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0B" w:rsidRDefault="00A3530B" w:rsidP="00A3530B">
      <w:pPr>
        <w:pStyle w:val="Heading2"/>
      </w:pPr>
      <w:r>
        <w:t>1AC</w:t>
      </w:r>
    </w:p>
    <w:p w:rsidR="00A3530B" w:rsidRDefault="00A3530B" w:rsidP="00A3530B">
      <w:pPr>
        <w:pStyle w:val="Heading3"/>
      </w:pPr>
      <w:r>
        <w:lastRenderedPageBreak/>
        <w:t>Plan</w:t>
      </w:r>
    </w:p>
    <w:p w:rsidR="00A3530B" w:rsidRPr="00C2781D" w:rsidRDefault="00A3530B" w:rsidP="00A3530B">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p>
    <w:p w:rsidR="00A3530B" w:rsidRPr="00C2781D" w:rsidRDefault="00A3530B" w:rsidP="00A3530B">
      <w:pPr>
        <w:pStyle w:val="Heading3"/>
      </w:pPr>
      <w:r w:rsidRPr="00C2781D">
        <w:lastRenderedPageBreak/>
        <w:t xml:space="preserve">Solvency </w:t>
      </w:r>
    </w:p>
    <w:p w:rsidR="00A3530B" w:rsidRPr="00C2781D" w:rsidRDefault="00A3530B" w:rsidP="00A3530B">
      <w:pPr>
        <w:pStyle w:val="Heading4"/>
      </w:pPr>
      <w:r w:rsidRPr="00C2781D">
        <w:t>The creation of a federal counterterror oversight court solves all problems with the targeted killing program and all disads to judicial review</w:t>
      </w:r>
    </w:p>
    <w:p w:rsidR="00A3530B" w:rsidRPr="00350573" w:rsidRDefault="00A3530B" w:rsidP="00A3530B">
      <w:pPr>
        <w:rPr>
          <w:rStyle w:val="StyleStyleBold12pt"/>
        </w:rPr>
      </w:pPr>
      <w:r w:rsidRPr="00350573">
        <w:rPr>
          <w:rStyle w:val="StyleStyleBold12pt"/>
        </w:rPr>
        <w:t>Plaw, 2007</w:t>
      </w:r>
    </w:p>
    <w:p w:rsidR="00A3530B" w:rsidRDefault="00A3530B" w:rsidP="00A3530B">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rsidR="00A3530B" w:rsidRDefault="00A3530B" w:rsidP="00A3530B">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r>
        <w:t xml:space="preserve">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r w:rsidRPr="008B4EC7">
        <w:rPr>
          <w:rStyle w:val="StyleBoldUnderline"/>
        </w:rPr>
        <w:t>.</w:t>
      </w:r>
      <w:r w:rsidRPr="008B4EC7">
        <w:rPr>
          <w:rStyle w:val="StyleBoldUnderline"/>
          <w:sz w:val="12"/>
        </w:rPr>
        <w:t>¶</w:t>
      </w:r>
      <w:r w:rsidRPr="008B4EC7">
        <w:rPr>
          <w:sz w:val="12"/>
        </w:rPr>
        <w:t xml:space="preserve"> </w:t>
      </w:r>
      <w:r>
        <w:t xml:space="preserve">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lastRenderedPageBreak/>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r w:rsidRPr="00910D3B">
        <w:rPr>
          <w:rStyle w:val="StyleBoldUnderline"/>
          <w:highlight w:val="yellow"/>
        </w:rPr>
        <w:t>In</w:t>
      </w:r>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r>
        <w:t>.</w:t>
      </w:r>
      <w:r w:rsidRPr="008B4EC7">
        <w:rPr>
          <w:sz w:val="12"/>
        </w:rPr>
        <w:t xml:space="preserve">¶ </w:t>
      </w:r>
      <w:r>
        <w:t xml:space="preserve">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targetings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w:t>
      </w:r>
      <w:r w:rsidRPr="00C2781D">
        <w:rPr>
          <w:rStyle w:val="StyleBoldUnderline"/>
          <w:highlight w:val="yellow"/>
        </w:rPr>
        <w:lastRenderedPageBreak/>
        <w:t xml:space="preserve">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r>
        <w:t>.</w:t>
      </w:r>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r w:rsidRPr="00037E66">
        <w:rPr>
          <w:rStyle w:val="StyleBoldUnderline"/>
          <w:highlight w:val="green"/>
        </w:rPr>
        <w:t xml:space="preserve">targetings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rsidR="00A3530B" w:rsidRDefault="00A3530B" w:rsidP="00A3530B">
      <w:pPr>
        <w:pStyle w:val="Heading3"/>
      </w:pPr>
      <w:r>
        <w:lastRenderedPageBreak/>
        <w:t>Terror</w:t>
      </w:r>
    </w:p>
    <w:p w:rsidR="00A3530B" w:rsidRPr="00CA427B" w:rsidRDefault="00A3530B" w:rsidP="00A3530B">
      <w:pPr>
        <w:pStyle w:val="Heading4"/>
      </w:pPr>
      <w:r>
        <w:t>Squo expansion of drone warfare undermines U.S. moral standing, breeds Anti-Americanism, and undermines our credibility</w:t>
      </w:r>
    </w:p>
    <w:p w:rsidR="00A3530B" w:rsidRPr="00B31499" w:rsidRDefault="00A3530B" w:rsidP="00A3530B">
      <w:pPr>
        <w:rPr>
          <w:rStyle w:val="StyleStyleBold12pt"/>
        </w:rPr>
      </w:pPr>
      <w:r w:rsidRPr="00B31499">
        <w:rPr>
          <w:rStyle w:val="StyleStyleBold12pt"/>
        </w:rPr>
        <w:t>Brooks 13</w:t>
      </w:r>
    </w:p>
    <w:p w:rsidR="00A3530B" w:rsidRPr="00B31499" w:rsidRDefault="00A3530B" w:rsidP="00A3530B">
      <w:r w:rsidRPr="00B31499">
        <w:t xml:space="preserve">Rosa Brooks, Prof of Law @ Georgetown University Law Center and Bernard Schwartz Senior Fellow at the New America Foundation, Statement for the Record Submitted the Senate Committee on Armed Services, May 16, 2013. </w:t>
      </w:r>
    </w:p>
    <w:p w:rsidR="00A3530B" w:rsidRDefault="00A3530B" w:rsidP="00A3530B">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7C592C">
        <w:rPr>
          <w:rStyle w:val="StyleBoldUnderline"/>
          <w:highlight w:val="cyan"/>
        </w:rPr>
        <w:t xml:space="preserve">as a result of U.S. </w:t>
      </w:r>
      <w:r w:rsidRPr="00037E66">
        <w:rPr>
          <w:rStyle w:val="StyleBoldUnderline"/>
          <w:highlight w:val="green"/>
        </w:rPr>
        <w:t>drone strikes</w:t>
      </w:r>
      <w:r w:rsidRPr="007C592C">
        <w:rPr>
          <w:rStyle w:val="StyleBoldUnderline"/>
          <w:highlight w:val="cyan"/>
        </w:rPr>
        <w:t>, the U.S. may</w:t>
      </w:r>
      <w:r w:rsidRPr="00F637AF">
        <w:rPr>
          <w:rStyle w:val="StyleBoldUnderline"/>
        </w:rPr>
        <w:t xml:space="preserve"> have “</w:t>
      </w:r>
      <w:r w:rsidRPr="00037E66">
        <w:rPr>
          <w:rStyle w:val="StyleBoldUnderline"/>
          <w:highlight w:val="green"/>
        </w:rPr>
        <w:t>ceded</w:t>
      </w:r>
      <w:r>
        <w:t xml:space="preserve"> some of our </w:t>
      </w:r>
      <w:r w:rsidRPr="006B76A6">
        <w:rPr>
          <w:sz w:val="12"/>
        </w:rPr>
        <w:t xml:space="preserve">¶ </w:t>
      </w:r>
      <w:r w:rsidRPr="00037E66">
        <w:rPr>
          <w:rStyle w:val="StyleBoldUnderline"/>
          <w:highlight w:val="green"/>
        </w:rPr>
        <w:t>moral high ground</w:t>
      </w:r>
      <w:r>
        <w:t xml:space="preserve">.”35 </w:t>
      </w:r>
      <w:r w:rsidRPr="00F637AF">
        <w:rPr>
          <w:rStyle w:val="StyleBoldUnderline"/>
        </w:rPr>
        <w:t>Retired General Stanley McChrystal</w:t>
      </w:r>
      <w:r>
        <w:t xml:space="preserve"> has </w:t>
      </w:r>
      <w:r w:rsidRPr="00F637AF">
        <w:rPr>
          <w:rStyle w:val="StyleBoldUnderline"/>
        </w:rPr>
        <w:t>expressed similar concerns:</w:t>
      </w:r>
      <w:r w:rsidRPr="006B76A6">
        <w:rPr>
          <w:sz w:val="12"/>
        </w:rPr>
        <w:t xml:space="preserve">¶ </w:t>
      </w:r>
      <w:r w:rsidRPr="00F637AF">
        <w:rPr>
          <w:rStyle w:val="StyleBoldUnderline"/>
        </w:rPr>
        <w:t xml:space="preserve">“The </w:t>
      </w:r>
      <w:r w:rsidRPr="00037E66">
        <w:rPr>
          <w:rStyle w:val="StyleBoldUnderline"/>
          <w:highlight w:val="green"/>
        </w:rPr>
        <w:t xml:space="preserve">resentment </w:t>
      </w:r>
      <w:r w:rsidRPr="002301D9">
        <w:rPr>
          <w:rStyle w:val="StyleBoldUnderline"/>
          <w:highlight w:val="cyan"/>
        </w:rPr>
        <w:t>created by</w:t>
      </w:r>
      <w: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2301D9">
        <w:rPr>
          <w:rStyle w:val="StyleBoldUnderline"/>
          <w:highlight w:val="cyan"/>
        </w:rPr>
        <w:t>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w:t>
      </w:r>
      <w:r w:rsidRPr="00037E66">
        <w:rPr>
          <w:rStyle w:val="StyleBoldUnderline"/>
          <w:highlight w:val="green"/>
        </w:rPr>
        <w:t>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C10498">
        <w:rPr>
          <w:rStyle w:val="StyleBoldUnderline"/>
          <w:highlight w:val="cyan"/>
        </w:rPr>
        <w:t xml:space="preserve">U.S. </w:t>
      </w:r>
      <w:r w:rsidRPr="00037E66">
        <w:rPr>
          <w:rStyle w:val="StyleBoldUnderline"/>
          <w:highlight w:val="green"/>
        </w:rPr>
        <w:t xml:space="preserve">drone </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F637AF">
        <w:rPr>
          <w:rStyle w:val="StyleBoldUnderline"/>
        </w:rPr>
        <w:t xml:space="preserve">it is past time </w:t>
      </w:r>
      <w:r w:rsidRPr="00037E66">
        <w:rPr>
          <w:rStyle w:val="StyleBoldUnderline"/>
          <w:highlight w:val="green"/>
        </w:rPr>
        <w:t xml:space="preserve">for a serious overhaul of </w:t>
      </w:r>
      <w:r w:rsidRPr="00C10498">
        <w:rPr>
          <w:rStyle w:val="StyleBoldUnderline"/>
          <w:highlight w:val="cyan"/>
        </w:rPr>
        <w:t>U.S.</w:t>
      </w:r>
      <w:r w:rsidRPr="006B76A6">
        <w:rPr>
          <w:rStyle w:val="StyleBoldUnderline"/>
          <w:sz w:val="12"/>
          <w:highlight w:val="cyan"/>
        </w:rPr>
        <w:t xml:space="preserve">¶ </w:t>
      </w:r>
      <w:r w:rsidRPr="00C10498">
        <w:rPr>
          <w:rStyle w:val="StyleBoldUnderline"/>
          <w:highlight w:val="cyan"/>
        </w:rPr>
        <w:t xml:space="preserve">counterterrorism </w:t>
      </w:r>
      <w:r w:rsidRPr="00037E66">
        <w:rPr>
          <w:rStyle w:val="StyleBoldUnderline"/>
          <w:highlight w:val="green"/>
        </w:rPr>
        <w:t>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F637AF">
        <w:rPr>
          <w:rStyle w:val="StyleBoldUnderline"/>
        </w:rPr>
        <w:t xml:space="preserve">that </w:t>
      </w:r>
      <w:r w:rsidRPr="00037E66">
        <w:rPr>
          <w:rStyle w:val="StyleBoldUnderline"/>
          <w:highlight w:val="green"/>
        </w:rPr>
        <w:t>takes into</w:t>
      </w:r>
      <w:r w:rsidRPr="00F637AF">
        <w:rPr>
          <w:rStyle w:val="StyleBoldUnderline"/>
        </w:rPr>
        <w:t xml:space="preserve"> </w:t>
      </w:r>
      <w:r w:rsidRPr="00037E66">
        <w:rPr>
          <w:rStyle w:val="StyleBoldUnderline"/>
          <w:highlight w:val="green"/>
        </w:rPr>
        <w:t>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6B76A6">
        <w:rPr>
          <w:rStyle w:val="StyleBoldUnderline"/>
          <w:sz w:val="12"/>
        </w:rPr>
        <w:t xml:space="preserve">¶ </w:t>
      </w:r>
      <w:r w:rsidRPr="00037E66">
        <w:rPr>
          <w:rStyle w:val="StyleBoldUnderline"/>
          <w:highlight w:val="green"/>
        </w:rPr>
        <w:t xml:space="preserve">and </w:t>
      </w:r>
      <w:r w:rsidRPr="00C10498">
        <w:rPr>
          <w:rStyle w:val="StyleBoldUnderline"/>
          <w:highlight w:val="cyan"/>
        </w:rPr>
        <w:t xml:space="preserve">evaluates </w:t>
      </w:r>
      <w:r w:rsidRPr="00037E66">
        <w:rPr>
          <w:rStyle w:val="StyleBoldUnderline"/>
          <w:highlight w:val="green"/>
        </w:rPr>
        <w:t xml:space="preserve">the impact of targeted killings on </w:t>
      </w:r>
      <w:r w:rsidRPr="00C10498">
        <w:rPr>
          <w:rStyle w:val="StyleBoldUnderline"/>
          <w:highlight w:val="cyan"/>
        </w:rPr>
        <w:t xml:space="preserve">regional </w:t>
      </w:r>
      <w:r w:rsidRPr="00037E66">
        <w:rPr>
          <w:rStyle w:val="StyleBoldUnderline"/>
          <w:highlight w:val="green"/>
        </w:rPr>
        <w:t>stability</w:t>
      </w:r>
      <w:r w:rsidRPr="00C10498">
        <w:rPr>
          <w:rStyle w:val="StyleBoldUnderline"/>
          <w:highlight w:val="cyan"/>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6B76A6">
        <w:rPr>
          <w:rStyle w:val="StyleBoldUnderline"/>
          <w:sz w:val="12"/>
          <w:highlight w:val="cyan"/>
        </w:rPr>
        <w:t xml:space="preserve">¶ </w:t>
      </w:r>
      <w:r w:rsidRPr="00037E66">
        <w:rPr>
          <w:rStyle w:val="StyleBoldUnderline"/>
          <w:highlight w:val="green"/>
        </w:rPr>
        <w:t>sentiment</w:t>
      </w:r>
      <w:r w:rsidRPr="00C10498">
        <w:rPr>
          <w:rStyle w:val="StyleBoldUnderline"/>
          <w:highlight w:val="cyan"/>
        </w:rPr>
        <w: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6B76A6">
        <w:rPr>
          <w:rStyle w:val="StyleBoldUnderline"/>
          <w:sz w:val="12"/>
        </w:rPr>
        <w:t xml:space="preserve">¶ </w:t>
      </w:r>
      <w:r w:rsidRPr="00F637AF">
        <w:rPr>
          <w:rStyle w:val="StyleBoldUnderline"/>
        </w:rPr>
        <w:t>for rare and exceptional circumstances</w:t>
      </w:r>
      <w:r>
        <w:t xml:space="preserve">. </w:t>
      </w:r>
      <w:r w:rsidRPr="006B76A6">
        <w:rPr>
          <w:sz w:val="12"/>
        </w:rPr>
        <w:t xml:space="preserve">¶ </w:t>
      </w:r>
      <w:r>
        <w:t>Thank you for the opportunity to testify today.</w:t>
      </w:r>
    </w:p>
    <w:p w:rsidR="00A3530B" w:rsidRPr="006623AD" w:rsidRDefault="00A3530B" w:rsidP="00A3530B">
      <w:pPr>
        <w:pStyle w:val="Heading4"/>
      </w:pPr>
      <w:r w:rsidRPr="006623AD">
        <w:t>Expansive use of targeted killin</w:t>
      </w:r>
      <w:r>
        <w:t>g causes blowback, collate</w:t>
      </w:r>
      <w:r w:rsidRPr="006623AD">
        <w:t>ral damage, and operational errors—</w:t>
      </w:r>
      <w:r>
        <w:t xml:space="preserve"> new guidelines key</w:t>
      </w:r>
    </w:p>
    <w:p w:rsidR="00A3530B" w:rsidRPr="00DE1BE3" w:rsidRDefault="00A3530B" w:rsidP="00A3530B">
      <w:pPr>
        <w:rPr>
          <w:rStyle w:val="StyleStyleBold12pt"/>
        </w:rPr>
      </w:pPr>
      <w:r w:rsidRPr="00DE1BE3">
        <w:rPr>
          <w:rStyle w:val="StyleStyleBold12pt"/>
        </w:rPr>
        <w:t>Guiora, 2012</w:t>
      </w:r>
    </w:p>
    <w:p w:rsidR="00A3530B" w:rsidRDefault="00A3530B" w:rsidP="00A3530B">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A3530B" w:rsidRDefault="00A3530B" w:rsidP="00A3530B">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 xml:space="preserve">levels: it takes the fight to terrorists directly involved, either in past or future attacks, and serves as a </w:t>
      </w:r>
      <w:r w:rsidRPr="00DC50CA">
        <w:rPr>
          <w:rStyle w:val="StyleBoldUnderline"/>
        </w:rPr>
        <w:lastRenderedPageBreak/>
        <w:t>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A3530B" w:rsidRDefault="00A3530B" w:rsidP="00A3530B">
      <w:pPr>
        <w:pStyle w:val="Heading4"/>
      </w:pPr>
      <w:r>
        <w:t>Exclusive executive decision making in drone strikes makes groupthink and errors inevitable</w:t>
      </w:r>
    </w:p>
    <w:p w:rsidR="00A3530B" w:rsidRPr="00570075" w:rsidRDefault="00A3530B" w:rsidP="00A3530B">
      <w:pPr>
        <w:rPr>
          <w:rStyle w:val="StyleStyleBold12pt"/>
        </w:rPr>
      </w:pPr>
      <w:r w:rsidRPr="00570075">
        <w:rPr>
          <w:rStyle w:val="StyleStyleBold12pt"/>
        </w:rPr>
        <w:t>Chebab, 2012</w:t>
      </w:r>
    </w:p>
    <w:p w:rsidR="00A3530B" w:rsidRDefault="00A3530B" w:rsidP="00A3530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A3530B" w:rsidRPr="00A476B4" w:rsidRDefault="00A3530B" w:rsidP="00A3530B">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 xml:space="preserve">seek out data and assessments that confirm their beliefs and </w:t>
      </w:r>
      <w:r w:rsidRPr="00A476B4">
        <w:rPr>
          <w:rStyle w:val="StyleBoldUnderline"/>
        </w:rPr>
        <w:lastRenderedPageBreak/>
        <w:t>personal hypotheses notwithstanding contradictory evidence,144 and “[i]rrationally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StyleBoldUnderline"/>
        </w:rPr>
        <w:t>Sunstein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A3530B" w:rsidRDefault="00A3530B" w:rsidP="00A3530B">
      <w:pPr>
        <w:pStyle w:val="Heading4"/>
      </w:pPr>
      <w:r>
        <w:t>Judicial review solves groupthink</w:t>
      </w:r>
    </w:p>
    <w:p w:rsidR="00A3530B" w:rsidRPr="00570075" w:rsidRDefault="00A3530B" w:rsidP="00A3530B">
      <w:pPr>
        <w:rPr>
          <w:rStyle w:val="StyleStyleBold12pt"/>
        </w:rPr>
      </w:pPr>
      <w:r w:rsidRPr="00570075">
        <w:rPr>
          <w:rStyle w:val="StyleStyleBold12pt"/>
        </w:rPr>
        <w:t>Chebab, 2012</w:t>
      </w:r>
    </w:p>
    <w:p w:rsidR="00A3530B" w:rsidRDefault="00A3530B" w:rsidP="00A3530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A3530B" w:rsidRPr="0067192F" w:rsidRDefault="00A3530B" w:rsidP="00A3530B">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A3530B" w:rsidRDefault="00A3530B" w:rsidP="00A3530B">
      <w:pPr>
        <w:pStyle w:val="Heading4"/>
      </w:pPr>
      <w:r>
        <w:lastRenderedPageBreak/>
        <w:t>And drones first policy undermines cooperation and counterterror credibility</w:t>
      </w:r>
    </w:p>
    <w:p w:rsidR="00A3530B" w:rsidRPr="00665105" w:rsidRDefault="00A3530B" w:rsidP="00A3530B">
      <w:pPr>
        <w:rPr>
          <w:rStyle w:val="StyleStyleBold12pt"/>
        </w:rPr>
      </w:pPr>
      <w:r w:rsidRPr="00665105">
        <w:rPr>
          <w:rStyle w:val="StyleStyleBold12pt"/>
        </w:rPr>
        <w:t>Boyle 13</w:t>
      </w:r>
    </w:p>
    <w:p w:rsidR="00A3530B" w:rsidRDefault="00A3530B" w:rsidP="00A3530B">
      <w:r>
        <w:t xml:space="preserve">(Michael, International Affairs, “The costs and consequences of drone warfare,” 2013, </w:t>
      </w:r>
      <w:hyperlink r:id="rId11" w:history="1">
        <w:r w:rsidRPr="00C12B39">
          <w:rPr>
            <w:rStyle w:val="Hyperlink"/>
          </w:rPr>
          <w:t>http://www.chathamhouse.org/sites/default/files/public/International%20Affairs/2013/89_1/89_1Boyle.pdf</w:t>
        </w:r>
      </w:hyperlink>
      <w:r>
        <w:t>) /wyo-mm</w:t>
      </w:r>
    </w:p>
    <w:p w:rsidR="00A3530B" w:rsidRPr="007E5A61" w:rsidRDefault="00A3530B" w:rsidP="00A3530B">
      <w:pPr>
        <w:rPr>
          <w:sz w:val="16"/>
        </w:rPr>
      </w:pPr>
      <w:r w:rsidRPr="007E5A61">
        <w:rPr>
          <w:sz w:val="16"/>
        </w:rPr>
        <w:t xml:space="preserve">Much of the existing debate on drones has focused on their legality under international and domestic law and their ethical use as a weapon of war.10 Setting these issues largely aside, this article will make a different case: that the Obama administration’s growing reliance on drone strikes has adverse strategic effects that have not been properly weighed against the tactical gains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conventional wisdom that drone strikes in the ungoverned spaces of these countries are highly effective by contrasting claims about their relative efficiency at killing ‘bad guys’ with their political effects in the states where they are used. It will argue that drone strikes corrode the stability and legitimacy of local governments, deepen anti-American sentiment and create new recruits for Islamist networks aiming to overthrow these governments. </w:t>
      </w:r>
      <w:r w:rsidRPr="00D87508">
        <w:rPr>
          <w:rStyle w:val="StyleBoldUnderline"/>
        </w:rPr>
        <w:t xml:space="preserve">Despite the fact that </w:t>
      </w:r>
      <w:r w:rsidRPr="00037E66">
        <w:rPr>
          <w:rStyle w:val="StyleBoldUnderline"/>
          <w:highlight w:val="green"/>
        </w:rPr>
        <w:t>drone strikes</w:t>
      </w:r>
      <w:r w:rsidRPr="00D87508">
        <w:rPr>
          <w:rStyle w:val="StyleBoldUnderline"/>
        </w:rPr>
        <w:t xml:space="preserve"> are often employed against local enemies of the governments in Pakistan and Yemen, they </w:t>
      </w:r>
      <w:r w:rsidRPr="0093689D">
        <w:rPr>
          <w:rStyle w:val="StyleBoldUnderline"/>
          <w:highlight w:val="yellow"/>
        </w:rPr>
        <w:t>serve as powerful signals of</w:t>
      </w:r>
      <w:r w:rsidRPr="00D87508">
        <w:rPr>
          <w:rStyle w:val="StyleBoldUnderline"/>
        </w:rPr>
        <w:t xml:space="preserve"> these </w:t>
      </w:r>
      <w:r w:rsidRPr="0093689D">
        <w:rPr>
          <w:rStyle w:val="StyleBoldUnderline"/>
          <w:highlight w:val="yellow"/>
        </w:rPr>
        <w:t>governments’</w:t>
      </w:r>
      <w:r w:rsidRPr="00D87508">
        <w:rPr>
          <w:rStyle w:val="StyleBoldUnderline"/>
        </w:rPr>
        <w:t xml:space="preserve"> </w:t>
      </w:r>
      <w:r w:rsidRPr="0093689D">
        <w:rPr>
          <w:rStyle w:val="StyleBoldUnderline"/>
          <w:highlight w:val="yellow"/>
        </w:rPr>
        <w:t>helplessness</w:t>
      </w:r>
      <w:r w:rsidRPr="00D87508">
        <w:rPr>
          <w:rStyle w:val="StyleBoldUnderline"/>
        </w:rPr>
        <w:t xml:space="preserve"> and subservience to the U</w:t>
      </w:r>
      <w:r w:rsidRPr="007E5A61">
        <w:rPr>
          <w:sz w:val="16"/>
        </w:rPr>
        <w:t xml:space="preserve">nited </w:t>
      </w:r>
      <w:r w:rsidRPr="00D87508">
        <w:rPr>
          <w:rStyle w:val="StyleBoldUnderline"/>
        </w:rPr>
        <w:t>S</w:t>
      </w:r>
      <w:r w:rsidRPr="007E5A61">
        <w:rPr>
          <w:sz w:val="16"/>
        </w:rPr>
        <w:t xml:space="preserve">tates </w:t>
      </w:r>
      <w:r w:rsidRPr="0093689D">
        <w:rPr>
          <w:rStyle w:val="StyleBoldUnderline"/>
          <w:highlight w:val="yellow"/>
        </w:rPr>
        <w:t>and</w:t>
      </w:r>
      <w:r w:rsidRPr="00D87508">
        <w:rPr>
          <w:rStyle w:val="StyleBoldUnderline"/>
        </w:rPr>
        <w:t xml:space="preserve"> </w:t>
      </w:r>
      <w:r w:rsidRPr="00037E66">
        <w:rPr>
          <w:rStyle w:val="StyleBoldUnderline"/>
          <w:highlight w:val="green"/>
        </w:rPr>
        <w:t xml:space="preserve">undermine the claim that </w:t>
      </w:r>
      <w:r w:rsidRPr="0093689D">
        <w:rPr>
          <w:rStyle w:val="StyleBoldUnderline"/>
          <w:highlight w:val="yellow"/>
        </w:rPr>
        <w:t xml:space="preserve">these </w:t>
      </w:r>
      <w:r w:rsidRPr="00037E66">
        <w:rPr>
          <w:rStyle w:val="StyleBoldUnderline"/>
          <w:highlight w:val="green"/>
        </w:rPr>
        <w:t>governments can be credible</w:t>
      </w:r>
      <w:r w:rsidRPr="00D87508">
        <w:rPr>
          <w:rStyle w:val="StyleBoldUnderline"/>
        </w:rPr>
        <w:t xml:space="preserve"> competitors for the loyalties of the population. </w:t>
      </w:r>
      <w:r w:rsidRPr="00037E66">
        <w:rPr>
          <w:rStyle w:val="StyleBoldUnderline"/>
          <w:highlight w:val="green"/>
        </w:rPr>
        <w:t>This dynamic makes</w:t>
      </w:r>
      <w:r w:rsidRPr="00D87508">
        <w:rPr>
          <w:rStyle w:val="StyleBoldUnderline"/>
        </w:rPr>
        <w:t xml:space="preserve"> the establishment of a stable set of </w:t>
      </w:r>
      <w:r w:rsidRPr="0093689D">
        <w:rPr>
          <w:rStyle w:val="StyleBoldUnderline"/>
          <w:highlight w:val="yellow"/>
        </w:rPr>
        <w:t xml:space="preserve">partnerships for </w:t>
      </w:r>
      <w:r w:rsidRPr="00037E66">
        <w:rPr>
          <w:rStyle w:val="StyleBoldUnderline"/>
          <w:highlight w:val="green"/>
        </w:rPr>
        <w:t>counterterrorism cooperation difficult</w:t>
      </w:r>
      <w:r w:rsidRPr="00D87508">
        <w:rPr>
          <w:rStyle w:val="StyleBoldUnderline"/>
        </w:rPr>
        <w:t>, if not impossible, because these partnerships depend upon the presence of capable and legitimate governments</w:t>
      </w:r>
      <w:r w:rsidRPr="007E5A61">
        <w:rPr>
          <w:sz w:val="16"/>
        </w:rPr>
        <w:t xml:space="preserve"> that can police their territory and efficiently cooperate with the United States. In this respect, </w:t>
      </w:r>
      <w:r w:rsidRPr="00037E66">
        <w:rPr>
          <w:rStyle w:val="StyleBoldUnderline"/>
          <w:highlight w:val="green"/>
        </w:rPr>
        <w:t xml:space="preserve">American counterterrorism </w:t>
      </w:r>
      <w:r w:rsidRPr="0093689D">
        <w:rPr>
          <w:rStyle w:val="StyleBoldUnderline"/>
          <w:highlight w:val="yellow"/>
        </w:rPr>
        <w:t xml:space="preserve">policy operates at cross-purposes: it </w:t>
      </w:r>
      <w:r w:rsidRPr="00037E66">
        <w:rPr>
          <w:rStyle w:val="StyleBoldUnderline"/>
          <w:highlight w:val="green"/>
        </w:rPr>
        <w:t xml:space="preserve">provides a </w:t>
      </w:r>
      <w:r w:rsidRPr="0093689D">
        <w:rPr>
          <w:rStyle w:val="StyleBoldUnderline"/>
          <w:highlight w:val="yellow"/>
        </w:rPr>
        <w:t xml:space="preserve">steady </w:t>
      </w:r>
      <w:r w:rsidRPr="00037E66">
        <w:rPr>
          <w:rStyle w:val="StyleBoldUnderline"/>
          <w:highlight w:val="green"/>
        </w:rPr>
        <w:t>flow of arms and</w:t>
      </w:r>
      <w:r w:rsidRPr="0093689D">
        <w:rPr>
          <w:rStyle w:val="StyleBoldUnderline"/>
          <w:highlight w:val="yellow"/>
        </w:rPr>
        <w:t xml:space="preserve"> financial </w:t>
      </w:r>
      <w:r w:rsidRPr="00037E66">
        <w:rPr>
          <w:rStyle w:val="StyleBoldUnderline"/>
          <w:highlight w:val="green"/>
        </w:rPr>
        <w:t xml:space="preserve">resources to governments whose legitimacy it </w:t>
      </w:r>
      <w:r w:rsidRPr="0093689D">
        <w:rPr>
          <w:rStyle w:val="StyleBoldUnderline"/>
          <w:highlight w:val="yellow"/>
        </w:rPr>
        <w:t xml:space="preserve">systematically </w:t>
      </w:r>
      <w:r w:rsidRPr="00037E66">
        <w:rPr>
          <w:rStyle w:val="StyleBoldUnderline"/>
          <w:highlight w:val="green"/>
        </w:rPr>
        <w:t>undermines</w:t>
      </w:r>
      <w:r w:rsidRPr="00D87508">
        <w:rPr>
          <w:rStyle w:val="StyleBoldUnderline"/>
        </w:rPr>
        <w:t xml:space="preserve"> by conducting unilateral drone strikes on their territory</w:t>
      </w:r>
      <w:r w:rsidRPr="007E5A61">
        <w:rPr>
          <w:sz w:val="16"/>
        </w:rPr>
        <w:t xml:space="preserve">. This article will further argue that a </w:t>
      </w:r>
      <w:r w:rsidRPr="00037E66">
        <w:rPr>
          <w:rStyle w:val="StyleBoldUnderline"/>
          <w:highlight w:val="green"/>
        </w:rPr>
        <w:t>drones-first counterterrorism policy is a losing strategic proposition over the long term.</w:t>
      </w:r>
      <w:r w:rsidRPr="00D87508">
        <w:rPr>
          <w:rStyle w:val="StyleBoldUnderline"/>
        </w:rPr>
        <w:t xml:space="preserve"> The Obama administration’s embrace of drones is encouraging a new arms race for drones that will empower current and future rivals and lay the foundations for an international system that is increasingly violent, destabilized and polarized between those who have drones and those who are victims of them</w:t>
      </w:r>
      <w:r w:rsidRPr="007E5A61">
        <w:rPr>
          <w:sz w:val="16"/>
        </w:rPr>
        <w:t>.</w:t>
      </w:r>
    </w:p>
    <w:p w:rsidR="00A3530B" w:rsidRPr="009A02E1" w:rsidRDefault="00A3530B" w:rsidP="00A3530B">
      <w:pPr>
        <w:pStyle w:val="Heading4"/>
      </w:pPr>
      <w:r>
        <w:t>Plan is key to effective drone use—solves blowback</w:t>
      </w:r>
    </w:p>
    <w:p w:rsidR="00A3530B" w:rsidRPr="00945EEE" w:rsidRDefault="00A3530B" w:rsidP="00A3530B">
      <w:pPr>
        <w:rPr>
          <w:rStyle w:val="StyleStyleBold12pt"/>
        </w:rPr>
      </w:pPr>
      <w:r w:rsidRPr="00945EEE">
        <w:rPr>
          <w:rStyle w:val="StyleStyleBold12pt"/>
        </w:rPr>
        <w:t>Masood 13</w:t>
      </w:r>
    </w:p>
    <w:p w:rsidR="00A3530B" w:rsidRDefault="00A3530B" w:rsidP="00A3530B">
      <w:r>
        <w:t xml:space="preserve">(Hassan, Monmouth College, “Death from the Heavens: The Politics of the United States’ Drone Campaign in Pakistan’s Tribal Areas,” 2013) /wyo-mm </w:t>
      </w:r>
    </w:p>
    <w:p w:rsidR="00A3530B" w:rsidRPr="004163C4" w:rsidRDefault="00A3530B" w:rsidP="00A3530B">
      <w:pPr>
        <w:rPr>
          <w:rStyle w:val="StyleBoldUnderline"/>
          <w:b w:val="0"/>
          <w:bCs w:val="0"/>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w:t>
      </w:r>
      <w:r>
        <w:lastRenderedPageBreak/>
        <w:t xml:space="preserve">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rsidR="00A3530B" w:rsidRPr="000B20C1" w:rsidRDefault="00A3530B" w:rsidP="00A3530B">
      <w:pPr>
        <w:pStyle w:val="Heading4"/>
      </w:pPr>
      <w:r>
        <w:t>Global terror threat is high and attacks against the US are immanent</w:t>
      </w:r>
    </w:p>
    <w:p w:rsidR="00A3530B" w:rsidRPr="000B20C1" w:rsidRDefault="00A3530B" w:rsidP="00A3530B">
      <w:pPr>
        <w:rPr>
          <w:rStyle w:val="StyleStyleBold12pt"/>
        </w:rPr>
      </w:pPr>
      <w:r w:rsidRPr="000B20C1">
        <w:rPr>
          <w:rStyle w:val="StyleStyleBold12pt"/>
        </w:rPr>
        <w:t>ETN, 9-26-13</w:t>
      </w:r>
    </w:p>
    <w:p w:rsidR="00A3530B" w:rsidRDefault="00A3530B" w:rsidP="00A3530B">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A3530B" w:rsidRPr="00181CA9" w:rsidRDefault="00A3530B" w:rsidP="00A3530B">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w:t>
      </w:r>
      <w:r w:rsidRPr="00181CA9">
        <w:rPr>
          <w:rStyle w:val="StyleBoldUnderline"/>
        </w:rPr>
        <w:lastRenderedPageBreak/>
        <w:t xml:space="preserve">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rsidR="00A3530B" w:rsidRPr="001B2B64" w:rsidRDefault="00A3530B" w:rsidP="00A3530B">
      <w:pPr>
        <w:pStyle w:val="Heading4"/>
      </w:pPr>
      <w:r>
        <w:t>Yes Nuke terror—their defense is wrong on every level</w:t>
      </w:r>
    </w:p>
    <w:p w:rsidR="00A3530B" w:rsidRPr="003C2776" w:rsidRDefault="00A3530B" w:rsidP="00A3530B">
      <w:pPr>
        <w:rPr>
          <w:rStyle w:val="StyleStyleBold12pt"/>
        </w:rPr>
      </w:pPr>
      <w:r w:rsidRPr="003C2776">
        <w:rPr>
          <w:rStyle w:val="StyleStyleBold12pt"/>
        </w:rPr>
        <w:t>Zimmerman 09</w:t>
      </w:r>
    </w:p>
    <w:p w:rsidR="00A3530B" w:rsidRDefault="00A3530B" w:rsidP="00A3530B">
      <w:r>
        <w:t xml:space="preserve">(Peter D., Department of War Studies, King’s College London, “Do We Really Need to Worry? Some Reflections on the Threat of Nuclear Terrorism,” Fall 2009, </w:t>
      </w:r>
      <w:hyperlink r:id="rId12" w:history="1">
        <w:r w:rsidRPr="003516BC">
          <w:rPr>
            <w:rStyle w:val="Hyperlink"/>
          </w:rPr>
          <w:t>http://www.coedat.nato.int/publications/datr4/01PeterZimmerman.pdf</w:t>
        </w:r>
      </w:hyperlink>
      <w:r>
        <w:t>) /wyo-mm</w:t>
      </w:r>
    </w:p>
    <w:p w:rsidR="00A3530B" w:rsidRDefault="00A3530B" w:rsidP="00A3530B">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r w:rsidRPr="003A63B8">
        <w:rPr>
          <w:rStyle w:val="StyleBoldUnderline"/>
        </w:rPr>
        <w:t xml:space="preserve">However,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posits that there is a 50-50 chance of success for each of 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to be no analysis to show that 50-50 are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 xml:space="preserve">hire generally do not betray their </w:t>
      </w:r>
      <w:r w:rsidRPr="003A63B8">
        <w:rPr>
          <w:rStyle w:val="StyleBoldUnderline"/>
          <w:highlight w:val="yellow"/>
        </w:rPr>
        <w:lastRenderedPageBreak/>
        <w:t>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“imaginative”.15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StyleBoldUnderline"/>
          <w:highlight w:val="yellow"/>
        </w:rPr>
        <w:t>weaponeers</w:t>
      </w:r>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his compilation is so general that it offers no guidance to law enforcement or the terrorists except to hope for or to guard against betrayals.</w:t>
      </w:r>
    </w:p>
    <w:p w:rsidR="00A3530B" w:rsidRDefault="00A3530B" w:rsidP="00A3530B">
      <w:pPr>
        <w:pStyle w:val="Heading4"/>
      </w:pPr>
      <w:r>
        <w:t>Terrorism causes nuclear war and extinction</w:t>
      </w:r>
    </w:p>
    <w:p w:rsidR="00A3530B" w:rsidRPr="00FC6F9D" w:rsidRDefault="00A3530B" w:rsidP="00A3530B">
      <w:pPr>
        <w:rPr>
          <w:rStyle w:val="StyleStyleBold12pt"/>
        </w:rPr>
      </w:pPr>
      <w:r w:rsidRPr="00FC6F9D">
        <w:rPr>
          <w:rStyle w:val="StyleStyleBold12pt"/>
        </w:rPr>
        <w:t xml:space="preserve">Ayson 10 </w:t>
      </w:r>
    </w:p>
    <w:p w:rsidR="00A3530B" w:rsidRPr="00FC6F9D" w:rsidRDefault="00A3530B" w:rsidP="00A3530B">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A3530B" w:rsidRDefault="00A3530B" w:rsidP="00A3530B">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w:t>
      </w:r>
      <w:r w:rsidRPr="007D1F2B">
        <w:rPr>
          <w:sz w:val="16"/>
        </w:rPr>
        <w:lastRenderedPageBreak/>
        <w:t xml:space="preserve">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A3530B" w:rsidRPr="00015941" w:rsidRDefault="00A3530B" w:rsidP="00A3530B">
      <w:pPr>
        <w:pStyle w:val="Heading4"/>
      </w:pPr>
      <w:r>
        <w:t>Current terror b</w:t>
      </w:r>
      <w:r w:rsidRPr="00015941">
        <w:t xml:space="preserve">lowback </w:t>
      </w:r>
      <w:r>
        <w:t xml:space="preserve">results in bioterror </w:t>
      </w:r>
    </w:p>
    <w:p w:rsidR="00A3530B" w:rsidRPr="00626060" w:rsidRDefault="00A3530B" w:rsidP="00A3530B">
      <w:pPr>
        <w:rPr>
          <w:rStyle w:val="StyleStyleBold12pt"/>
        </w:rPr>
      </w:pPr>
      <w:r w:rsidRPr="00626060">
        <w:rPr>
          <w:rStyle w:val="StyleStyleBold12pt"/>
        </w:rPr>
        <w:t>Nader 11</w:t>
      </w:r>
    </w:p>
    <w:p w:rsidR="00A3530B" w:rsidRPr="00626060" w:rsidRDefault="00A3530B" w:rsidP="00A3530B">
      <w:r w:rsidRPr="00626060">
        <w:t xml:space="preserve">(Ralph, Stop the War Coaltion, “How Obama's drone warfare increases the likelihood of blowback,” November 13, 2011, </w:t>
      </w:r>
      <w:hyperlink r:id="rId13" w:history="1">
        <w:r w:rsidRPr="00626060">
          <w:rPr>
            <w:rStyle w:val="Hyperlink"/>
          </w:rPr>
          <w:t>http://www.stopwar.org.uk/index.php/afghanistan-and-pakistan/933-how-drone-warfare-increases-the-likelihood-of-terrorist-blowback-</w:t>
        </w:r>
      </w:hyperlink>
      <w:r w:rsidRPr="00626060">
        <w:t>) /wyo-mm</w:t>
      </w:r>
    </w:p>
    <w:p w:rsidR="00A3530B" w:rsidRPr="00107DC3" w:rsidRDefault="00A3530B" w:rsidP="00A3530B">
      <w:r w:rsidRPr="00C71684">
        <w:rPr>
          <w:rStyle w:val="StyleBoldUnderline"/>
          <w:highlight w:val="green"/>
        </w:rPr>
        <w:t>People who see invaders occupying their land with military domination</w:t>
      </w:r>
      <w:r w:rsidRPr="00015941">
        <w:rPr>
          <w:rStyle w:val="StyleBoldUnderline"/>
        </w:rPr>
        <w:t xml:space="preserve"> that is beyond reach </w:t>
      </w:r>
      <w:r w:rsidRPr="00C71684">
        <w:rPr>
          <w:rStyle w:val="StyleBoldUnderline"/>
          <w:highlight w:val="green"/>
        </w:rPr>
        <w:t>will resort to</w:t>
      </w:r>
      <w:r w:rsidRPr="00015941">
        <w:rPr>
          <w:rStyle w:val="StyleBoldUnderline"/>
        </w:rPr>
        <w:t xml:space="preserve"> ever more </w:t>
      </w:r>
      <w:r w:rsidRPr="00C71684">
        <w:rPr>
          <w:rStyle w:val="StyleBoldUnderline"/>
          <w:highlight w:val="green"/>
        </w:rPr>
        <w:t>desperate counterattacks</w:t>
      </w:r>
      <w:r w:rsidRPr="00015941">
        <w:rPr>
          <w:rStyle w:val="StyleBoldUnderline"/>
        </w:rPr>
        <w:t>, however primitive in nature. When the time comes that robotic weapons of physics cannot be counteracted at all with these simple 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the </w:t>
      </w:r>
      <w:r w:rsidRPr="00C71684">
        <w:rPr>
          <w:rStyle w:val="StyleBoldUnderline"/>
          <w:highlight w:val="green"/>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Because </w:t>
      </w:r>
      <w:r w:rsidRPr="00C71684">
        <w:rPr>
          <w:rStyle w:val="StyleBoldUnderline"/>
          <w:highlight w:val="green"/>
        </w:rPr>
        <w:t>the next blowback may soon move into chemical and biological resistance against invaders. 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w:t>
      </w:r>
      <w:r>
        <w:lastRenderedPageBreak/>
        <w:t xml:space="preserve">should urge their colleagues in physics to take a greater role as to where their knowhow is leading this tormented world of ours before the </w:t>
      </w:r>
      <w:r w:rsidRPr="00C71684">
        <w:rPr>
          <w:rStyle w:val="StyleBoldUnderline"/>
          <w:highlight w:val="green"/>
        </w:rPr>
        <w:t>blowback spills over into even more lethally indefensible chemical and biological attacks</w:t>
      </w:r>
      <w:r>
        <w:t>.</w:t>
      </w:r>
    </w:p>
    <w:p w:rsidR="00A3530B" w:rsidRPr="00093FDF" w:rsidRDefault="00A3530B" w:rsidP="00A3530B">
      <w:pPr>
        <w:pStyle w:val="Heading4"/>
      </w:pPr>
      <w:r>
        <w:t>Causes extinction</w:t>
      </w:r>
    </w:p>
    <w:p w:rsidR="00A3530B" w:rsidRPr="000676ED" w:rsidRDefault="00A3530B" w:rsidP="00A3530B">
      <w:pPr>
        <w:rPr>
          <w:rStyle w:val="StyleStyleBold12pt"/>
        </w:rPr>
      </w:pPr>
      <w:r w:rsidRPr="000676ED">
        <w:rPr>
          <w:rStyle w:val="StyleStyleBold12pt"/>
        </w:rPr>
        <w:t xml:space="preserve">Ochs 2002 </w:t>
      </w:r>
    </w:p>
    <w:p w:rsidR="00A3530B" w:rsidRPr="000676ED" w:rsidRDefault="00A3530B" w:rsidP="00A3530B">
      <w:r w:rsidRPr="000676ED">
        <w:t>(Richard; Naturalist – Grand Teton National Park with a Masters in Natural Resource Management from Rutgers) “Biological Weapons must be abolished immediately” 6/9 www.freefromterror.net/other_articles/abolish.html</w:t>
      </w:r>
    </w:p>
    <w:p w:rsidR="00A3530B" w:rsidRPr="003E0E7B" w:rsidRDefault="00A3530B" w:rsidP="00A3530B">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D13DFC">
        <w:rPr>
          <w:b/>
          <w:highlight w:val="yellow"/>
          <w:u w:val="single"/>
        </w:rPr>
        <w:t>Biological weapons</w:t>
      </w:r>
      <w:r w:rsidRPr="00093FDF">
        <w:rPr>
          <w:b/>
          <w:u w:val="single"/>
        </w:rPr>
        <w:t xml:space="preserve">, on the other hand, can </w:t>
      </w:r>
      <w:r w:rsidRPr="00D13DFC">
        <w:rPr>
          <w:b/>
          <w:highlight w:val="yellow"/>
          <w:u w:val="single"/>
        </w:rPr>
        <w:t>get out of control very easily</w:t>
      </w:r>
      <w:r w:rsidRPr="00093FDF">
        <w:t xml:space="preserve">, as the recent anthrax attacks has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Middle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would have a</w:t>
      </w:r>
      <w:r w:rsidRPr="00093FDF">
        <w:rPr>
          <w:b/>
          <w:u w:val="single"/>
        </w:rPr>
        <w:t xml:space="preserve"> lesser </w:t>
      </w:r>
      <w:r w:rsidRPr="00D13DFC">
        <w:rPr>
          <w:b/>
          <w:highlight w:val="yellow"/>
          <w:u w:val="single"/>
        </w:rPr>
        <w:t>effect on 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Potentially worse than that, </w:t>
      </w:r>
      <w:r w:rsidRPr="00093FDF">
        <w:rPr>
          <w:b/>
          <w:u w:val="single"/>
        </w:rPr>
        <w:t>bio-engineered agents by the hundreds with no known cure could wreck even greater calamity on the human race than could persistent radiation</w:t>
      </w:r>
      <w:r w:rsidRPr="00093FDF">
        <w:t>. AIDS and ebola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EXTINCTION IS NOW POSSIBLE</w:t>
      </w:r>
      <w:r w:rsidRPr="00093FDF">
        <w:rPr>
          <w:u w:val="single"/>
        </w:rPr>
        <w:t>.</w:t>
      </w:r>
    </w:p>
    <w:p w:rsidR="00A3530B" w:rsidRDefault="00A3530B" w:rsidP="00A3530B">
      <w:pPr>
        <w:pStyle w:val="Heading4"/>
      </w:pPr>
      <w:r>
        <w:t>Newest developments take out all impact defense</w:t>
      </w:r>
    </w:p>
    <w:p w:rsidR="00A3530B" w:rsidRPr="003E0E7B" w:rsidRDefault="00A3530B" w:rsidP="00A3530B">
      <w:pPr>
        <w:rPr>
          <w:rStyle w:val="StyleStyleBold12pt"/>
        </w:rPr>
      </w:pPr>
      <w:r w:rsidRPr="003E0E7B">
        <w:rPr>
          <w:rStyle w:val="StyleStyleBold12pt"/>
        </w:rPr>
        <w:t>Jordans, 2011</w:t>
      </w:r>
    </w:p>
    <w:p w:rsidR="00A3530B" w:rsidRDefault="00A3530B" w:rsidP="00A3530B">
      <w:r>
        <w:t xml:space="preserve">[Frank, Associated Press, 12-7-11, </w:t>
      </w:r>
      <w:r w:rsidRPr="003E0E7B">
        <w:t>Clinton warns of bioweapon threat from gene tech</w:t>
      </w:r>
      <w:r>
        <w:t xml:space="preserve">, </w:t>
      </w:r>
      <w:r w:rsidRPr="003E0E7B">
        <w:t>http://www.nbcnews.com/id/45584359/ns/#.UkkMV2T72Ik</w:t>
      </w:r>
      <w:r>
        <w:t>] /Wyo-MB</w:t>
      </w:r>
    </w:p>
    <w:p w:rsidR="00A3530B" w:rsidRDefault="00A3530B" w:rsidP="00A3530B">
      <w:r>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r>
        <w:t>Speaking at an international meeting in Geneva aimed at reviewing the 1972 Biological Weapons Convention, Clinton told diplomats that the challenge was to maximize the benefits of scientific research and minimize the risks that it could be used for harm.</w:t>
      </w:r>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w:t>
      </w:r>
      <w:r w:rsidRPr="003E0E7B">
        <w:rPr>
          <w:rStyle w:val="StyleBoldUnderline"/>
        </w:rPr>
        <w:lastRenderedPageBreak/>
        <w:t xml:space="preserve">—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r w:rsidRPr="003E0E7B">
        <w:rPr>
          <w:rStyle w:val="StyleBoldUnderline"/>
        </w:rPr>
        <w:t>.</w:t>
      </w:r>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3E0E7B">
        <w:rPr>
          <w:rStyle w:val="StyleBoldUnderline"/>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Clinton also mentioned the Aum Shinrikyo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rsidR="00A3530B" w:rsidRDefault="00A3530B" w:rsidP="00A3530B">
      <w:pPr>
        <w:pStyle w:val="Heading3"/>
      </w:pPr>
      <w:r>
        <w:lastRenderedPageBreak/>
        <w:t>Prolif</w:t>
      </w:r>
    </w:p>
    <w:p w:rsidR="00A3530B" w:rsidRPr="00286C43" w:rsidRDefault="00A3530B" w:rsidP="00A3530B">
      <w:pPr>
        <w:pStyle w:val="Heading4"/>
      </w:pPr>
      <w:r w:rsidRPr="00286C43">
        <w:t>Drone Prolif Now</w:t>
      </w:r>
    </w:p>
    <w:p w:rsidR="00A3530B" w:rsidRPr="00253A09" w:rsidRDefault="00A3530B" w:rsidP="00A3530B">
      <w:pPr>
        <w:rPr>
          <w:rStyle w:val="StyleStyleBold12pt"/>
        </w:rPr>
      </w:pPr>
      <w:r w:rsidRPr="00253A09">
        <w:rPr>
          <w:rStyle w:val="StyleStyleBold12pt"/>
        </w:rPr>
        <w:t>Zenko, 2013</w:t>
      </w:r>
    </w:p>
    <w:p w:rsidR="00A3530B" w:rsidRDefault="00A3530B" w:rsidP="00A3530B">
      <w:r>
        <w:t xml:space="preserve">[Micah, Council of Foreign Relations, </w:t>
      </w:r>
      <w:r w:rsidRPr="00253A09">
        <w:t>Reforming U.S. Drone Strike Policies</w:t>
      </w:r>
      <w:r>
        <w:t xml:space="preserve">, January 2013, </w:t>
      </w:r>
      <w:r w:rsidRPr="00253A09">
        <w:t>Council Special Report No. 65</w:t>
      </w:r>
      <w:r>
        <w:t>, Online] /Wyo-MB</w:t>
      </w:r>
    </w:p>
    <w:p w:rsidR="00A3530B" w:rsidRDefault="00A3530B" w:rsidP="00A3530B">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plete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manufactur- ers and operators—similar to those that exist for civilian nuclear facili-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there have been intentionally hidden advances toward states’ development of weaponized drones</w:t>
      </w:r>
      <w:r>
        <w:t>.</w:t>
      </w:r>
    </w:p>
    <w:p w:rsidR="00A3530B" w:rsidRDefault="00A3530B" w:rsidP="00A3530B">
      <w:pPr>
        <w:pStyle w:val="Heading4"/>
      </w:pPr>
      <w:r>
        <w:t xml:space="preserve">Second, the US has a narrow window of opportunity to shape drone proliferation, only US reform based on transparency and restraint will solve </w:t>
      </w:r>
    </w:p>
    <w:p w:rsidR="00A3530B" w:rsidRPr="00253A09" w:rsidRDefault="00A3530B" w:rsidP="00A3530B">
      <w:pPr>
        <w:rPr>
          <w:rStyle w:val="StyleStyleBold12pt"/>
        </w:rPr>
      </w:pPr>
      <w:r w:rsidRPr="00253A09">
        <w:rPr>
          <w:rStyle w:val="StyleStyleBold12pt"/>
        </w:rPr>
        <w:t>Zenko, 2013</w:t>
      </w:r>
    </w:p>
    <w:p w:rsidR="00A3530B" w:rsidRDefault="00A3530B" w:rsidP="00A3530B">
      <w:r>
        <w:t xml:space="preserve">[Micah, Council of Foreign Relations, </w:t>
      </w:r>
      <w:r w:rsidRPr="00253A09">
        <w:t>Reforming U.S. Drone Strike Policies</w:t>
      </w:r>
      <w:r>
        <w:t xml:space="preserve">, January 2013, </w:t>
      </w:r>
      <w:r w:rsidRPr="00253A09">
        <w:t>Council Special Report No. 65</w:t>
      </w:r>
      <w:r>
        <w:t>, Online] /Wyo-MB</w:t>
      </w:r>
    </w:p>
    <w:p w:rsidR="00A3530B" w:rsidRDefault="00A3530B" w:rsidP="00A3530B">
      <w:r w:rsidRPr="005721BC">
        <w:t xml:space="preserve">In short, </w:t>
      </w:r>
      <w:r w:rsidRPr="005721BC">
        <w:rPr>
          <w:rStyle w:val="StyleBoldUnderline"/>
        </w:rPr>
        <w:t xml:space="preserve">a world characterized by the </w:t>
      </w:r>
      <w:r w:rsidRPr="00A1386B">
        <w:rPr>
          <w:rStyle w:val="StyleBoldUnderline"/>
          <w:highlight w:val="green"/>
        </w:rPr>
        <w:t>proliferation</w:t>
      </w:r>
      <w:r w:rsidRPr="005721BC">
        <w:rPr>
          <w:rStyle w:val="StyleBoldUnderline"/>
        </w:rPr>
        <w:t xml:space="preserve"> </w:t>
      </w:r>
      <w:r w:rsidRPr="00A1386B">
        <w:rPr>
          <w:rStyle w:val="StyleBoldUnderline"/>
          <w:highlight w:val="green"/>
        </w:rPr>
        <w:t>of</w:t>
      </w:r>
      <w:r w:rsidRPr="005721BC">
        <w:rPr>
          <w:rStyle w:val="StyleBoldUnderline"/>
        </w:rPr>
        <w:t xml:space="preserve"> </w:t>
      </w:r>
      <w:r w:rsidRPr="00A1386B">
        <w:rPr>
          <w:rStyle w:val="StyleBoldUnderline"/>
        </w:rPr>
        <w:t>armed</w:t>
      </w:r>
      <w:r w:rsidRPr="005721BC">
        <w:rPr>
          <w:rStyle w:val="StyleBoldUnderline"/>
        </w:rPr>
        <w:t xml:space="preserve"> </w:t>
      </w:r>
      <w:r w:rsidRPr="00A1386B">
        <w:rPr>
          <w:rStyle w:val="StyleBoldUnderline"/>
          <w:highlight w:val="green"/>
        </w:rPr>
        <w:t>drones</w:t>
      </w:r>
      <w:r w:rsidRPr="005721BC">
        <w:rPr>
          <w:rStyle w:val="StyleBoldUnderline"/>
        </w:rPr>
        <w:t xml:space="preserve">—used </w:t>
      </w:r>
      <w:r w:rsidRPr="005721BC">
        <w:rPr>
          <w:rStyle w:val="StyleBoldUnderline"/>
          <w:highlight w:val="yellow"/>
        </w:rPr>
        <w:t>with</w:t>
      </w:r>
      <w:r w:rsidRPr="005721BC">
        <w:rPr>
          <w:rStyle w:val="StyleBoldUnderline"/>
        </w:rPr>
        <w:t xml:space="preserve"> </w:t>
      </w:r>
      <w:r w:rsidRPr="005721BC">
        <w:rPr>
          <w:rStyle w:val="StyleBoldUnderline"/>
          <w:highlight w:val="yellow"/>
        </w:rPr>
        <w:t>little</w:t>
      </w:r>
      <w:r w:rsidRPr="005721BC">
        <w:rPr>
          <w:rStyle w:val="StyleBoldUnderline"/>
        </w:rPr>
        <w:t xml:space="preserve"> </w:t>
      </w:r>
      <w:r w:rsidRPr="005721BC">
        <w:rPr>
          <w:rStyle w:val="StyleBoldUnderline"/>
          <w:highlight w:val="yellow"/>
        </w:rPr>
        <w:t>transparency</w:t>
      </w:r>
      <w:r w:rsidRPr="005721BC">
        <w:rPr>
          <w:rStyle w:val="StyleBoldUnderline"/>
        </w:rPr>
        <w:t xml:space="preserve"> or constraint—would </w:t>
      </w:r>
      <w:r w:rsidRPr="00A1386B">
        <w:rPr>
          <w:rStyle w:val="StyleBoldUnderline"/>
          <w:highlight w:val="green"/>
        </w:rPr>
        <w:t>under- mine core U.S. interests</w:t>
      </w:r>
      <w:r w:rsidRPr="005721BC">
        <w:rPr>
          <w:rStyle w:val="StyleBoldUnderline"/>
        </w:rPr>
        <w:t xml:space="preserve">, </w:t>
      </w:r>
      <w:r w:rsidRPr="00A1386B">
        <w:rPr>
          <w:rStyle w:val="StyleBoldUnderline"/>
          <w:highlight w:val="green"/>
        </w:rPr>
        <w:t>such as preventing</w:t>
      </w:r>
      <w:r w:rsidRPr="005721BC">
        <w:rPr>
          <w:rStyle w:val="StyleBoldUnderline"/>
        </w:rPr>
        <w:t xml:space="preserve"> armed </w:t>
      </w:r>
      <w:r w:rsidRPr="00A1386B">
        <w:rPr>
          <w:rStyle w:val="StyleBoldUnderline"/>
          <w:highlight w:val="green"/>
        </w:rPr>
        <w:t>conflict</w:t>
      </w:r>
      <w:r w:rsidRPr="005721BC">
        <w:rPr>
          <w:rStyle w:val="StyleBoldUnderline"/>
        </w:rPr>
        <w:t xml:space="preserve">,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w:t>
      </w:r>
      <w:r w:rsidRPr="005721BC">
        <w:t xml:space="preserve">Perhaps more troubling, </w:t>
      </w:r>
      <w:r w:rsidRPr="005721BC">
        <w:rPr>
          <w:rStyle w:val="StyleBoldUnderline"/>
        </w:rPr>
        <w:t xml:space="preserve">it would be a world where such lethal force no longer heeds the borders of sovereign states. </w:t>
      </w:r>
      <w:r w:rsidRPr="005721BC">
        <w:rPr>
          <w:rStyle w:val="StyleBoldUnderline"/>
          <w:highlight w:val="yellow"/>
        </w:rPr>
        <w:t>Because of drones’</w:t>
      </w:r>
      <w:r w:rsidRPr="005721BC">
        <w:rPr>
          <w:rStyle w:val="StyleBoldUnderline"/>
        </w:rPr>
        <w:t xml:space="preserve"> inherent </w:t>
      </w:r>
      <w:r w:rsidRPr="005721BC">
        <w:rPr>
          <w:rStyle w:val="StyleBoldUnderline"/>
          <w:highlight w:val="yellow"/>
        </w:rPr>
        <w:t>advantages</w:t>
      </w:r>
      <w:r w:rsidRPr="005721BC">
        <w:rPr>
          <w:rStyle w:val="StyleBoldUnderline"/>
        </w:rPr>
        <w:t xml:space="preserve"> over other weapons platforms, </w:t>
      </w:r>
      <w:r w:rsidRPr="00A1386B">
        <w:rPr>
          <w:rStyle w:val="StyleBoldUnderline"/>
          <w:highlight w:val="green"/>
        </w:rPr>
        <w:t>states and nonstate actors would be</w:t>
      </w:r>
      <w:r w:rsidRPr="005721BC">
        <w:rPr>
          <w:rStyle w:val="StyleBoldUnderline"/>
        </w:rPr>
        <w:t xml:space="preserve"> much more </w:t>
      </w:r>
      <w:r w:rsidRPr="00A1386B">
        <w:rPr>
          <w:rStyle w:val="StyleBoldUnderline"/>
          <w:highlight w:val="green"/>
        </w:rPr>
        <w:t>likely to use</w:t>
      </w:r>
      <w:r w:rsidRPr="005721BC">
        <w:rPr>
          <w:rStyle w:val="StyleBoldUnderline"/>
        </w:rPr>
        <w:t xml:space="preserve"> lethal </w:t>
      </w:r>
      <w:r w:rsidRPr="00A1386B">
        <w:rPr>
          <w:rStyle w:val="StyleBoldUnderline"/>
          <w:highlight w:val="green"/>
        </w:rPr>
        <w:t>force</w:t>
      </w:r>
      <w:r w:rsidRPr="005721BC">
        <w:rPr>
          <w:rStyle w:val="StyleBoldUnderline"/>
        </w:rPr>
        <w:t xml:space="preserve"> </w:t>
      </w:r>
      <w:r w:rsidRPr="00A1386B">
        <w:rPr>
          <w:rStyle w:val="StyleBoldUnderline"/>
          <w:highlight w:val="green"/>
        </w:rPr>
        <w:t xml:space="preserve">against the United States </w:t>
      </w:r>
      <w:r w:rsidRPr="005721BC">
        <w:rPr>
          <w:rStyle w:val="StyleBoldUnderline"/>
          <w:highlight w:val="yellow"/>
        </w:rPr>
        <w:t>and its allies</w:t>
      </w:r>
      <w:r w:rsidRPr="005721BC">
        <w:rPr>
          <w:rStyle w:val="StyleBoldUnderline"/>
        </w:rPr>
        <w:t xml:space="preserve">. </w:t>
      </w:r>
      <w:r w:rsidRPr="005721BC">
        <w:t xml:space="preserve">Much like policies governing the use of nuclear weapons, offensive cyber capabilities, and space, </w:t>
      </w:r>
      <w:r w:rsidRPr="005721BC">
        <w:rPr>
          <w:rStyle w:val="StyleBoldUnderline"/>
        </w:rPr>
        <w:t>developing rules and frameworks for innovative weapons systems, much less reaching a consensus within the U.S. government, is a long and arduous process</w:t>
      </w:r>
      <w:r w:rsidRPr="005721BC">
        <w:t>. In its second term</w:t>
      </w:r>
      <w:r w:rsidRPr="005721BC">
        <w:rPr>
          <w:rStyle w:val="StyleBoldUnderline"/>
          <w:highlight w:val="yellow"/>
        </w:rPr>
        <w:t xml:space="preserve">, the </w:t>
      </w:r>
      <w:r w:rsidRPr="00A1386B">
        <w:rPr>
          <w:rStyle w:val="StyleBoldUnderline"/>
          <w:highlight w:val="green"/>
        </w:rPr>
        <w:t xml:space="preserve">Obama </w:t>
      </w:r>
      <w:r w:rsidRPr="005721BC">
        <w:rPr>
          <w:rStyle w:val="StyleBoldUnderline"/>
          <w:highlight w:val="yellow"/>
        </w:rPr>
        <w:t xml:space="preserve">administration </w:t>
      </w:r>
      <w:r w:rsidRPr="00A1386B">
        <w:rPr>
          <w:rStyle w:val="StyleBoldUnderline"/>
          <w:highlight w:val="green"/>
        </w:rPr>
        <w:t xml:space="preserve">has a narrow policy window </w:t>
      </w:r>
      <w:r w:rsidRPr="005721BC">
        <w:rPr>
          <w:rStyle w:val="StyleBoldUnderline"/>
          <w:highlight w:val="yellow"/>
        </w:rPr>
        <w:t xml:space="preserve">of opportunity </w:t>
      </w:r>
      <w:r w:rsidRPr="00A1386B">
        <w:rPr>
          <w:rStyle w:val="StyleBoldUnderline"/>
          <w:highlight w:val="green"/>
        </w:rPr>
        <w:t xml:space="preserve">to pursue reforms of </w:t>
      </w:r>
      <w:r w:rsidRPr="005721BC">
        <w:rPr>
          <w:rStyle w:val="StyleBoldUnderline"/>
          <w:highlight w:val="yellow"/>
        </w:rPr>
        <w:t xml:space="preserve">the </w:t>
      </w:r>
      <w:r w:rsidRPr="00A1386B">
        <w:rPr>
          <w:rStyle w:val="StyleBoldUnderline"/>
          <w:highlight w:val="green"/>
        </w:rPr>
        <w:t xml:space="preserve">targeted killings </w:t>
      </w:r>
      <w:r w:rsidRPr="005721BC">
        <w:rPr>
          <w:rStyle w:val="StyleBoldUnderline"/>
          <w:highlight w:val="yellow"/>
        </w:rPr>
        <w:t>program</w:t>
      </w:r>
      <w:r w:rsidRPr="005721BC">
        <w:t xml:space="preserve">. </w:t>
      </w:r>
      <w:r w:rsidRPr="00A1386B">
        <w:rPr>
          <w:rStyle w:val="StyleBoldUnderline"/>
          <w:highlight w:val="green"/>
        </w:rPr>
        <w:t xml:space="preserve">The </w:t>
      </w:r>
      <w:r w:rsidRPr="005721BC">
        <w:rPr>
          <w:rStyle w:val="StyleBoldUnderline"/>
          <w:highlight w:val="yellow"/>
        </w:rPr>
        <w:t xml:space="preserve">Obama </w:t>
      </w:r>
      <w:r w:rsidRPr="00A1386B">
        <w:rPr>
          <w:rStyle w:val="StyleBoldUnderline"/>
          <w:highlight w:val="green"/>
        </w:rPr>
        <w:t>admin</w:t>
      </w:r>
      <w:r w:rsidRPr="005721BC">
        <w:rPr>
          <w:rStyle w:val="StyleBoldUnderline"/>
          <w:highlight w:val="yellow"/>
        </w:rPr>
        <w:t xml:space="preserve">- </w:t>
      </w:r>
      <w:r w:rsidRPr="00A1386B">
        <w:rPr>
          <w:rStyle w:val="StyleBoldUnderline"/>
          <w:highlight w:val="green"/>
        </w:rPr>
        <w:t>istration can</w:t>
      </w:r>
      <w:r w:rsidRPr="005721BC">
        <w:rPr>
          <w:rStyle w:val="StyleBoldUnderline"/>
        </w:rPr>
        <w:t xml:space="preserve"> proactively </w:t>
      </w:r>
      <w:r w:rsidRPr="00A1386B">
        <w:rPr>
          <w:rStyle w:val="StyleBoldUnderline"/>
          <w:highlight w:val="green"/>
        </w:rPr>
        <w:t>shape</w:t>
      </w:r>
      <w:r w:rsidRPr="005721BC">
        <w:rPr>
          <w:rStyle w:val="StyleBoldUnderline"/>
        </w:rPr>
        <w:t xml:space="preserve"> U</w:t>
      </w:r>
      <w:r w:rsidRPr="005721BC">
        <w:rPr>
          <w:rStyle w:val="StyleBoldUnderline"/>
          <w:highlight w:val="yellow"/>
        </w:rPr>
        <w:t xml:space="preserve">.S. and </w:t>
      </w:r>
      <w:r w:rsidRPr="00A1386B">
        <w:rPr>
          <w:rStyle w:val="StyleBoldUnderline"/>
          <w:highlight w:val="green"/>
        </w:rPr>
        <w:t>international use</w:t>
      </w:r>
      <w:r w:rsidRPr="005721BC">
        <w:rPr>
          <w:rStyle w:val="StyleBoldUnderline"/>
          <w:highlight w:val="yellow"/>
        </w:rPr>
        <w:t xml:space="preserve"> of</w:t>
      </w:r>
      <w:r w:rsidRPr="005721BC">
        <w:rPr>
          <w:rStyle w:val="StyleBoldUnderline"/>
        </w:rPr>
        <w:t xml:space="preserve"> armed </w:t>
      </w:r>
      <w:r w:rsidRPr="005721BC">
        <w:rPr>
          <w:rStyle w:val="StyleBoldUnderline"/>
          <w:highlight w:val="yellow"/>
        </w:rPr>
        <w:t>drones</w:t>
      </w:r>
      <w:r w:rsidRPr="005721BC">
        <w:rPr>
          <w:rStyle w:val="StyleBoldUnderline"/>
        </w:rPr>
        <w:t xml:space="preserve"> in nonbattlefield settings </w:t>
      </w:r>
      <w:r w:rsidRPr="00A1386B">
        <w:rPr>
          <w:rStyle w:val="StyleBoldUnderline"/>
          <w:highlight w:val="green"/>
        </w:rPr>
        <w:t>through transparency</w:t>
      </w:r>
      <w:r w:rsidRPr="005721BC">
        <w:rPr>
          <w:rStyle w:val="StyleBoldUnderline"/>
        </w:rPr>
        <w:t>, self-restraint, and engagement</w:t>
      </w:r>
      <w:r w:rsidRPr="005721BC">
        <w:t xml:space="preserve">, or it can continue with its current policies and risk the consequences. </w:t>
      </w:r>
      <w:r w:rsidRPr="00A1386B">
        <w:rPr>
          <w:rStyle w:val="StyleBoldUnderline"/>
          <w:highlight w:val="green"/>
        </w:rPr>
        <w:t>To</w:t>
      </w:r>
      <w:r w:rsidRPr="005721BC">
        <w:rPr>
          <w:rStyle w:val="StyleBoldUnderline"/>
        </w:rPr>
        <w:t xml:space="preserve"> better </w:t>
      </w:r>
      <w:r w:rsidRPr="00A1386B">
        <w:rPr>
          <w:rStyle w:val="StyleBoldUnderline"/>
          <w:highlight w:val="green"/>
        </w:rPr>
        <w:t>secure the ability to conduct drone strikes, and</w:t>
      </w:r>
      <w:r w:rsidRPr="005721BC">
        <w:rPr>
          <w:rStyle w:val="StyleBoldUnderline"/>
        </w:rPr>
        <w:t xml:space="preserve"> potentially </w:t>
      </w:r>
      <w:r w:rsidRPr="00A1386B">
        <w:rPr>
          <w:rStyle w:val="StyleBoldUnderline"/>
          <w:highlight w:val="green"/>
        </w:rPr>
        <w:t>influence how others</w:t>
      </w:r>
      <w:r w:rsidRPr="005721BC">
        <w:rPr>
          <w:rStyle w:val="StyleBoldUnderline"/>
        </w:rPr>
        <w:t xml:space="preserve"> will </w:t>
      </w:r>
      <w:r w:rsidRPr="00A1386B">
        <w:rPr>
          <w:rStyle w:val="StyleBoldUnderline"/>
          <w:highlight w:val="green"/>
        </w:rPr>
        <w:t>use</w:t>
      </w:r>
      <w:r w:rsidRPr="005721BC">
        <w:rPr>
          <w:rStyle w:val="StyleBoldUnderline"/>
        </w:rPr>
        <w:t xml:space="preserve"> armed </w:t>
      </w:r>
      <w:r w:rsidRPr="00A1386B">
        <w:rPr>
          <w:rStyle w:val="StyleBoldUnderline"/>
          <w:highlight w:val="green"/>
        </w:rPr>
        <w:t>drones</w:t>
      </w:r>
      <w:r w:rsidRPr="005721BC">
        <w:rPr>
          <w:rStyle w:val="StyleBoldUnderline"/>
        </w:rPr>
        <w:t xml:space="preserve"> in the future, </w:t>
      </w:r>
      <w:r w:rsidRPr="005721BC">
        <w:t>the United States should undertake the following specific policy recommendations.</w:t>
      </w:r>
    </w:p>
    <w:p w:rsidR="00A3530B" w:rsidRPr="001B0C1B" w:rsidRDefault="00A3530B" w:rsidP="00A3530B">
      <w:pPr>
        <w:pStyle w:val="Heading4"/>
      </w:pPr>
      <w:r>
        <w:lastRenderedPageBreak/>
        <w:t xml:space="preserve">Third, </w:t>
      </w:r>
      <w:r w:rsidRPr="001B0C1B">
        <w:t xml:space="preserve">Establishing a precedent of transparency and accountability spills over globally– a </w:t>
      </w:r>
      <w:r w:rsidRPr="00FF6D03">
        <w:rPr>
          <w:u w:val="single"/>
        </w:rPr>
        <w:t>non-executive</w:t>
      </w:r>
      <w:r w:rsidRPr="001B0C1B">
        <w:t xml:space="preserve"> framework is key </w:t>
      </w:r>
    </w:p>
    <w:p w:rsidR="00A3530B" w:rsidRPr="001B0C1B" w:rsidRDefault="00A3530B" w:rsidP="00A3530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4" w:history="1">
        <w:r w:rsidRPr="001B0C1B">
          <w:rPr>
            <w:rStyle w:val="Hyperlink"/>
          </w:rPr>
          <w:t>http://www.judiciary.senate.gov/pdf/04-23-13BrooksTestimony.pdf</w:t>
        </w:r>
      </w:hyperlink>
      <w:r w:rsidRPr="001B0C1B">
        <w:t>)</w:t>
      </w:r>
    </w:p>
    <w:p w:rsidR="00A3530B" w:rsidRPr="001B0C1B" w:rsidRDefault="00A3530B" w:rsidP="00A3530B">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illdefined war, </w:t>
      </w:r>
      <w:r w:rsidRPr="00A1386B">
        <w:rPr>
          <w:rStyle w:val="Emphasis"/>
          <w:b w:val="0"/>
          <w:sz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A3530B" w:rsidRDefault="00A3530B" w:rsidP="00A3530B">
      <w:pPr>
        <w:pStyle w:val="Heading4"/>
      </w:pPr>
      <w:r>
        <w:lastRenderedPageBreak/>
        <w:t>Third, independent courts are key—only checks on unilateral executive power can provide legitimacy to the United States and credibility to our counterterror policies, finally, the selection process for drone courts solves all disads to judges</w:t>
      </w:r>
    </w:p>
    <w:p w:rsidR="00A3530B" w:rsidRPr="00570075" w:rsidRDefault="00A3530B" w:rsidP="00A3530B">
      <w:pPr>
        <w:rPr>
          <w:rStyle w:val="StyleStyleBold12pt"/>
        </w:rPr>
      </w:pPr>
      <w:r w:rsidRPr="00570075">
        <w:rPr>
          <w:rStyle w:val="StyleStyleBold12pt"/>
        </w:rPr>
        <w:t>Chebab, 2012</w:t>
      </w:r>
    </w:p>
    <w:p w:rsidR="00A3530B" w:rsidRDefault="00A3530B" w:rsidP="00A3530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A3530B" w:rsidRDefault="00A3530B" w:rsidP="00A3530B">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r w:rsidRPr="000E50BA">
        <w:rPr>
          <w:rStyle w:val="StyleBoldUnderline"/>
          <w:sz w:val="12"/>
        </w:rPr>
        <w:t>¶</w:t>
      </w:r>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rsidR="00A3530B" w:rsidRDefault="00A3530B" w:rsidP="00A3530B">
      <w:pPr>
        <w:pStyle w:val="Heading4"/>
      </w:pPr>
      <w:r>
        <w:t>Fifth, the plan solves international norms for drone use, US norms can shape and limit drone prolif and provide the ability to apply diplomatic pressure</w:t>
      </w:r>
    </w:p>
    <w:p w:rsidR="00A3530B" w:rsidRPr="00253A09" w:rsidRDefault="00A3530B" w:rsidP="00A3530B">
      <w:pPr>
        <w:rPr>
          <w:rStyle w:val="StyleStyleBold12pt"/>
        </w:rPr>
      </w:pPr>
      <w:r w:rsidRPr="00253A09">
        <w:rPr>
          <w:rStyle w:val="StyleStyleBold12pt"/>
        </w:rPr>
        <w:t>Zenko, 2013</w:t>
      </w:r>
    </w:p>
    <w:p w:rsidR="00A3530B" w:rsidRDefault="00A3530B" w:rsidP="00A3530B">
      <w:r>
        <w:t xml:space="preserve">[Micah, Council of Foreign Relations, </w:t>
      </w:r>
      <w:r w:rsidRPr="00253A09">
        <w:t>Reforming U.S. Drone Strike Policies</w:t>
      </w:r>
      <w:r>
        <w:t xml:space="preserve">, January 2013, </w:t>
      </w:r>
      <w:r w:rsidRPr="00253A09">
        <w:t>Council Special Report No. 65</w:t>
      </w:r>
      <w:r>
        <w:t>, Online] /Wyo-MB</w:t>
      </w:r>
    </w:p>
    <w:p w:rsidR="00A3530B" w:rsidRDefault="00A3530B" w:rsidP="00A3530B">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military capabili- ties is</w:t>
      </w:r>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framework, bolstered by a strong U.S. example, can shape armed drone prolifera- tion</w:t>
      </w:r>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w:t>
      </w:r>
      <w:r w:rsidRPr="001B24A4">
        <w:rPr>
          <w:rStyle w:val="StyleBoldUnderline"/>
        </w:rPr>
        <w:lastRenderedPageBreak/>
        <w:t>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an international norma- tive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rsidR="00A3530B" w:rsidRPr="001B0C1B" w:rsidRDefault="00A3530B" w:rsidP="00A3530B">
      <w:pPr>
        <w:pStyle w:val="Heading4"/>
      </w:pPr>
      <w:r>
        <w:t xml:space="preserve">Unfettered drone prolif causes </w:t>
      </w:r>
      <w:r w:rsidRPr="00FF6D03">
        <w:rPr>
          <w:u w:val="single"/>
        </w:rPr>
        <w:t>deterrence crises</w:t>
      </w:r>
      <w:r w:rsidRPr="001B0C1B">
        <w:t xml:space="preserve"> that </w:t>
      </w:r>
      <w:r>
        <w:t xml:space="preserve">lead to nuclear conflict </w:t>
      </w:r>
    </w:p>
    <w:p w:rsidR="00A3530B" w:rsidRPr="001B0C1B" w:rsidRDefault="00A3530B" w:rsidP="00A3530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A3530B" w:rsidRPr="001B0C1B" w:rsidRDefault="00A3530B" w:rsidP="00A3530B">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nuclear programme</w:t>
      </w:r>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 xml:space="preserve">exist between </w:t>
      </w:r>
      <w:r w:rsidRPr="00A10336">
        <w:rPr>
          <w:rStyle w:val="Emphasis"/>
          <w:b w:val="0"/>
        </w:rPr>
        <w:lastRenderedPageBreak/>
        <w:t>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w:t>
      </w:r>
      <w:r w:rsidRPr="001B0C1B">
        <w:rPr>
          <w:sz w:val="16"/>
        </w:rPr>
        <w:lastRenderedPageBreak/>
        <w:t xml:space="preserve">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A3530B" w:rsidRPr="00E84FAB" w:rsidRDefault="00A3530B" w:rsidP="00A3530B">
      <w:pPr>
        <w:keepNext/>
        <w:keepLines/>
        <w:spacing w:before="200"/>
        <w:outlineLvl w:val="3"/>
        <w:rPr>
          <w:rFonts w:eastAsia="MS Gothic" w:cs="Times New Roman"/>
          <w:b/>
          <w:bCs/>
          <w:iCs/>
          <w:sz w:val="26"/>
        </w:rPr>
      </w:pPr>
      <w:r w:rsidRPr="00E84FAB">
        <w:rPr>
          <w:rFonts w:eastAsia="MS Gothic" w:cs="Times New Roman"/>
          <w:b/>
          <w:bCs/>
          <w:iCs/>
          <w:sz w:val="26"/>
        </w:rPr>
        <w:t>And, Drone use erodes norms for war and causes global conflict that causes extinction</w:t>
      </w:r>
    </w:p>
    <w:p w:rsidR="00A3530B" w:rsidRPr="00E84FAB" w:rsidRDefault="00A3530B" w:rsidP="00A3530B">
      <w:pPr>
        <w:rPr>
          <w:rFonts w:eastAsia="MS Mincho" w:cs="Times New Roman"/>
          <w:b/>
          <w:sz w:val="26"/>
        </w:rPr>
      </w:pPr>
      <w:r w:rsidRPr="00E84FAB">
        <w:rPr>
          <w:rFonts w:eastAsia="MS Mincho" w:cs="Times New Roman"/>
          <w:b/>
          <w:sz w:val="26"/>
        </w:rPr>
        <w:t>Falk, 2012</w:t>
      </w:r>
    </w:p>
    <w:p w:rsidR="00A3530B" w:rsidRPr="00E84FAB" w:rsidRDefault="00A3530B" w:rsidP="00A3530B">
      <w:pPr>
        <w:rPr>
          <w:rFonts w:eastAsia="MS Mincho" w:cs="Times New Roman"/>
        </w:rPr>
      </w:pPr>
      <w:r w:rsidRPr="00E84FAB">
        <w:rPr>
          <w:rFonts w:eastAsia="MS Mincho" w:cs="Times New Roman"/>
        </w:rPr>
        <w:lastRenderedPageBreak/>
        <w:t>[Richard, Richard Falk is Chair of the Nuclear Age Peace Foundation and Professor Emeritus at Princeton University, The Menace of Present and Future Drone Warfare, 2-13-12, http://www.wagingpeace.org/articles/db_article.php?article_id=328] /Wyo-MB</w:t>
      </w:r>
    </w:p>
    <w:p w:rsidR="00A3530B" w:rsidRDefault="00A3530B" w:rsidP="00A3530B">
      <w:pPr>
        <w:rPr>
          <w:rFonts w:eastAsia="MS Mincho" w:cs="Times New Roman"/>
          <w:b/>
          <w:u w:val="single"/>
        </w:rPr>
      </w:pPr>
      <w:r w:rsidRPr="00E84FAB">
        <w:rPr>
          <w:rFonts w:eastAsia="MS Mincho" w:cs="Times New Roman"/>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AB2227">
        <w:rPr>
          <w:rFonts w:eastAsia="MS Mincho" w:cs="Times New Roman"/>
          <w:b/>
          <w:highlight w:val="green"/>
          <w:u w:val="single"/>
        </w:rPr>
        <w:t xml:space="preserve">drones seem destined to </w:t>
      </w:r>
      <w:r w:rsidRPr="00E84FAB">
        <w:rPr>
          <w:rFonts w:eastAsia="MS Mincho" w:cs="Times New Roman"/>
          <w:b/>
          <w:highlight w:val="yellow"/>
          <w:u w:val="single"/>
        </w:rPr>
        <w:t>be central to</w:t>
      </w:r>
      <w:r w:rsidRPr="00E84FAB">
        <w:rPr>
          <w:rFonts w:eastAsia="MS Mincho" w:cs="Times New Roman"/>
          <w:b/>
          <w:u w:val="single"/>
        </w:rPr>
        <w:t xml:space="preserve"> operational planning for </w:t>
      </w:r>
      <w:r w:rsidRPr="00E84FAB">
        <w:rPr>
          <w:rFonts w:eastAsia="MS Mincho" w:cs="Times New Roman"/>
          <w:b/>
          <w:highlight w:val="yellow"/>
          <w:u w:val="single"/>
        </w:rPr>
        <w:t>future military undertakings</w:t>
      </w:r>
      <w:r w:rsidRPr="00E84FAB">
        <w:rPr>
          <w:rFonts w:eastAsia="MS Mincho" w:cs="Times New Roman"/>
          <w:b/>
          <w:u w:val="single"/>
        </w:rPr>
        <w:t xml:space="preserve"> of the United States,</w:t>
      </w:r>
      <w:r w:rsidRPr="00E84FAB">
        <w:rPr>
          <w:rFonts w:eastAsia="MS Mincho" w:cs="Times New Roman"/>
          <w:sz w:val="16"/>
        </w:rPr>
        <w:t xml:space="preserve"> with sharply escalating appropriations to support both the purchase of increasing numbers and varieties of drone. The government is engaging in a major research program designed </w:t>
      </w:r>
      <w:r w:rsidRPr="00E84FAB">
        <w:rPr>
          <w:rFonts w:eastAsia="MS Mincho" w:cs="Times New Roman"/>
          <w:b/>
          <w:u w:val="single"/>
        </w:rPr>
        <w:t xml:space="preserve">to make drones available for an expanding range of military missions and </w:t>
      </w:r>
      <w:r w:rsidRPr="00E84FAB">
        <w:rPr>
          <w:rFonts w:eastAsia="MS Mincho" w:cs="Times New Roman"/>
          <w:b/>
          <w:highlight w:val="yellow"/>
          <w:u w:val="single"/>
        </w:rPr>
        <w:t>to serve as the</w:t>
      </w:r>
      <w:r w:rsidRPr="00E84FAB">
        <w:rPr>
          <w:rFonts w:eastAsia="MS Mincho" w:cs="Times New Roman"/>
          <w:b/>
          <w:u w:val="single"/>
        </w:rPr>
        <w:t xml:space="preserve"> foundation of a revolutionary </w:t>
      </w:r>
      <w:r w:rsidRPr="00E84FAB">
        <w:rPr>
          <w:rFonts w:eastAsia="MS Mincho" w:cs="Times New Roman"/>
          <w:b/>
          <w:highlight w:val="yellow"/>
          <w:u w:val="single"/>
        </w:rPr>
        <w:t>transformation</w:t>
      </w:r>
      <w:r w:rsidRPr="00E84FAB">
        <w:rPr>
          <w:rFonts w:eastAsia="MS Mincho" w:cs="Times New Roman"/>
          <w:b/>
          <w:u w:val="single"/>
        </w:rPr>
        <w:t xml:space="preserve"> </w:t>
      </w:r>
      <w:r w:rsidRPr="00E84FAB">
        <w:rPr>
          <w:rFonts w:eastAsia="MS Mincho" w:cs="Times New Roman"/>
          <w:b/>
          <w:highlight w:val="yellow"/>
          <w:u w:val="single"/>
        </w:rPr>
        <w:t>of</w:t>
      </w:r>
      <w:r w:rsidRPr="00E84FAB">
        <w:rPr>
          <w:rFonts w:eastAsia="MS Mincho" w:cs="Times New Roman"/>
          <w:b/>
          <w:u w:val="single"/>
        </w:rPr>
        <w:t xml:space="preserve"> the way America will fight </w:t>
      </w:r>
      <w:r w:rsidRPr="00E84FAB">
        <w:rPr>
          <w:rFonts w:eastAsia="MS Mincho" w:cs="Times New Roman"/>
          <w:b/>
          <w:highlight w:val="yellow"/>
          <w:u w:val="single"/>
        </w:rPr>
        <w:t>future wars.</w:t>
      </w:r>
      <w:r w:rsidRPr="00E84FAB">
        <w:rPr>
          <w:rFonts w:eastAsia="MS Mincho" w:cs="Times New Roman"/>
          <w:sz w:val="16"/>
        </w:rPr>
        <w:t xml:space="preserve"> </w:t>
      </w:r>
      <w:r w:rsidRPr="00E84FAB">
        <w:rPr>
          <w:rFonts w:eastAsia="MS Mincho" w:cs="Times New Roman"/>
          <w:b/>
          <w:u w:val="single"/>
        </w:rPr>
        <w:t>Some of these revolutionary features are</w:t>
      </w:r>
      <w:r w:rsidRPr="00E84FAB">
        <w:rPr>
          <w:rFonts w:eastAsia="MS Mincho" w:cs="Times New Roman"/>
          <w:sz w:val="16"/>
        </w:rPr>
        <w:t xml:space="preserve"> already evident: casualty-free military missions; subversion of territorial sovereignty; absence of transparency and accountability; further </w:t>
      </w:r>
      <w:r w:rsidRPr="00AB2227">
        <w:rPr>
          <w:rFonts w:eastAsia="MS Mincho" w:cs="Times New Roman"/>
          <w:b/>
          <w:highlight w:val="green"/>
          <w:u w:val="single"/>
        </w:rPr>
        <w:t>weakening</w:t>
      </w:r>
      <w:r w:rsidRPr="00E84FAB">
        <w:rPr>
          <w:rFonts w:eastAsia="MS Mincho" w:cs="Times New Roman"/>
          <w:b/>
          <w:u w:val="single"/>
        </w:rPr>
        <w:t xml:space="preserve"> of political </w:t>
      </w:r>
      <w:r w:rsidRPr="00AB2227">
        <w:rPr>
          <w:rFonts w:eastAsia="MS Mincho" w:cs="Times New Roman"/>
          <w:b/>
          <w:highlight w:val="green"/>
          <w:u w:val="single"/>
        </w:rPr>
        <w:t>constraints on</w:t>
      </w:r>
      <w:r w:rsidRPr="00E84FAB">
        <w:rPr>
          <w:rFonts w:eastAsia="MS Mincho" w:cs="Times New Roman"/>
          <w:b/>
          <w:u w:val="single"/>
        </w:rPr>
        <w:t xml:space="preserve"> recourse to </w:t>
      </w:r>
      <w:r w:rsidRPr="00AB2227">
        <w:rPr>
          <w:rFonts w:eastAsia="MS Mincho" w:cs="Times New Roman"/>
          <w:b/>
          <w:highlight w:val="green"/>
          <w:u w:val="single"/>
        </w:rPr>
        <w:t>war</w:t>
      </w:r>
      <w:r w:rsidRPr="00E84FAB">
        <w:rPr>
          <w:rFonts w:eastAsia="MS Mincho" w:cs="Times New Roman"/>
          <w:sz w:val="16"/>
          <w:highlight w:val="green"/>
        </w:rPr>
        <w: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Future war scenarios involve attacks by drones swarms</w:t>
      </w:r>
      <w:r w:rsidRPr="00E84FAB">
        <w:rPr>
          <w:rFonts w:eastAsia="MS Mincho" w:cs="Times New Roman"/>
          <w:b/>
          <w:u w:val="single"/>
        </w:rPr>
        <w:t xml:space="preserve">, interactive squadrons of drones re-targeting while in a combat zone without human participation, </w:t>
      </w:r>
      <w:r w:rsidRPr="00E84FAB">
        <w:rPr>
          <w:rFonts w:eastAsia="MS Mincho" w:cs="Times New Roman"/>
          <w:b/>
          <w:highlight w:val="yellow"/>
          <w:u w:val="single"/>
        </w:rPr>
        <w:t>and covert attacks using mini-drones</w:t>
      </w:r>
      <w:r w:rsidRPr="00E84FAB">
        <w:rPr>
          <w:rFonts w:eastAsia="MS Mincho" w:cs="Times New Roman"/>
          <w:b/>
          <w:u w:val="single"/>
        </w:rPr>
        <w:t>. A further serious concern is the almost certain access to drone technology by private sectors actors.</w:t>
      </w:r>
      <w:r w:rsidRPr="00E84FAB">
        <w:rPr>
          <w:rFonts w:eastAsia="MS Mincho" w:cs="Times New Roman"/>
          <w:sz w:val="16"/>
        </w:rPr>
        <w:t xml:space="preserve"> These musings are not science fiction, but well financed undertakings at or beyond the development stage. It is in these settings of fhere, especially, where the analogy to nuclear weapons seems most pertinent, and discouraging. </w:t>
      </w:r>
      <w:r w:rsidRPr="00E84FAB">
        <w:rPr>
          <w:rFonts w:eastAsia="MS Mincho" w:cs="Times New Roman"/>
          <w:b/>
          <w:u w:val="single"/>
        </w:rPr>
        <w:t xml:space="preserve">Given the amount invested and the anticipated profitability and utility of drones, it may already be too late to interrupt their development, deployment, and expanding sphere of use. </w:t>
      </w:r>
      <w:r w:rsidRPr="00E84FAB">
        <w:rPr>
          <w:rFonts w:eastAsia="MS Mincho" w:cs="Times New Roman"/>
          <w:sz w:val="16"/>
        </w:rPr>
        <w:t>Unlike nuclear weaponry, already some 50 countries reportedly possess drones, mainly adapted to surveillance</w:t>
      </w:r>
      <w:r w:rsidRPr="00E84FAB">
        <w:rPr>
          <w:rFonts w:eastAsia="MS Mincho" w:cs="Times New Roman"/>
          <w:b/>
          <w:u w:val="single"/>
        </w:rPr>
        <w:t>. As with nuclear weaponry, the United States, and other leading political actors, will not agree to comprehensive prohibitions on the use of drones for lethal purposes</w:t>
      </w:r>
      <w:r w:rsidRPr="00E84FAB">
        <w:rPr>
          <w:rFonts w:eastAsia="MS Mincho" w:cs="Times New Roman"/>
          <w:sz w:val="16"/>
        </w:rPr>
        <w:t>.</w:t>
      </w:r>
      <w:r w:rsidRPr="00E84FAB">
        <w:rPr>
          <w:rFonts w:eastAsia="MS Mincho" w:cs="Times New Roman"/>
          <w:sz w:val="12"/>
        </w:rPr>
        <w:t>¶</w:t>
      </w:r>
      <w:r w:rsidRPr="00E84FAB">
        <w:rPr>
          <w:rFonts w:eastAsia="MS Mincho" w:cs="Times New Roman"/>
          <w:sz w:val="16"/>
        </w:rPr>
        <w:t xml:space="preserve"> If this line of reasoning is generally correct,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are</w:t>
      </w:r>
      <w:r w:rsidRPr="00E84FAB">
        <w:rPr>
          <w:rFonts w:eastAsia="MS Mincho" w:cs="Times New Roman"/>
          <w:b/>
          <w:u w:val="single"/>
        </w:rPr>
        <w:t xml:space="preserve"> </w:t>
      </w:r>
      <w:r w:rsidRPr="00E84FAB">
        <w:rPr>
          <w:rFonts w:eastAsia="MS Mincho" w:cs="Times New Roman"/>
          <w:b/>
          <w:highlight w:val="yellow"/>
          <w:u w:val="single"/>
        </w:rPr>
        <w:t>two</w:t>
      </w:r>
      <w:r w:rsidRPr="00E84FAB">
        <w:rPr>
          <w:rFonts w:eastAsia="MS Mincho" w:cs="Times New Roman"/>
          <w:b/>
          <w:u w:val="single"/>
        </w:rPr>
        <w:t xml:space="preserve"> likely </w:t>
      </w:r>
      <w:r w:rsidRPr="00E84FAB">
        <w:rPr>
          <w:rFonts w:eastAsia="MS Mincho" w:cs="Times New Roman"/>
          <w:b/>
          <w:highlight w:val="yellow"/>
          <w:u w:val="single"/>
        </w:rPr>
        <w:t>futures</w:t>
      </w:r>
      <w:r w:rsidRPr="00E84FAB">
        <w:rPr>
          <w:rFonts w:eastAsia="MS Mincho" w:cs="Times New Roman"/>
          <w:b/>
          <w:u w:val="single"/>
        </w:rPr>
        <w:t xml:space="preserve"> for attack drones: an </w:t>
      </w:r>
      <w:r w:rsidRPr="00AB2227">
        <w:rPr>
          <w:rFonts w:eastAsia="MS Mincho" w:cs="Times New Roman"/>
          <w:b/>
          <w:highlight w:val="green"/>
          <w:u w:val="single"/>
        </w:rPr>
        <w:t>unregulated dispersion of the weaponry</w:t>
      </w:r>
      <w:r w:rsidRPr="00E84FAB">
        <w:rPr>
          <w:rFonts w:eastAsia="MS Mincho" w:cs="Times New Roman"/>
          <w:b/>
          <w:u w:val="single"/>
        </w:rPr>
        <w:t xml:space="preserve"> to public and private actors with likely strategic roles </w:t>
      </w:r>
      <w:r w:rsidRPr="00AB2227">
        <w:rPr>
          <w:rFonts w:eastAsia="MS Mincho" w:cs="Times New Roman"/>
          <w:b/>
          <w:highlight w:val="green"/>
          <w:u w:val="single"/>
        </w:rPr>
        <w:t>undermining traditional international law limits on war making</w:t>
      </w:r>
      <w:r w:rsidRPr="00E84FAB">
        <w:rPr>
          <w:rFonts w:eastAsia="MS Mincho" w:cs="Times New Roman"/>
          <w:b/>
          <w:u w:val="single"/>
        </w:rPr>
        <w:t xml:space="preserve"> and public order</w:t>
      </w:r>
      <w:r w:rsidRPr="00E84FAB">
        <w:rPr>
          <w:rFonts w:eastAsia="MS Mincho" w:cs="Times New Roman"/>
          <w:sz w:val="16"/>
        </w:rPr>
        <w:t xml:space="preserve">; </w:t>
      </w:r>
      <w:r w:rsidRPr="00E84FAB">
        <w:rPr>
          <w:rFonts w:eastAsia="MS Mincho" w:cs="Times New Roman"/>
          <w:b/>
          <w:highlight w:val="yellow"/>
          <w:u w:val="single"/>
        </w:rPr>
        <w:t>or</w:t>
      </w:r>
      <w:r w:rsidRPr="00E84FAB">
        <w:rPr>
          <w:rFonts w:eastAsia="MS Mincho" w:cs="Times New Roman"/>
          <w:b/>
          <w:u w:val="single"/>
        </w:rPr>
        <w:t xml:space="preserve"> a new non-proliferation regime for drones that permits all states to possess and use surveillance drones within sovereign space and allows some states to make discretionary use of drones globally and for attack purposes until </w:t>
      </w:r>
      <w:r w:rsidRPr="00E84FAB">
        <w:rPr>
          <w:rFonts w:eastAsia="MS Mincho" w:cs="Times New Roman"/>
          <w:b/>
          <w:highlight w:val="yellow"/>
          <w:u w:val="single"/>
        </w:rPr>
        <w:t>a</w:t>
      </w:r>
      <w:r w:rsidRPr="00E84FAB">
        <w:rPr>
          <w:rFonts w:eastAsia="MS Mincho" w:cs="Times New Roman"/>
          <w:b/>
          <w:u w:val="single"/>
        </w:rPr>
        <w:t xml:space="preserve"> </w:t>
      </w:r>
      <w:r w:rsidRPr="00E84FAB">
        <w:rPr>
          <w:rFonts w:eastAsia="MS Mincho" w:cs="Times New Roman"/>
          <w:b/>
          <w:highlight w:val="yellow"/>
          <w:u w:val="single"/>
        </w:rPr>
        <w:t>set on constraining regulations</w:t>
      </w:r>
      <w:r w:rsidRPr="00E84FAB">
        <w:rPr>
          <w:rFonts w:eastAsia="MS Mincho" w:cs="Times New Roman"/>
          <w:b/>
          <w:u w:val="single"/>
        </w:rPr>
        <w:t xml:space="preserve"> can be agreed upon by a list of designated states.</w:t>
      </w:r>
      <w:r w:rsidRPr="00E84FAB">
        <w:rPr>
          <w:rFonts w:eastAsia="MS Mincho" w:cs="Times New Roman"/>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E84FAB">
        <w:rPr>
          <w:rFonts w:eastAsia="MS Mincho" w:cs="Times New Roman"/>
          <w:b/>
          <w:u w:val="single"/>
        </w:rPr>
        <w:t>counter-proliferation regime for drones is a lesser evil, but still an evil.</w:t>
      </w:r>
      <w:r w:rsidRPr="00E84FAB">
        <w:rPr>
          <w:rFonts w:eastAsia="MS Mincho" w:cs="Times New Roman"/>
          <w:sz w:val="12"/>
        </w:rPr>
        <w:t>¶</w:t>
      </w:r>
      <w:r w:rsidRPr="00E84FAB">
        <w:rPr>
          <w:rFonts w:eastAsia="MS Mincho" w:cs="Times New Roman"/>
          <w:b/>
          <w:u w:val="single"/>
        </w:rPr>
        <w:t xml:space="preserve"> </w:t>
      </w:r>
      <w:r w:rsidRPr="00E84FAB">
        <w:rPr>
          <w:rFonts w:eastAsia="MS Mincho" w:cs="Times New Roman"/>
          <w:b/>
          <w:highlight w:val="yellow"/>
          <w:u w:val="single"/>
        </w:rPr>
        <w:t>The technological momentum</w:t>
      </w:r>
      <w:r w:rsidRPr="00E84FAB">
        <w:rPr>
          <w:rFonts w:eastAsia="MS Mincho" w:cs="Times New Roman"/>
          <w:b/>
          <w:u w:val="single"/>
        </w:rPr>
        <w:t xml:space="preserve"> that has built up in relation </w:t>
      </w:r>
      <w:r w:rsidRPr="00E84FAB">
        <w:rPr>
          <w:rFonts w:eastAsia="MS Mincho" w:cs="Times New Roman"/>
          <w:b/>
          <w:highlight w:val="yellow"/>
          <w:u w:val="single"/>
        </w:rPr>
        <w:t>to drones is</w:t>
      </w:r>
      <w:r w:rsidRPr="00E84FAB">
        <w:rPr>
          <w:rFonts w:eastAsia="MS Mincho" w:cs="Times New Roman"/>
          <w:b/>
          <w:u w:val="single"/>
        </w:rPr>
        <w:t xml:space="preserve"> probably </w:t>
      </w:r>
      <w:r w:rsidRPr="00E84FAB">
        <w:rPr>
          <w:rFonts w:eastAsia="MS Mincho" w:cs="Times New Roman"/>
          <w:b/>
          <w:highlight w:val="yellow"/>
          <w:u w:val="single"/>
        </w:rPr>
        <w:t>too strong</w:t>
      </w:r>
      <w:r w:rsidRPr="00E84FAB">
        <w:rPr>
          <w:rFonts w:eastAsia="MS Mincho" w:cs="Times New Roman"/>
          <w:b/>
          <w:u w:val="single"/>
        </w:rPr>
        <w:t xml:space="preserve"> to be challenged politically. </w:t>
      </w:r>
      <w:r w:rsidRPr="00E84FAB">
        <w:rPr>
          <w:rFonts w:eastAsia="MS Mincho" w:cs="Times New Roman"/>
          <w:b/>
          <w:highlight w:val="yellow"/>
          <w:u w:val="single"/>
        </w:rPr>
        <w:t>The military applications are too attractive,</w:t>
      </w:r>
      <w:r w:rsidRPr="00E84FAB">
        <w:rPr>
          <w:rFonts w:eastAsia="MS Mincho" w:cs="Times New Roman"/>
          <w:b/>
          <w:u w:val="single"/>
        </w:rPr>
        <w:t xml:space="preserve"> the technology is of a cutting edge fantasy quality</w:t>
      </w:r>
      <w:r w:rsidRPr="00E84FAB">
        <w:rPr>
          <w:rFonts w:eastAsia="MS Mincho" w:cs="Times New Roman"/>
          <w:b/>
          <w:highlight w:val="yellow"/>
          <w:u w:val="single"/>
        </w:rPr>
        <w:t xml:space="preserve">, </w:t>
      </w:r>
      <w:r w:rsidRPr="00AB2227">
        <w:rPr>
          <w:rFonts w:eastAsia="MS Mincho" w:cs="Times New Roman"/>
          <w:b/>
          <w:highlight w:val="green"/>
          <w:u w:val="single"/>
        </w:rPr>
        <w:t>the political appeal of war fighting that involves minimum</w:t>
      </w:r>
      <w:r w:rsidRPr="00E84FAB">
        <w:rPr>
          <w:rFonts w:eastAsia="MS Mincho" w:cs="Times New Roman"/>
          <w:b/>
          <w:u w:val="single"/>
        </w:rPr>
        <w:t xml:space="preserve"> human </w:t>
      </w:r>
      <w:r w:rsidRPr="00AB2227">
        <w:rPr>
          <w:rFonts w:eastAsia="MS Mincho" w:cs="Times New Roman"/>
          <w:b/>
          <w:highlight w:val="green"/>
          <w:u w:val="single"/>
        </w:rPr>
        <w:t>risk is</w:t>
      </w:r>
      <w:r w:rsidRPr="00E84FAB">
        <w:rPr>
          <w:rFonts w:eastAsia="MS Mincho" w:cs="Times New Roman"/>
          <w:b/>
          <w:u w:val="single"/>
        </w:rPr>
        <w:t xml:space="preserve"> too </w:t>
      </w:r>
      <w:r w:rsidRPr="00AB2227">
        <w:rPr>
          <w:rFonts w:eastAsia="MS Mincho" w:cs="Times New Roman"/>
          <w:b/>
          <w:highlight w:val="green"/>
          <w:u w:val="single"/>
        </w:rPr>
        <w:t>great.</w:t>
      </w:r>
      <w:r w:rsidRPr="00E84FAB">
        <w:rPr>
          <w:rFonts w:eastAsia="MS Mincho" w:cs="Times New Roman"/>
          <w:sz w:val="16"/>
          <w:highlight w:val="green"/>
        </w:rPr>
        <w:t xml:space="preserve"> At</w:t>
      </w:r>
      <w:r w:rsidRPr="00E84FAB">
        <w:rPr>
          <w:rFonts w:eastAsia="MS Mincho" w:cs="Times New Roman"/>
          <w:sz w:val="16"/>
        </w:rPr>
        <w:t xml:space="preserve"> the same time, </w:t>
      </w:r>
      <w:r w:rsidRPr="00E84FAB">
        <w:rPr>
          <w:rFonts w:eastAsia="MS Mincho" w:cs="Times New Roman"/>
          <w:b/>
          <w:u w:val="single"/>
        </w:rPr>
        <w:t xml:space="preserve">for much of the world </w:t>
      </w:r>
      <w:r w:rsidRPr="00E84FAB">
        <w:rPr>
          <w:rFonts w:eastAsia="MS Mincho" w:cs="Times New Roman"/>
          <w:b/>
          <w:highlight w:val="yellow"/>
          <w:u w:val="single"/>
        </w:rPr>
        <w:t>this</w:t>
      </w:r>
      <w:r w:rsidRPr="00E84FAB">
        <w:rPr>
          <w:rFonts w:eastAsia="MS Mincho" w:cs="Times New Roman"/>
          <w:b/>
          <w:u w:val="single"/>
        </w:rPr>
        <w:t xml:space="preserve"> kind of unfolding </w:t>
      </w:r>
      <w:r w:rsidRPr="00E84FAB">
        <w:rPr>
          <w:rFonts w:eastAsia="MS Mincho" w:cs="Times New Roman"/>
          <w:b/>
          <w:highlight w:val="yellow"/>
          <w:u w:val="single"/>
        </w:rPr>
        <w:t>future</w:t>
      </w:r>
      <w:r w:rsidRPr="00E84FAB">
        <w:rPr>
          <w:rFonts w:eastAsia="MS Mincho" w:cs="Times New Roman"/>
          <w:b/>
          <w:u w:val="single"/>
        </w:rPr>
        <w:t xml:space="preserve"> </w:t>
      </w:r>
      <w:r w:rsidRPr="00E84FAB">
        <w:rPr>
          <w:rFonts w:eastAsia="MS Mincho" w:cs="Times New Roman"/>
          <w:b/>
          <w:highlight w:val="yellow"/>
          <w:u w:val="single"/>
        </w:rPr>
        <w:t>delivers</w:t>
      </w:r>
      <w:r w:rsidRPr="00E84FAB">
        <w:rPr>
          <w:rFonts w:eastAsia="MS Mincho" w:cs="Times New Roman"/>
          <w:b/>
          <w:u w:val="single"/>
        </w:rPr>
        <w:t xml:space="preserve"> a somber message of </w:t>
      </w:r>
      <w:r w:rsidRPr="00E84FAB">
        <w:rPr>
          <w:rFonts w:eastAsia="MS Mincho" w:cs="Times New Roman"/>
          <w:b/>
          <w:highlight w:val="yellow"/>
          <w:u w:val="single"/>
        </w:rPr>
        <w:t>a terrifying unfolding</w:t>
      </w:r>
      <w:r w:rsidRPr="00E84FAB">
        <w:rPr>
          <w:rFonts w:eastAsia="MS Mincho" w:cs="Times New Roman"/>
          <w:b/>
          <w:u w:val="single"/>
        </w:rPr>
        <w:t xml:space="preserve"> </w:t>
      </w:r>
      <w:r w:rsidRPr="00E84FAB">
        <w:rPr>
          <w:rFonts w:eastAsia="MS Mincho" w:cs="Times New Roman"/>
          <w:b/>
          <w:highlight w:val="yellow"/>
          <w:u w:val="single"/>
        </w:rPr>
        <w:t>vulnerability</w:t>
      </w:r>
      <w:r w:rsidRPr="00E84FAB">
        <w:rPr>
          <w:rFonts w:eastAsia="MS Mincho" w:cs="Times New Roman"/>
          <w:sz w:val="16"/>
        </w:rPr>
        <w:t xml:space="preserve">. At present,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seems</w:t>
      </w:r>
      <w:r w:rsidRPr="00E84FAB">
        <w:rPr>
          <w:rFonts w:eastAsia="MS Mincho" w:cs="Times New Roman"/>
          <w:b/>
          <w:u w:val="single"/>
        </w:rPr>
        <w:t xml:space="preserve"> </w:t>
      </w:r>
      <w:r w:rsidRPr="00E84FAB">
        <w:rPr>
          <w:rFonts w:eastAsia="MS Mincho" w:cs="Times New Roman"/>
          <w:b/>
          <w:highlight w:val="yellow"/>
          <w:u w:val="single"/>
        </w:rPr>
        <w:t>to be no way to insulate societies</w:t>
      </w:r>
      <w:r w:rsidRPr="00E84FAB">
        <w:rPr>
          <w:rFonts w:eastAsia="MS Mincho" w:cs="Times New Roman"/>
          <w:sz w:val="16"/>
          <w:highlight w:val="yellow"/>
        </w:rPr>
        <w:t xml:space="preserve"> </w:t>
      </w:r>
      <w:r w:rsidRPr="00E84FAB">
        <w:rPr>
          <w:rFonts w:eastAsia="MS Mincho" w:cs="Times New Roman"/>
          <w:b/>
          <w:highlight w:val="yellow"/>
          <w:u w:val="single"/>
        </w:rPr>
        <w:t>from</w:t>
      </w:r>
      <w:r w:rsidRPr="00E84FAB">
        <w:rPr>
          <w:rFonts w:eastAsia="MS Mincho" w:cs="Times New Roman"/>
          <w:sz w:val="16"/>
        </w:rPr>
        <w:t xml:space="preserve"> either intrusive and perpetual surveillance or </w:t>
      </w:r>
      <w:r w:rsidRPr="00E84FAB">
        <w:rPr>
          <w:rFonts w:eastAsia="MS Mincho" w:cs="Times New Roman"/>
          <w:b/>
          <w:u w:val="single"/>
        </w:rPr>
        <w:t xml:space="preserve">the prospect of </w:t>
      </w:r>
      <w:r w:rsidRPr="00E84FAB">
        <w:rPr>
          <w:rFonts w:eastAsia="MS Mincho" w:cs="Times New Roman"/>
          <w:b/>
          <w:highlight w:val="yellow"/>
          <w:u w:val="single"/>
        </w:rPr>
        <w:t>targeted killing and devastation</w:t>
      </w:r>
      <w:r w:rsidRPr="00E84FAB">
        <w:rPr>
          <w:rFonts w:eastAsia="MS Mincho" w:cs="Times New Roman"/>
          <w:b/>
          <w:u w:val="single"/>
        </w:rPr>
        <w:t xml:space="preserve"> conducted from a remote location. </w:t>
      </w:r>
      <w:r w:rsidRPr="00E84FAB">
        <w:rPr>
          <w:rFonts w:eastAsia="MS Mincho" w:cs="Times New Roman"/>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E84FAB">
        <w:rPr>
          <w:rFonts w:eastAsia="MS Mincho" w:cs="Times New Roman"/>
          <w:b/>
          <w:u w:val="single"/>
        </w:rPr>
        <w:t xml:space="preserve">the catastrophic quality of nuclear weaponry and its release of atmospheric radioactivity operates as an inhibitor of uncertain reliability, while with </w:t>
      </w:r>
      <w:r w:rsidRPr="00AB2227">
        <w:rPr>
          <w:rFonts w:eastAsia="MS Mincho" w:cs="Times New Roman"/>
          <w:b/>
          <w:highlight w:val="green"/>
          <w:u w:val="single"/>
        </w:rPr>
        <w:t>drone</w:t>
      </w:r>
      <w:r w:rsidRPr="00E84FAB">
        <w:rPr>
          <w:rFonts w:eastAsia="MS Mincho" w:cs="Times New Roman"/>
          <w:b/>
          <w:u w:val="single"/>
        </w:rPr>
        <w:t xml:space="preserve"> their comparative </w:t>
      </w:r>
      <w:r w:rsidRPr="00AB2227">
        <w:rPr>
          <w:rFonts w:eastAsia="MS Mincho" w:cs="Times New Roman"/>
          <w:b/>
          <w:highlight w:val="green"/>
          <w:u w:val="single"/>
        </w:rPr>
        <w:t>inexpensiveness and non-apocalyptic character makes it much easier to drift</w:t>
      </w:r>
      <w:r w:rsidRPr="00E84FAB">
        <w:rPr>
          <w:rFonts w:eastAsia="MS Mincho" w:cs="Times New Roman"/>
          <w:b/>
          <w:u w:val="single"/>
        </w:rPr>
        <w:t xml:space="preserve"> mindlessly </w:t>
      </w:r>
      <w:r w:rsidRPr="00AB2227">
        <w:rPr>
          <w:rFonts w:eastAsia="MS Mincho" w:cs="Times New Roman"/>
          <w:b/>
          <w:highlight w:val="green"/>
          <w:u w:val="single"/>
        </w:rPr>
        <w:t xml:space="preserve">until </w:t>
      </w:r>
      <w:r w:rsidRPr="00E84FAB">
        <w:rPr>
          <w:rFonts w:eastAsia="MS Mincho" w:cs="Times New Roman"/>
          <w:b/>
          <w:highlight w:val="yellow"/>
          <w:u w:val="single"/>
        </w:rPr>
        <w:t>an</w:t>
      </w:r>
      <w:r w:rsidRPr="00E84FAB">
        <w:rPr>
          <w:rFonts w:eastAsia="MS Mincho" w:cs="Times New Roman"/>
          <w:b/>
          <w:u w:val="single"/>
        </w:rPr>
        <w:t xml:space="preserve"> unanticipated </w:t>
      </w:r>
      <w:r w:rsidRPr="00E84FAB">
        <w:rPr>
          <w:rFonts w:eastAsia="MS Mincho" w:cs="Times New Roman"/>
          <w:b/>
          <w:highlight w:val="yellow"/>
          <w:u w:val="single"/>
        </w:rPr>
        <w:t xml:space="preserve">day of reckoning occurs by which time </w:t>
      </w:r>
      <w:r w:rsidRPr="00AB2227">
        <w:rPr>
          <w:rFonts w:eastAsia="MS Mincho" w:cs="Times New Roman"/>
          <w:b/>
          <w:highlight w:val="green"/>
          <w:u w:val="single"/>
        </w:rPr>
        <w:t xml:space="preserve">all possibilities of control will have been </w:t>
      </w:r>
      <w:r w:rsidRPr="00E84FAB">
        <w:rPr>
          <w:rFonts w:eastAsia="MS Mincho" w:cs="Times New Roman"/>
          <w:b/>
          <w:highlight w:val="yellow"/>
          <w:u w:val="single"/>
        </w:rPr>
        <w:t>long l</w:t>
      </w:r>
      <w:r w:rsidRPr="00AB2227">
        <w:rPr>
          <w:rFonts w:eastAsia="MS Mincho" w:cs="Times New Roman"/>
          <w:b/>
          <w:highlight w:val="green"/>
          <w:u w:val="single"/>
        </w:rPr>
        <w:t>ost.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As with nuclear weaponry, climate change, and respect for the carrying capacity of the earth, we who are alive at present may be the last who have even the possibility of upholding the life prospects of future generations</w:t>
      </w:r>
      <w:r w:rsidRPr="00E84FAB">
        <w:rPr>
          <w:rFonts w:eastAsia="MS Mincho" w:cs="Times New Roman"/>
          <w:sz w:val="16"/>
        </w:rPr>
        <w:t xml:space="preserve">. </w:t>
      </w:r>
      <w:r w:rsidRPr="00E84FAB">
        <w:rPr>
          <w:rFonts w:eastAsia="MS Mincho" w:cs="Times New Roman"/>
          <w:b/>
          <w:highlight w:val="yellow"/>
          <w:u w:val="single"/>
        </w:rPr>
        <w:t>It seems</w:t>
      </w:r>
      <w:r w:rsidRPr="00E84FAB">
        <w:rPr>
          <w:rFonts w:eastAsia="MS Mincho" w:cs="Times New Roman"/>
          <w:b/>
          <w:u w:val="single"/>
        </w:rPr>
        <w:t xml:space="preserve"> late, but still </w:t>
      </w:r>
      <w:r w:rsidRPr="00E84FAB">
        <w:rPr>
          <w:rFonts w:eastAsia="MS Mincho" w:cs="Times New Roman"/>
          <w:b/>
          <w:highlight w:val="yellow"/>
          <w:u w:val="single"/>
        </w:rPr>
        <w:t>not too late to act responsibly</w:t>
      </w:r>
      <w:r w:rsidRPr="00E84FAB">
        <w:rPr>
          <w:rFonts w:eastAsia="MS Mincho" w:cs="Times New Roman"/>
          <w:b/>
          <w:u w:val="single"/>
        </w:rPr>
        <w:t xml:space="preserve">, but we will not be able to </w:t>
      </w:r>
      <w:r w:rsidRPr="00E84FAB">
        <w:rPr>
          <w:rFonts w:eastAsia="MS Mincho" w:cs="Times New Roman"/>
          <w:b/>
          <w:u w:val="single"/>
        </w:rPr>
        <w:lastRenderedPageBreak/>
        <w:t>make such claims very much longer</w:t>
      </w:r>
      <w:r w:rsidRPr="00E84FAB">
        <w:rPr>
          <w:rFonts w:eastAsia="MS Mincho" w:cs="Times New Roman"/>
          <w:sz w:val="16"/>
        </w:rPr>
        <w:t xml:space="preserve">. Part of the challenge is undoubtedly structural. For most purposes, </w:t>
      </w:r>
      <w:r w:rsidRPr="00E84FAB">
        <w:rPr>
          <w:rFonts w:eastAsia="MS Mincho" w:cs="Times New Roman"/>
          <w:b/>
          <w:highlight w:val="yellow"/>
          <w:u w:val="single"/>
        </w:rPr>
        <w:t>global governance depends on cooperation among</w:t>
      </w:r>
      <w:r w:rsidRPr="00E84FAB">
        <w:rPr>
          <w:rFonts w:eastAsia="MS Mincho" w:cs="Times New Roman"/>
          <w:b/>
          <w:u w:val="single"/>
        </w:rPr>
        <w:t xml:space="preserve"> sovereign </w:t>
      </w:r>
      <w:r w:rsidRPr="00E84FAB">
        <w:rPr>
          <w:rFonts w:eastAsia="MS Mincho" w:cs="Times New Roman"/>
          <w:b/>
          <w:highlight w:val="yellow"/>
          <w:u w:val="single"/>
        </w:rPr>
        <w:t>states</w:t>
      </w:r>
      <w:r w:rsidRPr="00E84FAB">
        <w:rPr>
          <w:rFonts w:eastAsia="MS Mincho" w:cs="Times New Roman"/>
          <w:b/>
          <w:u w:val="single"/>
        </w:rPr>
        <w:t xml:space="preserve">, but </w:t>
      </w:r>
      <w:r w:rsidRPr="00E84FAB">
        <w:rPr>
          <w:rFonts w:eastAsia="MS Mincho" w:cs="Times New Roman"/>
          <w:b/>
          <w:highlight w:val="yellow"/>
          <w:u w:val="single"/>
        </w:rPr>
        <w:t>in matters of war and peace</w:t>
      </w:r>
      <w:r w:rsidRPr="00E84FAB">
        <w:rPr>
          <w:rFonts w:eastAsia="MS Mincho" w:cs="Times New Roman"/>
          <w:b/>
          <w:u w:val="single"/>
        </w:rPr>
        <w:t xml:space="preserve"> the world order system remains resolutely vertical and under the control of geopolitical actors, perhaps as few as one, who are unwilling to restrict their military activities</w:t>
      </w:r>
      <w:r w:rsidRPr="00E84FAB">
        <w:rPr>
          <w:rFonts w:eastAsia="MS Mincho" w:cs="Times New Roman"/>
          <w:sz w:val="16"/>
        </w:rPr>
        <w:t xml:space="preserve"> to the confines of territorial boundaries, but insist on their prerogative to manage coercively the planet as a whole. </w:t>
      </w:r>
      <w:r w:rsidRPr="00E84FAB">
        <w:rPr>
          <w:rFonts w:eastAsia="MS Mincho" w:cs="Times New Roman"/>
          <w:b/>
          <w:highlight w:val="yellow"/>
          <w:u w:val="single"/>
        </w:rPr>
        <w:t>When it comes to drones the fate of humanity is squeezed between</w:t>
      </w:r>
      <w:r w:rsidRPr="00E84FAB">
        <w:rPr>
          <w:rFonts w:eastAsia="MS Mincho" w:cs="Times New Roman"/>
          <w:b/>
          <w:u w:val="single"/>
        </w:rPr>
        <w:t xml:space="preserve"> the impotence of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A3530B" w:rsidRDefault="00A3530B" w:rsidP="00A3530B">
      <w:pPr>
        <w:pStyle w:val="Heading4"/>
      </w:pPr>
      <w:r>
        <w:t>China’s drone proliferation will cause war in the region—multiple flashpoints</w:t>
      </w:r>
    </w:p>
    <w:p w:rsidR="00A3530B" w:rsidRPr="0078274A" w:rsidRDefault="00A3530B" w:rsidP="00A3530B">
      <w:pPr>
        <w:rPr>
          <w:rStyle w:val="StyleStyleBold12pt"/>
        </w:rPr>
      </w:pPr>
      <w:r w:rsidRPr="0078274A">
        <w:rPr>
          <w:rStyle w:val="StyleStyleBold12pt"/>
        </w:rPr>
        <w:t>Standaert, 2012</w:t>
      </w:r>
    </w:p>
    <w:p w:rsidR="00A3530B" w:rsidRDefault="00A3530B" w:rsidP="00A3530B">
      <w:r>
        <w:t xml:space="preserve">[Michael, Global Post, </w:t>
      </w:r>
      <w:r w:rsidRPr="0078274A">
        <w:t>Stage set for drone chess match in Asia-Pacific</w:t>
      </w:r>
      <w:r>
        <w:t xml:space="preserve">, </w:t>
      </w:r>
      <w:r w:rsidRPr="0078274A">
        <w:t>http://www.globalpost.com/dispatch/news/regions/asia-pacific/121102/china-drone-UAV-proliferation?page=0,1</w:t>
      </w:r>
      <w:r>
        <w:t>] /Wyo-MB</w:t>
      </w:r>
    </w:p>
    <w:p w:rsidR="00A3530B" w:rsidRDefault="00A3530B" w:rsidP="00A3530B">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including the Senkaku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Dennis Gormley,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Gormley,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said Wilson VornDick,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over the Senkakus</w:t>
      </w:r>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w:t>
      </w:r>
      <w:r w:rsidRPr="002F0F18">
        <w:rPr>
          <w:rStyle w:val="StyleBoldUnderline"/>
        </w:rPr>
        <w:lastRenderedPageBreak/>
        <w:t>monitor the Senkakus, and the Philippines is reportedly looking to purchase more UAVs from the US for monitoring its own claims in the South China Sea</w:t>
      </w:r>
      <w:r>
        <w:t>.</w:t>
      </w:r>
    </w:p>
    <w:p w:rsidR="00A3530B" w:rsidRDefault="00A3530B" w:rsidP="00A3530B">
      <w:pPr>
        <w:pStyle w:val="Heading4"/>
      </w:pPr>
      <w:r>
        <w:t>SCS conflict causes nuke war</w:t>
      </w:r>
    </w:p>
    <w:p w:rsidR="00A3530B" w:rsidRPr="00FA370F" w:rsidRDefault="00A3530B" w:rsidP="00A3530B">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A3530B" w:rsidRPr="00A000A0" w:rsidRDefault="00A3530B" w:rsidP="00A3530B">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A3530B" w:rsidRDefault="00A3530B" w:rsidP="00A3530B">
      <w:pPr>
        <w:pStyle w:val="Heading4"/>
      </w:pPr>
      <w:r>
        <w:t>Senkaku Conflict goes nuclear</w:t>
      </w:r>
    </w:p>
    <w:p w:rsidR="00A3530B" w:rsidRDefault="00A3530B" w:rsidP="00A3530B">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A3530B" w:rsidRDefault="00A3530B" w:rsidP="00A3530B">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the Senkaku</w:t>
      </w:r>
      <w:r w:rsidRPr="00777AD3">
        <w:rPr>
          <w:sz w:val="16"/>
        </w:rPr>
        <w:t xml:space="preserve">/Diaoyu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w:t>
      </w:r>
      <w:r w:rsidRPr="00777AD3">
        <w:rPr>
          <w:sz w:val="16"/>
        </w:rPr>
        <w:lastRenderedPageBreak/>
        <w:t>authority at the expense of its neighbours.</w:t>
      </w:r>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r w:rsidRPr="00777AD3">
        <w:rPr>
          <w:rStyle w:val="StyleBoldUnderline"/>
        </w:rPr>
        <w:t>In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r w:rsidRPr="00777AD3">
        <w:rPr>
          <w:sz w:val="16"/>
        </w:rPr>
        <w:t xml:space="preserve">For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D562FB">
        <w:rPr>
          <w:rStyle w:val="Emphasis"/>
          <w:highlight w:val="green"/>
        </w:rPr>
        <w:t>near-term escalation cannot be ruled out</w:t>
      </w:r>
      <w:r w:rsidRPr="00777AD3">
        <w:rPr>
          <w:sz w:val="16"/>
        </w:rPr>
        <w:t xml:space="preserve">. After all, Japan recognises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D562FB">
        <w:rPr>
          <w:sz w:val="16"/>
          <w:highlight w:val="green"/>
        </w:rPr>
        <w:t xml:space="preserve">nited </w:t>
      </w:r>
      <w:r w:rsidRPr="00D562FB">
        <w:rPr>
          <w:rStyle w:val="Emphasis"/>
          <w:highlight w:val="green"/>
        </w:rPr>
        <w:t>S</w:t>
      </w:r>
      <w:r w:rsidRPr="00D562FB">
        <w:rPr>
          <w:sz w:val="16"/>
          <w:highlight w:val="green"/>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rsidR="00A3530B" w:rsidRPr="008D62CE" w:rsidRDefault="00A3530B" w:rsidP="00A3530B">
      <w:pPr>
        <w:pStyle w:val="Heading4"/>
      </w:pPr>
      <w:r w:rsidRPr="008D62CE">
        <w:t>The best scholarship validates our theory of arms races – unless norms precede formal agreements, they’ll be ineffective</w:t>
      </w:r>
    </w:p>
    <w:p w:rsidR="00A3530B" w:rsidRDefault="00A3530B" w:rsidP="00A3530B">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 xml:space="preserve">Over the Horizon: U.S. Drone Use Sets Global </w:t>
      </w:r>
      <w:r w:rsidRPr="00B20A9E">
        <w:lastRenderedPageBreak/>
        <w:t>Precedent</w:t>
      </w:r>
      <w:r>
        <w:t xml:space="preserve">, October 12, </w:t>
      </w:r>
      <w:r w:rsidRPr="007A3D57">
        <w:t>http://www.worldpoliticsreview.com/articles/10311/over-the-horizon-u-s-drone-use-sets-global-precedent</w:t>
      </w:r>
    </w:p>
    <w:p w:rsidR="00A3530B" w:rsidRPr="001745DE" w:rsidRDefault="00A3530B" w:rsidP="00A3530B">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Pr="008D62CE">
        <w:rPr>
          <w:sz w:val="12"/>
        </w:rPr>
        <w:t xml:space="preserve">¶ </w:t>
      </w:r>
      <w:r>
        <w:t xml:space="preserve">So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1F29A4">
        <w:rPr>
          <w:rStyle w:val="StyleBoldUnderline"/>
          <w:highlight w:val="cyan"/>
        </w:rPr>
        <w:t>don't just "happen</w:t>
      </w:r>
      <w:r w:rsidRPr="00702BE6">
        <w:rPr>
          <w:rStyle w:val="StyleBoldUnderline"/>
        </w:rPr>
        <w:t>" because of outside technological developments</w:t>
      </w:r>
      <w:r>
        <w:t xml:space="preserve">. Rather, </w:t>
      </w:r>
      <w:r w:rsidRPr="001F29A4">
        <w:rPr>
          <w:rStyle w:val="StyleBoldUnderline"/>
          <w:highlight w:val="cyan"/>
        </w:rPr>
        <w:t xml:space="preserve">they </w:t>
      </w:r>
      <w:r w:rsidRPr="00D562FB">
        <w:rPr>
          <w:rStyle w:val="StyleBoldUnderline"/>
          <w:highlight w:val="green"/>
        </w:rPr>
        <w:t xml:space="preserve">are embedded in political dynamics associated with </w:t>
      </w:r>
      <w:r w:rsidRPr="001F29A4">
        <w:rPr>
          <w:rStyle w:val="StyleBoldUnderline"/>
          <w:highlight w:val="cyan"/>
        </w:rPr>
        <w:t xml:space="preserve">public </w:t>
      </w:r>
      <w:r w:rsidRPr="00D562FB">
        <w:rPr>
          <w:rStyle w:val="StyleBoldUnderline"/>
          <w:highlight w:val="green"/>
        </w:rPr>
        <w:t>perception</w:t>
      </w:r>
      <w:r w:rsidRPr="001F29A4">
        <w:rPr>
          <w:rStyle w:val="StyleBoldUnderline"/>
          <w:highlight w:val="cyan"/>
        </w:rPr>
        <w:t xml:space="preserve">, international </w:t>
      </w:r>
      <w:r w:rsidRPr="00D562FB">
        <w:rPr>
          <w:rStyle w:val="StyleBoldUnderline"/>
          <w:highlight w:val="green"/>
        </w:rPr>
        <w:t xml:space="preserve">prestige and </w:t>
      </w:r>
      <w:r w:rsidRPr="001F29A4">
        <w:rPr>
          <w:rStyle w:val="StyleBoldUnderline"/>
          <w:highlight w:val="cyan"/>
        </w:rPr>
        <w:t xml:space="preserve">bureaucratic </w:t>
      </w:r>
      <w:r w:rsidRPr="00D562FB">
        <w:rPr>
          <w:rStyle w:val="StyleBoldUnderline"/>
          <w:highlight w:val="green"/>
        </w:rPr>
        <w:t>conflict</w:t>
      </w:r>
      <w:r w:rsidRPr="001F29A4">
        <w:rPr>
          <w:highlight w:val="cyan"/>
        </w:rPr>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1F29A4">
        <w:rPr>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r>
        <w:t>.</w:t>
      </w:r>
      <w:r w:rsidRPr="008D62CE">
        <w:rPr>
          <w:sz w:val="12"/>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D562FB">
        <w:rPr>
          <w:rStyle w:val="StyleBoldUnderline"/>
          <w:highlight w:val="green"/>
        </w:rPr>
        <w:t>depend on the behavior of other countries</w:t>
      </w:r>
      <w:r>
        <w:t xml:space="preserve">. </w:t>
      </w:r>
      <w:r w:rsidRPr="008D62CE">
        <w:rPr>
          <w:sz w:val="12"/>
        </w:rPr>
        <w:t xml:space="preserve">¶ </w:t>
      </w:r>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D562FB">
        <w:rPr>
          <w:highlight w:val="green"/>
        </w:rPr>
        <w:t>.</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1F29A4">
        <w:rPr>
          <w:highlight w:val="cyan"/>
        </w:rPr>
        <w:t xml:space="preserve">. </w:t>
      </w:r>
      <w:r w:rsidRPr="001F29A4">
        <w:rPr>
          <w:rStyle w:val="StyleBoldUnderline"/>
          <w:highlight w:val="cyan"/>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D562FB">
        <w:rPr>
          <w:rStyle w:val="StyleBoldUnderline"/>
          <w:highlight w:val="green"/>
        </w:rPr>
        <w:t xml:space="preserve">counterparts </w:t>
      </w:r>
      <w:r w:rsidRPr="001F29A4">
        <w:rPr>
          <w:rStyle w:val="StyleBoldUnderline"/>
          <w:highlight w:val="cyan"/>
        </w:rPr>
        <w:t>with an enthusiasm</w:t>
      </w:r>
      <w:r w:rsidRPr="00702BE6">
        <w:rPr>
          <w:rStyle w:val="StyleBoldUnderline"/>
        </w:rPr>
        <w:t xml:space="preserve"> that </w:t>
      </w:r>
      <w:r w:rsidRPr="001F29A4">
        <w:rPr>
          <w:rStyle w:val="StyleBoldUnderline"/>
          <w:highlight w:val="cyan"/>
        </w:rPr>
        <w:t xml:space="preserve">they </w:t>
      </w:r>
      <w:r w:rsidRPr="00D562FB">
        <w:rPr>
          <w:rStyle w:val="StyleBoldUnderline"/>
          <w:highlight w:val="green"/>
        </w:rPr>
        <w:t>would not have had in absence of the U.S. exampl</w:t>
      </w:r>
      <w:r w:rsidRPr="001F29A4">
        <w:rPr>
          <w:rStyle w:val="StyleBoldUnderline"/>
          <w:highlight w:val="cyan"/>
        </w:rPr>
        <w:t>e</w:t>
      </w:r>
      <w:r>
        <w:t>.</w:t>
      </w:r>
      <w:r w:rsidRPr="008D62CE">
        <w:rPr>
          <w:sz w:val="12"/>
        </w:rPr>
        <w:t xml:space="preserve">¶ </w:t>
      </w:r>
      <w:r w:rsidRPr="001F29A4">
        <w:rPr>
          <w:rStyle w:val="StyleBoldUnderline"/>
          <w:highlight w:val="cyan"/>
        </w:rPr>
        <w:t>What is undeniable</w:t>
      </w:r>
      <w:r>
        <w:t xml:space="preserve">, however, </w:t>
      </w:r>
      <w:r w:rsidRPr="001F29A4">
        <w:rPr>
          <w:rStyle w:val="StyleBoldUnderline"/>
          <w:highlight w:val="cyan"/>
        </w:rPr>
        <w:t>is that we face a drone race</w:t>
      </w:r>
      <w: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t xml:space="preserve"> of the variety </w:t>
      </w:r>
      <w:r>
        <w:lastRenderedPageBreak/>
        <w:t xml:space="preserve">that places strict limits on number of vehicles constructed, fielded and so forth. Rather, to the extent that any regulation of drone warfare is likely, it will come through treaties limiting how drones are used. </w:t>
      </w:r>
      <w:r w:rsidRPr="008D62CE">
        <w:rPr>
          <w:sz w:val="12"/>
        </w:rPr>
        <w:t xml:space="preserve">¶ </w:t>
      </w:r>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t xml:space="preserve"> also </w:t>
      </w:r>
      <w:r w:rsidRPr="001F29A4">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r w:rsidRPr="008D62CE">
        <w:rPr>
          <w:sz w:val="12"/>
        </w:rPr>
        <w:t xml:space="preserve">¶ </w:t>
      </w:r>
      <w:r>
        <w:t xml:space="preserve">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 xml:space="preserve">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D562FB">
        <w:t>. Landmines are a remarkably unpopular form of weapon, but the United States continues</w:t>
      </w:r>
      <w:r>
        <w:t xml:space="preserve">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t xml:space="preserve">. Given this, </w:t>
      </w:r>
      <w:r w:rsidRPr="001F29A4">
        <w:rPr>
          <w:rStyle w:val="StyleBoldUnderline"/>
          <w:highlight w:val="cyan"/>
        </w:rPr>
        <w:t>U</w:t>
      </w:r>
      <w:r w:rsidRPr="00D562FB">
        <w:rPr>
          <w:rStyle w:val="StyleBoldUnderline"/>
          <w:highlight w:val="green"/>
        </w:rPr>
        <w:t>.</w:t>
      </w:r>
      <w:r w:rsidRPr="001F29A4">
        <w:rPr>
          <w:rStyle w:val="StyleBoldUnderline"/>
          <w:highlight w:val="cyan"/>
        </w:rPr>
        <w:t xml:space="preserve">S. </w:t>
      </w:r>
      <w:r w:rsidRPr="00D562FB">
        <w:rPr>
          <w:rStyle w:val="StyleBoldUnderline"/>
          <w:highlight w:val="green"/>
        </w:rPr>
        <w:t>policymakers should</w:t>
      </w:r>
      <w: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t>.</w:t>
      </w:r>
    </w:p>
    <w:p w:rsidR="000022F2" w:rsidRDefault="00A3530B" w:rsidP="00A3530B">
      <w:pPr>
        <w:pStyle w:val="Heading2"/>
      </w:pPr>
      <w:r>
        <w:lastRenderedPageBreak/>
        <w:t>2AC</w:t>
      </w:r>
    </w:p>
    <w:p w:rsidR="00A3530B" w:rsidRDefault="00A3530B" w:rsidP="00A3530B">
      <w:pPr>
        <w:pStyle w:val="Heading4"/>
      </w:pPr>
      <w:r>
        <w:t>Perm do both- the scenario planning of the aff can happen analogously to the thought process within dance</w:t>
      </w:r>
    </w:p>
    <w:p w:rsidR="00A3530B" w:rsidRDefault="00A3530B" w:rsidP="00A3530B">
      <w:pPr>
        <w:rPr>
          <w:rFonts w:cs="Arial"/>
        </w:rPr>
      </w:pPr>
      <w:r>
        <w:rPr>
          <w:rFonts w:cs="Arial"/>
        </w:rPr>
        <w:t xml:space="preserve">P.H. </w:t>
      </w:r>
      <w:r>
        <w:rPr>
          <w:rFonts w:cs="Arial"/>
          <w:b/>
          <w:color w:val="000000"/>
          <w:sz w:val="28"/>
          <w:u w:val="thick" w:color="000000"/>
        </w:rPr>
        <w:t>Liotta</w:t>
      </w:r>
      <w:r>
        <w:rPr>
          <w:rFonts w:cs="Arial"/>
        </w:rPr>
        <w:t xml:space="preserve">, Jerome E. Levy Cahir, Economic Geography and National Security, Naval War College </w:t>
      </w:r>
      <w:r>
        <w:rPr>
          <w:rFonts w:cs="Arial"/>
          <w:b/>
          <w:color w:val="000000"/>
          <w:sz w:val="28"/>
          <w:u w:val="thick" w:color="000000"/>
        </w:rPr>
        <w:t>and</w:t>
      </w:r>
      <w:r>
        <w:rPr>
          <w:rFonts w:cs="Arial"/>
        </w:rPr>
        <w:t xml:space="preserve"> Timothy E. </w:t>
      </w:r>
      <w:r>
        <w:rPr>
          <w:rFonts w:cs="Arial"/>
          <w:b/>
          <w:color w:val="000000"/>
          <w:sz w:val="28"/>
          <w:u w:val="thick" w:color="000000"/>
        </w:rPr>
        <w:t>Somes</w:t>
      </w:r>
      <w:r>
        <w:rPr>
          <w:rFonts w:cs="Arial"/>
        </w:rPr>
        <w:t>, Professor Emeritus, “The Art of Perceiving Scenarios and the Future,” NAVAL WAR COLLEGE REVIEW v. 56 n. 4, Autumn 20</w:t>
      </w:r>
      <w:r>
        <w:rPr>
          <w:rFonts w:cs="Arial"/>
          <w:b/>
          <w:color w:val="000000"/>
          <w:sz w:val="28"/>
          <w:u w:val="thick" w:color="000000"/>
        </w:rPr>
        <w:t>03</w:t>
      </w:r>
      <w:r>
        <w:rPr>
          <w:rFonts w:cs="Arial"/>
        </w:rPr>
        <w:t xml:space="preserve">, </w:t>
      </w:r>
      <w:hyperlink r:id="rId15" w:history="1">
        <w:r>
          <w:rPr>
            <w:rStyle w:val="Hyperlink"/>
            <w:rFonts w:cs="Arial"/>
          </w:rPr>
          <w:t>http://www.nwc.navy.mil/press/Review/2003/Autumn/cy1-a03.htm</w:t>
        </w:r>
      </w:hyperlink>
      <w:r>
        <w:rPr>
          <w:rFonts w:cs="Arial"/>
        </w:rPr>
        <w:t>.</w:t>
      </w:r>
    </w:p>
    <w:p w:rsidR="00A3530B" w:rsidRDefault="00A3530B" w:rsidP="00A3530B">
      <w:pPr>
        <w:rPr>
          <w:rFonts w:cs="Arial"/>
        </w:rPr>
      </w:pPr>
    </w:p>
    <w:p w:rsidR="00A3530B" w:rsidRDefault="00A3530B" w:rsidP="00A3530B">
      <w:pPr>
        <w:pStyle w:val="evidencetext"/>
        <w:ind w:left="0"/>
        <w:rPr>
          <w:rFonts w:cs="Arial"/>
        </w:rPr>
      </w:pPr>
      <w:r>
        <w:rPr>
          <w:rFonts w:cs="Arial"/>
        </w:rPr>
        <w:t xml:space="preserve">The relationship between driving forces, predetermined elements, and critical uncertainties is complex, but important to understand, as we learn to “read the flow” of what is occurring in useful scenarios. As Schwartz points out, “I sometimes think of the relationship between predetermined elements and critical uncertainties as a choreographed dance. </w:t>
      </w:r>
      <w:r w:rsidRPr="001A243E">
        <w:rPr>
          <w:rStyle w:val="Emphasis"/>
          <w:highlight w:val="green"/>
        </w:rPr>
        <w:t>You cannot experience the dance just by knowing the sequence of steps. Each dancer will interpret them differently</w:t>
      </w:r>
      <w:r w:rsidRPr="001A243E">
        <w:rPr>
          <w:rStyle w:val="Emphasis"/>
        </w:rPr>
        <w:t xml:space="preserve">, and add his or her unpredictable decisions.”19 </w:t>
      </w:r>
      <w:r w:rsidRPr="001A243E">
        <w:rPr>
          <w:rStyle w:val="Emphasis"/>
          <w:highlight w:val="green"/>
        </w:rPr>
        <w:t>In terms of national security and defense, one cannot anticipate the nature of a war merely by looking at the military orders of battle, even if you know your plans and those of the enemy</w:t>
      </w:r>
      <w:r w:rsidRPr="001A243E">
        <w:rPr>
          <w:rStyle w:val="Emphasis"/>
        </w:rPr>
        <w:t>. In the same fashion</w:t>
      </w:r>
      <w:r>
        <w:rPr>
          <w:rFonts w:cs="Arial"/>
        </w:rPr>
        <w:t xml:space="preserve">, </w:t>
      </w:r>
      <w:r>
        <w:rPr>
          <w:rFonts w:cs="Arial"/>
          <w:u w:val="single"/>
        </w:rPr>
        <w:t xml:space="preserve">by </w:t>
      </w:r>
      <w:r w:rsidRPr="001A243E">
        <w:rPr>
          <w:rFonts w:cs="Arial"/>
          <w:highlight w:val="green"/>
          <w:u w:val="single"/>
        </w:rPr>
        <w:t>developing scenarios oriented to a more distant future, the interrelationship between that which is predetermined and that which is uncertain may be equally open to interpretation and changing factors</w:t>
      </w:r>
      <w:r>
        <w:rPr>
          <w:rFonts w:cs="Arial"/>
          <w:u w:val="single"/>
        </w:rPr>
        <w:t>.</w:t>
      </w:r>
      <w:r>
        <w:rPr>
          <w:rFonts w:cs="Arial"/>
        </w:rPr>
        <w:t xml:space="preserve"> Pierre Wack offers several thoughts with respect to the use of scenarios as tools: I have found that </w:t>
      </w:r>
      <w:r>
        <w:rPr>
          <w:rFonts w:cs="Arial"/>
          <w:u w:val="single"/>
        </w:rPr>
        <w:t>scenarios can effectively organize a variety of seemingly unrelated</w:t>
      </w:r>
      <w:r>
        <w:rPr>
          <w:rFonts w:cs="Arial"/>
        </w:rPr>
        <w:t xml:space="preserve"> economic, technological, competitive, political, and societal </w:t>
      </w:r>
      <w:r>
        <w:rPr>
          <w:rFonts w:cs="Arial"/>
          <w:u w:val="single"/>
        </w:rPr>
        <w:t>information and translate it into a framework for judgment—in a way that no model could do. . . . Decision scenarios describe different worlds, not just different outcomes in the same world</w:t>
      </w:r>
      <w:r>
        <w:rPr>
          <w:rFonts w:cs="Arial"/>
        </w:rPr>
        <w:t>. . . . You can test the value of scenarios by asking two questions: (1) What do they leave out? In five to ten years . . . [decision makers] must not be able to say that the scenarios did not warn of important events that subsequently happened. (2) Do they lead to action? If scenarios do not push managers to do something other than that indicated by past experience, they are nothing more than interesting speculations.</w:t>
      </w:r>
      <w:r>
        <w:rPr>
          <w:rFonts w:cs="Arial"/>
          <w:sz w:val="15"/>
          <w:szCs w:val="15"/>
          <w:vertAlign w:val="superscript"/>
        </w:rPr>
        <w:t>20</w:t>
      </w:r>
      <w:r>
        <w:rPr>
          <w:rFonts w:cs="Arial"/>
        </w:rPr>
        <w:t xml:space="preserve"> </w:t>
      </w:r>
      <w:r>
        <w:rPr>
          <w:rFonts w:cs="Arial"/>
          <w:u w:val="single"/>
        </w:rPr>
        <w:t xml:space="preserve">We are experiencing a world of dynamic change where even the most mind-numbing, dramatic events do not impress us for long. Yet any good strategist and planner must be able to help the nation’s leaders see more clearly the different futures that may occur. To operate in an uncertain world, we need to </w:t>
      </w:r>
      <w:r>
        <w:rPr>
          <w:rFonts w:cs="Arial"/>
          <w:i/>
          <w:iCs/>
          <w:u w:val="single"/>
        </w:rPr>
        <w:t>reperceive</w:t>
      </w:r>
      <w:r>
        <w:rPr>
          <w:rFonts w:cs="Arial"/>
          <w:u w:val="single"/>
        </w:rPr>
        <w:t xml:space="preserve">—to question our assumptions about how the world works, so that we see the world more clearly. The purpose of this is to help us make better decisions about the future. </w:t>
      </w:r>
      <w:r>
        <w:rPr>
          <w:rFonts w:cs="Arial"/>
        </w:rPr>
        <w:t xml:space="preserve">Perhaps one way to think about this is to obvert George Santayana’s famous saying about learning from history by changing our perception of things that are yet to come, by suggesting that </w:t>
      </w:r>
      <w:r>
        <w:rPr>
          <w:rFonts w:cs="Arial"/>
          <w:u w:val="single"/>
        </w:rPr>
        <w:t>“those who do not learn from the future are destined to make mistakes in it.” To be able to understand that future, we have to have a “mental map” flexible enough to consider plausible alternatives and possibilities we might not otherwise consider.</w:t>
      </w:r>
      <w:r>
        <w:rPr>
          <w:rFonts w:cs="Arial"/>
        </w:rPr>
        <w:t xml:space="preserve"> </w:t>
      </w:r>
    </w:p>
    <w:p w:rsidR="00A3530B" w:rsidRPr="00C02938" w:rsidRDefault="00A3530B" w:rsidP="00A3530B"/>
    <w:p w:rsidR="00A3530B" w:rsidRPr="00516D15" w:rsidRDefault="00A3530B" w:rsidP="00A3530B">
      <w:pPr>
        <w:pStyle w:val="Heading4"/>
      </w:pPr>
      <w:r w:rsidRPr="00516D15">
        <w:t xml:space="preserve">Preventing extinction </w:t>
      </w:r>
      <w:r>
        <w:t>needs to come first</w:t>
      </w:r>
    </w:p>
    <w:p w:rsidR="00A3530B" w:rsidRPr="00516D15" w:rsidRDefault="00A3530B" w:rsidP="00A3530B">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A3530B" w:rsidRDefault="00A3530B" w:rsidP="00A3530B">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A3530B" w:rsidRDefault="00A3530B" w:rsidP="00A3530B"/>
    <w:p w:rsidR="00A3530B" w:rsidRPr="00BD1A34" w:rsidRDefault="00A3530B" w:rsidP="00A3530B">
      <w:pPr>
        <w:pStyle w:val="Heading4"/>
      </w:pPr>
      <w:r w:rsidRPr="00BD1A34">
        <w:t>The Aff’s focus on deliberative approaches to public policy makes participation in policy decisions by those without their hands on the levers of power possible</w:t>
      </w:r>
    </w:p>
    <w:p w:rsidR="00A3530B" w:rsidRPr="00BD1A34" w:rsidRDefault="00A3530B" w:rsidP="00A3530B">
      <w:pPr>
        <w:rPr>
          <w:rStyle w:val="StyleStyleBold12pt"/>
        </w:rPr>
      </w:pPr>
      <w:r w:rsidRPr="00BD1A34">
        <w:rPr>
          <w:rStyle w:val="StyleStyleBold12pt"/>
        </w:rPr>
        <w:t>Hickman, 12</w:t>
      </w:r>
    </w:p>
    <w:p w:rsidR="00A3530B" w:rsidRPr="00BD1A34" w:rsidRDefault="00A3530B" w:rsidP="00A3530B">
      <w:r w:rsidRPr="00BD1A34">
        <w:t>[Larry, director of the Center for Dewey Studies and professor of philosophy at Southern Illinois University Carbondale, “Citizen Participation: more or less?” Online, http://www.secularhumanism.org/index.php?section=fi&amp;page=hickman_28_6] /Wyo-MB</w:t>
      </w:r>
    </w:p>
    <w:p w:rsidR="00A3530B" w:rsidRPr="00BD1A34" w:rsidRDefault="00A3530B" w:rsidP="00A3530B">
      <w:pPr>
        <w:ind w:right="288"/>
        <w:rPr>
          <w:rFonts w:eastAsia="Calibri" w:cs="Times New Roman"/>
          <w:sz w:val="20"/>
          <w:szCs w:val="20"/>
        </w:rPr>
      </w:pPr>
      <w:r w:rsidRPr="00BD1A34">
        <w:rPr>
          <w:rFonts w:eastAsia="Calibri" w:cs="Times New Roman"/>
          <w:sz w:val="16"/>
          <w:szCs w:val="16"/>
          <w:vertAlign w:val="subscript"/>
        </w:rPr>
        <w:t>Progressives such as John Dewey have tended to take a very different view from that of Caplan, Lippmann, and the Roberts Court. In his 1927 book The Public and Its Problems</w:t>
      </w:r>
      <w:r w:rsidRPr="00BD1A34">
        <w:rPr>
          <w:rFonts w:eastAsia="Calibri" w:cs="Times New Roman"/>
        </w:rPr>
        <w:t xml:space="preserve">, </w:t>
      </w:r>
      <w:r w:rsidRPr="006772E7">
        <w:rPr>
          <w:rFonts w:eastAsia="Calibri" w:cs="Times New Roman"/>
          <w:b/>
          <w:highlight w:val="green"/>
          <w:u w:val="single"/>
        </w:rPr>
        <w:t>Dewey</w:t>
      </w:r>
      <w:r w:rsidRPr="00BD1A34">
        <w:rPr>
          <w:rFonts w:eastAsia="Calibri" w:cs="Times New Roman"/>
        </w:rPr>
        <w:t xml:space="preserve"> </w:t>
      </w:r>
      <w:r w:rsidRPr="00BD1A34">
        <w:rPr>
          <w:rFonts w:eastAsia="Calibri" w:cs="Times New Roman"/>
          <w:sz w:val="16"/>
          <w:szCs w:val="16"/>
          <w:vertAlign w:val="subscript"/>
        </w:rPr>
        <w:t>mounted an energetic response to Lippmann. He</w:t>
      </w:r>
      <w:r w:rsidRPr="00BD1A34">
        <w:rPr>
          <w:rFonts w:eastAsia="Calibri" w:cs="Times New Roman"/>
        </w:rPr>
        <w:t xml:space="preserve"> </w:t>
      </w:r>
      <w:r w:rsidRPr="006772E7">
        <w:rPr>
          <w:rFonts w:eastAsia="Calibri" w:cs="Times New Roman"/>
          <w:b/>
          <w:highlight w:val="green"/>
          <w:u w:val="single"/>
        </w:rPr>
        <w:t xml:space="preserve">encouraged support for a free and vigorous press </w:t>
      </w:r>
      <w:r w:rsidRPr="00BD1A34">
        <w:rPr>
          <w:rFonts w:eastAsia="Calibri" w:cs="Times New Roman"/>
          <w:b/>
          <w:u w:val="single"/>
        </w:rPr>
        <w:t>whose task would be to make the results of research in the social sciences available to every citizen</w:t>
      </w:r>
      <w:r w:rsidRPr="00BD1A34">
        <w:rPr>
          <w:rFonts w:eastAsia="Calibri" w:cs="Times New Roman"/>
        </w:rPr>
        <w:t xml:space="preserve">. </w:t>
      </w:r>
      <w:r w:rsidRPr="00BD1A34">
        <w:rPr>
          <w:rFonts w:eastAsia="Calibri" w:cs="Times New Roman"/>
          <w:sz w:val="16"/>
          <w:szCs w:val="16"/>
          <w:vertAlign w:val="subscript"/>
        </w:rPr>
        <w:t>He denied that the “ordinary citizen” lacked sufficient intelligence or interest to participate in public affairs</w:t>
      </w:r>
      <w:r w:rsidRPr="00BD1A34">
        <w:rPr>
          <w:rFonts w:eastAsia="Calibri" w:cs="Times New Roman"/>
        </w:rPr>
        <w:t xml:space="preserve">. </w:t>
      </w:r>
      <w:r w:rsidRPr="006772E7">
        <w:rPr>
          <w:rFonts w:eastAsia="Calibri" w:cs="Times New Roman"/>
          <w:b/>
          <w:highlight w:val="green"/>
          <w:u w:val="single"/>
        </w:rPr>
        <w:t>And</w:t>
      </w:r>
      <w:r w:rsidRPr="00BD1A34">
        <w:rPr>
          <w:rFonts w:eastAsia="Calibri" w:cs="Times New Roman"/>
        </w:rPr>
        <w:t xml:space="preserve"> he </w:t>
      </w:r>
      <w:r w:rsidRPr="006772E7">
        <w:rPr>
          <w:rFonts w:eastAsia="Calibri" w:cs="Times New Roman"/>
          <w:b/>
          <w:highlight w:val="green"/>
          <w:u w:val="single"/>
        </w:rPr>
        <w:t>called for greater support for a type of public education that would increase the critical skills that every citizen requires to cut through the web of disinformation that tends to be disseminated by governments</w:t>
      </w:r>
      <w:r w:rsidRPr="00BD1A34">
        <w:rPr>
          <w:rFonts w:eastAsia="Calibri" w:cs="Times New Roman"/>
          <w:b/>
          <w:highlight w:val="yellow"/>
          <w:u w:val="single"/>
        </w:rPr>
        <w:t xml:space="preserve">, </w:t>
      </w:r>
      <w:r w:rsidRPr="00E8509E">
        <w:rPr>
          <w:rFonts w:eastAsia="Calibri" w:cs="Times New Roman"/>
          <w:b/>
          <w:u w:val="single"/>
        </w:rPr>
        <w:t>corporations, and other forces seeking to impede full discussion of matters affecting the public good</w:t>
      </w:r>
      <w:r w:rsidRPr="00BD1A34">
        <w:rPr>
          <w:rFonts w:eastAsia="Calibri" w:cs="Times New Roman"/>
          <w:b/>
          <w:u w:val="single"/>
        </w:rPr>
        <w:t>.</w:t>
      </w:r>
      <w:r w:rsidRPr="00BD1A34">
        <w:rPr>
          <w:rFonts w:eastAsia="Calibri" w:cs="Times New Roman"/>
        </w:rPr>
        <w:t xml:space="preserve"> If </w:t>
      </w:r>
      <w:r w:rsidRPr="00BD1A34">
        <w:rPr>
          <w:rFonts w:eastAsia="Calibri" w:cs="Times New Roman"/>
          <w:sz w:val="16"/>
          <w:szCs w:val="16"/>
          <w:vertAlign w:val="subscript"/>
        </w:rPr>
        <w:t>ordinary citizens were as distracted as Lippmann claimed</w:t>
      </w:r>
      <w:r w:rsidRPr="00BD1A34">
        <w:rPr>
          <w:rFonts w:eastAsia="Calibri" w:cs="Times New Roman"/>
        </w:rPr>
        <w:t xml:space="preserve">, </w:t>
      </w:r>
      <w:r w:rsidRPr="00BD1A34">
        <w:rPr>
          <w:rFonts w:eastAsia="Calibri" w:cs="Times New Roman"/>
          <w:b/>
          <w:u w:val="single"/>
        </w:rPr>
        <w:t>Dewey suggested</w:t>
      </w:r>
      <w:r w:rsidRPr="00BD1A34">
        <w:rPr>
          <w:rFonts w:eastAsia="Calibri" w:cs="Times New Roman"/>
        </w:rPr>
        <w:t xml:space="preserve">, </w:t>
      </w:r>
      <w:r w:rsidRPr="00BD1A34">
        <w:rPr>
          <w:rFonts w:eastAsia="Calibri" w:cs="Times New Roman"/>
          <w:sz w:val="16"/>
          <w:szCs w:val="16"/>
          <w:vertAlign w:val="subscript"/>
        </w:rPr>
        <w:t>they would hardly be amenable to control by the educated elites in any event. And</w:t>
      </w:r>
      <w:r w:rsidRPr="00BD1A34">
        <w:rPr>
          <w:rFonts w:eastAsia="Calibri" w:cs="Times New Roman"/>
        </w:rPr>
        <w:t xml:space="preserve"> </w:t>
      </w:r>
      <w:r w:rsidRPr="006772E7">
        <w:rPr>
          <w:rFonts w:eastAsia="Calibri" w:cs="Times New Roman"/>
          <w:b/>
          <w:highlight w:val="green"/>
          <w:u w:val="single"/>
        </w:rPr>
        <w:t>if experts were cut off from the needs and concerns of the general population, then their databases would dry up</w:t>
      </w:r>
      <w:r w:rsidRPr="00BD1A34">
        <w:rPr>
          <w:rFonts w:eastAsia="Calibri" w:cs="Times New Roman"/>
        </w:rPr>
        <w:t xml:space="preserve">. </w:t>
      </w:r>
      <w:r w:rsidRPr="00BD1A34">
        <w:rPr>
          <w:rFonts w:eastAsia="Calibri" w:cs="Times New Roman"/>
          <w:sz w:val="16"/>
          <w:szCs w:val="16"/>
          <w:vertAlign w:val="subscript"/>
        </w:rPr>
        <w:t xml:space="preserve">They and their reports would become increasingly irrelevant. Of course, Dewey was not advocating a pure form of participatory democracy. He recognized that </w:t>
      </w:r>
      <w:r w:rsidRPr="00BD1A34">
        <w:rPr>
          <w:rFonts w:eastAsia="Calibri" w:cs="Times New Roman"/>
          <w:b/>
          <w:u w:val="single"/>
        </w:rPr>
        <w:t xml:space="preserve">men and women have different talents, </w:t>
      </w:r>
      <w:r w:rsidRPr="00BD1A34">
        <w:rPr>
          <w:rFonts w:eastAsia="Calibri" w:cs="Times New Roman"/>
          <w:sz w:val="16"/>
          <w:szCs w:val="16"/>
          <w:vertAlign w:val="subscript"/>
        </w:rPr>
        <w:t>needs, and interests and that when they associate themselves in groups larger than a mere handful, there is a tendency toward specialization in the various tasks required to support the continued existence of the group</w:t>
      </w:r>
      <w:r w:rsidRPr="00BD1A34">
        <w:rPr>
          <w:rFonts w:eastAsia="Calibri" w:cs="Times New Roman"/>
        </w:rPr>
        <w:t xml:space="preserve">. </w:t>
      </w:r>
      <w:r w:rsidRPr="00E8509E">
        <w:rPr>
          <w:rFonts w:eastAsia="Calibri" w:cs="Times New Roman"/>
          <w:b/>
          <w:u w:val="single"/>
        </w:rPr>
        <w:t>One of those areas of specialization is the ability to act on behalf of other members of a group</w:t>
      </w:r>
      <w:r w:rsidRPr="00E8509E">
        <w:rPr>
          <w:rFonts w:eastAsia="Calibri" w:cs="Times New Roman"/>
        </w:rPr>
        <w:t xml:space="preserve">—or what Dewey termed </w:t>
      </w:r>
      <w:r w:rsidRPr="00E8509E">
        <w:rPr>
          <w:rFonts w:eastAsia="Calibri" w:cs="Times New Roman"/>
          <w:b/>
          <w:u w:val="single"/>
        </w:rPr>
        <w:t>a public—in ways that its members find acceptable.</w:t>
      </w:r>
      <w:r w:rsidRPr="00E8509E">
        <w:rPr>
          <w:rFonts w:eastAsia="Calibri" w:cs="Times New Roman"/>
        </w:rPr>
        <w:t xml:space="preserve"> In sum, </w:t>
      </w:r>
      <w:r w:rsidRPr="00E8509E">
        <w:rPr>
          <w:rFonts w:eastAsia="Calibri" w:cs="Times New Roman"/>
          <w:b/>
          <w:u w:val="single"/>
        </w:rPr>
        <w:t xml:space="preserve">in order for a public to exist, it must have members who are able to take the lead in articulating its goals and interests and in representing </w:t>
      </w:r>
      <w:r w:rsidRPr="00BD1A34">
        <w:rPr>
          <w:rFonts w:eastAsia="Calibri" w:cs="Times New Roman"/>
          <w:b/>
          <w:u w:val="single"/>
        </w:rPr>
        <w:t>those goals and interests to other publics</w:t>
      </w:r>
      <w:r w:rsidRPr="00BD1A34">
        <w:rPr>
          <w:rFonts w:eastAsia="Calibri" w:cs="Times New Roman"/>
        </w:rPr>
        <w:t xml:space="preserve">. </w:t>
      </w:r>
      <w:r w:rsidRPr="006772E7">
        <w:rPr>
          <w:rFonts w:eastAsia="Calibri" w:cs="Times New Roman"/>
          <w:b/>
          <w:highlight w:val="green"/>
          <w:u w:val="single"/>
        </w:rPr>
        <w:t>Dewey</w:t>
      </w:r>
      <w:r w:rsidRPr="00BD1A34">
        <w:rPr>
          <w:rFonts w:eastAsia="Calibri" w:cs="Times New Roman"/>
          <w:b/>
          <w:highlight w:val="yellow"/>
          <w:u w:val="single"/>
        </w:rPr>
        <w:t xml:space="preserve"> </w:t>
      </w:r>
      <w:r w:rsidRPr="00E8509E">
        <w:rPr>
          <w:rFonts w:eastAsia="Calibri" w:cs="Times New Roman"/>
          <w:b/>
          <w:u w:val="single"/>
        </w:rPr>
        <w:t xml:space="preserve">was in fact calling for a form of deliberative democracy that would achieve a creative balance between participation and representation. He </w:t>
      </w:r>
      <w:r w:rsidRPr="006772E7">
        <w:rPr>
          <w:rFonts w:eastAsia="Calibri" w:cs="Times New Roman"/>
          <w:b/>
          <w:highlight w:val="green"/>
          <w:u w:val="single"/>
        </w:rPr>
        <w:t>realized that deliberative democracies cannot function in the absence of experts in various fields</w:t>
      </w:r>
      <w:r w:rsidRPr="006772E7">
        <w:rPr>
          <w:rFonts w:eastAsia="Calibri" w:cs="Times New Roman"/>
          <w:highlight w:val="green"/>
        </w:rPr>
        <w:t xml:space="preserve"> </w:t>
      </w:r>
      <w:r w:rsidRPr="00BD1A34">
        <w:rPr>
          <w:rFonts w:eastAsia="Calibri" w:cs="Times New Roman"/>
        </w:rPr>
        <w:t xml:space="preserve">and </w:t>
      </w:r>
      <w:r w:rsidRPr="00BD1A34">
        <w:rPr>
          <w:rFonts w:eastAsia="Calibri" w:cs="Times New Roman"/>
          <w:sz w:val="16"/>
          <w:szCs w:val="16"/>
          <w:vertAlign w:val="subscript"/>
        </w:rPr>
        <w:t xml:space="preserve">representatives who take decisions on behalf of a voting public. On one side, while </w:t>
      </w:r>
      <w:r w:rsidRPr="006772E7">
        <w:rPr>
          <w:rFonts w:eastAsia="Calibri" w:cs="Times New Roman"/>
          <w:b/>
          <w:highlight w:val="green"/>
          <w:u w:val="single"/>
        </w:rPr>
        <w:t>participation within civic affairs</w:t>
      </w:r>
      <w:r w:rsidRPr="006772E7">
        <w:rPr>
          <w:rFonts w:eastAsia="Calibri" w:cs="Times New Roman"/>
          <w:highlight w:val="green"/>
        </w:rPr>
        <w:t xml:space="preserve"> </w:t>
      </w:r>
      <w:r w:rsidRPr="00BD1A34">
        <w:rPr>
          <w:rFonts w:eastAsia="Calibri" w:cs="Times New Roman"/>
          <w:sz w:val="16"/>
          <w:szCs w:val="16"/>
          <w:vertAlign w:val="subscript"/>
        </w:rPr>
        <w:t>could hardly be required, it should nevertheless be open</w:t>
      </w:r>
      <w:r w:rsidRPr="00BD1A34">
        <w:rPr>
          <w:rFonts w:eastAsia="Calibri" w:cs="Times New Roman"/>
        </w:rPr>
        <w:t xml:space="preserve"> </w:t>
      </w:r>
      <w:r w:rsidRPr="006772E7">
        <w:rPr>
          <w:rFonts w:eastAsia="Calibri" w:cs="Times New Roman"/>
          <w:b/>
          <w:highlight w:val="green"/>
          <w:u w:val="single"/>
        </w:rPr>
        <w:t>to anyone willing to develop the skills necessary for involvement in the processes of public debate and decision making</w:t>
      </w:r>
      <w:r w:rsidRPr="00BD1A34">
        <w:rPr>
          <w:rFonts w:eastAsia="Calibri" w:cs="Times New Roman"/>
        </w:rPr>
        <w:t xml:space="preserve">. On the other side, </w:t>
      </w:r>
      <w:r w:rsidRPr="00E8509E">
        <w:rPr>
          <w:rFonts w:eastAsia="Calibri" w:cs="Times New Roman"/>
          <w:b/>
          <w:u w:val="single"/>
        </w:rPr>
        <w:t>efficient government requires both representatives who are sensitive to public problems and experts who can advise those representatives on technical matters</w:t>
      </w:r>
      <w:r w:rsidRPr="00E8509E">
        <w:rPr>
          <w:rFonts w:eastAsia="Calibri" w:cs="Times New Roman"/>
        </w:rPr>
        <w:t>.</w:t>
      </w:r>
    </w:p>
    <w:p w:rsidR="00A3530B" w:rsidRPr="005A1866" w:rsidRDefault="00A3530B" w:rsidP="00A3530B">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rsidR="00A3530B" w:rsidRPr="00291D36" w:rsidRDefault="00A3530B" w:rsidP="00A3530B">
      <w:r>
        <w:rPr>
          <w:rStyle w:val="StyleStyleBold12pt"/>
        </w:rPr>
        <w:t xml:space="preserve">Rodwell, </w:t>
      </w:r>
      <w:r w:rsidRPr="008637D1">
        <w:rPr>
          <w:rStyle w:val="StyleStyleBold12pt"/>
        </w:rPr>
        <w:t>05</w:t>
      </w:r>
    </w:p>
    <w:p w:rsidR="00A3530B" w:rsidRPr="00291D36" w:rsidRDefault="00A3530B" w:rsidP="00A3530B">
      <w:r w:rsidRPr="00291D36">
        <w:t xml:space="preserve">(Jonathan, PhD student at Manchester Met. researching the U.S. Foreign Policy, “Trendy But Empty: A Response to Richard Jackson,” 2005, </w:t>
      </w:r>
      <w:hyperlink r:id="rId16" w:history="1">
        <w:r w:rsidRPr="00291D36">
          <w:t>http://www.49thparallel.bham.ac.uk/back/issue15/rodwell1.htm</w:t>
        </w:r>
      </w:hyperlink>
      <w:r w:rsidRPr="00291D36">
        <w:t>) /wyo-mm</w:t>
      </w:r>
    </w:p>
    <w:p w:rsidR="00A3530B" w:rsidRDefault="00A3530B" w:rsidP="00A3530B"/>
    <w:p w:rsidR="00A3530B" w:rsidRDefault="00A3530B" w:rsidP="00A3530B">
      <w:pPr>
        <w:rPr>
          <w:rStyle w:val="Emphasis"/>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xml:space="preserve">.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w:t>
      </w:r>
      <w:r w:rsidRPr="002D6642">
        <w:rPr>
          <w:rStyle w:val="StyleBoldUnderline"/>
        </w:rPr>
        <w:t xml:space="preserve">The first major problem then is that historiographically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‘othering’</w:t>
      </w:r>
      <w:r w:rsidRPr="00462323">
        <w:rPr>
          <w:sz w:val="16"/>
          <w:highlight w:val="green"/>
        </w:rPr>
        <w:t xml:space="preserve"> </w:t>
      </w:r>
      <w:r w:rsidRPr="00462323">
        <w:rPr>
          <w:rStyle w:val="StyleBoldUnderline"/>
          <w:highlight w:val="green"/>
        </w:rPr>
        <w:t>it is a constant and universal phenomenon that fails to help us understand at all why one result of the othering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point </w:t>
      </w:r>
      <w:r w:rsidRPr="00462323">
        <w:rPr>
          <w:rStyle w:val="StyleBoldUnderline"/>
          <w:highlight w:val="green"/>
        </w:rPr>
        <w:t>how do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Nato) </w:t>
      </w:r>
      <w:r w:rsidRPr="005F496D">
        <w:rPr>
          <w:rStyle w:val="StyleBoldUnderline"/>
        </w:rPr>
        <w:t>to support a war in Afghanistan without referring to a simple fact outside of the discourse; the fact that a known terrorist in Afghanistan actually admitted to the murder of thousands of people on the 11h of Sepetember 2001.</w:t>
      </w:r>
      <w:r w:rsidRPr="00934CCE">
        <w:rPr>
          <w:sz w:val="16"/>
        </w:rPr>
        <w:t xml:space="preserve"> </w:t>
      </w:r>
      <w:r w:rsidRPr="00462323">
        <w:rPr>
          <w:rStyle w:val="StyleBoldUnderline"/>
          <w:highlight w:val="green"/>
        </w:rPr>
        <w:t>The point is that if the discursive ‘othering’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persue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Or Scotland? If the discourse is so powerfully useful in it’s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actuall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Unfortunately that explanation cannot simply come from the result of inscripting identity and discourse</w:t>
      </w:r>
      <w:r w:rsidRPr="00934CCE">
        <w:rPr>
          <w:sz w:val="16"/>
        </w:rPr>
        <w:t xml:space="preserve">. On top of this there is the clear problem that the consequences of the discursive othering are not necessarily what Jackson would seem to identify.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not all 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self evident example that </w:t>
      </w:r>
      <w:r w:rsidRPr="005F496D">
        <w:rPr>
          <w:rStyle w:val="StyleBoldUnderline"/>
        </w:rPr>
        <w:t>th</w:t>
      </w:r>
      <w:r w:rsidRPr="00462323">
        <w:rPr>
          <w:rStyle w:val="StyleBoldUnderline"/>
          <w:highlight w:val="green"/>
        </w:rPr>
        <w:t>e language of ‘evil’ and ‘inhumanity’ does not necessarily produce an outcome that marginalises or demonises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r w:rsidRPr="00934CCE">
        <w:rPr>
          <w:sz w:val="16"/>
        </w:rPr>
        <w:t xml:space="preserve">.[vi] Consequently, the clear fear of the Soviet Union during the height of the Cold War, and the abuses at Abu Ghirab are unusual cases. To understand what is going on we must ask how far can the process of inscripting identity really go towards explaining them? </w:t>
      </w:r>
      <w:r w:rsidRPr="005F496D">
        <w:rPr>
          <w:rStyle w:val="Emphasis"/>
        </w:rPr>
        <w:t>As a result at best all discourse analysis provides us with is a set of universals and a heuristic model</w:t>
      </w:r>
      <w:r>
        <w:rPr>
          <w:rStyle w:val="Emphasis"/>
        </w:rPr>
        <w:t>.</w:t>
      </w:r>
    </w:p>
    <w:p w:rsidR="00A3530B" w:rsidRPr="00170B32" w:rsidRDefault="00A3530B" w:rsidP="00A3530B">
      <w:pPr>
        <w:pStyle w:val="Heading4"/>
      </w:pPr>
      <w:r w:rsidRPr="00170B32">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A3530B" w:rsidRDefault="00A3530B" w:rsidP="00A3530B">
      <w:r>
        <w:rPr>
          <w:rStyle w:val="Heading4Char"/>
        </w:rPr>
        <w:t>Phelan 96</w:t>
      </w:r>
      <w:r>
        <w:t>—chair of New York University's Department of Performance Studies (Peggy, Unmarked: the politics of performance, ed published in the Taylor &amp; Francis e-Library, 2005, 146</w:t>
      </w:r>
    </w:p>
    <w:p w:rsidR="00A3530B" w:rsidRDefault="00A3530B" w:rsidP="00A3530B">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A3530B" w:rsidRDefault="00A3530B" w:rsidP="00A3530B">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A3530B" w:rsidRDefault="00A3530B" w:rsidP="00A3530B"/>
    <w:p w:rsidR="00A3530B" w:rsidRDefault="00A3530B" w:rsidP="00A3530B">
      <w:pPr>
        <w:pStyle w:val="Heading4"/>
      </w:pPr>
      <w:r>
        <w:rPr>
          <w:u w:val="single"/>
        </w:rPr>
        <w:t>Even if</w:t>
      </w:r>
      <w:r>
        <w:t xml:space="preserve"> their best intention is to resist the liberal subject, autobiography is </w:t>
      </w:r>
      <w:r>
        <w:rPr>
          <w:u w:val="single"/>
        </w:rPr>
        <w:t>understood by its consuming audience</w:t>
      </w:r>
      <w:r>
        <w:t xml:space="preserve"> as the assertion of the classic autonomous subject – this </w:t>
      </w:r>
      <w:r>
        <w:rPr>
          <w:u w:val="single"/>
        </w:rPr>
        <w:t>subverts the political potential of performance</w:t>
      </w:r>
      <w:r>
        <w:t xml:space="preserve"> by rendering one’s experience legible to the terms of liberalism .</w:t>
      </w:r>
    </w:p>
    <w:p w:rsidR="00A3530B" w:rsidRDefault="00A3530B" w:rsidP="00A3530B">
      <w:r w:rsidRPr="00D97573">
        <w:rPr>
          <w:rStyle w:val="StyleStyleBold12pt"/>
        </w:rPr>
        <w:t>Coughlin 95</w:t>
      </w:r>
      <w:r>
        <w:t>—associate Professor of Law, Vanderbilt Law School. (Anne, REGULATING THE SELF: AUTOBIOGRAPHICAL PERFORMANCES IN OUTSIDER SCHOLARSHIP, 81 Va. L. Rev. 1229)</w:t>
      </w:r>
    </w:p>
    <w:p w:rsidR="00A3530B" w:rsidRPr="00C45E96" w:rsidRDefault="00A3530B" w:rsidP="00A3530B"/>
    <w:p w:rsidR="00A3530B" w:rsidRPr="00044AEB" w:rsidRDefault="00A3530B" w:rsidP="00A3530B">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rPr>
          <w:sz w:val="16"/>
        </w:rPr>
        <w:t xml:space="preserve">" n198 </w:t>
      </w:r>
      <w:r w:rsidRPr="00E6446F">
        <w:rPr>
          <w:rStyle w:val="StyleBoldUnderline"/>
        </w:rPr>
        <w:t xml:space="preserve">and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we must be</w:t>
      </w:r>
      <w:r w:rsidRPr="00E6446F">
        <w:rPr>
          <w:rStyle w:val="Emphasis"/>
          <w:bdr w:val="single" w:sz="4" w:space="0" w:color="auto"/>
        </w:rPr>
        <w:t xml:space="preserve"> </w:t>
      </w:r>
      <w:r w:rsidRPr="00C45E96">
        <w:rPr>
          <w:rStyle w:val="Emphasis"/>
          <w:highlight w:val="yellow"/>
          <w:bdr w:val="single" w:sz="4" w:space="0" w:color="auto"/>
        </w:rPr>
        <w:t>skeptical of the</w:t>
      </w:r>
      <w:r w:rsidRPr="00E6446F">
        <w:rPr>
          <w:rStyle w:val="Emphasis"/>
          <w:bdr w:val="single" w:sz="4" w:space="0" w:color="auto"/>
        </w:rPr>
        <w:t xml:space="preserve"> </w:t>
      </w:r>
      <w:r w:rsidRPr="00C45E96">
        <w:rPr>
          <w:rStyle w:val="Emphasis"/>
          <w:highlight w:val="yellow"/>
          <w:bdr w:val="single" w:sz="4" w:space="0" w:color="auto"/>
        </w:rPr>
        <w:t xml:space="preserve">assertion 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rsidR="00A3530B" w:rsidRPr="00840D0D" w:rsidRDefault="00A3530B" w:rsidP="00A3530B">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E6446F">
        <w:rPr>
          <w:rStyle w:val="StyleBoldUnderline"/>
        </w:rPr>
        <w:t>they seem content simply</w:t>
      </w:r>
      <w:r w:rsidRPr="00044AEB">
        <w:rPr>
          <w:sz w:val="16"/>
        </w:rPr>
        <w:t xml:space="preserve"> to take advantage of the peculiarly American license, identified by Professor Sacvan Bercovitch, "</w:t>
      </w:r>
      <w:r w:rsidRPr="00E6446F">
        <w:rPr>
          <w:rStyle w:val="StyleBoldUnderline"/>
        </w:rPr>
        <w:t>to have your dissent and make it too</w:t>
      </w:r>
      <w:r w:rsidRPr="00044AEB">
        <w:rPr>
          <w:sz w:val="16"/>
        </w:rPr>
        <w:t>." n205</w:t>
      </w:r>
    </w:p>
    <w:p w:rsidR="00A3530B" w:rsidRPr="00840D0D" w:rsidRDefault="00A3530B" w:rsidP="00A3530B">
      <w:pPr>
        <w:rPr>
          <w:sz w:val="16"/>
          <w:szCs w:val="16"/>
        </w:rPr>
      </w:pPr>
      <w:r w:rsidRPr="00840D0D">
        <w:rPr>
          <w:sz w:val="16"/>
          <w:szCs w:val="16"/>
        </w:rPr>
        <w:t xml:space="preserve">IV. The Autobiographical Self </w:t>
      </w:r>
    </w:p>
    <w:p w:rsidR="00A3530B" w:rsidRPr="00044AEB" w:rsidRDefault="00A3530B" w:rsidP="00A3530B">
      <w:pPr>
        <w:rPr>
          <w:sz w:val="16"/>
        </w:rPr>
      </w:pP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A3530B" w:rsidRPr="00044AEB" w:rsidRDefault="00A3530B" w:rsidP="00A3530B">
      <w:pPr>
        <w:rPr>
          <w:sz w:val="16"/>
        </w:rPr>
      </w:pPr>
      <w:r w:rsidRPr="00044AEB">
        <w:rPr>
          <w:sz w:val="16"/>
        </w:rPr>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sidRPr="00044AEB">
        <w:rPr>
          <w:sz w:val="16"/>
        </w:rPr>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 n212 Her story will solicit the public's attention to the life of one individual, and it will privilege her individual desires and rights above the needs and obligations of a collectivity.</w:t>
      </w:r>
    </w:p>
    <w:p w:rsidR="00A3530B" w:rsidRPr="00044AEB" w:rsidRDefault="00A3530B" w:rsidP="00A3530B">
      <w:pPr>
        <w:rPr>
          <w:sz w:val="16"/>
        </w:rPr>
      </w:pP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985224">
        <w:rPr>
          <w:rStyle w:val="StyleBoldUnderline"/>
          <w:highlight w:val="yellow"/>
          <w:bdr w:val="single" w:sz="4" w:space="0" w:color="auto"/>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A3530B" w:rsidRPr="0098228C" w:rsidRDefault="00A3530B" w:rsidP="00A3530B">
      <w:pPr>
        <w:rPr>
          <w:rStyle w:val="Emphasis"/>
        </w:rPr>
      </w:pP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A3530B" w:rsidRDefault="00A3530B" w:rsidP="00A3530B"/>
    <w:p w:rsidR="00A3530B" w:rsidRDefault="00A3530B" w:rsidP="00A3530B"/>
    <w:p w:rsidR="00A3530B" w:rsidRPr="000022F2" w:rsidRDefault="00A3530B" w:rsidP="00A3530B"/>
    <w:p w:rsidR="00A3530B" w:rsidRPr="00A3530B" w:rsidRDefault="00A3530B" w:rsidP="00A3530B">
      <w:bookmarkStart w:id="0" w:name="_GoBack"/>
      <w:bookmarkEnd w:id="0"/>
    </w:p>
    <w:sectPr w:rsidR="00A3530B" w:rsidRPr="00A3530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59F" w:rsidRDefault="00BB759F" w:rsidP="005F5576">
      <w:r>
        <w:separator/>
      </w:r>
    </w:p>
  </w:endnote>
  <w:endnote w:type="continuationSeparator" w:id="0">
    <w:p w:rsidR="00BB759F" w:rsidRDefault="00BB75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59F" w:rsidRDefault="00BB759F" w:rsidP="005F5576">
      <w:r>
        <w:separator/>
      </w:r>
    </w:p>
  </w:footnote>
  <w:footnote w:type="continuationSeparator" w:id="0">
    <w:p w:rsidR="00BB759F" w:rsidRDefault="00BB759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0B"/>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30B"/>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B759F"/>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530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Read,Important,heading 1 (block title),Card Text,Internet Link"/>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qFormat/>
    <w:rsid w:val="00516459"/>
    <w:rPr>
      <w:rFonts w:ascii="Calibri" w:eastAsiaTheme="majorEastAsia" w:hAnsi="Calibri" w:cstheme="majorBidi"/>
      <w:b/>
      <w:bCs/>
      <w:iCs/>
      <w:sz w:val="26"/>
    </w:rPr>
  </w:style>
  <w:style w:type="paragraph" w:styleId="NoSpacing">
    <w:name w:val="No Spacing"/>
    <w:uiPriority w:val="1"/>
    <w:rsid w:val="00A3530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A3530B"/>
    <w:rPr>
      <w:rFonts w:ascii="Lucida Grande" w:hAnsi="Lucida Grande" w:cs="Lucida Grande"/>
    </w:rPr>
  </w:style>
  <w:style w:type="character" w:customStyle="1" w:styleId="DocumentMapChar">
    <w:name w:val="Document Map Char"/>
    <w:basedOn w:val="DefaultParagraphFont"/>
    <w:link w:val="DocumentMap"/>
    <w:uiPriority w:val="99"/>
    <w:semiHidden/>
    <w:rsid w:val="00A3530B"/>
    <w:rPr>
      <w:rFonts w:ascii="Lucida Grande" w:eastAsiaTheme="minorEastAsia" w:hAnsi="Lucida Grande" w:cs="Lucida Grande"/>
      <w:szCs w:val="24"/>
    </w:rPr>
  </w:style>
  <w:style w:type="paragraph" w:styleId="ListParagraph">
    <w:name w:val="List Paragraph"/>
    <w:basedOn w:val="Normal"/>
    <w:uiPriority w:val="34"/>
    <w:rsid w:val="00A3530B"/>
    <w:pPr>
      <w:ind w:left="720"/>
      <w:contextualSpacing/>
    </w:pPr>
  </w:style>
  <w:style w:type="character" w:styleId="PageNumber">
    <w:name w:val="page number"/>
    <w:basedOn w:val="DefaultParagraphFont"/>
    <w:uiPriority w:val="99"/>
    <w:semiHidden/>
    <w:unhideWhenUsed/>
    <w:rsid w:val="00A3530B"/>
  </w:style>
  <w:style w:type="paragraph" w:customStyle="1" w:styleId="Citation">
    <w:name w:val="Citation"/>
    <w:basedOn w:val="Normal"/>
    <w:link w:val="CitationChar"/>
    <w:qFormat/>
    <w:rsid w:val="00A3530B"/>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A3530B"/>
    <w:rPr>
      <w:rFonts w:ascii="Arial" w:eastAsia="Calibri" w:hAnsi="Arial" w:cs="Times New Roman"/>
      <w:b/>
      <w:sz w:val="24"/>
      <w:szCs w:val="24"/>
      <w:u w:val="single"/>
    </w:rPr>
  </w:style>
  <w:style w:type="paragraph" w:customStyle="1" w:styleId="Tag2">
    <w:name w:val="Tag2"/>
    <w:basedOn w:val="Normal"/>
    <w:qFormat/>
    <w:rsid w:val="00A3530B"/>
    <w:rPr>
      <w:rFonts w:ascii="Arial" w:eastAsia="Calibri" w:hAnsi="Arial" w:cs="Arial"/>
      <w:b/>
      <w:sz w:val="24"/>
      <w:szCs w:val="22"/>
    </w:rPr>
  </w:style>
  <w:style w:type="paragraph" w:customStyle="1" w:styleId="evidencetext">
    <w:name w:val="evidence text"/>
    <w:basedOn w:val="Normal"/>
    <w:rsid w:val="00A3530B"/>
    <w:pPr>
      <w:ind w:left="1728" w:right="1008"/>
    </w:pPr>
    <w:rPr>
      <w:rFonts w:ascii="Arial" w:eastAsia="Times New Roman" w:hAnsi="Arial" w:cs="Times New Roman"/>
      <w:color w:val="000000"/>
      <w:sz w:val="18"/>
    </w:rPr>
  </w:style>
  <w:style w:type="character" w:customStyle="1" w:styleId="underline">
    <w:name w:val="underline"/>
    <w:basedOn w:val="DefaultParagraphFont"/>
    <w:link w:val="textbold"/>
    <w:qFormat/>
    <w:rsid w:val="00A3530B"/>
    <w:rPr>
      <w:b/>
      <w:u w:val="single"/>
    </w:rPr>
  </w:style>
  <w:style w:type="paragraph" w:customStyle="1" w:styleId="textbold">
    <w:name w:val="text bold"/>
    <w:basedOn w:val="Normal"/>
    <w:link w:val="underline"/>
    <w:qFormat/>
    <w:rsid w:val="00A3530B"/>
    <w:pPr>
      <w:ind w:left="720"/>
      <w:jc w:val="both"/>
    </w:pPr>
    <w:rPr>
      <w:rFonts w:asciiTheme="minorHAnsi" w:eastAsiaTheme="minorHAnsi" w:hAnsiTheme="minorHAns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530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Read,Important,heading 1 (block title),Card Text,Internet Link"/>
    <w:basedOn w:val="DefaultParagraphFont"/>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qFormat/>
    <w:rsid w:val="00516459"/>
    <w:rPr>
      <w:rFonts w:ascii="Calibri" w:eastAsiaTheme="majorEastAsia" w:hAnsi="Calibri" w:cstheme="majorBidi"/>
      <w:b/>
      <w:bCs/>
      <w:iCs/>
      <w:sz w:val="26"/>
    </w:rPr>
  </w:style>
  <w:style w:type="paragraph" w:styleId="NoSpacing">
    <w:name w:val="No Spacing"/>
    <w:uiPriority w:val="1"/>
    <w:rsid w:val="00A3530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A3530B"/>
    <w:rPr>
      <w:rFonts w:ascii="Lucida Grande" w:hAnsi="Lucida Grande" w:cs="Lucida Grande"/>
    </w:rPr>
  </w:style>
  <w:style w:type="character" w:customStyle="1" w:styleId="DocumentMapChar">
    <w:name w:val="Document Map Char"/>
    <w:basedOn w:val="DefaultParagraphFont"/>
    <w:link w:val="DocumentMap"/>
    <w:uiPriority w:val="99"/>
    <w:semiHidden/>
    <w:rsid w:val="00A3530B"/>
    <w:rPr>
      <w:rFonts w:ascii="Lucida Grande" w:eastAsiaTheme="minorEastAsia" w:hAnsi="Lucida Grande" w:cs="Lucida Grande"/>
      <w:szCs w:val="24"/>
    </w:rPr>
  </w:style>
  <w:style w:type="paragraph" w:styleId="ListParagraph">
    <w:name w:val="List Paragraph"/>
    <w:basedOn w:val="Normal"/>
    <w:uiPriority w:val="34"/>
    <w:rsid w:val="00A3530B"/>
    <w:pPr>
      <w:ind w:left="720"/>
      <w:contextualSpacing/>
    </w:pPr>
  </w:style>
  <w:style w:type="character" w:styleId="PageNumber">
    <w:name w:val="page number"/>
    <w:basedOn w:val="DefaultParagraphFont"/>
    <w:uiPriority w:val="99"/>
    <w:semiHidden/>
    <w:unhideWhenUsed/>
    <w:rsid w:val="00A3530B"/>
  </w:style>
  <w:style w:type="paragraph" w:customStyle="1" w:styleId="Citation">
    <w:name w:val="Citation"/>
    <w:basedOn w:val="Normal"/>
    <w:link w:val="CitationChar"/>
    <w:qFormat/>
    <w:rsid w:val="00A3530B"/>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A3530B"/>
    <w:rPr>
      <w:rFonts w:ascii="Arial" w:eastAsia="Calibri" w:hAnsi="Arial" w:cs="Times New Roman"/>
      <w:b/>
      <w:sz w:val="24"/>
      <w:szCs w:val="24"/>
      <w:u w:val="single"/>
    </w:rPr>
  </w:style>
  <w:style w:type="paragraph" w:customStyle="1" w:styleId="Tag2">
    <w:name w:val="Tag2"/>
    <w:basedOn w:val="Normal"/>
    <w:qFormat/>
    <w:rsid w:val="00A3530B"/>
    <w:rPr>
      <w:rFonts w:ascii="Arial" w:eastAsia="Calibri" w:hAnsi="Arial" w:cs="Arial"/>
      <w:b/>
      <w:sz w:val="24"/>
      <w:szCs w:val="22"/>
    </w:rPr>
  </w:style>
  <w:style w:type="paragraph" w:customStyle="1" w:styleId="evidencetext">
    <w:name w:val="evidence text"/>
    <w:basedOn w:val="Normal"/>
    <w:rsid w:val="00A3530B"/>
    <w:pPr>
      <w:ind w:left="1728" w:right="1008"/>
    </w:pPr>
    <w:rPr>
      <w:rFonts w:ascii="Arial" w:eastAsia="Times New Roman" w:hAnsi="Arial" w:cs="Times New Roman"/>
      <w:color w:val="000000"/>
      <w:sz w:val="18"/>
    </w:rPr>
  </w:style>
  <w:style w:type="character" w:customStyle="1" w:styleId="underline">
    <w:name w:val="underline"/>
    <w:basedOn w:val="DefaultParagraphFont"/>
    <w:link w:val="textbold"/>
    <w:qFormat/>
    <w:rsid w:val="00A3530B"/>
    <w:rPr>
      <w:b/>
      <w:u w:val="single"/>
    </w:rPr>
  </w:style>
  <w:style w:type="paragraph" w:customStyle="1" w:styleId="textbold">
    <w:name w:val="text bold"/>
    <w:basedOn w:val="Normal"/>
    <w:link w:val="underline"/>
    <w:qFormat/>
    <w:rsid w:val="00A3530B"/>
    <w:pPr>
      <w:ind w:left="720"/>
      <w:jc w:val="both"/>
    </w:pPr>
    <w:rPr>
      <w:rFonts w:asciiTheme="minorHAnsi" w:eastAsiaTheme="minorHAnsi" w:hAnsiTheme="minorHAns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war.org.uk/index.php/afghanistan-and-pakistan/933-how-drone-warfare-increases-the-likelihood-of-terrorist-blowba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edat.nato.int/publications/datr4/01PeterZimmerma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49thparallel.bham.ac.uk/back/issue15/rodwell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styles" Target="styles.xml"/><Relationship Id="rId15" Type="http://schemas.openxmlformats.org/officeDocument/2006/relationships/hyperlink" Target="http://www.nwc.navy.mil/press/Review/2003/Autumn/cy1-a03.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judiciary.senate.gov/pdf/04-23-13BrooksTestimon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19414</Words>
  <Characters>110666</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1</cp:revision>
  <dcterms:created xsi:type="dcterms:W3CDTF">2013-11-16T14:53:00Z</dcterms:created>
  <dcterms:modified xsi:type="dcterms:W3CDTF">2013-11-16T14:54:00Z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