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2398" w14:textId="77777777" w:rsidR="00CF6087" w:rsidRDefault="00CF6087" w:rsidP="00CF6087">
      <w:pPr>
        <w:pStyle w:val="Heading1"/>
      </w:pPr>
      <w:bookmarkStart w:id="0" w:name="_GoBack"/>
      <w:bookmarkEnd w:id="0"/>
      <w:r>
        <w:t>1AC</w:t>
      </w:r>
    </w:p>
    <w:p w14:paraId="18485F8E" w14:textId="77777777" w:rsidR="00CF6087" w:rsidRDefault="00CF6087" w:rsidP="00CF6087">
      <w:pPr>
        <w:pStyle w:val="Heading3"/>
      </w:pPr>
      <w:r>
        <w:t>1AC – Terrorism</w:t>
      </w:r>
    </w:p>
    <w:p w14:paraId="2B867C31" w14:textId="77777777" w:rsidR="00CF6087" w:rsidRPr="005622BD" w:rsidRDefault="00CF6087" w:rsidP="00CF6087">
      <w:pPr>
        <w:pStyle w:val="Heading4"/>
        <w:rPr>
          <w:u w:val="single"/>
        </w:rPr>
      </w:pPr>
      <w:r w:rsidRPr="005622BD">
        <w:rPr>
          <w:u w:val="single"/>
        </w:rPr>
        <w:t>CONTENTION 1: TERRORISM</w:t>
      </w:r>
    </w:p>
    <w:p w14:paraId="615720B7" w14:textId="77777777" w:rsidR="00CF6087" w:rsidRPr="00F21690" w:rsidRDefault="00CF6087" w:rsidP="00CF608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 xml:space="preserve">limits operations to </w:t>
      </w:r>
      <w:r>
        <w:rPr>
          <w:rFonts w:eastAsia="Times New Roman" w:cs="Times New Roman"/>
          <w:b/>
          <w:bCs/>
          <w:iCs/>
          <w:sz w:val="24"/>
          <w:u w:val="single"/>
        </w:rPr>
        <w:t>a law enforcement approach</w:t>
      </w:r>
      <w:r w:rsidRPr="00F21690">
        <w:rPr>
          <w:rFonts w:eastAsia="Times New Roman" w:cs="Times New Roman"/>
          <w:b/>
          <w:bCs/>
          <w:iCs/>
          <w:sz w:val="24"/>
        </w:rPr>
        <w:t xml:space="preserve">---failure to </w:t>
      </w:r>
      <w:r w:rsidRPr="00F21690">
        <w:rPr>
          <w:rFonts w:eastAsia="Times New Roman" w:cs="Times New Roman"/>
          <w:b/>
          <w:bCs/>
          <w:iCs/>
          <w:sz w:val="24"/>
          <w:u w:val="single"/>
        </w:rPr>
        <w:t>codify policy</w:t>
      </w:r>
      <w:r w:rsidRPr="00F21690">
        <w:rPr>
          <w:rFonts w:eastAsia="Times New Roman" w:cs="Times New Roman"/>
          <w:b/>
          <w:bCs/>
          <w:iCs/>
          <w:sz w:val="24"/>
        </w:rPr>
        <w:t xml:space="preserve"> </w:t>
      </w:r>
      <w:r>
        <w:rPr>
          <w:rFonts w:eastAsia="Times New Roman" w:cs="Times New Roman"/>
          <w:b/>
          <w:bCs/>
          <w:iCs/>
          <w:sz w:val="24"/>
        </w:rPr>
        <w:t>risks overreach</w:t>
      </w:r>
    </w:p>
    <w:p w14:paraId="668F002B" w14:textId="77777777" w:rsidR="00CF6087" w:rsidRPr="00F21690" w:rsidRDefault="00CF6087" w:rsidP="00CF6087">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r>
        <w:rPr>
          <w:rFonts w:eastAsia="Calibri"/>
        </w:rPr>
        <w:t xml:space="preserve">, </w:t>
      </w:r>
      <w:r w:rsidRPr="00F21690">
        <w:rPr>
          <w:rFonts w:eastAsia="Calibri"/>
        </w:rPr>
        <w:t>University of Penn L. Rev., THE GEOGRAPHY OF THE BATTLEFIELD: A FRAMEWORK FOR DETENTION AND TARGETING OUTSIDE THE "HOT" CONFLICT ZONE, April, 2013, 161 U. Pa. L. Rev. 1165, Lexis</w:t>
      </w:r>
    </w:p>
    <w:p w14:paraId="17065CD9" w14:textId="77777777" w:rsidR="00CF6087" w:rsidRPr="00EE7949" w:rsidRDefault="00CF6087" w:rsidP="00CF6087">
      <w:pPr>
        <w:rPr>
          <w:rFonts w:eastAsia="Calibri"/>
          <w:sz w:val="8"/>
        </w:rPr>
      </w:pPr>
      <w:r w:rsidRPr="00EE7949">
        <w:rPr>
          <w:rFonts w:eastAsia="Calibri"/>
          <w:sz w:val="8"/>
        </w:rPr>
        <w:t xml:space="preserve">The debate has largely devolved into an either-or dichotomy, even while security and practical considerations demand more nuanced practices. Thus, </w:t>
      </w:r>
      <w:r w:rsidRPr="007E4041">
        <w:rPr>
          <w:rFonts w:eastAsia="Calibri"/>
          <w:u w:val="single"/>
        </w:rPr>
        <w:t>the</w:t>
      </w:r>
      <w:r w:rsidRPr="00EE7949">
        <w:rPr>
          <w:rFonts w:eastAsia="Calibri"/>
          <w:sz w:val="8"/>
        </w:rPr>
        <w:t xml:space="preserve"> </w:t>
      </w:r>
      <w:r w:rsidRPr="007E4041">
        <w:rPr>
          <w:rFonts w:eastAsia="Calibri"/>
          <w:b/>
          <w:u w:val="single"/>
          <w:bdr w:val="none" w:sz="0" w:space="0" w:color="auto" w:frame="1"/>
        </w:rPr>
        <w:t>U</w:t>
      </w:r>
      <w:r w:rsidRPr="00EE7949">
        <w:rPr>
          <w:rFonts w:eastAsia="Calibri"/>
          <w:sz w:val="8"/>
        </w:rPr>
        <w:t xml:space="preserve">nited </w:t>
      </w:r>
      <w:r w:rsidRPr="007E4041">
        <w:rPr>
          <w:rFonts w:eastAsia="Calibri"/>
          <w:b/>
          <w:u w:val="single"/>
          <w:bdr w:val="none" w:sz="0" w:space="0" w:color="auto" w:frame="1"/>
        </w:rPr>
        <w:t>S</w:t>
      </w:r>
      <w:r w:rsidRPr="00EE7949">
        <w:rPr>
          <w:rFonts w:eastAsia="Calibri"/>
          <w:sz w:val="8"/>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EE7949">
        <w:rPr>
          <w:rFonts w:eastAsia="Calibri"/>
          <w:sz w:val="8"/>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EE7949">
        <w:rPr>
          <w:rFonts w:eastAsia="Calibri"/>
          <w:sz w:val="8"/>
        </w:rPr>
        <w:t xml:space="preserve">found, subject of course to additional law-of-war, constitutional, and sovereignty constraints. n9 Conversely, </w:t>
      </w:r>
      <w:r w:rsidRPr="0027585E">
        <w:rPr>
          <w:rFonts w:eastAsia="Calibri"/>
          <w:highlight w:val="yellow"/>
          <w:u w:val="single"/>
        </w:rPr>
        <w:t>European</w:t>
      </w:r>
      <w:r w:rsidRPr="00F21690">
        <w:rPr>
          <w:rFonts w:eastAsia="Calibri"/>
          <w:bCs/>
          <w:u w:val="single"/>
        </w:rPr>
        <w:t xml:space="preserve"> [*1170] </w:t>
      </w:r>
      <w:r w:rsidRPr="0027585E">
        <w:rPr>
          <w:rFonts w:eastAsia="Calibri"/>
          <w:bCs/>
          <w:highlight w:val="yellow"/>
          <w:u w:val="single"/>
        </w:rPr>
        <w:t>allies</w:t>
      </w:r>
      <w:r w:rsidRPr="00EE7949">
        <w:rPr>
          <w:rFonts w:eastAsia="Calibri"/>
          <w:sz w:val="8"/>
        </w:rPr>
        <w:t xml:space="preserve">, supported by an equally vocal group of scholars and human rights advocates, </w:t>
      </w:r>
      <w:r w:rsidRPr="0027585E">
        <w:rPr>
          <w:rFonts w:eastAsia="Calibri"/>
          <w:bCs/>
          <w:highlight w:val="yellow"/>
          <w:u w:val="single"/>
        </w:rPr>
        <w:t>assert</w:t>
      </w:r>
      <w:r w:rsidRPr="00F21690">
        <w:rPr>
          <w:rFonts w:eastAsia="Calibri"/>
          <w:bCs/>
          <w:u w:val="single"/>
        </w:rPr>
        <w:t xml:space="preserve"> that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EE7949">
        <w:rPr>
          <w:rFonts w:eastAsia="Calibri"/>
          <w:sz w:val="8"/>
        </w:rPr>
        <w:t>t</w:t>
      </w:r>
      <w:r w:rsidRPr="00F21690">
        <w:rPr>
          <w:rFonts w:eastAsia="Calibri"/>
          <w:bCs/>
          <w:u w:val="single"/>
        </w:rPr>
        <w:t xml:space="preserve">ates </w:t>
      </w:r>
      <w:r w:rsidRPr="0027585E">
        <w:rPr>
          <w:rFonts w:eastAsia="Calibri"/>
          <w:bCs/>
          <w:highlight w:val="yellow"/>
          <w:u w:val="single"/>
        </w:rPr>
        <w:t>is engaged in a conflict</w:t>
      </w:r>
      <w:r w:rsidRPr="00F21690">
        <w:rPr>
          <w:rFonts w:eastAsia="Calibri"/>
          <w:bCs/>
          <w:u w:val="single"/>
        </w:rPr>
        <w:t xml:space="preserve"> with al Qaeda </w:t>
      </w:r>
      <w:r w:rsidRPr="0027585E">
        <w:rPr>
          <w:rFonts w:eastAsia="Calibri"/>
          <w:bCs/>
          <w:highlight w:val="yellow"/>
          <w:u w:val="single"/>
        </w:rPr>
        <w:t>only in specified 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27585E">
        <w:rPr>
          <w:rFonts w:eastAsia="Calibri"/>
          <w:bCs/>
          <w:highlight w:val="yellow"/>
          <w:u w:val="single"/>
        </w:rPr>
        <w:t xml:space="preserve">authority </w:t>
      </w:r>
      <w:r w:rsidRPr="0027585E">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27585E">
        <w:rPr>
          <w:rFonts w:eastAsia="Calibri"/>
          <w:highlight w:val="yellow"/>
          <w:u w:val="single"/>
        </w:rPr>
        <w:t>force</w:t>
      </w:r>
      <w:r w:rsidRPr="0027585E">
        <w:rPr>
          <w:rFonts w:eastAsia="Calibri"/>
          <w:bCs/>
          <w:highlight w:val="yellow"/>
          <w:u w:val="single"/>
        </w:rPr>
        <w:t xml:space="preserve"> extends only to </w:t>
      </w:r>
      <w:r w:rsidRPr="0027585E">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27585E">
        <w:rPr>
          <w:rFonts w:eastAsia="Calibri"/>
          <w:b/>
          <w:highlight w:val="yellow"/>
          <w:u w:val="single"/>
          <w:bdr w:val="none" w:sz="0" w:space="0" w:color="auto" w:frame="1"/>
        </w:rPr>
        <w:t>zones</w:t>
      </w:r>
      <w:r w:rsidRPr="00EE7949">
        <w:rPr>
          <w:rFonts w:eastAsia="Calibri"/>
          <w:sz w:val="8"/>
        </w:rPr>
        <w:t xml:space="preserve">. n10 </w:t>
      </w:r>
      <w:r w:rsidRPr="0027585E">
        <w:rPr>
          <w:rFonts w:eastAsia="Calibri"/>
          <w:bCs/>
          <w:highlight w:val="yellow"/>
          <w:u w:val="single"/>
        </w:rPr>
        <w:t>In all other places</w:t>
      </w:r>
      <w:r w:rsidRPr="00EE7949">
        <w:rPr>
          <w:rFonts w:eastAsia="Calibri"/>
          <w:sz w:val="8"/>
          <w:highlight w:val="yellow"/>
        </w:rPr>
        <w:t xml:space="preserve">, </w:t>
      </w:r>
      <w:r w:rsidRPr="0027585E">
        <w:rPr>
          <w:rFonts w:eastAsia="Calibri"/>
          <w:bCs/>
          <w:highlight w:val="yellow"/>
          <w:u w:val="single"/>
        </w:rPr>
        <w:t>al Qaeda</w:t>
      </w:r>
      <w:r w:rsidRPr="00F21690">
        <w:rPr>
          <w:rFonts w:eastAsia="Calibri"/>
          <w:bCs/>
          <w:u w:val="single"/>
        </w:rPr>
        <w:t xml:space="preserve"> and its associates </w:t>
      </w:r>
      <w:r w:rsidRPr="0027585E">
        <w:rPr>
          <w:rFonts w:eastAsia="Calibri"/>
          <w:bCs/>
          <w:highlight w:val="yellow"/>
          <w:u w:val="single"/>
        </w:rPr>
        <w:t>should be subject to</w:t>
      </w:r>
      <w:r w:rsidRPr="00EE7949">
        <w:rPr>
          <w:rFonts w:eastAsia="Calibri"/>
          <w:sz w:val="8"/>
        </w:rPr>
        <w:t xml:space="preserve"> [*1171] </w:t>
      </w:r>
      <w:r w:rsidRPr="0027585E">
        <w:rPr>
          <w:rFonts w:eastAsia="Calibri"/>
          <w:bCs/>
          <w:highlight w:val="yellow"/>
          <w:u w:val="single"/>
        </w:rPr>
        <w:t xml:space="preserve">law enforcement </w:t>
      </w:r>
      <w:r w:rsidRPr="00F21690">
        <w:rPr>
          <w:rFonts w:eastAsia="Calibri"/>
          <w:bCs/>
          <w:u w:val="single"/>
        </w:rPr>
        <w:t>measures</w:t>
      </w:r>
      <w:r w:rsidRPr="00EE7949">
        <w:rPr>
          <w:rFonts w:eastAsia="Calibri"/>
          <w:sz w:val="8"/>
        </w:rPr>
        <w:t xml:space="preserve">, as governed by international human rights law and the domestic laws of the relevant states. n11 </w:t>
      </w:r>
      <w:r w:rsidRPr="00172267">
        <w:rPr>
          <w:rFonts w:eastAsia="Calibri"/>
          <w:u w:val="single"/>
        </w:rPr>
        <w:t xml:space="preserve">Recent </w:t>
      </w:r>
      <w:r w:rsidRPr="0027585E">
        <w:rPr>
          <w:rFonts w:eastAsia="Calibri"/>
          <w:bCs/>
          <w:highlight w:val="yellow"/>
          <w:u w:val="single"/>
        </w:rPr>
        <w:t xml:space="preserve">statements by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officials suggest an attempt to mediate between these</w:t>
      </w:r>
      <w:r w:rsidRPr="00F21690">
        <w:rPr>
          <w:rFonts w:eastAsia="Calibri"/>
          <w:bCs/>
          <w:u w:val="single"/>
        </w:rPr>
        <w:t xml:space="preserve"> two extremes</w:t>
      </w:r>
      <w:r w:rsidRPr="00EE7949">
        <w:rPr>
          <w:rFonts w:eastAsia="Calibri"/>
          <w:sz w:val="8"/>
        </w:rPr>
        <w:t xml:space="preserve">, at least for purposes of targeted killing, </w:t>
      </w:r>
      <w:r w:rsidRPr="00F21690">
        <w:rPr>
          <w:rFonts w:eastAsia="Calibri"/>
          <w:bCs/>
          <w:u w:val="single"/>
        </w:rPr>
        <w:t xml:space="preserve">and </w:t>
      </w:r>
      <w:r w:rsidRPr="0027585E">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27585E">
        <w:rPr>
          <w:rFonts w:eastAsia="Calibri"/>
          <w:b/>
          <w:highlight w:val="yellow"/>
          <w:u w:val="single"/>
          <w:bdr w:val="none" w:sz="0" w:space="0" w:color="auto" w:frame="1"/>
        </w:rPr>
        <w:t>policy, not law</w:t>
      </w:r>
      <w:r w:rsidRPr="00EE7949">
        <w:rPr>
          <w:rFonts w:eastAsia="Calibri"/>
          <w:sz w:val="8"/>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EE7949">
        <w:rPr>
          <w:rFonts w:eastAsia="Calibri"/>
          <w:sz w:val="8"/>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27585E">
        <w:rPr>
          <w:rFonts w:eastAsia="Calibri"/>
          <w:bCs/>
          <w:highlight w:val="yellow"/>
          <w:u w:val="single"/>
        </w:rPr>
        <w:t>That said</w:t>
      </w:r>
      <w:r w:rsidRPr="00EE7949">
        <w:rPr>
          <w:rFonts w:eastAsia="Calibri"/>
          <w:sz w:val="8"/>
          <w:highlight w:val="yellow"/>
        </w:rPr>
        <w:t xml:space="preserve">,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continues to</w:t>
      </w:r>
      <w:r w:rsidRPr="00F21690">
        <w:rPr>
          <w:rFonts w:eastAsia="Calibri"/>
          <w:bCs/>
          <w:u w:val="single"/>
        </w:rPr>
        <w:t xml:space="preserve"> suggest that it can, as a matter of law, "</w:t>
      </w:r>
      <w:r w:rsidRPr="0027585E">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27585E">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27585E">
        <w:rPr>
          <w:rFonts w:eastAsia="Calibri"/>
          <w:b/>
          <w:highlight w:val="yellow"/>
          <w:u w:val="single"/>
          <w:bdr w:val="none" w:sz="0" w:space="0" w:color="auto" w:frame="1"/>
        </w:rPr>
        <w:t>limits</w:t>
      </w:r>
      <w:r w:rsidRPr="00F21690">
        <w:rPr>
          <w:rFonts w:eastAsia="Calibri"/>
          <w:b/>
          <w:u w:val="single"/>
          <w:bdr w:val="none" w:sz="0" w:space="0" w:color="auto" w:frame="1"/>
        </w:rPr>
        <w:t>.</w:t>
      </w:r>
      <w:r w:rsidRPr="00EE7949">
        <w:rPr>
          <w:rFonts w:eastAsia="Calibri"/>
          <w:sz w:val="8"/>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nited</w:t>
      </w:r>
      <w:r w:rsidRPr="00EE7949">
        <w:rPr>
          <w:rFonts w:eastAsia="Calibri"/>
          <w:sz w:val="8"/>
        </w:rPr>
        <w:t xml:space="preserve"> [*1172]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 xml:space="preserve">has yet to assert </w:t>
      </w:r>
      <w:r w:rsidRPr="0027585E">
        <w:rPr>
          <w:rFonts w:eastAsia="Calibri"/>
          <w:b/>
          <w:highlight w:val="yellow"/>
          <w:u w:val="single"/>
          <w:bdr w:val="none" w:sz="0" w:space="0" w:color="auto" w:frame="1"/>
        </w:rPr>
        <w:t>any limiting principle</w:t>
      </w:r>
      <w:r w:rsidRPr="0027585E">
        <w:rPr>
          <w:rFonts w:eastAsia="Calibri"/>
          <w:bCs/>
          <w:highlight w:val="yellow"/>
          <w:u w:val="single"/>
        </w:rPr>
        <w:t xml:space="preserve"> that would</w:t>
      </w:r>
      <w:r w:rsidRPr="00F21690">
        <w:rPr>
          <w:rFonts w:eastAsia="Calibri"/>
          <w:bCs/>
          <w:u w:val="single"/>
        </w:rPr>
        <w:t xml:space="preserve">, as a matter of law, </w:t>
      </w:r>
      <w:r w:rsidRPr="0027585E">
        <w:rPr>
          <w:rFonts w:eastAsia="Calibri"/>
          <w:bCs/>
          <w:highlight w:val="yellow"/>
          <w:u w:val="single"/>
        </w:rPr>
        <w:t>prohibit such actions</w:t>
      </w:r>
      <w:r w:rsidRPr="00EE7949">
        <w:rPr>
          <w:rFonts w:eastAsia="Calibri"/>
          <w:sz w:val="8"/>
        </w:rPr>
        <w:t xml:space="preserve">. And </w:t>
      </w:r>
      <w:r w:rsidRPr="00F21690">
        <w:rPr>
          <w:rFonts w:eastAsia="Calibri"/>
          <w:bCs/>
          <w:u w:val="single"/>
        </w:rPr>
        <w:t>in fact, the United States did rely on the laws of war to detain a U.S. citizen picked up in a Chicago airport for almost four years</w:t>
      </w:r>
      <w:r w:rsidRPr="00EE7949">
        <w:rPr>
          <w:rFonts w:eastAsia="Calibri"/>
          <w:sz w:val="8"/>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EE7949">
        <w:rPr>
          <w:rFonts w:eastAsia="Calibri"/>
          <w:sz w:val="8"/>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EE7949">
        <w:rPr>
          <w:rFonts w:eastAsia="Calibri"/>
          <w:sz w:val="8"/>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7585E">
        <w:rPr>
          <w:rFonts w:eastAsia="Calibri"/>
          <w:bCs/>
          <w:highlight w:val="yellow"/>
          <w:u w:val="single"/>
        </w:rPr>
        <w:t xml:space="preserve">a </w:t>
      </w:r>
      <w:r w:rsidRPr="0027585E">
        <w:rPr>
          <w:rStyle w:val="Emphasis"/>
          <w:highlight w:val="yellow"/>
        </w:rPr>
        <w:t>new</w:t>
      </w:r>
      <w:r w:rsidRPr="0027585E">
        <w:rPr>
          <w:rFonts w:eastAsia="Calibri"/>
          <w:bCs/>
          <w:highlight w:val="yellow"/>
          <w:u w:val="single"/>
        </w:rPr>
        <w:t xml:space="preserve"> </w:t>
      </w:r>
      <w:r w:rsidRPr="0027585E">
        <w:rPr>
          <w:rStyle w:val="Emphasis"/>
          <w:highlight w:val="yellow"/>
        </w:rPr>
        <w:t>legal framework</w:t>
      </w:r>
      <w:r w:rsidRPr="00F21690">
        <w:rPr>
          <w:rFonts w:eastAsia="Calibri"/>
          <w:bCs/>
          <w:u w:val="single"/>
        </w:rPr>
        <w:t xml:space="preserve"> for thinking about the geography of</w:t>
      </w:r>
      <w:r w:rsidRPr="00EE7949">
        <w:rPr>
          <w:rFonts w:eastAsia="Calibri"/>
          <w:sz w:val="8"/>
        </w:rPr>
        <w:t xml:space="preserve"> the </w:t>
      </w:r>
      <w:r w:rsidRPr="00F21690">
        <w:rPr>
          <w:rFonts w:eastAsia="Calibri"/>
          <w:bCs/>
          <w:u w:val="single"/>
        </w:rPr>
        <w:t>conflict</w:t>
      </w:r>
      <w:r w:rsidRPr="00EE7949">
        <w:rPr>
          <w:rFonts w:eastAsia="Calibri"/>
          <w:sz w:val="8"/>
        </w:rPr>
        <w:t xml:space="preserve"> in a way that </w:t>
      </w:r>
      <w:r w:rsidRPr="0027585E">
        <w:rPr>
          <w:rFonts w:eastAsia="Calibri"/>
          <w:bCs/>
          <w:highlight w:val="yellow"/>
          <w:u w:val="single"/>
        </w:rPr>
        <w:t xml:space="preserve">better mediates </w:t>
      </w:r>
      <w:r w:rsidRPr="004611CC">
        <w:rPr>
          <w:rFonts w:eastAsia="Calibri"/>
          <w:bCs/>
          <w:u w:val="single"/>
        </w:rPr>
        <w:t>the</w:t>
      </w:r>
      <w:r w:rsidRPr="00F21690">
        <w:rPr>
          <w:rFonts w:eastAsia="Calibri"/>
          <w:bCs/>
          <w:u w:val="single"/>
        </w:rPr>
        <w:t xml:space="preserve"> multifaceted</w:t>
      </w:r>
      <w:r w:rsidRPr="00EE7949">
        <w:rPr>
          <w:rFonts w:eastAsia="Calibri"/>
          <w:sz w:val="8"/>
        </w:rPr>
        <w:t xml:space="preserve"> liberty, security, and foreign policy </w:t>
      </w:r>
      <w:r w:rsidRPr="0027585E">
        <w:rPr>
          <w:rFonts w:eastAsia="Calibri"/>
          <w:bCs/>
          <w:highlight w:val="yellow"/>
          <w:u w:val="single"/>
        </w:rPr>
        <w:t>interests at stake</w:t>
      </w:r>
      <w:r w:rsidRPr="00EE7949">
        <w:rPr>
          <w:rFonts w:eastAsia="Calibri"/>
          <w:sz w:val="8"/>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27585E">
        <w:rPr>
          <w:rFonts w:eastAsia="Calibri"/>
          <w:bCs/>
          <w:highlight w:val="yellow"/>
          <w:u w:val="single"/>
        </w:rPr>
        <w:t xml:space="preserve">the conflict extends to </w:t>
      </w:r>
      <w:r w:rsidRPr="0027585E">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27585E">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27585E">
        <w:rPr>
          <w:rFonts w:eastAsia="Calibri"/>
          <w:bCs/>
          <w:highlight w:val="yellow"/>
          <w:u w:val="single"/>
        </w:rPr>
        <w:t xml:space="preserve">but argues for </w:t>
      </w:r>
      <w:r w:rsidRPr="0027585E">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27585E">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EE7949">
        <w:rPr>
          <w:rFonts w:eastAsia="Calibri"/>
          <w:sz w:val="8"/>
        </w:rPr>
        <w:t>. Specifically</w:t>
      </w:r>
      <w:r w:rsidRPr="00F21690">
        <w:rPr>
          <w:rFonts w:eastAsia="Calibri"/>
          <w:bCs/>
          <w:u w:val="single"/>
        </w:rPr>
        <w:t xml:space="preserve">, </w:t>
      </w:r>
      <w:r w:rsidRPr="0027585E">
        <w:rPr>
          <w:rFonts w:eastAsia="Calibri"/>
          <w:highlight w:val="yellow"/>
          <w:u w:val="single"/>
        </w:rPr>
        <w:t>it proposes</w:t>
      </w:r>
      <w:r w:rsidRPr="00F21690">
        <w:rPr>
          <w:rFonts w:eastAsia="Calibri"/>
          <w:bCs/>
          <w:u w:val="single"/>
        </w:rPr>
        <w:t xml:space="preserve"> a series of substantive and procedural </w:t>
      </w:r>
      <w:r w:rsidRPr="0027585E">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EE7949">
        <w:rPr>
          <w:rFonts w:eastAsia="Calibri"/>
          <w:sz w:val="8"/>
        </w:rPr>
        <w:t xml:space="preserve"> [*1173] </w:t>
      </w:r>
      <w:r w:rsidRPr="00172267">
        <w:rPr>
          <w:rFonts w:eastAsia="Calibri"/>
          <w:u w:val="single"/>
        </w:rPr>
        <w:t xml:space="preserve">and detention </w:t>
      </w:r>
      <w:r w:rsidRPr="0027585E">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27585E">
        <w:rPr>
          <w:rFonts w:eastAsia="Calibri"/>
          <w:bCs/>
          <w:highlight w:val="yellow"/>
          <w:u w:val="single"/>
        </w:rPr>
        <w:t>to</w:t>
      </w:r>
      <w:r w:rsidRPr="00F21690">
        <w:rPr>
          <w:rFonts w:eastAsia="Calibri"/>
          <w:bCs/>
          <w:u w:val="single"/>
        </w:rPr>
        <w:t xml:space="preserve"> an </w:t>
      </w:r>
      <w:r w:rsidRPr="0027585E">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w:t>
      </w:r>
      <w:r w:rsidRPr="00EE7949">
        <w:rPr>
          <w:sz w:val="8"/>
        </w:rPr>
        <w:t>a least-harmful-means test,</w:t>
      </w:r>
      <w:r w:rsidRPr="00EE7949">
        <w:rPr>
          <w:rFonts w:eastAsia="Calibri"/>
          <w:bCs/>
          <w:u w:val="single"/>
        </w:rPr>
        <w:t xml:space="preserve"> </w:t>
      </w:r>
      <w:r w:rsidRPr="0027585E">
        <w:rPr>
          <w:rFonts w:eastAsia="Calibri"/>
          <w:bCs/>
          <w:highlight w:val="yellow"/>
          <w:u w:val="single"/>
        </w:rPr>
        <w:t>and</w:t>
      </w:r>
      <w:r w:rsidRPr="00F21690">
        <w:rPr>
          <w:rFonts w:eastAsia="Calibri"/>
          <w:bCs/>
          <w:u w:val="single"/>
        </w:rPr>
        <w:t xml:space="preserve"> </w:t>
      </w:r>
      <w:r w:rsidRPr="00F21690">
        <w:rPr>
          <w:rFonts w:eastAsia="Calibri"/>
          <w:b/>
          <w:u w:val="single"/>
          <w:bdr w:val="none" w:sz="0" w:space="0" w:color="auto" w:frame="1"/>
        </w:rPr>
        <w:t xml:space="preserve">meaningful </w:t>
      </w:r>
      <w:r w:rsidRPr="0027585E">
        <w:rPr>
          <w:rFonts w:eastAsia="Calibri"/>
          <w:b/>
          <w:highlight w:val="yellow"/>
          <w:u w:val="single"/>
          <w:bdr w:val="none" w:sz="0" w:space="0" w:color="auto" w:frame="1"/>
        </w:rPr>
        <w:t>procedural safeguards</w:t>
      </w:r>
      <w:r w:rsidRPr="00EE7949">
        <w:rPr>
          <w:rFonts w:eastAsia="Calibri"/>
          <w:sz w:val="8"/>
        </w:rPr>
        <w:t xml:space="preserve">. n17 </w:t>
      </w:r>
      <w:r w:rsidRPr="00F21690">
        <w:rPr>
          <w:rFonts w:eastAsia="Calibri"/>
          <w:bCs/>
          <w:u w:val="single"/>
        </w:rPr>
        <w:t>The Article does not claim that existing law, which is uncertain and contested, dictates this approach</w:t>
      </w:r>
      <w:r w:rsidRPr="00EE7949">
        <w:rPr>
          <w:rFonts w:eastAsia="Calibri"/>
          <w:sz w:val="8"/>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EE7949">
        <w:rPr>
          <w:rFonts w:eastAsia="Calibri"/>
          <w:sz w:val="8"/>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EE7949">
        <w:rPr>
          <w:rFonts w:eastAsia="Calibri"/>
          <w:sz w:val="8"/>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EE7949">
        <w:rPr>
          <w:rFonts w:eastAsia="Calibri"/>
          <w:sz w:val="8"/>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EE7949">
        <w:rPr>
          <w:rFonts w:eastAsia="Calibri"/>
          <w:sz w:val="8"/>
        </w:rPr>
        <w:t xml:space="preserve">. Specifically, Part III argues that </w:t>
      </w:r>
      <w:r w:rsidRPr="0027585E">
        <w:rPr>
          <w:rFonts w:eastAsia="Calibri"/>
          <w:bCs/>
          <w:highlight w:val="yellow"/>
          <w:u w:val="single"/>
        </w:rPr>
        <w:t>outside zones of</w:t>
      </w:r>
      <w:r w:rsidRPr="00F21690">
        <w:rPr>
          <w:rFonts w:eastAsia="Calibri"/>
          <w:bCs/>
          <w:u w:val="single"/>
        </w:rPr>
        <w:t xml:space="preserve"> active </w:t>
      </w:r>
      <w:r w:rsidRPr="0027585E">
        <w:rPr>
          <w:rFonts w:eastAsia="Calibri"/>
          <w:bCs/>
          <w:highlight w:val="yellow"/>
          <w:u w:val="single"/>
        </w:rPr>
        <w:t>hostilities</w:t>
      </w:r>
      <w:r w:rsidRPr="00F21690">
        <w:rPr>
          <w:rFonts w:eastAsia="Calibri"/>
          <w:bCs/>
          <w:u w:val="single"/>
        </w:rPr>
        <w:t xml:space="preserve">, law-of-war </w:t>
      </w:r>
      <w:r w:rsidRPr="0027585E">
        <w:rPr>
          <w:rFonts w:eastAsia="Calibri"/>
          <w:bCs/>
          <w:highlight w:val="yellow"/>
          <w:u w:val="single"/>
        </w:rPr>
        <w:t>detention and</w:t>
      </w:r>
      <w:r w:rsidRPr="00F21690">
        <w:rPr>
          <w:rFonts w:eastAsia="Calibri"/>
          <w:bCs/>
          <w:u w:val="single"/>
        </w:rPr>
        <w:t xml:space="preserve"> use of </w:t>
      </w:r>
      <w:r w:rsidRPr="0027585E">
        <w:rPr>
          <w:rFonts w:eastAsia="Calibri"/>
          <w:bCs/>
          <w:highlight w:val="yellow"/>
          <w:u w:val="single"/>
        </w:rPr>
        <w:t>force should be</w:t>
      </w:r>
      <w:r w:rsidRPr="00F21690">
        <w:rPr>
          <w:rFonts w:eastAsia="Calibri"/>
          <w:bCs/>
          <w:u w:val="single"/>
        </w:rPr>
        <w:t xml:space="preserve"> employed </w:t>
      </w:r>
      <w:r w:rsidRPr="0027585E">
        <w:rPr>
          <w:rFonts w:eastAsia="Calibri"/>
          <w:b/>
          <w:highlight w:val="yellow"/>
          <w:u w:val="single"/>
          <w:bdr w:val="none" w:sz="0" w:space="0" w:color="auto" w:frame="1"/>
        </w:rPr>
        <w:t>only in exceptional situations,</w:t>
      </w:r>
      <w:r w:rsidRPr="0027585E">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27585E">
        <w:rPr>
          <w:rFonts w:eastAsia="Calibri"/>
          <w:bCs/>
          <w:highlight w:val="yellow"/>
          <w:u w:val="single"/>
        </w:rPr>
        <w:t>safeguards</w:t>
      </w:r>
      <w:r w:rsidRPr="00F21690">
        <w:rPr>
          <w:rFonts w:eastAsia="Calibri"/>
          <w:bCs/>
          <w:u w:val="single"/>
        </w:rPr>
        <w:t>.</w:t>
      </w:r>
      <w:r w:rsidRPr="00EE7949">
        <w:rPr>
          <w:rFonts w:eastAsia="Calibri"/>
          <w:sz w:val="8"/>
        </w:rPr>
        <w:t xml:space="preserve"> n18 This Part also describes how </w:t>
      </w:r>
      <w:r w:rsidRPr="0027585E">
        <w:rPr>
          <w:rFonts w:eastAsia="Calibri"/>
          <w:bCs/>
          <w:highlight w:val="yellow"/>
          <w:u w:val="single"/>
        </w:rPr>
        <w:t>such an approach maps onto the conflict with al Qaeda, and is</w:t>
      </w:r>
      <w:r w:rsidRPr="00EE7949">
        <w:rPr>
          <w:rFonts w:eastAsia="Calibri"/>
          <w:sz w:val="8"/>
        </w:rPr>
        <w:t xml:space="preserve">, at least in several key ways, </w:t>
      </w:r>
      <w:r w:rsidRPr="0027585E">
        <w:rPr>
          <w:rFonts w:eastAsia="Calibri"/>
          <w:b/>
          <w:highlight w:val="yellow"/>
          <w:u w:val="single"/>
          <w:bdr w:val="none" w:sz="0" w:space="0" w:color="auto" w:frame="1"/>
        </w:rPr>
        <w:t>consistent with the approach</w:t>
      </w:r>
      <w:r w:rsidRPr="0027585E">
        <w:rPr>
          <w:rFonts w:eastAsia="Calibri"/>
          <w:bCs/>
          <w:highlight w:val="yellow"/>
          <w:u w:val="single"/>
        </w:rPr>
        <w:t xml:space="preserve"> </w:t>
      </w:r>
      <w:r w:rsidRPr="0027585E">
        <w:rPr>
          <w:rFonts w:eastAsia="Calibri"/>
          <w:b/>
          <w:highlight w:val="yellow"/>
          <w:u w:val="single"/>
          <w:bdr w:val="none" w:sz="0" w:space="0" w:color="auto" w:frame="1"/>
        </w:rPr>
        <w:t>already taken</w:t>
      </w:r>
      <w:r w:rsidRPr="0027585E">
        <w:rPr>
          <w:rFonts w:eastAsia="Calibri"/>
          <w:bCs/>
          <w:highlight w:val="yellow"/>
          <w:u w:val="single"/>
        </w:rPr>
        <w:t xml:space="preserve"> by 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as a matter of policy. </w:t>
      </w:r>
      <w:r w:rsidRPr="00EE7949">
        <w:rPr>
          <w:rFonts w:eastAsia="Calibri"/>
          <w:sz w:val="8"/>
        </w:rPr>
        <w:t xml:space="preserve">Finally, Part IV explains how </w:t>
      </w:r>
      <w:r w:rsidRPr="0027585E">
        <w:rPr>
          <w:rFonts w:eastAsia="Calibri"/>
          <w:bCs/>
          <w:highlight w:val="yellow"/>
          <w:u w:val="single"/>
        </w:rPr>
        <w:t>such</w:t>
      </w:r>
      <w:r w:rsidRPr="00F21690">
        <w:rPr>
          <w:rFonts w:eastAsia="Calibri"/>
          <w:bCs/>
          <w:u w:val="single"/>
        </w:rPr>
        <w:t xml:space="preserve"> an </w:t>
      </w:r>
      <w:r w:rsidRPr="0027585E">
        <w:rPr>
          <w:rFonts w:eastAsia="Calibri"/>
          <w:bCs/>
          <w:highlight w:val="yellow"/>
          <w:u w:val="single"/>
        </w:rPr>
        <w:t>approach ought to apply</w:t>
      </w:r>
      <w:r w:rsidRPr="00F21690">
        <w:rPr>
          <w:rFonts w:eastAsia="Calibri"/>
          <w:bCs/>
          <w:u w:val="single"/>
        </w:rPr>
        <w:t xml:space="preserve"> not just to the current conflict with al Qaeda but </w:t>
      </w:r>
      <w:r w:rsidRPr="0027585E">
        <w:rPr>
          <w:rFonts w:eastAsia="Calibri"/>
          <w:bCs/>
          <w:highlight w:val="yellow"/>
          <w:u w:val="single"/>
        </w:rPr>
        <w:t>to other conflicts</w:t>
      </w:r>
      <w:r w:rsidRPr="00F21690">
        <w:rPr>
          <w:rFonts w:eastAsia="Calibri"/>
          <w:bCs/>
          <w:u w:val="single"/>
        </w:rPr>
        <w:t xml:space="preserve"> with transnational non-state actors in the future</w:t>
      </w:r>
      <w:r w:rsidRPr="00EE7949">
        <w:rPr>
          <w:rFonts w:eastAsia="Calibri"/>
          <w:sz w:val="8"/>
        </w:rPr>
        <w:t xml:space="preserve">, </w:t>
      </w:r>
      <w:r w:rsidRPr="0027585E">
        <w:rPr>
          <w:rFonts w:eastAsia="Calibri"/>
          <w:bCs/>
          <w:highlight w:val="yellow"/>
          <w:u w:val="single"/>
        </w:rPr>
        <w:t>as well as self-defense</w:t>
      </w:r>
      <w:r w:rsidRPr="00F21690">
        <w:rPr>
          <w:rFonts w:eastAsia="Calibri"/>
          <w:bCs/>
          <w:u w:val="single"/>
        </w:rPr>
        <w:t xml:space="preserve"> actions</w:t>
      </w:r>
      <w:r w:rsidRPr="00EE7949">
        <w:rPr>
          <w:rFonts w:eastAsia="Calibri"/>
          <w:sz w:val="8"/>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sz w:val="12"/>
          <w:u w:val="single"/>
        </w:rPr>
        <w:t xml:space="preserve">nited </w:t>
      </w:r>
      <w:r w:rsidRPr="0027585E">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27585E">
        <w:rPr>
          <w:rFonts w:eastAsia="Calibri"/>
          <w:bCs/>
          <w:highlight w:val="yellow"/>
          <w:u w:val="single"/>
        </w:rPr>
        <w:t>is the first</w:t>
      </w:r>
      <w:r w:rsidRPr="0027585E">
        <w:rPr>
          <w:rFonts w:eastAsia="Calibri"/>
          <w:highlight w:val="yellow"/>
          <w:u w:val="single"/>
        </w:rPr>
        <w:t xml:space="preserve"> state</w:t>
      </w:r>
      <w:r w:rsidRPr="00F21690">
        <w:rPr>
          <w:rFonts w:eastAsia="Calibri"/>
          <w:bCs/>
          <w:u w:val="single"/>
        </w:rPr>
        <w:t xml:space="preserve"> </w:t>
      </w:r>
      <w:r w:rsidRPr="0027585E">
        <w:rPr>
          <w:rFonts w:eastAsia="Calibri"/>
          <w:bCs/>
          <w:highlight w:val="yellow"/>
          <w:u w:val="single"/>
        </w:rPr>
        <w:t>to</w:t>
      </w:r>
      <w:r w:rsidRPr="00F21690">
        <w:rPr>
          <w:rFonts w:eastAsia="Calibri"/>
          <w:bCs/>
          <w:u w:val="single"/>
        </w:rPr>
        <w:t xml:space="preserve"> self-consciously </w:t>
      </w:r>
      <w:r w:rsidRPr="0027585E">
        <w:rPr>
          <w:rFonts w:eastAsia="Calibri"/>
          <w:bCs/>
          <w:highlight w:val="yellow"/>
          <w:u w:val="single"/>
        </w:rPr>
        <w:t xml:space="preserve">declare </w:t>
      </w:r>
      <w:r w:rsidRPr="001A26CE">
        <w:rPr>
          <w:rFonts w:eastAsia="Calibri"/>
          <w:u w:val="single"/>
        </w:rPr>
        <w:t xml:space="preserve">itself </w:t>
      </w:r>
      <w:r w:rsidRPr="0027585E">
        <w:rPr>
          <w:rFonts w:eastAsia="Calibri"/>
          <w:bCs/>
          <w:highlight w:val="yellow"/>
          <w:u w:val="single"/>
        </w:rPr>
        <w:t>a</w:t>
      </w:r>
      <w:r w:rsidRPr="001A26CE">
        <w:rPr>
          <w:rFonts w:eastAsia="Calibri"/>
          <w:u w:val="single"/>
        </w:rPr>
        <w:t xml:space="preserve">t </w:t>
      </w:r>
      <w:r w:rsidRPr="0027585E">
        <w:rPr>
          <w:rFonts w:eastAsia="Calibri"/>
          <w:bCs/>
          <w:highlight w:val="yellow"/>
          <w:u w:val="single"/>
        </w:rPr>
        <w:t>war</w:t>
      </w:r>
      <w:r w:rsidRPr="00F21690">
        <w:rPr>
          <w:rFonts w:eastAsia="Calibri"/>
          <w:bCs/>
          <w:u w:val="single"/>
        </w:rPr>
        <w:t xml:space="preserve"> with a non-state terrorist organization </w:t>
      </w:r>
      <w:r w:rsidRPr="0027585E">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27585E">
        <w:rPr>
          <w:rFonts w:eastAsia="Calibri"/>
          <w:b/>
          <w:highlight w:val="yellow"/>
          <w:u w:val="single"/>
          <w:bdr w:val="none" w:sz="0" w:space="0" w:color="auto" w:frame="1"/>
        </w:rPr>
        <w:t>spans the globe</w:t>
      </w:r>
      <w:r w:rsidRPr="0027585E">
        <w:rPr>
          <w:rFonts w:eastAsia="Calibri"/>
          <w:bCs/>
          <w:highlight w:val="yellow"/>
          <w:u w:val="single"/>
        </w:rPr>
        <w:t xml:space="preserve">. Its </w:t>
      </w:r>
      <w:r w:rsidRPr="00F21690">
        <w:rPr>
          <w:rFonts w:eastAsia="Calibri"/>
          <w:b/>
          <w:u w:val="single"/>
          <w:bdr w:val="none" w:sz="0" w:space="0" w:color="auto" w:frame="1"/>
        </w:rPr>
        <w:t xml:space="preserve">actions and </w:t>
      </w:r>
      <w:r w:rsidRPr="0027585E">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27585E">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27585E">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be mimicked by others</w:t>
      </w:r>
      <w:r w:rsidRPr="0027585E">
        <w:rPr>
          <w:rFonts w:eastAsia="Calibri"/>
          <w:bCs/>
          <w:highlight w:val="yellow"/>
          <w:u w:val="single"/>
        </w:rPr>
        <w:t xml:space="preserve"> and inform</w:t>
      </w:r>
      <w:r w:rsidRPr="00F21690">
        <w:rPr>
          <w:rFonts w:eastAsia="Calibri"/>
          <w:bCs/>
          <w:u w:val="single"/>
        </w:rPr>
        <w:t xml:space="preserve"> the development of </w:t>
      </w:r>
      <w:r w:rsidRPr="0027585E">
        <w:rPr>
          <w:rFonts w:eastAsia="Calibri"/>
          <w:b/>
          <w:highlight w:val="yellow"/>
          <w:u w:val="single"/>
          <w:bdr w:val="none" w:sz="0" w:space="0" w:color="auto" w:frame="1"/>
        </w:rPr>
        <w:t>c</w:t>
      </w:r>
      <w:r w:rsidRPr="00F21690">
        <w:rPr>
          <w:rFonts w:eastAsia="Calibri"/>
          <w:bCs/>
          <w:u w:val="single"/>
        </w:rPr>
        <w:t xml:space="preserve">ustomary </w:t>
      </w:r>
      <w:r w:rsidRPr="0027585E">
        <w:rPr>
          <w:rFonts w:eastAsia="Calibri"/>
          <w:b/>
          <w:highlight w:val="yellow"/>
          <w:u w:val="single"/>
          <w:bdr w:val="none" w:sz="0" w:space="0" w:color="auto" w:frame="1"/>
        </w:rPr>
        <w:t>i</w:t>
      </w:r>
      <w:r w:rsidRPr="00F21690">
        <w:rPr>
          <w:rFonts w:eastAsia="Calibri"/>
          <w:bCs/>
          <w:u w:val="single"/>
        </w:rPr>
        <w:t xml:space="preserve">nternational </w:t>
      </w:r>
      <w:r w:rsidRPr="0027585E">
        <w:rPr>
          <w:rFonts w:eastAsia="Calibri"/>
          <w:b/>
          <w:highlight w:val="yellow"/>
          <w:u w:val="single"/>
          <w:bdr w:val="none" w:sz="0" w:space="0" w:color="auto" w:frame="1"/>
        </w:rPr>
        <w:t>l</w:t>
      </w:r>
      <w:r w:rsidRPr="00F21690">
        <w:rPr>
          <w:rFonts w:eastAsia="Calibri"/>
          <w:bCs/>
          <w:u w:val="single"/>
        </w:rPr>
        <w:t>aw</w:t>
      </w:r>
      <w:r w:rsidRPr="00EE7949">
        <w:rPr>
          <w:rFonts w:eastAsia="Calibri"/>
          <w:sz w:val="8"/>
        </w:rPr>
        <w:t>.</w:t>
      </w:r>
    </w:p>
    <w:p w14:paraId="6A24A188" w14:textId="77777777" w:rsidR="00CF6087" w:rsidRPr="00F21690" w:rsidRDefault="00CF6087" w:rsidP="00CF608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sidRPr="00F21690">
        <w:rPr>
          <w:rFonts w:eastAsia="Times New Roman" w:cs="Times New Roman"/>
          <w:b/>
          <w:bCs/>
          <w:iCs/>
          <w:sz w:val="24"/>
          <w:u w:val="single"/>
        </w:rPr>
        <w:t>criminal prosecutions effective outside zones</w:t>
      </w:r>
      <w:r w:rsidRPr="005F3F27">
        <w:rPr>
          <w:rFonts w:eastAsia="Times New Roman" w:cs="Times New Roman"/>
          <w:b/>
          <w:bCs/>
          <w:iCs/>
          <w:sz w:val="24"/>
        </w:rPr>
        <w:t xml:space="preserve"> of conflict</w:t>
      </w:r>
    </w:p>
    <w:p w14:paraId="1A55E129" w14:textId="77777777" w:rsidR="00CF6087" w:rsidRPr="00F21690" w:rsidRDefault="00CF6087" w:rsidP="00CF6087">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6BAB93F2" w14:textId="77777777" w:rsidR="00CF6087" w:rsidRPr="00F21690" w:rsidRDefault="00CF6087" w:rsidP="00CF6087">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305791A4" w14:textId="77777777" w:rsidR="00CF6087" w:rsidRPr="00F21690" w:rsidRDefault="00CF6087" w:rsidP="00CF6087">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27585E">
        <w:rPr>
          <w:rFonts w:eastAsia="Calibri"/>
          <w:bCs/>
          <w:highlight w:val="yellow"/>
          <w:u w:val="single"/>
        </w:rPr>
        <w:t xml:space="preserve">countries </w:t>
      </w:r>
      <w:r w:rsidRPr="0027585E">
        <w:rPr>
          <w:rFonts w:eastAsia="Calibri"/>
          <w:b/>
          <w:highlight w:val="yellow"/>
          <w:u w:val="single"/>
          <w:bdr w:val="none" w:sz="0" w:space="0" w:color="auto" w:frame="1"/>
        </w:rPr>
        <w:t>recognize</w:t>
      </w:r>
      <w:r w:rsidRPr="00F21690">
        <w:rPr>
          <w:rFonts w:eastAsia="Calibri"/>
          <w:sz w:val="14"/>
        </w:rPr>
        <w:t xml:space="preserve"> and respond to </w:t>
      </w:r>
      <w:r w:rsidRPr="0027585E">
        <w:rPr>
          <w:rFonts w:eastAsia="Calibri"/>
          <w:b/>
          <w:highlight w:val="yellow"/>
          <w:u w:val="single"/>
          <w:bdr w:val="none" w:sz="0" w:space="0" w:color="auto" w:frame="1"/>
        </w:rPr>
        <w:t>the difference in legitimacy</w:t>
      </w:r>
      <w:r w:rsidRPr="0027585E">
        <w:rPr>
          <w:rFonts w:eastAsia="Calibri"/>
          <w:bCs/>
          <w:highlight w:val="yellow"/>
          <w:u w:val="single"/>
        </w:rPr>
        <w:t xml:space="preserve"> </w:t>
      </w:r>
      <w:r w:rsidRPr="0027585E">
        <w:rPr>
          <w:rFonts w:eastAsia="Calibri"/>
          <w:b/>
          <w:highlight w:val="yellow"/>
          <w:u w:val="single"/>
          <w:bdr w:val="none" w:sz="0" w:space="0" w:color="auto" w:frame="1"/>
        </w:rPr>
        <w:t>between civilian and military courts</w:t>
      </w:r>
      <w:r w:rsidRPr="00F21690">
        <w:rPr>
          <w:rFonts w:eastAsia="Calibri"/>
          <w:sz w:val="14"/>
        </w:rPr>
        <w:t xml:space="preserve"> and that </w:t>
      </w:r>
      <w:r w:rsidRPr="0027585E">
        <w:rPr>
          <w:rFonts w:eastAsia="Calibri"/>
          <w:bCs/>
          <w:highlight w:val="yellow"/>
          <w:u w:val="single"/>
        </w:rPr>
        <w:t>they are</w:t>
      </w:r>
      <w:r w:rsidRPr="00F21690">
        <w:rPr>
          <w:rFonts w:eastAsia="Calibri"/>
          <w:sz w:val="14"/>
        </w:rPr>
        <w:t xml:space="preserve">, indeed, </w:t>
      </w:r>
      <w:r w:rsidRPr="0027585E">
        <w:rPr>
          <w:rFonts w:eastAsia="Calibri"/>
          <w:bCs/>
          <w:highlight w:val="yellow"/>
          <w:u w:val="single"/>
        </w:rPr>
        <w:t xml:space="preserve">more </w:t>
      </w:r>
      <w:r w:rsidRPr="0027585E">
        <w:rPr>
          <w:rFonts w:eastAsia="Calibri"/>
          <w:b/>
          <w:highlight w:val="yellow"/>
          <w:u w:val="single"/>
          <w:bdr w:val="none" w:sz="0" w:space="0" w:color="auto" w:frame="1"/>
        </w:rPr>
        <w:t>willing to cooperate with U.S.</w:t>
      </w:r>
      <w:r w:rsidRPr="0027585E">
        <w:rPr>
          <w:rFonts w:eastAsia="Calibri"/>
          <w:bCs/>
          <w:highlight w:val="yellow"/>
          <w:u w:val="single"/>
        </w:rPr>
        <w:t xml:space="preserve"> </w:t>
      </w:r>
      <w:r w:rsidRPr="0027585E">
        <w:rPr>
          <w:rFonts w:eastAsia="Calibri"/>
          <w:b/>
          <w:highlight w:val="yellow"/>
          <w:u w:val="single"/>
          <w:bdr w:val="none" w:sz="0" w:space="0" w:color="auto" w:frame="1"/>
        </w:rPr>
        <w:t>c</w:t>
      </w:r>
      <w:r w:rsidRPr="00F21690">
        <w:rPr>
          <w:rFonts w:eastAsia="Calibri"/>
          <w:b/>
          <w:u w:val="single"/>
          <w:bdr w:val="none" w:sz="0" w:space="0" w:color="auto" w:frame="1"/>
        </w:rPr>
        <w:t>ounter</w:t>
      </w:r>
      <w:r w:rsidRPr="0027585E">
        <w:rPr>
          <w:rFonts w:eastAsia="Calibri"/>
          <w:b/>
          <w:highlight w:val="yellow"/>
          <w:u w:val="single"/>
          <w:bdr w:val="none" w:sz="0" w:space="0" w:color="auto" w:frame="1"/>
        </w:rPr>
        <w:t>t</w:t>
      </w:r>
      <w:r w:rsidRPr="00F21690">
        <w:rPr>
          <w:rFonts w:eastAsia="Calibri"/>
          <w:b/>
          <w:u w:val="single"/>
          <w:bdr w:val="none" w:sz="0" w:space="0" w:color="auto" w:frame="1"/>
        </w:rPr>
        <w:t>errorism</w:t>
      </w:r>
      <w:r w:rsidRPr="0027585E">
        <w:rPr>
          <w:rFonts w:eastAsia="Calibri"/>
          <w:b/>
          <w:highlight w:val="yellow"/>
          <w:u w:val="single"/>
          <w:bdr w:val="none" w:sz="0" w:space="0" w:color="auto" w:frame="1"/>
        </w:rPr>
        <w:t xml:space="preserve"> efforts</w:t>
      </w:r>
      <w:r w:rsidRPr="0027585E">
        <w:rPr>
          <w:rFonts w:eastAsia="Calibri"/>
          <w:bCs/>
          <w:highlight w:val="yellow"/>
          <w:u w:val="single"/>
        </w:rPr>
        <w:t xml:space="preserve"> when </w:t>
      </w:r>
      <w:r w:rsidRPr="00F602F7">
        <w:rPr>
          <w:rFonts w:eastAsia="Calibri"/>
          <w:bCs/>
          <w:u w:val="single"/>
        </w:rPr>
        <w:t xml:space="preserve">terrorism </w:t>
      </w:r>
      <w:r w:rsidRPr="0027585E">
        <w:rPr>
          <w:rFonts w:eastAsia="Calibri"/>
          <w:bCs/>
          <w:highlight w:val="yellow"/>
          <w:u w:val="single"/>
        </w:rPr>
        <w:t>suspects are tried in 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27585E">
        <w:rPr>
          <w:rFonts w:eastAsia="Calibri"/>
          <w:bCs/>
          <w:highlight w:val="yellow"/>
          <w:u w:val="single"/>
        </w:rPr>
        <w:t xml:space="preserve">key </w:t>
      </w:r>
      <w:r w:rsidRPr="00F21690">
        <w:rPr>
          <w:rFonts w:eastAsia="Calibri"/>
          <w:bCs/>
          <w:u w:val="single"/>
        </w:rPr>
        <w:t xml:space="preserve">U.S. </w:t>
      </w:r>
      <w:r w:rsidRPr="0027585E">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27585E">
        <w:rPr>
          <w:rFonts w:eastAsia="Calibri"/>
          <w:b/>
          <w:highlight w:val="yellow"/>
          <w:u w:val="single"/>
          <w:bdr w:val="none" w:sz="0" w:space="0" w:color="auto" w:frame="1"/>
        </w:rPr>
        <w:t>l</w:t>
      </w:r>
      <w:r w:rsidRPr="00F21690">
        <w:rPr>
          <w:rFonts w:eastAsia="Calibri"/>
          <w:sz w:val="14"/>
        </w:rPr>
        <w:t>aw-</w:t>
      </w:r>
      <w:r w:rsidRPr="0027585E">
        <w:rPr>
          <w:rFonts w:eastAsia="Calibri"/>
          <w:b/>
          <w:highlight w:val="yellow"/>
          <w:u w:val="single"/>
          <w:bdr w:val="none" w:sz="0" w:space="0" w:color="auto" w:frame="1"/>
        </w:rPr>
        <w:t>o</w:t>
      </w:r>
      <w:r w:rsidRPr="00F21690">
        <w:rPr>
          <w:rFonts w:eastAsia="Calibri"/>
          <w:sz w:val="14"/>
        </w:rPr>
        <w:t>f-</w:t>
      </w:r>
      <w:r w:rsidRPr="0027585E">
        <w:rPr>
          <w:rFonts w:eastAsia="Calibri"/>
          <w:b/>
          <w:highlight w:val="yellow"/>
          <w:u w:val="single"/>
          <w:bdr w:val="none" w:sz="0" w:space="0" w:color="auto" w:frame="1"/>
        </w:rPr>
        <w:t>w</w:t>
      </w:r>
      <w:r w:rsidRPr="00F21690">
        <w:rPr>
          <w:rFonts w:eastAsia="Calibri"/>
          <w:sz w:val="14"/>
        </w:rPr>
        <w:t xml:space="preserve">ar </w:t>
      </w:r>
      <w:r w:rsidRPr="0027585E">
        <w:rPr>
          <w:rFonts w:eastAsia="Calibri"/>
          <w:bCs/>
          <w:highlight w:val="yellow"/>
          <w:u w:val="single"/>
        </w:rPr>
        <w:t>detention</w:t>
      </w:r>
      <w:r w:rsidRPr="00F21690">
        <w:rPr>
          <w:rFonts w:eastAsia="Calibri"/>
          <w:sz w:val="14"/>
        </w:rPr>
        <w:t xml:space="preserve"> or prosecution </w:t>
      </w:r>
      <w:r w:rsidRPr="0027585E">
        <w:rPr>
          <w:rFonts w:eastAsia="Calibri"/>
          <w:bCs/>
          <w:highlight w:val="yellow"/>
          <w:u w:val="single"/>
        </w:rPr>
        <w:t>but have cooperated in criminal</w:t>
      </w:r>
      <w:r w:rsidRPr="00F21690">
        <w:rPr>
          <w:rFonts w:eastAsia="Calibri"/>
          <w:sz w:val="14"/>
        </w:rPr>
        <w:t xml:space="preserve"> [*166] </w:t>
      </w:r>
      <w:r w:rsidRPr="0027585E">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7585E">
        <w:rPr>
          <w:rFonts w:eastAsia="Calibri"/>
          <w:b/>
          <w:highlight w:val="yellow"/>
          <w:u w:val="single"/>
          <w:bdr w:val="none" w:sz="0" w:space="0" w:color="auto" w:frame="1"/>
        </w:rPr>
        <w:t>U</w:t>
      </w:r>
      <w:r w:rsidRPr="00F21690">
        <w:rPr>
          <w:rFonts w:eastAsia="Calibri"/>
          <w:sz w:val="14"/>
        </w:rPr>
        <w:t xml:space="preserve">nited </w:t>
      </w:r>
      <w:r w:rsidRPr="0027585E">
        <w:rPr>
          <w:rFonts w:eastAsia="Calibri"/>
          <w:b/>
          <w:highlight w:val="yellow"/>
          <w:u w:val="single"/>
          <w:bdr w:val="none" w:sz="0" w:space="0" w:color="auto" w:frame="1"/>
        </w:rPr>
        <w:t>K</w:t>
      </w:r>
      <w:r w:rsidRPr="00F21690">
        <w:rPr>
          <w:rFonts w:eastAsia="Calibri"/>
          <w:sz w:val="14"/>
        </w:rPr>
        <w:t xml:space="preserve">ingdom in October 2012. n255 The </w:t>
      </w:r>
      <w:r w:rsidRPr="0027585E">
        <w:rPr>
          <w:rFonts w:eastAsia="Calibri"/>
          <w:bCs/>
          <w:highlight w:val="yellow"/>
          <w:u w:val="single"/>
        </w:rPr>
        <w:t xml:space="preserve">extradition was made on the </w:t>
      </w:r>
      <w:r w:rsidRPr="00F21690">
        <w:rPr>
          <w:rFonts w:eastAsia="Calibri"/>
          <w:bCs/>
          <w:u w:val="single"/>
        </w:rPr>
        <w:t xml:space="preserve">express </w:t>
      </w:r>
      <w:r w:rsidRPr="0027585E">
        <w:rPr>
          <w:rFonts w:eastAsia="Calibri"/>
          <w:bCs/>
          <w:highlight w:val="yellow"/>
          <w:u w:val="single"/>
        </w:rPr>
        <w:t xml:space="preserve">condition that they would be tried in </w:t>
      </w:r>
      <w:r w:rsidRPr="00F21690">
        <w:rPr>
          <w:rFonts w:eastAsia="Calibri"/>
          <w:bCs/>
          <w:u w:val="single"/>
        </w:rPr>
        <w:t xml:space="preserve">civilian federal </w:t>
      </w:r>
      <w:r w:rsidRPr="0027585E">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27585E">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27585E">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27585E">
        <w:rPr>
          <w:rFonts w:eastAsia="Calibri"/>
          <w:b/>
          <w:highlight w:val="yellow"/>
          <w:u w:val="single"/>
          <w:bdr w:val="none" w:sz="0" w:space="0" w:color="auto" w:frame="1"/>
        </w:rPr>
        <w:t>hinder extradition</w:t>
      </w:r>
      <w:r w:rsidRPr="00F21690">
        <w:rPr>
          <w:rFonts w:eastAsia="Calibri"/>
          <w:sz w:val="14"/>
        </w:rPr>
        <w:t xml:space="preserve"> </w:t>
      </w:r>
      <w:r w:rsidRPr="0027585E">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27585E">
        <w:rPr>
          <w:rStyle w:val="StyleBoldUnderline"/>
          <w:highlight w:val="yellow"/>
        </w:rPr>
        <w:t>offers</w:t>
      </w:r>
      <w:r w:rsidRPr="00F21690">
        <w:rPr>
          <w:rFonts w:eastAsia="Calibri"/>
          <w:sz w:val="14"/>
        </w:rPr>
        <w:t xml:space="preserve"> </w:t>
      </w:r>
      <w:r w:rsidRPr="0027585E">
        <w:rPr>
          <w:rFonts w:eastAsia="Calibri"/>
          <w:bCs/>
          <w:highlight w:val="yellow"/>
          <w:u w:val="single"/>
        </w:rPr>
        <w:t xml:space="preserve">an extensive </w:t>
      </w:r>
      <w:r w:rsidRPr="000E71B8">
        <w:rPr>
          <w:rFonts w:eastAsia="Calibri"/>
          <w:u w:val="single"/>
        </w:rPr>
        <w:t xml:space="preserve">variety of </w:t>
      </w:r>
      <w:r w:rsidRPr="0027585E">
        <w:rPr>
          <w:rFonts w:eastAsia="Calibri"/>
          <w:bCs/>
          <w:highlight w:val="yellow"/>
          <w:u w:val="single"/>
        </w:rPr>
        <w:t>antiterrorism statutes</w:t>
      </w:r>
      <w:r w:rsidRPr="00F21690">
        <w:rPr>
          <w:rFonts w:eastAsia="Calibri"/>
          <w:sz w:val="14"/>
        </w:rPr>
        <w:t xml:space="preserve"> </w:t>
      </w:r>
      <w:r w:rsidRPr="0027585E">
        <w:rPr>
          <w:rStyle w:val="StyleBoldUnderline"/>
          <w:highlight w:val="yellow"/>
        </w:rPr>
        <w:t>that</w:t>
      </w:r>
      <w:r w:rsidRPr="00F21690">
        <w:rPr>
          <w:rFonts w:eastAsia="Calibri"/>
          <w:sz w:val="14"/>
        </w:rPr>
        <w:t xml:space="preserve"> </w:t>
      </w:r>
      <w:r w:rsidRPr="0027585E">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27585E">
        <w:rPr>
          <w:rStyle w:val="StyleBoldUnderline"/>
          <w:highlight w:val="yellow"/>
        </w:rPr>
        <w:t xml:space="preserve">This </w:t>
      </w:r>
      <w:r w:rsidRPr="000E71B8">
        <w:rPr>
          <w:rStyle w:val="StyleBoldUnderline"/>
        </w:rPr>
        <w:t>greater</w:t>
      </w:r>
      <w:r w:rsidRPr="000E71B8">
        <w:rPr>
          <w:rFonts w:eastAsia="Calibri"/>
          <w:u w:val="single"/>
        </w:rPr>
        <w:t xml:space="preserve"> </w:t>
      </w:r>
      <w:r w:rsidRPr="0027585E">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27585E">
        <w:rPr>
          <w:rFonts w:eastAsia="Calibri"/>
          <w:bCs/>
          <w:highlight w:val="yellow"/>
          <w:u w:val="single"/>
        </w:rPr>
        <w:t>offers prosecutors</w:t>
      </w:r>
      <w:r w:rsidRPr="00F21690">
        <w:rPr>
          <w:rFonts w:eastAsia="Calibri"/>
          <w:sz w:val="14"/>
        </w:rPr>
        <w:t xml:space="preserve"> important </w:t>
      </w:r>
      <w:r w:rsidRPr="0027585E">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27585E">
        <w:rPr>
          <w:rFonts w:eastAsia="Calibri"/>
          <w:bCs/>
          <w:highlight w:val="yellow"/>
          <w:u w:val="single"/>
        </w:rPr>
        <w:t xml:space="preserve">agreements are </w:t>
      </w:r>
      <w:r w:rsidRPr="0027585E">
        <w:rPr>
          <w:rFonts w:eastAsia="Calibri"/>
          <w:b/>
          <w:highlight w:val="yellow"/>
          <w:u w:val="single"/>
          <w:bdr w:val="none" w:sz="0" w:space="0" w:color="auto" w:frame="1"/>
        </w:rPr>
        <w:t>powerful incentives for defendants to cooperate</w:t>
      </w:r>
      <w:r w:rsidRPr="0027585E">
        <w:rPr>
          <w:rFonts w:eastAsia="Calibri"/>
          <w:sz w:val="14"/>
          <w:highlight w:val="yellow"/>
        </w:rPr>
        <w:t xml:space="preserve">, </w:t>
      </w:r>
      <w:r w:rsidRPr="0027585E">
        <w:rPr>
          <w:rFonts w:eastAsia="Calibri"/>
          <w:bCs/>
          <w:highlight w:val="yellow"/>
          <w:u w:val="single"/>
        </w:rPr>
        <w:t xml:space="preserve">and </w:t>
      </w:r>
      <w:r w:rsidRPr="00F21690">
        <w:rPr>
          <w:rFonts w:eastAsia="Calibri"/>
          <w:bCs/>
          <w:u w:val="single"/>
        </w:rPr>
        <w:t xml:space="preserve">often </w:t>
      </w:r>
      <w:r w:rsidRPr="0027585E">
        <w:rPr>
          <w:rFonts w:eastAsia="Calibri"/>
          <w:bCs/>
          <w:highlight w:val="yellow"/>
          <w:u w:val="single"/>
        </w:rPr>
        <w:t xml:space="preserve">lead to </w:t>
      </w:r>
      <w:r w:rsidRPr="0027585E">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A7B1B9E" w14:textId="77777777" w:rsidR="00CF6087" w:rsidRPr="00F21690" w:rsidRDefault="00CF6087" w:rsidP="00CF6087">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4FDF4A79" w14:textId="77777777" w:rsidR="00CF6087" w:rsidRPr="00F21690" w:rsidRDefault="00CF6087" w:rsidP="00CF6087">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4438E823" w14:textId="77777777" w:rsidR="00CF6087" w:rsidRPr="00557C12" w:rsidRDefault="00CF6087" w:rsidP="00CF6087">
      <w:pPr>
        <w:rPr>
          <w:rFonts w:eastAsia="Calibri"/>
          <w:sz w:val="14"/>
        </w:rPr>
      </w:pPr>
      <w:r w:rsidRPr="00F21690">
        <w:rPr>
          <w:rFonts w:eastAsia="Calibri"/>
          <w:sz w:val="14"/>
        </w:rPr>
        <w:t xml:space="preserve">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27585E">
        <w:rPr>
          <w:rFonts w:eastAsia="Calibri"/>
          <w:bCs/>
          <w:highlight w:val="yellow"/>
          <w:u w:val="single"/>
        </w:rPr>
        <w:t xml:space="preserve">may help us </w:t>
      </w:r>
      <w:r w:rsidRPr="0027585E">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27585E">
        <w:rPr>
          <w:rFonts w:eastAsia="Calibri"/>
          <w:b/>
          <w:highlight w:val="yellow"/>
          <w:u w:val="single"/>
          <w:bdr w:val="none" w:sz="0" w:space="0" w:color="auto" w:frame="1"/>
        </w:rPr>
        <w:t>from other countries</w:t>
      </w:r>
      <w:r w:rsidRPr="0027585E">
        <w:rPr>
          <w:rFonts w:eastAsia="Calibri"/>
          <w:bCs/>
          <w:highlight w:val="yellow"/>
          <w:u w:val="single"/>
        </w:rPr>
        <w:t xml:space="preserve">. That </w:t>
      </w:r>
      <w:r w:rsidRPr="00F21690">
        <w:rPr>
          <w:rFonts w:eastAsia="Calibri"/>
          <w:b/>
          <w:u w:val="single"/>
          <w:bdr w:val="none" w:sz="0" w:space="0" w:color="auto" w:frame="1"/>
        </w:rPr>
        <w:t xml:space="preserve">cooperation </w:t>
      </w:r>
      <w:r w:rsidRPr="0027585E">
        <w:rPr>
          <w:rFonts w:eastAsia="Calibri"/>
          <w:b/>
          <w:highlight w:val="yellow"/>
          <w:u w:val="single"/>
          <w:bdr w:val="none" w:sz="0" w:space="0" w:color="auto" w:frame="1"/>
        </w:rPr>
        <w:t>may be necessary</w:t>
      </w:r>
      <w:r w:rsidRPr="0027585E">
        <w:rPr>
          <w:rFonts w:eastAsia="Calibri"/>
          <w:bCs/>
          <w:highlight w:val="yellow"/>
          <w:u w:val="single"/>
        </w:rPr>
        <w:t xml:space="preserve"> if we want to detain </w:t>
      </w:r>
      <w:r w:rsidRPr="00F21690">
        <w:rPr>
          <w:rFonts w:eastAsia="Calibri"/>
          <w:bCs/>
          <w:u w:val="single"/>
        </w:rPr>
        <w:t xml:space="preserve">suspected </w:t>
      </w:r>
      <w:r w:rsidRPr="0027585E">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27585E">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27585E">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27585E">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27585E">
        <w:rPr>
          <w:rFonts w:eastAsia="Calibri"/>
          <w:b/>
          <w:highlight w:val="yellow"/>
          <w:u w:val="single"/>
          <w:bdr w:val="none" w:sz="0" w:space="0" w:color="auto" w:frame="1"/>
        </w:rPr>
        <w:t xml:space="preserve">are comfortable with </w:t>
      </w:r>
      <w:r w:rsidRPr="00EE7949">
        <w:rPr>
          <w:rFonts w:eastAsia="Calibri"/>
          <w:b/>
          <w:u w:val="single"/>
          <w:bdr w:val="none" w:sz="0" w:space="0" w:color="auto" w:frame="1"/>
        </w:rPr>
        <w:t xml:space="preserve">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 xml:space="preserve">in </w:t>
      </w:r>
      <w:r w:rsidRPr="00EE7949">
        <w:rPr>
          <w:rFonts w:eastAsia="Calibri"/>
          <w:bCs/>
          <w:highlight w:val="yellow"/>
          <w:u w:val="single"/>
        </w:rPr>
        <w:t>law enforcement</w:t>
      </w:r>
      <w:r w:rsidRPr="00F21690">
        <w:rPr>
          <w:rFonts w:eastAsia="Calibri"/>
          <w:bCs/>
          <w:u w:val="single"/>
        </w:rPr>
        <w:t xml:space="preserve">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27585E">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27585E">
        <w:rPr>
          <w:rFonts w:eastAsia="Calibri"/>
          <w:bCs/>
          <w:highlight w:val="yellow"/>
          <w:u w:val="single"/>
        </w:rPr>
        <w:t xml:space="preserve">can be </w:t>
      </w:r>
      <w:r w:rsidRPr="0027585E">
        <w:rPr>
          <w:rFonts w:eastAsia="Calibri"/>
          <w:b/>
          <w:highlight w:val="yellow"/>
          <w:u w:val="single"/>
          <w:bdr w:val="none" w:sz="0" w:space="0" w:color="auto" w:frame="1"/>
        </w:rPr>
        <w:t>the only way in which we will gain</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27585E">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27585E">
        <w:rPr>
          <w:rFonts w:eastAsia="Calibri"/>
          <w:b/>
          <w:highlight w:val="yellow"/>
          <w:u w:val="single"/>
          <w:bdr w:val="none" w:sz="0" w:space="0" w:color="auto" w:frame="1"/>
        </w:rPr>
        <w:t>key</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27585E">
        <w:rPr>
          <w:rFonts w:eastAsia="Calibri"/>
          <w:bCs/>
          <w:highlight w:val="yellow"/>
          <w:u w:val="single"/>
        </w:rPr>
        <w:t xml:space="preserve">are </w:t>
      </w:r>
      <w:r w:rsidRPr="0027585E">
        <w:rPr>
          <w:rFonts w:eastAsia="Calibri"/>
          <w:b/>
          <w:highlight w:val="yellow"/>
          <w:u w:val="single"/>
          <w:bdr w:val="none" w:sz="0" w:space="0" w:color="auto" w:frame="1"/>
        </w:rPr>
        <w:t>not willing to cooperate</w:t>
      </w:r>
      <w:r w:rsidRPr="0027585E">
        <w:rPr>
          <w:rFonts w:eastAsia="Calibri"/>
          <w:bCs/>
          <w:highlight w:val="yellow"/>
          <w:u w:val="single"/>
        </w:rPr>
        <w:t xml:space="preserve"> with </w:t>
      </w:r>
      <w:r w:rsidRPr="00F21690">
        <w:rPr>
          <w:rFonts w:eastAsia="Calibri"/>
          <w:bCs/>
          <w:u w:val="single"/>
        </w:rPr>
        <w:t xml:space="preserve">or support </w:t>
      </w:r>
      <w:r w:rsidRPr="0027585E">
        <w:rPr>
          <w:rFonts w:eastAsia="Calibri"/>
          <w:bCs/>
          <w:highlight w:val="yellow"/>
          <w:u w:val="single"/>
        </w:rPr>
        <w:t xml:space="preserve">our efforts to hold </w:t>
      </w:r>
      <w:r w:rsidRPr="00F21690">
        <w:rPr>
          <w:rFonts w:eastAsia="Calibri"/>
          <w:bCs/>
          <w:u w:val="single"/>
        </w:rPr>
        <w:t xml:space="preserve">suspected </w:t>
      </w:r>
      <w:r w:rsidRPr="0027585E">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27585E">
        <w:rPr>
          <w:rFonts w:eastAsia="Calibri"/>
          <w:b/>
          <w:highlight w:val="yellow"/>
          <w:u w:val="single"/>
          <w:bdr w:val="none" w:sz="0" w:space="0" w:color="auto" w:frame="1"/>
        </w:rPr>
        <w:t>detention</w:t>
      </w:r>
      <w:r w:rsidRPr="0027585E">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27585E">
        <w:rPr>
          <w:rStyle w:val="Emphasis"/>
          <w:highlight w:val="yellow"/>
        </w:rPr>
        <w:t xml:space="preserve">treaties </w:t>
      </w:r>
      <w:r w:rsidRPr="000E71B8">
        <w:rPr>
          <w:rStyle w:val="Emphasis"/>
        </w:rPr>
        <w:t xml:space="preserve">explicitly </w:t>
      </w:r>
      <w:r w:rsidRPr="0027585E">
        <w:rPr>
          <w:rStyle w:val="Emphasis"/>
          <w:highlight w:val="yellow"/>
        </w:rPr>
        <w:t>forbid extradition</w:t>
      </w:r>
      <w:r w:rsidRPr="00F21690">
        <w:rPr>
          <w:rFonts w:eastAsia="Calibri"/>
          <w:sz w:val="14"/>
        </w:rPr>
        <w:t xml:space="preserve"> to the United States </w:t>
      </w:r>
      <w:r w:rsidRPr="0027585E">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27585E">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27585E">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27585E">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27585E">
        <w:rPr>
          <w:rFonts w:eastAsia="Calibri"/>
          <w:bCs/>
          <w:highlight w:val="yellow"/>
          <w:u w:val="single"/>
        </w:rPr>
        <w:t xml:space="preserve">in support of </w:t>
      </w:r>
      <w:r w:rsidRPr="00F21690">
        <w:rPr>
          <w:rFonts w:eastAsia="Calibri"/>
          <w:bCs/>
          <w:u w:val="single"/>
        </w:rPr>
        <w:t xml:space="preserve">law of war </w:t>
      </w:r>
      <w:r w:rsidRPr="0027585E">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There are a number of </w:t>
      </w:r>
      <w:r w:rsidRPr="00F21690">
        <w:rPr>
          <w:rFonts w:eastAsia="Calibri"/>
          <w:bCs/>
          <w:u w:val="single"/>
        </w:rPr>
        <w:t xml:space="preserve">terror </w:t>
      </w:r>
      <w:r w:rsidRPr="0027585E">
        <w:rPr>
          <w:rFonts w:eastAsia="Calibri"/>
          <w:bCs/>
          <w:highlight w:val="yellow"/>
          <w:u w:val="single"/>
        </w:rPr>
        <w:t xml:space="preserve">suspects </w:t>
      </w:r>
      <w:r w:rsidRPr="000E71B8">
        <w:rPr>
          <w:rFonts w:eastAsia="Calibri"/>
          <w:u w:val="single"/>
        </w:rPr>
        <w:t xml:space="preserve">currently </w:t>
      </w:r>
      <w:r w:rsidRPr="0027585E">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 xml:space="preserve">would not be extradited </w:t>
      </w:r>
      <w:r w:rsidRPr="0027585E">
        <w:rPr>
          <w:rFonts w:eastAsia="Calibri"/>
          <w:bCs/>
          <w:highlight w:val="yellow"/>
          <w:u w:val="single"/>
        </w:rPr>
        <w:t>to the U</w:t>
      </w:r>
      <w:r w:rsidRPr="00F21690">
        <w:rPr>
          <w:rFonts w:eastAsia="Calibri"/>
          <w:sz w:val="14"/>
        </w:rPr>
        <w:t xml:space="preserve">nited </w:t>
      </w:r>
      <w:r w:rsidRPr="0027585E">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27585E">
        <w:rPr>
          <w:rFonts w:eastAsia="Calibri"/>
          <w:bCs/>
          <w:highlight w:val="yellow"/>
          <w:u w:val="single"/>
        </w:rPr>
        <w:t xml:space="preserve">it might be necessary </w:t>
      </w:r>
      <w:r w:rsidRPr="000E71B8">
        <w:rPr>
          <w:rFonts w:eastAsia="Calibri"/>
          <w:u w:val="single"/>
        </w:rPr>
        <w:t xml:space="preserve">for the foreign nation </w:t>
      </w:r>
      <w:r w:rsidRPr="0027585E">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562E5AEF" w14:textId="77777777" w:rsidR="00CF6087" w:rsidRDefault="00CF6087" w:rsidP="00CF6087">
      <w:pPr>
        <w:pStyle w:val="Heading4"/>
      </w:pPr>
      <w:r>
        <w:t xml:space="preserve">Allied cooperation’s key to </w:t>
      </w:r>
      <w:r w:rsidRPr="00EE7949">
        <w:rPr>
          <w:u w:val="single"/>
        </w:rPr>
        <w:t>effective counter-terrorism</w:t>
      </w:r>
    </w:p>
    <w:p w14:paraId="4B6362F5" w14:textId="77777777" w:rsidR="00CF6087" w:rsidRDefault="00CF6087" w:rsidP="00CF6087">
      <w:r>
        <w:t xml:space="preserve">Micah </w:t>
      </w:r>
      <w:r w:rsidRPr="00557C12">
        <w:rPr>
          <w:rStyle w:val="StyleStyleBold12pt"/>
        </w:rPr>
        <w:t>Zenko 13</w:t>
      </w:r>
      <w:r>
        <w:t>, Douglas Dillon fellow with the Center for Preventive Action at the Council on Foreign Relations, Newsday, January 30, "Zenko: Why we can't just drone Algeria", http://www.newsday.com/opinion/oped/zenko-why-we-can-t-just-drone-algeria-1.4536641</w:t>
      </w:r>
    </w:p>
    <w:p w14:paraId="3ED82C91" w14:textId="77777777" w:rsidR="00CF6087" w:rsidRDefault="00CF6087" w:rsidP="00CF6087">
      <w:pPr>
        <w:rPr>
          <w:sz w:val="14"/>
        </w:rPr>
      </w:pPr>
      <w:r w:rsidRPr="00557C12">
        <w:rPr>
          <w:sz w:val="14"/>
        </w:rPr>
        <w:t xml:space="preserve">CNN should not have been surprised. </w:t>
      </w:r>
      <w:r w:rsidRPr="0027585E">
        <w:rPr>
          <w:highlight w:val="yellow"/>
          <w:u w:val="single"/>
        </w:rPr>
        <w:t>Neither</w:t>
      </w:r>
      <w:r w:rsidRPr="00557C12">
        <w:rPr>
          <w:sz w:val="14"/>
        </w:rPr>
        <w:t xml:space="preserve"> the </w:t>
      </w:r>
      <w:r w:rsidRPr="0027585E">
        <w:rPr>
          <w:highlight w:val="yellow"/>
          <w:u w:val="single"/>
        </w:rPr>
        <w:t>Bush nor Obama</w:t>
      </w:r>
      <w:r w:rsidRPr="00557C12">
        <w:rPr>
          <w:sz w:val="14"/>
        </w:rPr>
        <w:t xml:space="preserve"> administrations </w:t>
      </w:r>
      <w:r w:rsidRPr="0027585E">
        <w:rPr>
          <w:highlight w:val="yellow"/>
          <w:u w:val="single"/>
        </w:rPr>
        <w:t>received blanket permission to transit Algerian airspace</w:t>
      </w:r>
      <w:r w:rsidRPr="000D2943">
        <w:rPr>
          <w:u w:val="single"/>
        </w:rPr>
        <w:t xml:space="preserve"> with</w:t>
      </w:r>
      <w:r w:rsidRPr="00557C12">
        <w:rPr>
          <w:sz w:val="14"/>
        </w:rPr>
        <w:t xml:space="preserve"> surveillance planes or </w:t>
      </w:r>
      <w:r w:rsidRPr="000D2943">
        <w:rPr>
          <w:u w:val="single"/>
        </w:rPr>
        <w:t>drones</w:t>
      </w:r>
      <w:r w:rsidRPr="00557C12">
        <w:rPr>
          <w:sz w:val="14"/>
        </w:rPr>
        <w:t>; instead, they received authorization only on a case-by-case basis and with advance notice.</w:t>
      </w:r>
      <w:r w:rsidRPr="00557C12">
        <w:rPr>
          <w:sz w:val="12"/>
        </w:rPr>
        <w:t>¶</w:t>
      </w:r>
      <w:r w:rsidRPr="00557C12">
        <w:rPr>
          <w:sz w:val="14"/>
        </w:rPr>
        <w:t xml:space="preserv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27585E">
        <w:rPr>
          <w:highlight w:val="yellow"/>
          <w:u w:val="single"/>
        </w:rPr>
        <w:t>even if the U</w:t>
      </w:r>
      <w:r w:rsidRPr="000D2943">
        <w:rPr>
          <w:u w:val="single"/>
        </w:rPr>
        <w:t xml:space="preserve">nited </w:t>
      </w:r>
      <w:r w:rsidRPr="0027585E">
        <w:rPr>
          <w:highlight w:val="yellow"/>
          <w:u w:val="single"/>
        </w:rPr>
        <w:t>S</w:t>
      </w:r>
      <w:r w:rsidRPr="000D2943">
        <w:rPr>
          <w:u w:val="single"/>
        </w:rPr>
        <w:t xml:space="preserve">tates </w:t>
      </w:r>
      <w:r w:rsidRPr="0027585E">
        <w:rPr>
          <w:highlight w:val="yellow"/>
          <w:u w:val="single"/>
        </w:rPr>
        <w:t>received flyover rights</w:t>
      </w:r>
      <w:r w:rsidRPr="000D2943">
        <w:rPr>
          <w:u w:val="single"/>
        </w:rPr>
        <w:t xml:space="preserve"> for armed drones, </w:t>
      </w:r>
      <w:r w:rsidRPr="0027585E">
        <w:rPr>
          <w:highlight w:val="yellow"/>
          <w:u w:val="single"/>
        </w:rPr>
        <w:t>it has been unable to secure a base</w:t>
      </w:r>
      <w:r w:rsidRPr="000D2943">
        <w:rPr>
          <w:u w:val="single"/>
        </w:rPr>
        <w:t xml:space="preserve"> in southern Europe or northern Africa from which</w:t>
      </w:r>
      <w:r w:rsidRPr="00557C12">
        <w:rPr>
          <w:sz w:val="14"/>
        </w:rPr>
        <w:t xml:space="preserve"> it would be permitted </w:t>
      </w:r>
      <w:r w:rsidRPr="000D2943">
        <w:rPr>
          <w:u w:val="single"/>
        </w:rPr>
        <w:t>to conduct drone strikes</w:t>
      </w:r>
      <w:r w:rsidRPr="00557C12">
        <w:rPr>
          <w:sz w:val="14"/>
        </w:rPr>
        <w:t xml:space="preserve">; and presently, U.S. </w:t>
      </w:r>
      <w:r w:rsidRPr="0027585E">
        <w:rPr>
          <w:rStyle w:val="Emphasis"/>
          <w:highlight w:val="yellow"/>
        </w:rPr>
        <w:t>armed drones cannot be launched and recovered from naval platforms</w:t>
      </w:r>
      <w:r w:rsidRPr="00557C12">
        <w:rPr>
          <w:sz w:val="14"/>
        </w:rPr>
        <w:t>.</w:t>
      </w:r>
      <w:r w:rsidRPr="00557C12">
        <w:rPr>
          <w:sz w:val="12"/>
        </w:rPr>
        <w:t>¶</w:t>
      </w:r>
      <w:r w:rsidRPr="00557C12">
        <w:rPr>
          <w:sz w:val="14"/>
        </w:rPr>
        <w:t xml:space="preserve"> </w:t>
      </w:r>
      <w:r w:rsidRPr="000D2943">
        <w:rPr>
          <w:u w:val="single"/>
        </w:rPr>
        <w:t>According to Hollywood</w:t>
      </w:r>
      <w:r w:rsidRPr="00557C12">
        <w:rPr>
          <w:sz w:val="14"/>
        </w:rPr>
        <w:t xml:space="preserve"> movies or television dramas, with its immense intelligence collection and military strike capabilities, </w:t>
      </w:r>
      <w:r w:rsidRPr="000D2943">
        <w:rPr>
          <w:u w:val="single"/>
        </w:rPr>
        <w:t>the U</w:t>
      </w:r>
      <w:r w:rsidRPr="00557C12">
        <w:rPr>
          <w:sz w:val="14"/>
        </w:rPr>
        <w:t xml:space="preserve">nited </w:t>
      </w:r>
      <w:r w:rsidRPr="000D2943">
        <w:rPr>
          <w:u w:val="single"/>
        </w:rPr>
        <w:t>S</w:t>
      </w:r>
      <w:r w:rsidRPr="00557C12">
        <w:rPr>
          <w:sz w:val="14"/>
        </w:rPr>
        <w:t xml:space="preserve">tates </w:t>
      </w:r>
      <w:r w:rsidRPr="000D2943">
        <w:rPr>
          <w:u w:val="single"/>
        </w:rPr>
        <w:t>can locate, track, and kill anyone in the world</w:t>
      </w:r>
      <w:r w:rsidRPr="00557C12">
        <w:rPr>
          <w:sz w:val="14"/>
        </w:rPr>
        <w:t>.</w:t>
      </w:r>
      <w:r w:rsidRPr="00557C12">
        <w:rPr>
          <w:sz w:val="12"/>
        </w:rPr>
        <w:t>¶</w:t>
      </w:r>
      <w:r w:rsidRPr="00557C12">
        <w:rPr>
          <w:sz w:val="14"/>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r w:rsidRPr="00557C12">
        <w:rPr>
          <w:sz w:val="12"/>
        </w:rPr>
        <w:t>¶</w:t>
      </w:r>
      <w:r w:rsidRPr="00557C12">
        <w:rPr>
          <w:sz w:val="14"/>
        </w:rPr>
        <w:t xml:space="preserve"> Similarly, as of November there were at least 10 movies about the Navy SEALs in production or in theaters, which included so much support from the Pentagon that one film even starred active-duty SEALs.</w:t>
      </w:r>
      <w:r w:rsidRPr="00557C12">
        <w:rPr>
          <w:sz w:val="12"/>
        </w:rPr>
        <w:t>¶</w:t>
      </w:r>
      <w:r w:rsidRPr="00557C12">
        <w:rPr>
          <w:sz w:val="14"/>
        </w:rPr>
        <w:t xml:space="preserve"> </w:t>
      </w:r>
      <w:r w:rsidRPr="000D2943">
        <w:rPr>
          <w:u w:val="single"/>
        </w:rPr>
        <w:t>The Obama administration's lack of</w:t>
      </w:r>
      <w:r w:rsidRPr="00557C12">
        <w:rPr>
          <w:sz w:val="14"/>
        </w:rPr>
        <w:t xml:space="preserve"> a </w:t>
      </w:r>
      <w:r w:rsidRPr="000D2943">
        <w:rPr>
          <w:u w:val="single"/>
        </w:rPr>
        <w:t xml:space="preserve">military response in Algeria reflects how </w:t>
      </w:r>
      <w:r w:rsidRPr="000D2943">
        <w:rPr>
          <w:rStyle w:val="Emphasis"/>
        </w:rPr>
        <w:t xml:space="preserve">sovereign </w:t>
      </w:r>
      <w:r w:rsidRPr="0027585E">
        <w:rPr>
          <w:rStyle w:val="Emphasis"/>
          <w:highlight w:val="yellow"/>
        </w:rPr>
        <w:t>states routinely constrain U.S</w:t>
      </w:r>
      <w:r w:rsidRPr="000D2943">
        <w:rPr>
          <w:rStyle w:val="Emphasis"/>
        </w:rPr>
        <w:t xml:space="preserve">. intelligence and </w:t>
      </w:r>
      <w:r w:rsidRPr="0027585E">
        <w:rPr>
          <w:rStyle w:val="Emphasis"/>
          <w:highlight w:val="yellow"/>
        </w:rPr>
        <w:t>military activities</w:t>
      </w:r>
      <w:r w:rsidRPr="00557C12">
        <w:rPr>
          <w:sz w:val="14"/>
        </w:rPr>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557C12">
        <w:rPr>
          <w:sz w:val="14"/>
        </w:rPr>
        <w:t xml:space="preserve">. . . . Except for overflight of international straits and archipelagic sea lanes, </w:t>
      </w:r>
      <w:r w:rsidRPr="0027585E">
        <w:rPr>
          <w:highlight w:val="yellow"/>
          <w:u w:val="single"/>
        </w:rPr>
        <w:t>all nations have complete discretion in</w:t>
      </w:r>
      <w:r w:rsidRPr="000D2943">
        <w:rPr>
          <w:u w:val="single"/>
        </w:rPr>
        <w:t xml:space="preserve"> regulating or prohibiting flights within </w:t>
      </w:r>
      <w:r w:rsidRPr="0027585E">
        <w:rPr>
          <w:highlight w:val="yellow"/>
          <w:u w:val="single"/>
        </w:rPr>
        <w:t>their</w:t>
      </w:r>
      <w:r w:rsidRPr="000D2943">
        <w:rPr>
          <w:u w:val="single"/>
        </w:rPr>
        <w:t xml:space="preserve"> national </w:t>
      </w:r>
      <w:r w:rsidRPr="0027585E">
        <w:rPr>
          <w:highlight w:val="yellow"/>
          <w:u w:val="single"/>
        </w:rPr>
        <w:t>airspace</w:t>
      </w:r>
      <w:r w:rsidRPr="00557C12">
        <w:rPr>
          <w:sz w:val="14"/>
        </w:rPr>
        <w:t>."</w:t>
      </w:r>
      <w:r w:rsidRPr="00557C12">
        <w:rPr>
          <w:sz w:val="12"/>
        </w:rPr>
        <w:t>¶</w:t>
      </w:r>
      <w:r w:rsidRPr="00557C12">
        <w:rPr>
          <w:sz w:val="14"/>
        </w:rPr>
        <w:t xml:space="preserve"> Though not sexy and little reported, </w:t>
      </w:r>
      <w:r w:rsidRPr="0027585E">
        <w:rPr>
          <w:highlight w:val="yellow"/>
          <w:u w:val="single"/>
        </w:rPr>
        <w:t>deploying</w:t>
      </w:r>
      <w:r w:rsidRPr="000D2943">
        <w:rPr>
          <w:u w:val="single"/>
        </w:rPr>
        <w:t xml:space="preserve"> CIA </w:t>
      </w:r>
      <w:r w:rsidRPr="0027585E">
        <w:rPr>
          <w:highlight w:val="yellow"/>
          <w:u w:val="single"/>
        </w:rPr>
        <w:t>drones</w:t>
      </w:r>
      <w:r w:rsidRPr="00557C12">
        <w:rPr>
          <w:sz w:val="14"/>
        </w:rPr>
        <w:t xml:space="preserve"> or special operations forces </w:t>
      </w:r>
      <w:r w:rsidRPr="0027585E">
        <w:rPr>
          <w:highlight w:val="yellow"/>
          <w:u w:val="single"/>
        </w:rPr>
        <w:t>requires</w:t>
      </w:r>
      <w:r w:rsidRPr="0027585E">
        <w:rPr>
          <w:sz w:val="14"/>
          <w:highlight w:val="yellow"/>
        </w:rPr>
        <w:t xml:space="preserve"> </w:t>
      </w:r>
      <w:r w:rsidRPr="0027585E">
        <w:rPr>
          <w:rStyle w:val="Emphasis"/>
          <w:highlight w:val="yellow"/>
        </w:rPr>
        <w:t>constant behind-the-scenes diplomacy</w:t>
      </w:r>
      <w:r w:rsidRPr="00557C12">
        <w:rPr>
          <w:sz w:val="14"/>
        </w:rPr>
        <w:t xml:space="preserve">: with very rare exceptions - like the Bin Laden raid - </w:t>
      </w:r>
      <w:r w:rsidRPr="000D2943">
        <w:rPr>
          <w:u w:val="single"/>
        </w:rPr>
        <w:t>the U.S.</w:t>
      </w:r>
      <w:r w:rsidRPr="00557C12">
        <w:rPr>
          <w:sz w:val="14"/>
        </w:rPr>
        <w:t xml:space="preserve"> military </w:t>
      </w:r>
      <w:r w:rsidRPr="000D2943">
        <w:rPr>
          <w:u w:val="single"/>
        </w:rPr>
        <w:t>follows the rules of the world's</w:t>
      </w:r>
      <w:r w:rsidRPr="00557C12">
        <w:rPr>
          <w:sz w:val="14"/>
        </w:rPr>
        <w:t xml:space="preserve"> other 194 </w:t>
      </w:r>
      <w:r w:rsidRPr="000D2943">
        <w:rPr>
          <w:u w:val="single"/>
        </w:rPr>
        <w:t>sovereign</w:t>
      </w:r>
      <w:r w:rsidRPr="00557C12">
        <w:rPr>
          <w:sz w:val="14"/>
        </w:rPr>
        <w:t xml:space="preserve">, independent </w:t>
      </w:r>
      <w:r w:rsidRPr="000D2943">
        <w:rPr>
          <w:u w:val="single"/>
        </w:rPr>
        <w:t>states</w:t>
      </w:r>
      <w:r w:rsidRPr="00557C12">
        <w:rPr>
          <w:sz w:val="14"/>
        </w:rPr>
        <w:t>.</w:t>
      </w:r>
      <w:r w:rsidRPr="00557C12">
        <w:rPr>
          <w:sz w:val="12"/>
        </w:rPr>
        <w:t>¶</w:t>
      </w:r>
      <w:r w:rsidRPr="00557C12">
        <w:rPr>
          <w:sz w:val="14"/>
        </w:rPr>
        <w:t xml:space="preserve"> These </w:t>
      </w:r>
      <w:r w:rsidRPr="000D2943">
        <w:rPr>
          <w:u w:val="single"/>
        </w:rPr>
        <w:t xml:space="preserve">rules come in many forms. For example, </w:t>
      </w:r>
      <w:r w:rsidRPr="0027585E">
        <w:rPr>
          <w:highlight w:val="yellow"/>
          <w:u w:val="single"/>
        </w:rPr>
        <w:t>basing</w:t>
      </w:r>
      <w:r w:rsidRPr="000D2943">
        <w:rPr>
          <w:u w:val="single"/>
        </w:rPr>
        <w:t xml:space="preserve"> rights </w:t>
      </w:r>
      <w:r w:rsidRPr="0027585E">
        <w:rPr>
          <w:highlight w:val="yellow"/>
          <w:u w:val="single"/>
        </w:rPr>
        <w:t>agreements can limit</w:t>
      </w:r>
      <w:r w:rsidRPr="000D2943">
        <w:rPr>
          <w:u w:val="single"/>
        </w:rPr>
        <w:t xml:space="preserve"> the number of</w:t>
      </w:r>
      <w:r w:rsidRPr="00557C12">
        <w:rPr>
          <w:sz w:val="14"/>
        </w:rPr>
        <w:t xml:space="preserve"> civilian, military and contractor </w:t>
      </w:r>
      <w:r w:rsidRPr="000D2943">
        <w:rPr>
          <w:u w:val="single"/>
        </w:rPr>
        <w:t>personnel at an airbase</w:t>
      </w:r>
      <w:r w:rsidRPr="00557C12">
        <w:rPr>
          <w:sz w:val="14"/>
        </w:rPr>
        <w:t xml:space="preserve"> or post; what access they have to the electromagnetic spectrum; </w:t>
      </w:r>
      <w:r w:rsidRPr="0027585E">
        <w:rPr>
          <w:rStyle w:val="Emphasis"/>
          <w:highlight w:val="yellow"/>
        </w:rPr>
        <w:t>what types of aircraft they can fly</w:t>
      </w:r>
      <w:r w:rsidRPr="00557C12">
        <w:rPr>
          <w:sz w:val="14"/>
        </w:rPr>
        <w:t xml:space="preserve">; </w:t>
      </w:r>
      <w:r w:rsidRPr="000D2943">
        <w:rPr>
          <w:u w:val="single"/>
        </w:rPr>
        <w:t>how many sorties they can conduct per day</w:t>
      </w:r>
      <w:r w:rsidRPr="00557C12">
        <w:rPr>
          <w:sz w:val="14"/>
        </w:rPr>
        <w:t xml:space="preserve">; when those sorties can occur and how long they can last; </w:t>
      </w:r>
      <w:r w:rsidRPr="000D2943">
        <w:rPr>
          <w:u w:val="single"/>
        </w:rPr>
        <w:t>whether the aircraft can drop bombs</w:t>
      </w:r>
      <w:r w:rsidRPr="00557C12">
        <w:rPr>
          <w:sz w:val="14"/>
        </w:rPr>
        <w:t xml:space="preserve"> on another country and what sort of bombs; </w:t>
      </w:r>
      <w:r w:rsidRPr="000D2943">
        <w:rPr>
          <w:u w:val="single"/>
        </w:rPr>
        <w:t>and whether they can use lethal force in self-defense</w:t>
      </w:r>
      <w:r w:rsidRPr="00557C12">
        <w:rPr>
          <w:sz w:val="14"/>
        </w:rPr>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r w:rsidRPr="00557C12">
        <w:rPr>
          <w:sz w:val="12"/>
        </w:rPr>
        <w:t>¶</w:t>
      </w:r>
      <w:r w:rsidRPr="00557C12">
        <w:rPr>
          <w:sz w:val="14"/>
        </w:rPr>
        <w:t xml:space="preserve"> As Algeria is doing presently, the </w:t>
      </w:r>
      <w:r w:rsidRPr="0027585E">
        <w:rPr>
          <w:highlight w:val="yellow"/>
          <w:u w:val="single"/>
        </w:rPr>
        <w:t>denial</w:t>
      </w:r>
      <w:r w:rsidRPr="000D2943">
        <w:rPr>
          <w:u w:val="single"/>
        </w:rPr>
        <w:t xml:space="preserve"> or approval </w:t>
      </w:r>
      <w:r w:rsidRPr="0027585E">
        <w:rPr>
          <w:highlight w:val="yellow"/>
          <w:u w:val="single"/>
        </w:rPr>
        <w:t>of overflight rights</w:t>
      </w:r>
      <w:r w:rsidRPr="0027585E">
        <w:rPr>
          <w:sz w:val="14"/>
          <w:highlight w:val="yellow"/>
        </w:rPr>
        <w:t xml:space="preserve"> </w:t>
      </w:r>
      <w:r w:rsidRPr="0027585E">
        <w:rPr>
          <w:rStyle w:val="Emphasis"/>
          <w:highlight w:val="yellow"/>
        </w:rPr>
        <w:t>is a powerful tool</w:t>
      </w:r>
      <w:r w:rsidRPr="00557C12">
        <w:rPr>
          <w:sz w:val="14"/>
        </w:rPr>
        <w:t xml:space="preserve"> </w:t>
      </w:r>
      <w:r w:rsidRPr="000D2943">
        <w:rPr>
          <w:u w:val="single"/>
        </w:rPr>
        <w:t>that states can impose on the U</w:t>
      </w:r>
      <w:r w:rsidRPr="00557C12">
        <w:rPr>
          <w:sz w:val="14"/>
        </w:rPr>
        <w:t xml:space="preserve">nited </w:t>
      </w:r>
      <w:r w:rsidRPr="000D2943">
        <w:rPr>
          <w:u w:val="single"/>
        </w:rPr>
        <w:t>S</w:t>
      </w:r>
      <w:r w:rsidRPr="00557C12">
        <w:rPr>
          <w:sz w:val="14"/>
        </w:rPr>
        <w:t xml:space="preserve">tates. </w:t>
      </w:r>
      <w:r w:rsidRPr="000D2943">
        <w:rPr>
          <w:u w:val="single"/>
        </w:rPr>
        <w:t>These include</w:t>
      </w:r>
      <w:r w:rsidRPr="00557C12">
        <w:rPr>
          <w:sz w:val="14"/>
        </w:rPr>
        <w:t xml:space="preserve"> where U.S. air assets can enter and exit another state, what flight path they may take, how high they must fly, </w:t>
      </w:r>
      <w:r w:rsidRPr="000D2943">
        <w:rPr>
          <w:u w:val="single"/>
        </w:rPr>
        <w:t>what type of planes can be included in the force</w:t>
      </w:r>
      <w:r w:rsidRPr="00557C12">
        <w:rPr>
          <w:sz w:val="1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06328F2C" w14:textId="77777777" w:rsidR="00CF6087" w:rsidRPr="007A3ECA" w:rsidRDefault="00CF6087" w:rsidP="00CF6087">
      <w:pPr>
        <w:pStyle w:val="Heading4"/>
      </w:pPr>
      <w:r>
        <w:t>That solves safe-havens</w:t>
      </w:r>
      <w:r w:rsidRPr="007A3ECA">
        <w:t xml:space="preserve"> </w:t>
      </w:r>
      <w:r>
        <w:t xml:space="preserve">and </w:t>
      </w:r>
      <w:r w:rsidRPr="003C400D">
        <w:rPr>
          <w:u w:val="single"/>
        </w:rPr>
        <w:t>prevents an attack</w:t>
      </w:r>
      <w:r w:rsidRPr="007A3ECA">
        <w:t xml:space="preserve"> in the US</w:t>
      </w:r>
    </w:p>
    <w:p w14:paraId="5CAB2BF4" w14:textId="77777777" w:rsidR="00CF6087" w:rsidRPr="007A3ECA" w:rsidRDefault="00CF6087" w:rsidP="00CF6087">
      <w:r>
        <w:t xml:space="preserve">Patrick B. </w:t>
      </w:r>
      <w:r w:rsidRPr="007A3ECA">
        <w:rPr>
          <w:rStyle w:val="StyleStyleBold12pt"/>
        </w:rPr>
        <w:t>Johnston 12</w:t>
      </w:r>
      <w:r>
        <w:t>, A</w:t>
      </w:r>
      <w:r w:rsidRPr="007A3ECA">
        <w:t>ssociate political scientist at the RAND Corporation, a nonprofit, nonpartisan research institution. He is the author of "Does Decapitation Work? Assessing the Effectiveness of Leadership Targeting in Counterinsurgency Campaigns," published in International Security (Spring</w:t>
      </w:r>
      <w:r>
        <w:t>)</w:t>
      </w:r>
      <w:r w:rsidRPr="007A3ECA">
        <w:t>,</w:t>
      </w:r>
      <w:r>
        <w:t xml:space="preserve"> 8/22</w:t>
      </w:r>
      <w:r w:rsidRPr="007A3ECA">
        <w:t>, "Drone Strikes Keep Pressure on al-Qaida", www.rand.org/blog/2012/08/drone-strikes</w:t>
      </w:r>
      <w:r>
        <w:t>-keep-pressure-on-al-qaida.html</w:t>
      </w:r>
    </w:p>
    <w:p w14:paraId="2DC2067C" w14:textId="77777777" w:rsidR="00CF6087" w:rsidRDefault="00CF6087" w:rsidP="00CF6087">
      <w:pPr>
        <w:rPr>
          <w:sz w:val="16"/>
        </w:rPr>
      </w:pPr>
      <w:r w:rsidRPr="00F061AD">
        <w:rPr>
          <w:rStyle w:val="StyleBoldUnderline"/>
        </w:rPr>
        <w:t>Should the U.S. continue to strike at al-Qaida's leadership with drone attacks</w:t>
      </w:r>
      <w:r w:rsidRPr="007A3ECA">
        <w:rPr>
          <w:sz w:val="16"/>
        </w:rPr>
        <w:t>? A recent poll shows that while most Americans approve of drone strikes, in 17 out of 20 countries, more than half of those surveyed disapprove of them.</w:t>
      </w:r>
      <w:r w:rsidRPr="007A3ECA">
        <w:rPr>
          <w:sz w:val="12"/>
        </w:rPr>
        <w:t>¶</w:t>
      </w:r>
      <w:r w:rsidRPr="007A3ECA">
        <w:rPr>
          <w:sz w:val="16"/>
        </w:rPr>
        <w:t xml:space="preserve"> </w:t>
      </w:r>
      <w:r w:rsidRPr="001448FE">
        <w:rPr>
          <w:rStyle w:val="StyleBoldUnderline"/>
        </w:rPr>
        <w:t>My study of leadership decapitation</w:t>
      </w:r>
      <w:r w:rsidRPr="00F061AD">
        <w:rPr>
          <w:rStyle w:val="StyleBoldUnderline"/>
        </w:rPr>
        <w:t xml:space="preserve"> in 90 counter-insurgencies since the 1970s shows that </w:t>
      </w:r>
      <w:r w:rsidRPr="007A3ECA">
        <w:rPr>
          <w:rStyle w:val="StyleBoldUnderline"/>
          <w:highlight w:val="yellow"/>
        </w:rPr>
        <w:t xml:space="preserve">when </w:t>
      </w:r>
      <w:r w:rsidRPr="007A3ECA">
        <w:rPr>
          <w:rStyle w:val="StyleBoldUnderline"/>
        </w:rPr>
        <w:t xml:space="preserve">militant </w:t>
      </w:r>
      <w:r w:rsidRPr="007A3ECA">
        <w:rPr>
          <w:rStyle w:val="StyleBoldUnderline"/>
          <w:highlight w:val="yellow"/>
        </w:rPr>
        <w:t>leaders are</w:t>
      </w:r>
      <w:r w:rsidRPr="00F061AD">
        <w:rPr>
          <w:rStyle w:val="StyleBoldUnderline"/>
        </w:rPr>
        <w:t xml:space="preserve"> captured or </w:t>
      </w:r>
      <w:r w:rsidRPr="007A3ECA">
        <w:rPr>
          <w:rStyle w:val="StyleBoldUnderline"/>
          <w:highlight w:val="yellow"/>
        </w:rPr>
        <w:t>killed</w:t>
      </w:r>
      <w:r w:rsidRPr="00F061AD">
        <w:rPr>
          <w:rStyle w:val="StyleBoldUnderline"/>
        </w:rPr>
        <w:t xml:space="preserve"> militant </w:t>
      </w:r>
      <w:r w:rsidRPr="007A3ECA">
        <w:rPr>
          <w:rStyle w:val="StyleBoldUnderline"/>
          <w:highlight w:val="yellow"/>
        </w:rPr>
        <w:t>attacks decrease, terrorist campaigns end sooner</w:t>
      </w:r>
      <w:r w:rsidRPr="007A3ECA">
        <w:rPr>
          <w:sz w:val="16"/>
          <w:highlight w:val="yellow"/>
        </w:rPr>
        <w:t xml:space="preserve">, </w:t>
      </w:r>
      <w:r w:rsidRPr="007A3ECA">
        <w:rPr>
          <w:rStyle w:val="StyleBoldUnderline"/>
          <w:highlight w:val="yellow"/>
        </w:rPr>
        <w:t>and</w:t>
      </w:r>
      <w:r w:rsidRPr="00F061AD">
        <w:rPr>
          <w:rStyle w:val="StyleBoldUnderline"/>
        </w:rPr>
        <w:t xml:space="preserve"> their </w:t>
      </w:r>
      <w:r w:rsidRPr="007A3ECA">
        <w:rPr>
          <w:rStyle w:val="StyleBoldUnderline"/>
          <w:highlight w:val="yellow"/>
        </w:rPr>
        <w:t>outcomes</w:t>
      </w:r>
      <w:r w:rsidRPr="00F061AD">
        <w:rPr>
          <w:rStyle w:val="StyleBoldUnderline"/>
        </w:rPr>
        <w:t xml:space="preserve"> tend to </w:t>
      </w:r>
      <w:r w:rsidRPr="007A3ECA">
        <w:rPr>
          <w:rStyle w:val="StyleBoldUnderline"/>
          <w:highlight w:val="yellow"/>
        </w:rPr>
        <w:t>favor the government</w:t>
      </w:r>
      <w:r w:rsidRPr="00F061AD">
        <w:rPr>
          <w:rStyle w:val="StyleBoldUnderline"/>
        </w:rPr>
        <w:t xml:space="preserve"> or third-party country, not the militants</w:t>
      </w:r>
      <w:r w:rsidRPr="007A3ECA">
        <w:rPr>
          <w:sz w:val="16"/>
        </w:rPr>
        <w:t>.</w:t>
      </w:r>
      <w:r w:rsidRPr="007A3ECA">
        <w:rPr>
          <w:sz w:val="12"/>
        </w:rPr>
        <w:t>¶</w:t>
      </w:r>
      <w:r w:rsidRPr="007A3ECA">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r w:rsidRPr="007A3ECA">
        <w:rPr>
          <w:sz w:val="12"/>
        </w:rPr>
        <w:t>¶</w:t>
      </w:r>
      <w:r w:rsidRPr="007A3ECA">
        <w:rPr>
          <w:sz w:val="16"/>
        </w:rPr>
        <w:t xml:space="preserve"> </w:t>
      </w:r>
      <w:r w:rsidRPr="00F061AD">
        <w:rPr>
          <w:rStyle w:val="StyleBoldUnderline"/>
        </w:rPr>
        <w:t xml:space="preserve">Compared to manned aircraft, </w:t>
      </w:r>
      <w:r w:rsidRPr="007A3ECA">
        <w:rPr>
          <w:rStyle w:val="StyleBoldUnderline"/>
          <w:highlight w:val="yellow"/>
        </w:rPr>
        <w:t>drones have</w:t>
      </w:r>
      <w:r w:rsidRPr="00F061AD">
        <w:rPr>
          <w:rStyle w:val="StyleBoldUnderline"/>
        </w:rPr>
        <w:t xml:space="preserve"> some </w:t>
      </w:r>
      <w:r w:rsidRPr="007A3ECA">
        <w:rPr>
          <w:rStyle w:val="StyleBoldUnderline"/>
          <w:highlight w:val="yellow"/>
        </w:rPr>
        <w:t>advantages</w:t>
      </w:r>
      <w:r w:rsidRPr="00F061AD">
        <w:rPr>
          <w:rStyle w:val="StyleBoldUnderline"/>
        </w:rPr>
        <w:t xml:space="preserve"> as counter-insurgency tools, </w:t>
      </w:r>
      <w:r w:rsidRPr="007A3ECA">
        <w:rPr>
          <w:rStyle w:val="StyleBoldUnderline"/>
          <w:highlight w:val="yellow"/>
        </w:rPr>
        <w:t xml:space="preserve">such as lower costs, longer endurance </w:t>
      </w:r>
      <w:r w:rsidRPr="007A3ECA">
        <w:rPr>
          <w:rStyle w:val="StyleBoldUnderline"/>
        </w:rPr>
        <w:t>and the lack of a pilot</w:t>
      </w:r>
      <w:r w:rsidRPr="00F061AD">
        <w:rPr>
          <w:rStyle w:val="StyleBoldUnderline"/>
        </w:rPr>
        <w:t xml:space="preserve"> to place in harm's way and risk of capture</w:t>
      </w:r>
      <w:r w:rsidRPr="007A3ECA">
        <w:rPr>
          <w:sz w:val="16"/>
        </w:rPr>
        <w:t xml:space="preserve">. </w:t>
      </w:r>
      <w:r w:rsidRPr="007A3ECA">
        <w:rPr>
          <w:rStyle w:val="StyleBoldUnderline"/>
          <w:highlight w:val="yellow"/>
        </w:rPr>
        <w:t>These</w:t>
      </w:r>
      <w:r w:rsidRPr="00F061AD">
        <w:rPr>
          <w:rStyle w:val="StyleBoldUnderline"/>
        </w:rPr>
        <w:t xml:space="preserve"> characteristics can </w:t>
      </w:r>
      <w:r w:rsidRPr="007A3ECA">
        <w:rPr>
          <w:rStyle w:val="StyleBoldUnderline"/>
          <w:highlight w:val="yellow"/>
        </w:rPr>
        <w:t>enable</w:t>
      </w:r>
      <w:r w:rsidRPr="00F061AD">
        <w:rPr>
          <w:rStyle w:val="StyleBoldUnderline"/>
        </w:rPr>
        <w:t xml:space="preserve"> a more </w:t>
      </w:r>
      <w:r w:rsidRPr="007A3ECA">
        <w:rPr>
          <w:rStyle w:val="StyleBoldUnderline"/>
        </w:rPr>
        <w:t xml:space="preserve">deliberative </w:t>
      </w:r>
      <w:r w:rsidRPr="007A3ECA">
        <w:rPr>
          <w:rStyle w:val="StyleBoldUnderline"/>
          <w:highlight w:val="yellow"/>
        </w:rPr>
        <w:t>targeting</w:t>
      </w:r>
      <w:r w:rsidRPr="00F061AD">
        <w:rPr>
          <w:rStyle w:val="StyleBoldUnderline"/>
        </w:rPr>
        <w:t xml:space="preserve"> process </w:t>
      </w:r>
      <w:r w:rsidRPr="007A3ECA">
        <w:rPr>
          <w:rStyle w:val="StyleBoldUnderline"/>
          <w:highlight w:val="yellow"/>
        </w:rPr>
        <w:t xml:space="preserve">that serves to minimize </w:t>
      </w:r>
      <w:r w:rsidRPr="007A3ECA">
        <w:rPr>
          <w:rStyle w:val="StyleBoldUnderline"/>
        </w:rPr>
        <w:t xml:space="preserve">unintentional </w:t>
      </w:r>
      <w:r w:rsidRPr="007A3ECA">
        <w:rPr>
          <w:rStyle w:val="Emphasis"/>
          <w:highlight w:val="yellow"/>
        </w:rPr>
        <w:t>casualties</w:t>
      </w:r>
      <w:r w:rsidRPr="007A3ECA">
        <w:rPr>
          <w:sz w:val="16"/>
        </w:rPr>
        <w:t xml:space="preserve">. </w:t>
      </w:r>
      <w:r w:rsidRPr="00F061AD">
        <w:rPr>
          <w:rStyle w:val="StyleBoldUnderline"/>
        </w:rPr>
        <w:t>But the weapons employed by drones are usually identical to those used via manned aircraft and can still kill civilians—creating enmity that breeds more terrorists</w:t>
      </w:r>
      <w:r w:rsidRPr="007A3ECA">
        <w:rPr>
          <w:sz w:val="16"/>
        </w:rPr>
        <w:t>.</w:t>
      </w:r>
      <w:r w:rsidRPr="007A3ECA">
        <w:rPr>
          <w:sz w:val="12"/>
        </w:rPr>
        <w:t>¶</w:t>
      </w:r>
      <w:r w:rsidRPr="007A3ECA">
        <w:rPr>
          <w:sz w:val="16"/>
        </w:rPr>
        <w:t xml:space="preserve"> </w:t>
      </w:r>
      <w:r w:rsidRPr="00F061AD">
        <w:rPr>
          <w:rStyle w:val="StyleBoldUnderline"/>
        </w:rPr>
        <w:t xml:space="preserve">Yet many insurgents and terrorists have been taken off the battlefield by U.S. drones </w:t>
      </w:r>
      <w:r w:rsidRPr="007A3ECA">
        <w:rPr>
          <w:sz w:val="16"/>
        </w:rPr>
        <w:t xml:space="preserve">and special-operations forces. Besides </w:t>
      </w:r>
      <w:r w:rsidRPr="00F061AD">
        <w:rPr>
          <w:rStyle w:val="StyleBoldUnderline"/>
        </w:rPr>
        <w:t>Mehsud</w:t>
      </w:r>
      <w:r w:rsidRPr="007A3ECA">
        <w:rPr>
          <w:sz w:val="16"/>
        </w:rPr>
        <w:t>, the list includes Anwar al-</w:t>
      </w:r>
      <w:r w:rsidRPr="00F061AD">
        <w:rPr>
          <w:rStyle w:val="StyleBoldUnderline"/>
        </w:rPr>
        <w:t>Awlaki</w:t>
      </w:r>
      <w:r w:rsidRPr="007A3ECA">
        <w:rPr>
          <w:sz w:val="16"/>
        </w:rPr>
        <w:t xml:space="preserve"> of al-Qaida in the Arabian Peninsula; al-Qaida deputy leader Abu Yahya al-</w:t>
      </w:r>
      <w:r w:rsidRPr="00F061AD">
        <w:rPr>
          <w:rStyle w:val="StyleBoldUnderline"/>
        </w:rPr>
        <w:t>Li-bi</w:t>
      </w:r>
      <w:r w:rsidRPr="007A3ECA">
        <w:rPr>
          <w:sz w:val="16"/>
        </w:rPr>
        <w:t xml:space="preserve">; and, of course, al-Qaida leader Osama bin Laden. Given that list, it is possible that </w:t>
      </w:r>
      <w:r w:rsidRPr="007A3ECA">
        <w:rPr>
          <w:rStyle w:val="StyleBoldUnderline"/>
          <w:highlight w:val="yellow"/>
        </w:rPr>
        <w:t xml:space="preserve">the </w:t>
      </w:r>
      <w:r w:rsidRPr="007A3ECA">
        <w:rPr>
          <w:rStyle w:val="StyleBoldUnderline"/>
        </w:rPr>
        <w:t xml:space="preserve">drone </w:t>
      </w:r>
      <w:r w:rsidRPr="007A3ECA">
        <w:rPr>
          <w:rStyle w:val="StyleBoldUnderline"/>
          <w:highlight w:val="yellow"/>
        </w:rPr>
        <w:t xml:space="preserve">program has </w:t>
      </w:r>
      <w:r w:rsidRPr="007A3ECA">
        <w:rPr>
          <w:rStyle w:val="Emphasis"/>
          <w:highlight w:val="yellow"/>
        </w:rPr>
        <w:t>prevented numerous attacks</w:t>
      </w:r>
      <w:r w:rsidRPr="00F061AD">
        <w:rPr>
          <w:rStyle w:val="StyleBoldUnderline"/>
        </w:rPr>
        <w:t xml:space="preserve"> by their potential followers</w:t>
      </w:r>
      <w:r w:rsidRPr="007A3ECA">
        <w:rPr>
          <w:sz w:val="16"/>
        </w:rPr>
        <w:t>, like Shazad.</w:t>
      </w:r>
      <w:r w:rsidRPr="007A3ECA">
        <w:rPr>
          <w:sz w:val="12"/>
        </w:rPr>
        <w:t>¶</w:t>
      </w:r>
      <w:r w:rsidRPr="007A3ECA">
        <w:rPr>
          <w:sz w:val="16"/>
        </w:rPr>
        <w:t xml:space="preserve"> </w:t>
      </w:r>
      <w:r w:rsidRPr="00F061AD">
        <w:rPr>
          <w:rStyle w:val="StyleBoldUnderline"/>
        </w:rPr>
        <w:t>What does the removal of al-Qaida leadership mean for U.S. national security</w:t>
      </w:r>
      <w:r w:rsidRPr="007A3ECA">
        <w:rPr>
          <w:sz w:val="16"/>
        </w:rPr>
        <w:t>? Though many in al-Qaida's senior leadership cadre remain</w:t>
      </w:r>
      <w:r w:rsidRPr="00F061AD">
        <w:rPr>
          <w:rStyle w:val="StyleBoldUnderline"/>
        </w:rPr>
        <w:t xml:space="preserve">, </w:t>
      </w:r>
      <w:r w:rsidRPr="007A3ECA">
        <w:rPr>
          <w:rStyle w:val="StyleBoldUnderline"/>
          <w:highlight w:val="yellow"/>
        </w:rPr>
        <w:t>the historical record suggests that "decapitation" will</w:t>
      </w:r>
      <w:r w:rsidRPr="00F061AD">
        <w:rPr>
          <w:rStyle w:val="StyleBoldUnderline"/>
        </w:rPr>
        <w:t xml:space="preserve"> likely </w:t>
      </w:r>
      <w:r w:rsidRPr="007A3ECA">
        <w:rPr>
          <w:rStyle w:val="StyleBoldUnderline"/>
          <w:highlight w:val="yellow"/>
        </w:rPr>
        <w:t>weaken the organization and</w:t>
      </w:r>
      <w:r w:rsidRPr="00F061AD">
        <w:rPr>
          <w:rStyle w:val="StyleBoldUnderline"/>
        </w:rPr>
        <w:t xml:space="preserve"> could </w:t>
      </w:r>
      <w:r w:rsidRPr="007A3ECA">
        <w:rPr>
          <w:rStyle w:val="Emphasis"/>
          <w:highlight w:val="yellow"/>
        </w:rPr>
        <w:t>cripple its ability to conduct major attacks on the U.S</w:t>
      </w:r>
      <w:r w:rsidRPr="007A3ECA">
        <w:rPr>
          <w:rStyle w:val="Emphasis"/>
        </w:rPr>
        <w:t>.</w:t>
      </w:r>
      <w:r w:rsidRPr="00F061AD">
        <w:rPr>
          <w:rStyle w:val="StyleBoldUnderline"/>
        </w:rPr>
        <w:t xml:space="preserve"> homeland</w:t>
      </w:r>
      <w:r w:rsidRPr="007A3ECA">
        <w:rPr>
          <w:sz w:val="16"/>
        </w:rPr>
        <w:t>.</w:t>
      </w:r>
      <w:r w:rsidRPr="007A3ECA">
        <w:rPr>
          <w:sz w:val="12"/>
        </w:rPr>
        <w:t>¶</w:t>
      </w:r>
      <w:r w:rsidRPr="007A3ECA">
        <w:rPr>
          <w:sz w:val="16"/>
        </w:rPr>
        <w:t xml:space="preserve"> </w:t>
      </w:r>
      <w:r w:rsidRPr="00F061AD">
        <w:rPr>
          <w:rStyle w:val="StyleBoldUnderline"/>
        </w:rPr>
        <w:t>Killing terrorist leaders is not necessarily a knockout blow, but can make it harder for terrorists to attack the U.S</w:t>
      </w:r>
      <w:r w:rsidRPr="007A3ECA">
        <w:rPr>
          <w:sz w:val="16"/>
        </w:rPr>
        <w:t xml:space="preserve">. </w:t>
      </w:r>
      <w:r w:rsidRPr="00F061AD">
        <w:rPr>
          <w:rStyle w:val="StyleBoldUnderline"/>
        </w:rPr>
        <w:t xml:space="preserve">Members of </w:t>
      </w:r>
      <w:r w:rsidRPr="007A3ECA">
        <w:rPr>
          <w:rStyle w:val="StyleBoldUnderline"/>
          <w:highlight w:val="yellow"/>
        </w:rPr>
        <w:t>al-Qaida's central leadership</w:t>
      </w:r>
      <w:r w:rsidRPr="00F061AD">
        <w:rPr>
          <w:rStyle w:val="StyleBoldUnderline"/>
        </w:rPr>
        <w:t xml:space="preserve">, once safely amassed in northwestern Pakistan while America shifted its focus to Iraq, </w:t>
      </w:r>
      <w:r w:rsidRPr="007A3ECA">
        <w:rPr>
          <w:rStyle w:val="StyleBoldUnderline"/>
          <w:highlight w:val="yellow"/>
        </w:rPr>
        <w:t>have</w:t>
      </w:r>
      <w:r w:rsidRPr="00F061AD">
        <w:rPr>
          <w:rStyle w:val="StyleBoldUnderline"/>
        </w:rPr>
        <w:t xml:space="preserve"> been killed, captured, forced underground or </w:t>
      </w:r>
      <w:r w:rsidRPr="007A3ECA">
        <w:rPr>
          <w:rStyle w:val="StyleBoldUnderline"/>
          <w:highlight w:val="yellow"/>
        </w:rPr>
        <w:t>scattered</w:t>
      </w:r>
      <w:r w:rsidRPr="00F061AD">
        <w:rPr>
          <w:rStyle w:val="StyleBoldUnderline"/>
        </w:rPr>
        <w:t xml:space="preserve"> to various locations </w:t>
      </w:r>
      <w:r w:rsidRPr="007A3ECA">
        <w:rPr>
          <w:rStyle w:val="StyleBoldUnderline"/>
          <w:highlight w:val="yellow"/>
        </w:rPr>
        <w:t>with little ability to communicate or move</w:t>
      </w:r>
      <w:r w:rsidRPr="00F061AD">
        <w:rPr>
          <w:rStyle w:val="StyleBoldUnderline"/>
        </w:rPr>
        <w:t xml:space="preserve"> securely</w:t>
      </w:r>
      <w:r w:rsidRPr="007A3ECA">
        <w:rPr>
          <w:sz w:val="16"/>
        </w:rPr>
        <w:t>.</w:t>
      </w:r>
      <w:r w:rsidRPr="007A3ECA">
        <w:rPr>
          <w:sz w:val="12"/>
        </w:rPr>
        <w:t>¶</w:t>
      </w:r>
      <w:r w:rsidRPr="007A3ECA">
        <w:rPr>
          <w:sz w:val="16"/>
        </w:rPr>
        <w:t xml:space="preserve"> </w:t>
      </w:r>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A3ECA">
        <w:rPr>
          <w:sz w:val="16"/>
        </w:rPr>
        <w:t xml:space="preserve">. </w:t>
      </w:r>
      <w:r w:rsidRPr="007A3ECA">
        <w:rPr>
          <w:rStyle w:val="StyleBoldUnderline"/>
          <w:highlight w:val="yellow"/>
        </w:rPr>
        <w:t>Bin Laden's letters show that U.S. counterterrorism</w:t>
      </w:r>
      <w:r w:rsidRPr="00F061AD">
        <w:rPr>
          <w:rStyle w:val="StyleBoldUnderline"/>
        </w:rPr>
        <w:t xml:space="preserve"> actions</w:t>
      </w:r>
      <w:r w:rsidRPr="007A3ECA">
        <w:rPr>
          <w:sz w:val="16"/>
        </w:rPr>
        <w:t xml:space="preserve">, which had forced him into self-imposed exile, </w:t>
      </w:r>
      <w:r w:rsidRPr="00F061AD">
        <w:rPr>
          <w:rStyle w:val="StyleBoldUnderline"/>
        </w:rPr>
        <w:t xml:space="preserve">had </w:t>
      </w:r>
      <w:r w:rsidRPr="007A3ECA">
        <w:rPr>
          <w:rStyle w:val="StyleBoldUnderline"/>
          <w:highlight w:val="yellow"/>
        </w:rPr>
        <w:t>made running the organization</w:t>
      </w:r>
      <w:r w:rsidRPr="00F061AD">
        <w:rPr>
          <w:rStyle w:val="StyleBoldUnderline"/>
        </w:rPr>
        <w:t xml:space="preserve"> not only more risky, but also </w:t>
      </w:r>
      <w:r w:rsidRPr="007A3ECA">
        <w:rPr>
          <w:rStyle w:val="StyleBoldUnderline"/>
          <w:highlight w:val="yellow"/>
        </w:rPr>
        <w:t>more difficult</w:t>
      </w:r>
      <w:r w:rsidRPr="007A3ECA">
        <w:rPr>
          <w:sz w:val="16"/>
        </w:rPr>
        <w:t>.</w:t>
      </w:r>
      <w:r w:rsidRPr="007A3ECA">
        <w:rPr>
          <w:sz w:val="12"/>
        </w:rPr>
        <w:t>¶</w:t>
      </w:r>
      <w:r w:rsidRPr="007A3ECA">
        <w:rPr>
          <w:sz w:val="16"/>
        </w:rPr>
        <w:t xml:space="preserve"> </w:t>
      </w:r>
      <w:r w:rsidRPr="00F061AD">
        <w:rPr>
          <w:rStyle w:val="StyleBoldUnderline"/>
        </w:rPr>
        <w:t>As al-Qaida members trickle out of Pakistan and seek sanctuary elsewhere</w:t>
      </w:r>
      <w:r w:rsidRPr="007A3ECA">
        <w:rPr>
          <w:sz w:val="16"/>
        </w:rPr>
        <w:t xml:space="preserve">, </w:t>
      </w:r>
      <w:r w:rsidRPr="00F061AD">
        <w:rPr>
          <w:rStyle w:val="StyleBoldUnderline"/>
        </w:rPr>
        <w:t>the U.S. military is ramping up its counterterrorism operations in Somalia and Yemen</w:t>
      </w:r>
      <w:r w:rsidRPr="007A3ECA">
        <w:rPr>
          <w:sz w:val="16"/>
        </w:rPr>
        <w:t xml:space="preserve">, </w:t>
      </w:r>
      <w:r w:rsidRPr="00F061AD">
        <w:rPr>
          <w:rStyle w:val="StyleBoldUnderline"/>
        </w:rPr>
        <w:t>while continuing its drone campaign in Pakistan</w:t>
      </w:r>
      <w:r w:rsidRPr="007A3ECA">
        <w:rPr>
          <w:sz w:val="16"/>
        </w:rPr>
        <w:t>. Despite its controversial nature</w:t>
      </w:r>
      <w:r w:rsidRPr="00F061AD">
        <w:rPr>
          <w:rStyle w:val="StyleBoldUnderline"/>
        </w:rPr>
        <w:t xml:space="preserve">, the </w:t>
      </w:r>
      <w:r w:rsidRPr="007A3ECA">
        <w:rPr>
          <w:rStyle w:val="StyleBoldUnderline"/>
          <w:highlight w:val="yellow"/>
        </w:rPr>
        <w:t>U.S. counter-terrorism</w:t>
      </w:r>
      <w:r w:rsidRPr="00F061AD">
        <w:rPr>
          <w:rStyle w:val="StyleBoldUnderline"/>
        </w:rPr>
        <w:t xml:space="preserve"> strategy </w:t>
      </w:r>
      <w:r w:rsidRPr="007A3ECA">
        <w:rPr>
          <w:rStyle w:val="StyleBoldUnderline"/>
          <w:highlight w:val="yellow"/>
        </w:rPr>
        <w:t>has demonstrated</w:t>
      </w:r>
      <w:r w:rsidRPr="007A3ECA">
        <w:rPr>
          <w:sz w:val="16"/>
        </w:rPr>
        <w:t xml:space="preserve"> a degree of </w:t>
      </w:r>
      <w:r w:rsidRPr="007A3ECA">
        <w:rPr>
          <w:rStyle w:val="StyleBoldUnderline"/>
          <w:highlight w:val="yellow"/>
        </w:rPr>
        <w:t>effectiveness</w:t>
      </w:r>
      <w:r w:rsidRPr="007A3ECA">
        <w:rPr>
          <w:sz w:val="16"/>
        </w:rPr>
        <w:t>.</w:t>
      </w:r>
      <w:r w:rsidRPr="007A3ECA">
        <w:rPr>
          <w:sz w:val="12"/>
        </w:rPr>
        <w:t>¶</w:t>
      </w:r>
      <w:r w:rsidRPr="007A3ECA">
        <w:rPr>
          <w:sz w:val="16"/>
        </w:rPr>
        <w:t xml:space="preserve"> The Obama administration is committed to reducing the size of the U.S. military's footprint overseas by relying on </w:t>
      </w:r>
      <w:r w:rsidRPr="007A3ECA">
        <w:rPr>
          <w:rStyle w:val="StyleBoldUnderline"/>
          <w:highlight w:val="yellow"/>
        </w:rPr>
        <w:t>drones</w:t>
      </w:r>
      <w:r w:rsidRPr="007A3ECA">
        <w:rPr>
          <w:sz w:val="16"/>
        </w:rPr>
        <w:t xml:space="preserve">, special operations forces, and other intelligence capabilities. These methods </w:t>
      </w:r>
      <w:r w:rsidRPr="007A3ECA">
        <w:rPr>
          <w:rStyle w:val="StyleBoldUnderline"/>
          <w:highlight w:val="yellow"/>
        </w:rPr>
        <w:t>have made it</w:t>
      </w:r>
      <w:r w:rsidRPr="00F061AD">
        <w:rPr>
          <w:rStyle w:val="StyleBoldUnderline"/>
        </w:rPr>
        <w:t xml:space="preserve"> more </w:t>
      </w:r>
      <w:r w:rsidRPr="007A3ECA">
        <w:rPr>
          <w:rStyle w:val="StyleBoldUnderline"/>
          <w:highlight w:val="yellow"/>
        </w:rPr>
        <w:t>difficult</w:t>
      </w:r>
      <w:r w:rsidRPr="00F061AD">
        <w:rPr>
          <w:rStyle w:val="StyleBoldUnderline"/>
        </w:rPr>
        <w:t xml:space="preserve"> for al-Qaida remnants </w:t>
      </w:r>
      <w:r w:rsidRPr="007A3ECA">
        <w:rPr>
          <w:rStyle w:val="StyleBoldUnderline"/>
          <w:highlight w:val="yellow"/>
        </w:rPr>
        <w:t>to reconstitute a new safe haven</w:t>
      </w:r>
      <w:r w:rsidRPr="007A3ECA">
        <w:rPr>
          <w:sz w:val="16"/>
        </w:rPr>
        <w:t>, as Osama bin Laden did in Afghanistan in 1996, after his ouster from Sudan.</w:t>
      </w:r>
    </w:p>
    <w:p w14:paraId="077F8A88" w14:textId="77777777" w:rsidR="00CF6087" w:rsidRDefault="00CF6087" w:rsidP="00CF6087">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14:paraId="42F241D2" w14:textId="77777777" w:rsidR="00CF6087" w:rsidRPr="00A32CF8" w:rsidRDefault="00CF6087" w:rsidP="00CF6087">
      <w:r>
        <w:rPr>
          <w:rStyle w:val="StyleStyleBold12pt"/>
        </w:rPr>
        <w:t>Bunn</w:t>
      </w:r>
      <w:r w:rsidRPr="00A32CF8">
        <w:rPr>
          <w:rStyle w:val="StyleStyleBold12pt"/>
        </w:rPr>
        <w:t xml:space="preserve"> </w:t>
      </w:r>
      <w:r>
        <w:rPr>
          <w:rStyle w:val="StyleStyleBold12pt"/>
        </w:rPr>
        <w:t>et al</w:t>
      </w:r>
      <w:r w:rsidRPr="00A32CF8">
        <w:rPr>
          <w:rStyle w:val="StyleStyleBold12pt"/>
        </w:rPr>
        <w:t xml:space="preserve"> 10/2</w:t>
      </w:r>
      <w:r w:rsidRPr="00672AD8">
        <w:t>/13</w:t>
      </w:r>
      <w:r>
        <w:t xml:space="preserve"> </w:t>
      </w:r>
      <w:r w:rsidRPr="00A32CF8">
        <w:t xml:space="preserve">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E700A8">
          <w:rPr>
            <w:rStyle w:val="Hyperlink"/>
          </w:rPr>
          <w:t>http://belfercenter.ksg.harvard.edu/publication/23430/steps_to_prevent_nuclear_terrorism.html</w:t>
        </w:r>
      </w:hyperlink>
    </w:p>
    <w:p w14:paraId="62D3FAE4" w14:textId="77777777" w:rsidR="00CF6087" w:rsidRPr="007D5699" w:rsidRDefault="00CF6087" w:rsidP="00CF6087">
      <w:pPr>
        <w:rPr>
          <w:sz w:val="14"/>
        </w:rPr>
      </w:pPr>
      <w:r w:rsidRPr="00A32CF8">
        <w:rPr>
          <w:sz w:val="14"/>
        </w:rPr>
        <w:t xml:space="preserve">I. Introduction </w:t>
      </w:r>
      <w:r w:rsidRPr="0027585E">
        <w:rPr>
          <w:rStyle w:val="StyleBoldUnderline"/>
          <w:highlight w:val="yellow"/>
        </w:rPr>
        <w:t>In 2011, Harvard’s Belfer Center</w:t>
      </w:r>
      <w:r w:rsidRPr="0027585E">
        <w:rPr>
          <w:sz w:val="14"/>
          <w:highlight w:val="yellow"/>
        </w:rPr>
        <w:t xml:space="preserve"> </w:t>
      </w:r>
      <w:r w:rsidRPr="00A32CF8">
        <w:rPr>
          <w:sz w:val="14"/>
        </w:rPr>
        <w:t xml:space="preserve">for Science and International Affairs </w:t>
      </w:r>
      <w:r w:rsidRPr="0027585E">
        <w:rPr>
          <w:rStyle w:val="StyleBoldUnderline"/>
          <w:highlight w:val="yellow"/>
        </w:rPr>
        <w:t>and the Russian Academy</w:t>
      </w:r>
      <w:r w:rsidRPr="0027585E">
        <w:rPr>
          <w:sz w:val="14"/>
          <w:highlight w:val="yellow"/>
        </w:rPr>
        <w:t xml:space="preserve"> </w:t>
      </w:r>
      <w:r w:rsidRPr="00A32CF8">
        <w:rPr>
          <w:rStyle w:val="StyleBoldUnderline"/>
        </w:rPr>
        <w:t>of Sciences’</w:t>
      </w:r>
      <w:r w:rsidRPr="00A32CF8">
        <w:rPr>
          <w:sz w:val="14"/>
        </w:rPr>
        <w:t xml:space="preserve"> Institute for U.S. and Canadian Studies </w:t>
      </w:r>
      <w:r w:rsidRPr="0027585E">
        <w:rPr>
          <w:rStyle w:val="StyleBoldUnderline"/>
          <w:highlight w:val="yellow"/>
        </w:rPr>
        <w:t xml:space="preserve">published “The </w:t>
      </w:r>
      <w:r w:rsidRPr="00A32CF8">
        <w:rPr>
          <w:rStyle w:val="StyleBoldUnderline"/>
        </w:rPr>
        <w:t xml:space="preserve">U.S. – Russia </w:t>
      </w:r>
      <w:r w:rsidRPr="0027585E">
        <w:rPr>
          <w:rStyle w:val="StyleBoldUnderline"/>
          <w:highlight w:val="yellow"/>
        </w:rPr>
        <w:t>Joint Threat</w:t>
      </w:r>
      <w:r w:rsidRPr="0027585E">
        <w:rPr>
          <w:sz w:val="14"/>
          <w:highlight w:val="yellow"/>
        </w:rPr>
        <w:t xml:space="preserve"> </w:t>
      </w:r>
      <w:r w:rsidRPr="0027585E">
        <w:rPr>
          <w:rStyle w:val="StyleBoldUnderline"/>
          <w:highlight w:val="yellow"/>
        </w:rPr>
        <w:t>Assessment</w:t>
      </w:r>
      <w:r w:rsidRPr="0027585E">
        <w:rPr>
          <w:sz w:val="14"/>
          <w:highlight w:val="yellow"/>
        </w:rPr>
        <w:t xml:space="preserve"> </w:t>
      </w:r>
      <w:r w:rsidRPr="00A32CF8">
        <w:rPr>
          <w:sz w:val="14"/>
        </w:rPr>
        <w:t xml:space="preserve">on Nuclear Terrorism.” </w:t>
      </w:r>
      <w:r w:rsidRPr="0027585E">
        <w:rPr>
          <w:rStyle w:val="StyleBoldUnderline"/>
          <w:highlight w:val="yellow"/>
        </w:rPr>
        <w:t xml:space="preserve">The assessment analyzed the </w:t>
      </w:r>
      <w:r w:rsidRPr="0027585E">
        <w:rPr>
          <w:rStyle w:val="Emphasis"/>
          <w:highlight w:val="yellow"/>
        </w:rPr>
        <w:t>means</w:t>
      </w:r>
      <w:r w:rsidRPr="0027585E">
        <w:rPr>
          <w:sz w:val="14"/>
          <w:highlight w:val="yellow"/>
        </w:rPr>
        <w:t xml:space="preserve">, </w:t>
      </w:r>
      <w:r w:rsidRPr="0027585E">
        <w:rPr>
          <w:rStyle w:val="Emphasis"/>
          <w:highlight w:val="yellow"/>
        </w:rPr>
        <w:t>motives</w:t>
      </w:r>
      <w:r w:rsidRPr="0027585E">
        <w:rPr>
          <w:rStyle w:val="StyleBoldUnderline"/>
          <w:highlight w:val="yellow"/>
        </w:rPr>
        <w:t xml:space="preserve">, and </w:t>
      </w:r>
      <w:r w:rsidRPr="0027585E">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7585E">
        <w:rPr>
          <w:rStyle w:val="StyleBoldUnderline"/>
          <w:highlight w:val="yellow"/>
        </w:rPr>
        <w:t xml:space="preserve">and concluded that </w:t>
      </w:r>
      <w:r w:rsidRPr="0027585E">
        <w:rPr>
          <w:rStyle w:val="Emphasis"/>
          <w:highlight w:val="yellow"/>
        </w:rPr>
        <w:t>the threat</w:t>
      </w:r>
      <w:r w:rsidRPr="0027585E">
        <w:rPr>
          <w:rStyle w:val="StyleBoldUnderline"/>
          <w:highlight w:val="yellow"/>
        </w:rPr>
        <w:t xml:space="preserve"> of nuclear terrorism </w:t>
      </w:r>
      <w:r w:rsidRPr="0027585E">
        <w:rPr>
          <w:rStyle w:val="Emphasis"/>
          <w:highlight w:val="yellow"/>
        </w:rPr>
        <w:t>is</w:t>
      </w:r>
      <w:r w:rsidRPr="0027585E">
        <w:rPr>
          <w:rStyle w:val="StyleBoldUnderline"/>
          <w:highlight w:val="yellow"/>
        </w:rPr>
        <w:t xml:space="preserve"> </w:t>
      </w:r>
      <w:r w:rsidRPr="0027585E">
        <w:rPr>
          <w:rStyle w:val="Emphasis"/>
          <w:highlight w:val="yellow"/>
        </w:rPr>
        <w:t>urgent</w:t>
      </w:r>
      <w:r w:rsidRPr="0027585E">
        <w:rPr>
          <w:rStyle w:val="StyleBoldUnderline"/>
          <w:highlight w:val="yellow"/>
        </w:rPr>
        <w:t xml:space="preserve"> and </w:t>
      </w:r>
      <w:r w:rsidRPr="0027585E">
        <w:rPr>
          <w:rStyle w:val="Emphasis"/>
          <w:highlight w:val="yellow"/>
        </w:rPr>
        <w:t>real</w:t>
      </w:r>
      <w:r w:rsidRPr="00A32CF8">
        <w:rPr>
          <w:sz w:val="14"/>
        </w:rPr>
        <w:t xml:space="preserve">. </w:t>
      </w:r>
      <w:r w:rsidRPr="00A32CF8">
        <w:rPr>
          <w:rStyle w:val="StyleBoldUnderline"/>
        </w:rPr>
        <w:t xml:space="preserve">The Washington and </w:t>
      </w:r>
      <w:r w:rsidRPr="0027585E">
        <w:rPr>
          <w:rStyle w:val="StyleBoldUnderline"/>
          <w:highlight w:val="yellow"/>
        </w:rPr>
        <w:t xml:space="preserve">Seoul </w:t>
      </w:r>
      <w:r w:rsidRPr="00A32CF8">
        <w:rPr>
          <w:rStyle w:val="StyleBoldUnderline"/>
        </w:rPr>
        <w:t xml:space="preserve">Nuclear Security </w:t>
      </w:r>
      <w:r w:rsidRPr="0027585E">
        <w:rPr>
          <w:rStyle w:val="StyleBoldUnderline"/>
          <w:highlight w:val="yellow"/>
        </w:rPr>
        <w:t xml:space="preserve">Summits </w:t>
      </w:r>
      <w:r w:rsidRPr="00A32CF8">
        <w:rPr>
          <w:rStyle w:val="StyleBoldUnderline"/>
        </w:rPr>
        <w:t xml:space="preserve">in 2010 and 2012 established and </w:t>
      </w:r>
      <w:r w:rsidRPr="0027585E">
        <w:rPr>
          <w:rStyle w:val="StyleBoldUnderline"/>
          <w:highlight w:val="yellow"/>
        </w:rPr>
        <w:t xml:space="preserve">demonstrated </w:t>
      </w:r>
      <w:r w:rsidRPr="00A32CF8">
        <w:rPr>
          <w:sz w:val="14"/>
        </w:rPr>
        <w:t xml:space="preserve">a </w:t>
      </w:r>
      <w:r w:rsidRPr="0027585E">
        <w:rPr>
          <w:rStyle w:val="Emphasis"/>
          <w:highlight w:val="yellow"/>
        </w:rPr>
        <w:t>consensus</w:t>
      </w:r>
      <w:r w:rsidRPr="0027585E">
        <w:rPr>
          <w:sz w:val="14"/>
          <w:highlight w:val="yellow"/>
        </w:rPr>
        <w:t xml:space="preserve"> </w:t>
      </w:r>
      <w:r w:rsidRPr="00A32CF8">
        <w:rPr>
          <w:rStyle w:val="StyleBoldUnderline"/>
        </w:rPr>
        <w:t xml:space="preserve">among political leaders from around the world </w:t>
      </w:r>
      <w:r w:rsidRPr="0027585E">
        <w:rPr>
          <w:rStyle w:val="StyleBoldUnderline"/>
          <w:highlight w:val="yellow"/>
        </w:rPr>
        <w:t>that nuclear terrorism poses</w:t>
      </w:r>
      <w:r w:rsidRPr="0027585E">
        <w:rPr>
          <w:sz w:val="14"/>
          <w:highlight w:val="yellow"/>
        </w:rPr>
        <w:t xml:space="preserve"> </w:t>
      </w:r>
      <w:r w:rsidRPr="0027585E">
        <w:rPr>
          <w:rStyle w:val="StyleBoldUnderline"/>
          <w:highlight w:val="yellow"/>
        </w:rPr>
        <w:t xml:space="preserve">a </w:t>
      </w:r>
      <w:r w:rsidRPr="0027585E">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7585E">
        <w:rPr>
          <w:rStyle w:val="StyleBoldUnderline"/>
          <w:highlight w:val="yellow"/>
        </w:rPr>
        <w:t>attack</w:t>
      </w:r>
      <w:r w:rsidRPr="0027585E">
        <w:rPr>
          <w:sz w:val="14"/>
          <w:highlight w:val="yellow"/>
        </w:rPr>
        <w:t xml:space="preserve"> </w:t>
      </w:r>
      <w:r w:rsidRPr="00A32CF8">
        <w:rPr>
          <w:rStyle w:val="StyleBoldUnderline"/>
        </w:rPr>
        <w:t xml:space="preserve">with a nuclear device </w:t>
      </w:r>
      <w:r w:rsidRPr="0027585E">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7585E">
        <w:rPr>
          <w:rStyle w:val="StyleBoldUnderline"/>
          <w:highlight w:val="yellow"/>
        </w:rPr>
        <w:t>The risk is driven by</w:t>
      </w:r>
      <w:r w:rsidRPr="00A32CF8">
        <w:rPr>
          <w:rStyle w:val="StyleBoldUnderline"/>
        </w:rPr>
        <w:t xml:space="preserve"> the rise of </w:t>
      </w:r>
      <w:r w:rsidRPr="0027585E">
        <w:rPr>
          <w:rStyle w:val="StyleBoldUnderline"/>
          <w:highlight w:val="yellow"/>
        </w:rPr>
        <w:t xml:space="preserve">terrorists who seek </w:t>
      </w:r>
      <w:r w:rsidRPr="00A32CF8">
        <w:rPr>
          <w:rStyle w:val="StyleBoldUnderline"/>
        </w:rPr>
        <w:t xml:space="preserve">to inflict </w:t>
      </w:r>
      <w:r w:rsidRPr="0027585E">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in </w:t>
      </w:r>
      <w:r w:rsidRPr="00A32CF8">
        <w:rPr>
          <w:rStyle w:val="StyleBoldUnderline"/>
          <w:b/>
        </w:rPr>
        <w:t>radical interpretations of Islam</w:t>
      </w:r>
      <w:r w:rsidRPr="00A32CF8">
        <w:rPr>
          <w:b/>
          <w:sz w:val="14"/>
        </w:rPr>
        <w:t>;</w:t>
      </w:r>
      <w:r w:rsidRPr="00A32CF8">
        <w:rPr>
          <w:sz w:val="14"/>
        </w:rPr>
        <w:t xml:space="preserve"> </w:t>
      </w:r>
      <w:r w:rsidRPr="0027585E">
        <w:rPr>
          <w:rStyle w:val="StyleBoldUnderline"/>
          <w:highlight w:val="yellow"/>
        </w:rPr>
        <w:t>by the spread of info</w:t>
      </w:r>
      <w:r w:rsidRPr="00A32CF8">
        <w:rPr>
          <w:rStyle w:val="StyleBoldUnderline"/>
        </w:rPr>
        <w:t xml:space="preserve">rmation </w:t>
      </w:r>
      <w:r w:rsidRPr="0027585E">
        <w:rPr>
          <w:rStyle w:val="StyleBoldUnderline"/>
          <w:highlight w:val="yellow"/>
        </w:rPr>
        <w:t>about the decades-old tech</w:t>
      </w:r>
      <w:r w:rsidRPr="00A32CF8">
        <w:rPr>
          <w:rStyle w:val="StyleBoldUnderline"/>
        </w:rPr>
        <w:t>nology of nuclear weapons</w:t>
      </w:r>
      <w:r w:rsidRPr="00A32CF8">
        <w:rPr>
          <w:sz w:val="14"/>
        </w:rPr>
        <w:t xml:space="preserve">; </w:t>
      </w:r>
      <w:r w:rsidRPr="0027585E">
        <w:rPr>
          <w:rStyle w:val="StyleBoldUnderline"/>
          <w:highlight w:val="yellow"/>
        </w:rPr>
        <w:t xml:space="preserve">by the increased availability of weapons-usable </w:t>
      </w:r>
      <w:r w:rsidRPr="00A32CF8">
        <w:rPr>
          <w:rStyle w:val="StyleBoldUnderline"/>
        </w:rPr>
        <w:t xml:space="preserve">nuclear </w:t>
      </w:r>
      <w:r w:rsidRPr="0027585E">
        <w:rPr>
          <w:rStyle w:val="StyleBoldUnderline"/>
          <w:highlight w:val="yellow"/>
        </w:rPr>
        <w:t xml:space="preserve">materials; and by globalization, which makes it easier to move </w:t>
      </w:r>
      <w:r w:rsidRPr="00A32CF8">
        <w:rPr>
          <w:rStyle w:val="StyleBoldUnderline"/>
        </w:rPr>
        <w:t xml:space="preserve">people, technologies, and </w:t>
      </w:r>
      <w:r w:rsidRPr="0027585E">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7585E">
        <w:rPr>
          <w:rStyle w:val="StyleBoldUnderline"/>
          <w:highlight w:val="yellow"/>
        </w:rPr>
        <w:t xml:space="preserve">Making a crude </w:t>
      </w:r>
      <w:r w:rsidRPr="00A32CF8">
        <w:rPr>
          <w:rStyle w:val="StyleBoldUnderline"/>
        </w:rPr>
        <w:t xml:space="preserve">nuclear </w:t>
      </w:r>
      <w:r w:rsidRPr="0027585E">
        <w:rPr>
          <w:rStyle w:val="StyleBoldUnderline"/>
          <w:highlight w:val="yellow"/>
        </w:rPr>
        <w:t>bomb</w:t>
      </w:r>
      <w:r w:rsidRPr="0027585E">
        <w:rPr>
          <w:sz w:val="14"/>
          <w:highlight w:val="yellow"/>
        </w:rPr>
        <w:t xml:space="preserve"> </w:t>
      </w:r>
      <w:r w:rsidRPr="00A32CF8">
        <w:rPr>
          <w:sz w:val="14"/>
        </w:rPr>
        <w:t xml:space="preserve">would not be easy, but </w:t>
      </w:r>
      <w:r w:rsidRPr="0027585E">
        <w:rPr>
          <w:rStyle w:val="StyleBoldUnderline"/>
          <w:highlight w:val="yellow"/>
        </w:rPr>
        <w:t xml:space="preserve">is </w:t>
      </w:r>
      <w:r w:rsidRPr="00A32CF8">
        <w:rPr>
          <w:rStyle w:val="StyleBoldUnderline"/>
        </w:rPr>
        <w:t xml:space="preserve">potentially </w:t>
      </w:r>
      <w:r w:rsidRPr="0027585E">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7585E">
        <w:rPr>
          <w:rStyle w:val="StyleBoldUnderline"/>
          <w:highlight w:val="yellow"/>
        </w:rPr>
        <w:t xml:space="preserve">as </w:t>
      </w:r>
      <w:r w:rsidRPr="0027585E">
        <w:rPr>
          <w:rStyle w:val="Emphasis"/>
          <w:highlight w:val="yellow"/>
        </w:rPr>
        <w:t>numerous</w:t>
      </w:r>
      <w:r w:rsidRPr="0027585E">
        <w:rPr>
          <w:rStyle w:val="StyleBoldUnderline"/>
          <w:highlight w:val="yellow"/>
        </w:rPr>
        <w:t xml:space="preserve"> government </w:t>
      </w:r>
      <w:r w:rsidRPr="0027585E">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7585E">
        <w:rPr>
          <w:rStyle w:val="StyleBoldUnderline"/>
          <w:highlight w:val="yellow"/>
        </w:rPr>
        <w:t>Terrorists could</w:t>
      </w:r>
      <w:r w:rsidRPr="00A32CF8">
        <w:rPr>
          <w:sz w:val="14"/>
        </w:rPr>
        <w:t xml:space="preserve">, however, </w:t>
      </w:r>
      <w:r w:rsidRPr="00A32CF8">
        <w:rPr>
          <w:rStyle w:val="StyleBoldUnderline"/>
        </w:rPr>
        <w:t xml:space="preserve">cut </w:t>
      </w:r>
      <w:r w:rsidRPr="0027585E">
        <w:rPr>
          <w:rStyle w:val="StyleBoldUnderline"/>
          <w:highlight w:val="yellow"/>
        </w:rPr>
        <w:t>open a stolen</w:t>
      </w:r>
      <w:r w:rsidRPr="0027585E">
        <w:rPr>
          <w:sz w:val="14"/>
          <w:highlight w:val="yellow"/>
        </w:rPr>
        <w:t xml:space="preserve"> </w:t>
      </w:r>
      <w:r w:rsidRPr="00A32CF8">
        <w:rPr>
          <w:rStyle w:val="StyleBoldUnderline"/>
        </w:rPr>
        <w:t xml:space="preserve">nuclear </w:t>
      </w:r>
      <w:r w:rsidRPr="0027585E">
        <w:rPr>
          <w:rStyle w:val="StyleBoldUnderline"/>
          <w:highlight w:val="yellow"/>
        </w:rPr>
        <w:t xml:space="preserve">weapon and make use of its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for a bomb of their own</w:t>
      </w:r>
      <w:r w:rsidRPr="00A32CF8">
        <w:rPr>
          <w:sz w:val="14"/>
        </w:rPr>
        <w:t xml:space="preserve">. • </w:t>
      </w:r>
      <w:r w:rsidRPr="0027585E">
        <w:rPr>
          <w:rStyle w:val="StyleBoldUnderline"/>
          <w:highlight w:val="yellow"/>
        </w:rPr>
        <w:t xml:space="preserve">The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 xml:space="preserve">for a bomb </w:t>
      </w:r>
      <w:r w:rsidRPr="0027585E">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7585E">
        <w:rPr>
          <w:rStyle w:val="StyleBoldUnderline"/>
          <w:highlight w:val="yellow"/>
        </w:rPr>
        <w:t xml:space="preserve">Al-Qaeda has sought </w:t>
      </w:r>
      <w:r w:rsidRPr="00A32CF8">
        <w:rPr>
          <w:rStyle w:val="StyleBoldUnderline"/>
        </w:rPr>
        <w:t xml:space="preserve">nuclear </w:t>
      </w:r>
      <w:r w:rsidRPr="0027585E">
        <w:rPr>
          <w:rStyle w:val="StyleBoldUnderline"/>
          <w:highlight w:val="yellow"/>
        </w:rPr>
        <w:t xml:space="preserve">weapons </w:t>
      </w:r>
      <w:r w:rsidRPr="0027585E">
        <w:rPr>
          <w:rStyle w:val="Emphasis"/>
          <w:highlight w:val="yellow"/>
        </w:rPr>
        <w:t>for</w:t>
      </w:r>
      <w:r w:rsidRPr="0027585E">
        <w:rPr>
          <w:rStyle w:val="StyleBoldUnderline"/>
          <w:highlight w:val="yellow"/>
        </w:rPr>
        <w:t xml:space="preserve"> </w:t>
      </w:r>
      <w:r w:rsidRPr="00A32CF8">
        <w:rPr>
          <w:rStyle w:val="StyleBoldUnderline"/>
        </w:rPr>
        <w:t xml:space="preserve">almost </w:t>
      </w:r>
      <w:r w:rsidRPr="00A32CF8">
        <w:rPr>
          <w:rStyle w:val="Emphasis"/>
        </w:rPr>
        <w:t xml:space="preserve">two </w:t>
      </w:r>
      <w:r w:rsidRPr="0027585E">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7585E">
        <w:rPr>
          <w:rStyle w:val="StyleBoldUnderline"/>
          <w:highlight w:val="yellow"/>
        </w:rPr>
        <w:t xml:space="preserve">Recent writings from top </w:t>
      </w:r>
      <w:r w:rsidRPr="00A32CF8">
        <w:rPr>
          <w:rStyle w:val="StyleBoldUnderline"/>
        </w:rPr>
        <w:t xml:space="preserve">al-Qaeda </w:t>
      </w:r>
      <w:r w:rsidRPr="0027585E">
        <w:rPr>
          <w:rStyle w:val="StyleBoldUnderline"/>
          <w:highlight w:val="yellow"/>
        </w:rPr>
        <w:t xml:space="preserve">leadership are focused on </w:t>
      </w:r>
      <w:r w:rsidRPr="00A32CF8">
        <w:rPr>
          <w:rStyle w:val="StyleBoldUnderline"/>
        </w:rPr>
        <w:t xml:space="preserve">justifying the </w:t>
      </w:r>
      <w:r w:rsidRPr="0027585E">
        <w:rPr>
          <w:rStyle w:val="StyleBoldUnderline"/>
          <w:highlight w:val="yellow"/>
        </w:rPr>
        <w:t>mass slaughter of civilians,</w:t>
      </w:r>
      <w:r w:rsidRPr="00A32CF8">
        <w:rPr>
          <w:rStyle w:val="StyleBoldUnderline"/>
        </w:rPr>
        <w:t xml:space="preserve"> including the use of weapons of mass destruction, </w:t>
      </w:r>
      <w:r w:rsidRPr="0027585E">
        <w:rPr>
          <w:rStyle w:val="StyleBoldUnderline"/>
          <w:highlight w:val="yellow"/>
        </w:rPr>
        <w:t xml:space="preserve">and </w:t>
      </w:r>
      <w:r w:rsidRPr="00A32CF8">
        <w:rPr>
          <w:rStyle w:val="StyleBoldUnderline"/>
        </w:rPr>
        <w:t xml:space="preserve">are in all likelihood </w:t>
      </w:r>
      <w:r w:rsidRPr="0027585E">
        <w:rPr>
          <w:rStyle w:val="StyleBoldUnderline"/>
          <w:highlight w:val="yellow"/>
        </w:rPr>
        <w:t xml:space="preserve">intended to </w:t>
      </w:r>
      <w:r w:rsidRPr="0027585E">
        <w:rPr>
          <w:rStyle w:val="Emphasis"/>
          <w:highlight w:val="yellow"/>
        </w:rPr>
        <w:t>provide a formal</w:t>
      </w:r>
      <w:r w:rsidRPr="0027585E">
        <w:rPr>
          <w:rStyle w:val="StyleBoldUnderline"/>
          <w:highlight w:val="yellow"/>
        </w:rPr>
        <w:t xml:space="preserve"> </w:t>
      </w:r>
      <w:r w:rsidRPr="00251669">
        <w:rPr>
          <w:rStyle w:val="StyleBoldUnderline"/>
        </w:rPr>
        <w:t xml:space="preserve">religious </w:t>
      </w:r>
      <w:r w:rsidRPr="0027585E">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7585E">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794CE25A" w14:textId="77777777" w:rsidR="00CF6087" w:rsidRPr="00FA7C9C" w:rsidRDefault="00CF6087" w:rsidP="00CF6087">
      <w:pPr>
        <w:pStyle w:val="Heading4"/>
        <w:rPr>
          <w:sz w:val="12"/>
        </w:rPr>
      </w:pPr>
      <w:r w:rsidRPr="00FA7C9C">
        <w:t xml:space="preserve">Nuclear terrorism is </w:t>
      </w:r>
      <w:r w:rsidRPr="002B4CDA">
        <w:rPr>
          <w:u w:val="single"/>
        </w:rPr>
        <w:t>feasible</w:t>
      </w:r>
      <w:r w:rsidRPr="00FA7C9C">
        <w:t>---high risk of theft</w:t>
      </w:r>
      <w:r>
        <w:t xml:space="preserve"> and attacks escalate</w:t>
      </w:r>
    </w:p>
    <w:p w14:paraId="15949B9F" w14:textId="77777777" w:rsidR="00CF6087" w:rsidRPr="00FA7C9C" w:rsidRDefault="00CF6087" w:rsidP="00CF6087">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0122DF3C" w14:textId="77777777" w:rsidR="00CF6087" w:rsidRPr="00EA2425" w:rsidRDefault="00CF6087" w:rsidP="00CF6087">
      <w:pPr>
        <w:rPr>
          <w:sz w:val="16"/>
        </w:rPr>
      </w:pPr>
      <w:r w:rsidRPr="00EA2425">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A2425">
        <w:rPr>
          <w:sz w:val="12"/>
        </w:rPr>
        <w:t>¶</w:t>
      </w:r>
      <w:r w:rsidRPr="00EA2425">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27585E">
        <w:rPr>
          <w:rStyle w:val="StyleBoldUnderline"/>
          <w:highlight w:val="yellow"/>
        </w:rPr>
        <w:t>With</w:t>
      </w:r>
      <w:r w:rsidRPr="009C6AD4">
        <w:rPr>
          <w:rStyle w:val="StyleBoldUnderline"/>
        </w:rPr>
        <w:t xml:space="preserve"> the </w:t>
      </w:r>
      <w:r w:rsidRPr="0027585E">
        <w:rPr>
          <w:rStyle w:val="StyleBoldUnderline"/>
          <w:highlight w:val="yellow"/>
        </w:rPr>
        <w:t>wide spread of radioactive sources</w:t>
      </w:r>
      <w:r w:rsidRPr="009C6AD4">
        <w:rPr>
          <w:rStyle w:val="StyleBoldUnderline"/>
        </w:rPr>
        <w:t xml:space="preserve">, raw </w:t>
      </w:r>
      <w:r w:rsidRPr="0027585E">
        <w:rPr>
          <w:rStyle w:val="StyleBoldUnderline"/>
          <w:highlight w:val="yellow"/>
        </w:rPr>
        <w:t>materials for</w:t>
      </w:r>
      <w:r w:rsidRPr="009C6AD4">
        <w:rPr>
          <w:rStyle w:val="StyleBoldUnderline"/>
        </w:rPr>
        <w:t xml:space="preserve"> such </w:t>
      </w:r>
      <w:r w:rsidRPr="0027585E">
        <w:rPr>
          <w:rStyle w:val="StyleBoldUnderline"/>
          <w:highlight w:val="yellow"/>
        </w:rPr>
        <w:t>attacks have become</w:t>
      </w:r>
      <w:r w:rsidRPr="009C6AD4">
        <w:rPr>
          <w:rStyle w:val="StyleBoldUnderline"/>
        </w:rPr>
        <w:t xml:space="preserve"> much more </w:t>
      </w:r>
      <w:r w:rsidRPr="0027585E">
        <w:rPr>
          <w:rStyle w:val="StyleBoldUnderline"/>
          <w:highlight w:val="yellow"/>
        </w:rPr>
        <w:t>accessible</w:t>
      </w:r>
      <w:r w:rsidRPr="009C6AD4">
        <w:rPr>
          <w:rStyle w:val="StyleBoldUnderline"/>
        </w:rPr>
        <w:t xml:space="preserve"> than weapons-useable nuclear material or nuclear weapons.</w:t>
      </w:r>
      <w:r w:rsidRPr="00EA2425">
        <w:rPr>
          <w:sz w:val="16"/>
        </w:rPr>
        <w:t xml:space="preserve"> The use of </w:t>
      </w:r>
      <w:r w:rsidRPr="009C6AD4">
        <w:rPr>
          <w:rStyle w:val="StyleBoldUnderline"/>
        </w:rPr>
        <w:t>“</w:t>
      </w:r>
      <w:r w:rsidRPr="0027585E">
        <w:rPr>
          <w:rStyle w:val="Emphasis"/>
          <w:highlight w:val="yellow"/>
        </w:rPr>
        <w:t>dirty bombs</w:t>
      </w:r>
      <w:r w:rsidRPr="009C6AD4">
        <w:rPr>
          <w:rStyle w:val="StyleBoldUnderline"/>
        </w:rPr>
        <w:t>”</w:t>
      </w:r>
      <w:r w:rsidRPr="00EA2425">
        <w:rPr>
          <w:sz w:val="16"/>
        </w:rPr>
        <w:t xml:space="preserve"> will not cause many immediate casualties, but it </w:t>
      </w:r>
      <w:r w:rsidRPr="0027585E">
        <w:rPr>
          <w:rStyle w:val="StyleBoldUnderline"/>
          <w:highlight w:val="yellow"/>
        </w:rPr>
        <w:t>will</w:t>
      </w:r>
      <w:r w:rsidRPr="009C6AD4">
        <w:rPr>
          <w:rStyle w:val="StyleBoldUnderline"/>
        </w:rPr>
        <w:t xml:space="preserve"> </w:t>
      </w:r>
      <w:r w:rsidRPr="0027585E">
        <w:rPr>
          <w:rStyle w:val="StyleBoldUnderline"/>
          <w:highlight w:val="yellow"/>
        </w:rPr>
        <w:t>result in</w:t>
      </w:r>
      <w:r w:rsidRPr="009C6AD4">
        <w:rPr>
          <w:rStyle w:val="StyleBoldUnderline"/>
        </w:rPr>
        <w:t xml:space="preserve">to long-term radioactive contamination, contributing to the spread of </w:t>
      </w:r>
      <w:r w:rsidRPr="0027585E">
        <w:rPr>
          <w:rStyle w:val="Emphasis"/>
          <w:highlight w:val="yellow"/>
        </w:rPr>
        <w:t>panic and socio-economic destabilization</w:t>
      </w:r>
      <w:r w:rsidRPr="009C6AD4">
        <w:rPr>
          <w:rStyle w:val="StyleBoldUnderline"/>
        </w:rPr>
        <w:t>.</w:t>
      </w:r>
      <w:r w:rsidRPr="00EA2425">
        <w:rPr>
          <w:sz w:val="12"/>
        </w:rPr>
        <w:t>¶</w:t>
      </w:r>
      <w:r w:rsidRPr="00EA2425">
        <w:rPr>
          <w:sz w:val="16"/>
        </w:rPr>
        <w:t xml:space="preserve"> Severe </w:t>
      </w:r>
      <w:r w:rsidRPr="00FA7C9C">
        <w:rPr>
          <w:b/>
          <w:u w:val="single"/>
        </w:rPr>
        <w:t xml:space="preserve">consequences can be caused by sabotaging nuclear power plants, research reactors, and radioactive materials storage facilities. </w:t>
      </w:r>
      <w:r w:rsidRPr="0027585E">
        <w:rPr>
          <w:b/>
          <w:highlight w:val="yellow"/>
          <w:u w:val="single"/>
        </w:rPr>
        <w:t xml:space="preserve">Large cities are </w:t>
      </w:r>
      <w:r w:rsidRPr="00DF10F8">
        <w:rPr>
          <w:b/>
          <w:u w:val="single"/>
        </w:rPr>
        <w:t xml:space="preserve">especially </w:t>
      </w:r>
      <w:r w:rsidRPr="0027585E">
        <w:rPr>
          <w:b/>
          <w:highlight w:val="yellow"/>
          <w:u w:val="single"/>
        </w:rPr>
        <w:t>vulnerable to</w:t>
      </w:r>
      <w:r w:rsidRPr="00FA7C9C">
        <w:rPr>
          <w:b/>
          <w:u w:val="single"/>
        </w:rPr>
        <w:t xml:space="preserve"> such </w:t>
      </w:r>
      <w:r w:rsidRPr="0027585E">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A2425">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27585E">
        <w:rPr>
          <w:rStyle w:val="Emphasis"/>
          <w:highlight w:val="yellow"/>
        </w:rPr>
        <w:t xml:space="preserve">terrorists may </w:t>
      </w:r>
      <w:r w:rsidRPr="00DF10F8">
        <w:rPr>
          <w:rStyle w:val="Emphasis"/>
        </w:rPr>
        <w:t xml:space="preserve">be able to </w:t>
      </w:r>
      <w:r w:rsidRPr="0027585E">
        <w:rPr>
          <w:rStyle w:val="Emphasis"/>
          <w:highlight w:val="yellow"/>
        </w:rPr>
        <w:t>penetrate nuclear facilities</w:t>
      </w:r>
      <w:r w:rsidRPr="009C6AD4">
        <w:rPr>
          <w:rStyle w:val="StyleBoldUnderline"/>
        </w:rPr>
        <w:t>.</w:t>
      </w:r>
      <w:r w:rsidRPr="00EA2425">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EA2425">
        <w:rPr>
          <w:sz w:val="16"/>
        </w:rPr>
        <w:t>.</w:t>
      </w:r>
      <w:r w:rsidRPr="00EA2425">
        <w:rPr>
          <w:sz w:val="12"/>
        </w:rPr>
        <w:t>¶</w:t>
      </w:r>
      <w:r w:rsidRPr="00EA2425">
        <w:rPr>
          <w:sz w:val="16"/>
        </w:rPr>
        <w:t xml:space="preserve"> Of all the scenarios, it </w:t>
      </w:r>
      <w:r w:rsidRPr="009C6AD4">
        <w:rPr>
          <w:rStyle w:val="StyleBoldUnderline"/>
        </w:rPr>
        <w:t xml:space="preserve">is building an improvised nuclear device by terrorists that poses the maximum risk. </w:t>
      </w:r>
      <w:r w:rsidRPr="0027585E">
        <w:rPr>
          <w:b/>
          <w:highlight w:val="yellow"/>
          <w:u w:val="single"/>
        </w:rPr>
        <w:t xml:space="preserve">There are no engineering problems </w:t>
      </w:r>
      <w:r w:rsidRPr="00DF10F8">
        <w:rPr>
          <w:b/>
          <w:u w:val="single"/>
        </w:rPr>
        <w:t xml:space="preserve">that cannot be solved </w:t>
      </w:r>
      <w:r w:rsidRPr="0027585E">
        <w:rPr>
          <w:b/>
          <w:highlight w:val="yellow"/>
          <w:u w:val="single"/>
        </w:rPr>
        <w:t xml:space="preserve">if terrorists </w:t>
      </w:r>
      <w:r w:rsidRPr="00DF10F8">
        <w:rPr>
          <w:b/>
          <w:u w:val="single"/>
        </w:rPr>
        <w:t xml:space="preserve">decide to </w:t>
      </w:r>
      <w:r w:rsidRPr="0027585E">
        <w:rPr>
          <w:b/>
          <w:highlight w:val="yellow"/>
          <w:u w:val="single"/>
        </w:rPr>
        <w:t xml:space="preserve">build a </w:t>
      </w:r>
      <w:r w:rsidRPr="00F63F43">
        <w:rPr>
          <w:b/>
          <w:u w:val="single"/>
        </w:rPr>
        <w:t xml:space="preserve">simple </w:t>
      </w:r>
      <w:r w:rsidRPr="0027585E">
        <w:rPr>
          <w:b/>
          <w:highlight w:val="yellow"/>
          <w:u w:val="single"/>
        </w:rPr>
        <w:t xml:space="preserve">“gun-type” </w:t>
      </w:r>
      <w:r w:rsidRPr="00DF10F8">
        <w:rPr>
          <w:b/>
          <w:u w:val="single"/>
        </w:rPr>
        <w:t xml:space="preserve">nuclear </w:t>
      </w:r>
      <w:r w:rsidRPr="0027585E">
        <w:rPr>
          <w:b/>
          <w:highlight w:val="yellow"/>
          <w:u w:val="single"/>
        </w:rPr>
        <w:t>device.</w:t>
      </w:r>
      <w:r w:rsidRPr="00EA2425">
        <w:rPr>
          <w:sz w:val="16"/>
          <w:highlight w:val="yellow"/>
        </w:rPr>
        <w:t xml:space="preserve"> </w:t>
      </w:r>
      <w:r w:rsidRPr="009C6AD4">
        <w:rPr>
          <w:rStyle w:val="StyleBoldUnderline"/>
        </w:rPr>
        <w:t>Information on the design of such devices, as well as implosion-type devices, is available in the public domain</w:t>
      </w:r>
      <w:r w:rsidRPr="00EA2425">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27585E">
        <w:rPr>
          <w:rStyle w:val="Emphasis"/>
          <w:highlight w:val="yellow"/>
        </w:rPr>
        <w:t xml:space="preserve">Theft of weapons-grade uranium is </w:t>
      </w:r>
      <w:r w:rsidRPr="00F63F43">
        <w:rPr>
          <w:rStyle w:val="Emphasis"/>
        </w:rPr>
        <w:t xml:space="preserve">also </w:t>
      </w:r>
      <w:r w:rsidRPr="0027585E">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A2425">
        <w:rPr>
          <w:sz w:val="12"/>
        </w:rPr>
        <w:t>¶</w:t>
      </w:r>
      <w:r w:rsidRPr="00FA7C9C">
        <w:rPr>
          <w:sz w:val="12"/>
          <w:u w:val="single"/>
        </w:rPr>
        <w:t xml:space="preserve"> </w:t>
      </w:r>
      <w:r w:rsidRPr="0027585E">
        <w:rPr>
          <w:rStyle w:val="StyleBoldUnderline"/>
          <w:highlight w:val="yellow"/>
        </w:rPr>
        <w:t>A</w:t>
      </w:r>
      <w:r w:rsidRPr="009C6AD4">
        <w:rPr>
          <w:rStyle w:val="StyleBoldUnderline"/>
        </w:rPr>
        <w:t xml:space="preserve"> terrorist “gun-type” </w:t>
      </w:r>
      <w:r w:rsidRPr="0027585E">
        <w:rPr>
          <w:rStyle w:val="StyleBoldUnderline"/>
          <w:highlight w:val="yellow"/>
        </w:rPr>
        <w:t>uranium bomb can have a yield</w:t>
      </w:r>
      <w:r w:rsidRPr="009C6AD4">
        <w:rPr>
          <w:rStyle w:val="StyleBoldUnderline"/>
        </w:rPr>
        <w:t xml:space="preserve"> of least 10-15 kt, which is </w:t>
      </w:r>
      <w:r w:rsidRPr="0027585E">
        <w:rPr>
          <w:rStyle w:val="Emphasis"/>
          <w:highlight w:val="yellow"/>
        </w:rPr>
        <w:t>comparable to</w:t>
      </w:r>
      <w:r w:rsidRPr="00FA7C9C">
        <w:rPr>
          <w:rStyle w:val="Emphasis"/>
        </w:rPr>
        <w:t xml:space="preserve"> the yield of the bomb dropped on </w:t>
      </w:r>
      <w:r w:rsidRPr="0027585E">
        <w:rPr>
          <w:rStyle w:val="Emphasis"/>
          <w:highlight w:val="yellow"/>
        </w:rPr>
        <w:t>Hiroshima</w:t>
      </w:r>
      <w:r w:rsidRPr="009C6AD4">
        <w:rPr>
          <w:rStyle w:val="StyleBoldUnderline"/>
        </w:rPr>
        <w:t>.</w:t>
      </w:r>
      <w:r w:rsidRPr="00EA2425">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EA2425">
        <w:rPr>
          <w:sz w:val="16"/>
        </w:rPr>
        <w:t>.</w:t>
      </w:r>
      <w:r w:rsidRPr="00EA2425">
        <w:rPr>
          <w:sz w:val="12"/>
        </w:rPr>
        <w:t>¶</w:t>
      </w:r>
      <w:r w:rsidRPr="00EA2425">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A2425">
        <w:rPr>
          <w:sz w:val="16"/>
        </w:rPr>
        <w:t>.</w:t>
      </w:r>
      <w:r w:rsidRPr="00EA2425">
        <w:rPr>
          <w:sz w:val="12"/>
        </w:rPr>
        <w:t>¶</w:t>
      </w:r>
      <w:r w:rsidRPr="00EA2425">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EA2425">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w:t>
      </w:r>
      <w:r w:rsidRPr="00EA2425">
        <w:rPr>
          <w:rStyle w:val="StyleBoldUnderline"/>
        </w:rPr>
        <w:t xml:space="preserve">follow such an attack in what will cause </w:t>
      </w:r>
      <w:r w:rsidRPr="00EA2425">
        <w:rPr>
          <w:b/>
          <w:u w:val="single"/>
        </w:rPr>
        <w:t>violent protests in the Muslim world</w:t>
      </w:r>
      <w:r w:rsidRPr="00EA2425">
        <w:rPr>
          <w:rStyle w:val="StyleBoldUnderline"/>
        </w:rPr>
        <w:t xml:space="preserve">. </w:t>
      </w:r>
      <w:r w:rsidRPr="00EA2425">
        <w:rPr>
          <w:sz w:val="16"/>
        </w:rPr>
        <w:t xml:space="preserve">Series of armed clashing terrorist attacks may follow. The prediction that Samuel Huntington has made in his book “The Clash of Civilizations 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EA2425">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7585E">
        <w:rPr>
          <w:rStyle w:val="Emphasis"/>
          <w:highlight w:val="yellow"/>
        </w:rPr>
        <w:t>The threat of nuclear terrorism is real</w:t>
      </w:r>
      <w:r w:rsidRPr="000E77CF">
        <w:rPr>
          <w:rStyle w:val="Emphasis"/>
        </w:rPr>
        <w:t xml:space="preserve">, and </w:t>
      </w:r>
      <w:r w:rsidRPr="0027585E">
        <w:rPr>
          <w:rStyle w:val="Emphasis"/>
          <w:highlight w:val="yellow"/>
        </w:rPr>
        <w:t>a successful</w:t>
      </w:r>
      <w:r w:rsidRPr="000E77CF">
        <w:rPr>
          <w:rStyle w:val="Emphasis"/>
        </w:rPr>
        <w:t xml:space="preserve"> nuclear terrorist </w:t>
      </w:r>
      <w:r w:rsidRPr="0027585E">
        <w:rPr>
          <w:rStyle w:val="Emphasis"/>
          <w:highlight w:val="yellow"/>
        </w:rPr>
        <w:t>attack would lead to a radical transformation of the global order</w:t>
      </w:r>
      <w:r w:rsidRPr="00EA2425">
        <w:rPr>
          <w:sz w:val="16"/>
        </w:rPr>
        <w:t>.  All of the threats on the revised list must become a subject of thorough studies by experts. States need to work hard to forge a common understanding of these threats and develop a strategy to combat them.</w:t>
      </w:r>
    </w:p>
    <w:p w14:paraId="31DAA450" w14:textId="77777777" w:rsidR="00CF6087" w:rsidRPr="00870AE0" w:rsidRDefault="00CF6087" w:rsidP="00CF6087">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2BDE6EA7" w14:textId="77777777" w:rsidR="00CF6087" w:rsidRPr="00870AE0" w:rsidRDefault="00CF6087" w:rsidP="00CF6087">
      <w:pPr>
        <w:rPr>
          <w:rFonts w:eastAsia="Calibri"/>
        </w:rPr>
      </w:pPr>
      <w:r w:rsidRPr="00870AE0">
        <w:rPr>
          <w:rFonts w:eastAsia="Calibri"/>
        </w:rPr>
        <w:t xml:space="preserve">Nathan </w:t>
      </w:r>
      <w:r>
        <w:rPr>
          <w:rFonts w:eastAsia="Calibri"/>
          <w:b/>
          <w:bCs/>
          <w:sz w:val="26"/>
        </w:rPr>
        <w:t xml:space="preserve">Myhrvold </w:t>
      </w:r>
      <w:r w:rsidRPr="00870AE0">
        <w:rPr>
          <w:rFonts w:eastAsia="Calibri"/>
          <w:b/>
          <w:bCs/>
          <w:sz w:val="26"/>
        </w:rPr>
        <w:t>13</w:t>
      </w:r>
      <w:r>
        <w:rPr>
          <w:rFonts w:eastAsia="Calibri"/>
        </w:rPr>
        <w:t>, PhD</w:t>
      </w:r>
      <w:r w:rsidRPr="00870AE0">
        <w:rPr>
          <w:rFonts w:eastAsia="Calibri"/>
        </w:rPr>
        <w:t xml:space="preserve"> in theoretical and mathematical physics from Princeton,  and founded Intellectual Ventures after retiring as chief strategist and chief technology officer of Microsoft Corporation , July 2013, "Strategic Terrorism: A Call to Action," The Lawfare Research Paper Series No.2, </w:t>
      </w:r>
      <w:hyperlink r:id="rId11" w:history="1">
        <w:r w:rsidRPr="00870AE0">
          <w:rPr>
            <w:rFonts w:eastAsia="Calibri"/>
          </w:rPr>
          <w:t>http://www.lawfareblog.com/wp-content/uploads/2013/07/Strategic-Terrorism-Myhrvold-7-3-2013.pdf</w:t>
        </w:r>
      </w:hyperlink>
    </w:p>
    <w:p w14:paraId="0F47B6A1" w14:textId="77777777" w:rsidR="00CF6087" w:rsidRPr="00DC3959" w:rsidRDefault="00CF6087" w:rsidP="00CF6087">
      <w:pPr>
        <w:rPr>
          <w:rFonts w:eastAsia="Calibri"/>
          <w:b/>
          <w:bCs/>
          <w:u w:val="single"/>
        </w:rPr>
      </w:pPr>
      <w:r w:rsidRPr="007A7549">
        <w:rPr>
          <w:rFonts w:eastAsia="Calibri"/>
          <w:sz w:val="14"/>
        </w:rPr>
        <w:t xml:space="preserve">Several </w:t>
      </w:r>
      <w:r w:rsidRPr="00DC3959">
        <w:rPr>
          <w:rFonts w:eastAsia="Calibri"/>
          <w:b/>
          <w:bCs/>
          <w:u w:val="single"/>
        </w:rPr>
        <w:t>powerful trends have aligned to</w:t>
      </w:r>
      <w:r w:rsidRPr="007A7549">
        <w:rPr>
          <w:rFonts w:eastAsia="Calibri"/>
          <w:sz w:val="14"/>
        </w:rPr>
        <w:t xml:space="preserve"> profoundly </w:t>
      </w:r>
      <w:r w:rsidRPr="00DC3959">
        <w:rPr>
          <w:rFonts w:eastAsia="Calibri"/>
          <w:b/>
          <w:bCs/>
          <w:u w:val="single"/>
        </w:rPr>
        <w:t xml:space="preserve">change the way that the world works. </w:t>
      </w:r>
      <w:r w:rsidRPr="00C92A48">
        <w:rPr>
          <w:rFonts w:eastAsia="Calibri"/>
          <w:b/>
          <w:bCs/>
          <w:highlight w:val="yellow"/>
          <w:u w:val="single"/>
        </w:rPr>
        <w:t>Technology</w:t>
      </w:r>
      <w:r w:rsidRPr="007A7549">
        <w:rPr>
          <w:rFonts w:eastAsia="Calibri"/>
          <w:sz w:val="14"/>
        </w:rPr>
        <w:t xml:space="preserve"> now </w:t>
      </w:r>
      <w:r w:rsidRPr="00C92A48">
        <w:rPr>
          <w:rFonts w:eastAsia="Calibri"/>
          <w:b/>
          <w:bCs/>
          <w:highlight w:val="yellow"/>
          <w:u w:val="single"/>
        </w:rPr>
        <w:t>allows stateless groups to organize</w:t>
      </w:r>
      <w:r w:rsidRPr="00DC3959">
        <w:rPr>
          <w:rFonts w:eastAsia="Calibri"/>
          <w:b/>
          <w:bCs/>
          <w:u w:val="single"/>
        </w:rPr>
        <w:t xml:space="preserve">, recruit, </w:t>
      </w:r>
      <w:r w:rsidRPr="00C92A48">
        <w:rPr>
          <w:rFonts w:eastAsia="Calibri"/>
          <w:b/>
          <w:bCs/>
          <w:highlight w:val="yellow"/>
          <w:u w:val="single"/>
        </w:rPr>
        <w:t>and fund</w:t>
      </w:r>
      <w:r w:rsidRPr="00DC3959">
        <w:rPr>
          <w:rFonts w:eastAsia="Calibri"/>
          <w:b/>
          <w:bCs/>
          <w:u w:val="single"/>
        </w:rPr>
        <w:t xml:space="preserve">  themselves </w:t>
      </w:r>
      <w:r w:rsidRPr="00C92A48">
        <w:rPr>
          <w:rFonts w:eastAsia="Calibri"/>
          <w:b/>
          <w:bCs/>
          <w:highlight w:val="yellow"/>
          <w:u w:val="single"/>
        </w:rPr>
        <w:t xml:space="preserve">in an </w:t>
      </w:r>
      <w:r w:rsidRPr="00C92A48">
        <w:rPr>
          <w:rStyle w:val="Emphasis"/>
          <w:highlight w:val="yellow"/>
        </w:rPr>
        <w:t>unprecedented fashion</w:t>
      </w:r>
      <w:r w:rsidRPr="00B120F2">
        <w:rPr>
          <w:rStyle w:val="Emphasis"/>
        </w:rPr>
        <w:t>.</w:t>
      </w:r>
      <w:r w:rsidRPr="007A7549">
        <w:rPr>
          <w:rFonts w:eastAsia="Calibri"/>
          <w:sz w:val="14"/>
        </w:rPr>
        <w:t xml:space="preserve"> </w:t>
      </w:r>
      <w:r w:rsidRPr="00DC3959">
        <w:rPr>
          <w:rFonts w:eastAsia="Calibri"/>
          <w:b/>
          <w:bCs/>
          <w:u w:val="single"/>
        </w:rPr>
        <w:t>That, coupled  with</w:t>
      </w:r>
      <w:r w:rsidRPr="007A7549">
        <w:rPr>
          <w:rFonts w:eastAsia="Calibri"/>
          <w:sz w:val="14"/>
        </w:rPr>
        <w:t xml:space="preserve"> the extreme </w:t>
      </w:r>
      <w:r w:rsidRPr="00DC3959">
        <w:rPr>
          <w:rFonts w:eastAsia="Calibri"/>
          <w:b/>
          <w:bCs/>
          <w:u w:val="single"/>
        </w:rPr>
        <w:t>difficulty of</w:t>
      </w:r>
      <w:r w:rsidRPr="007A7549">
        <w:rPr>
          <w:rFonts w:eastAsia="Calibri"/>
          <w:sz w:val="14"/>
        </w:rPr>
        <w:t xml:space="preserve"> finding and </w:t>
      </w:r>
      <w:r w:rsidRPr="00DC3959">
        <w:rPr>
          <w:rFonts w:eastAsia="Calibri"/>
          <w:b/>
          <w:bCs/>
          <w:u w:val="single"/>
        </w:rPr>
        <w:t>punishing a stateless group, means that stateless groups are positioned to be  lead players on the world stage.</w:t>
      </w:r>
      <w:r w:rsidRPr="007A7549">
        <w:rPr>
          <w:rFonts w:eastAsia="Calibri"/>
          <w:sz w:val="14"/>
        </w:rPr>
        <w:t xml:space="preserve"> </w:t>
      </w:r>
      <w:r w:rsidRPr="00C92A48">
        <w:rPr>
          <w:rFonts w:eastAsia="Calibri"/>
          <w:b/>
          <w:bCs/>
          <w:highlight w:val="yellow"/>
          <w:u w:val="single"/>
        </w:rPr>
        <w:t>They may act on their own, or</w:t>
      </w:r>
      <w:r w:rsidRPr="007A7549">
        <w:rPr>
          <w:rFonts w:eastAsia="Calibri"/>
          <w:sz w:val="14"/>
        </w:rPr>
        <w:t xml:space="preserve"> they may act </w:t>
      </w:r>
      <w:r w:rsidRPr="00C92A48">
        <w:rPr>
          <w:rFonts w:eastAsia="Calibri"/>
          <w:b/>
          <w:bCs/>
          <w:highlight w:val="yellow"/>
          <w:u w:val="single"/>
        </w:rPr>
        <w:t>as proxies for</w:t>
      </w:r>
      <w:r w:rsidRPr="00DC3959">
        <w:rPr>
          <w:rFonts w:eastAsia="Calibri"/>
          <w:b/>
          <w:bCs/>
          <w:u w:val="single"/>
        </w:rPr>
        <w:t xml:space="preserve"> nation-</w:t>
      </w:r>
      <w:r w:rsidRPr="00C92A48">
        <w:rPr>
          <w:rFonts w:eastAsia="Calibri"/>
          <w:b/>
          <w:bCs/>
          <w:highlight w:val="yellow"/>
          <w:u w:val="single"/>
        </w:rPr>
        <w:t>states</w:t>
      </w:r>
      <w:r w:rsidRPr="00DC3959">
        <w:rPr>
          <w:rFonts w:eastAsia="Calibri"/>
          <w:b/>
          <w:bCs/>
          <w:u w:val="single"/>
        </w:rPr>
        <w:t xml:space="preserve"> that wish to  duck responsibility</w:t>
      </w:r>
      <w:r w:rsidRPr="007A7549">
        <w:rPr>
          <w:rFonts w:eastAsia="Calibri"/>
          <w:sz w:val="14"/>
        </w:rPr>
        <w:t xml:space="preserve">. Either way, stateless groups are forces  to be reckoned with. At the same time, a different set of </w:t>
      </w:r>
      <w:r w:rsidRPr="00C92A48">
        <w:rPr>
          <w:rFonts w:eastAsia="Calibri"/>
          <w:b/>
          <w:bCs/>
          <w:highlight w:val="yellow"/>
          <w:u w:val="single"/>
        </w:rPr>
        <w:t>tech</w:t>
      </w:r>
      <w:r w:rsidRPr="00DC3959">
        <w:rPr>
          <w:rFonts w:eastAsia="Calibri"/>
          <w:b/>
          <w:bCs/>
          <w:u w:val="single"/>
        </w:rPr>
        <w:t xml:space="preserve">nology </w:t>
      </w:r>
      <w:r w:rsidRPr="00C92A48">
        <w:rPr>
          <w:rFonts w:eastAsia="Calibri"/>
          <w:b/>
          <w:bCs/>
          <w:highlight w:val="yellow"/>
          <w:u w:val="single"/>
        </w:rPr>
        <w:t>trends mean</w:t>
      </w:r>
      <w:r w:rsidRPr="00DC3959">
        <w:rPr>
          <w:rFonts w:eastAsia="Calibri"/>
          <w:b/>
          <w:bCs/>
          <w:u w:val="single"/>
        </w:rPr>
        <w:t>s</w:t>
      </w:r>
      <w:r w:rsidRPr="00C92A48">
        <w:rPr>
          <w:rFonts w:eastAsia="Calibri"/>
          <w:b/>
          <w:bCs/>
          <w:highlight w:val="yellow"/>
          <w:u w:val="single"/>
        </w:rPr>
        <w:t xml:space="preserve"> that small numbers</w:t>
      </w:r>
      <w:r w:rsidRPr="00DC3959">
        <w:rPr>
          <w:rFonts w:eastAsia="Calibri"/>
          <w:b/>
          <w:bCs/>
          <w:u w:val="single"/>
        </w:rPr>
        <w:t xml:space="preserve"> of people </w:t>
      </w:r>
      <w:r w:rsidRPr="00C92A48">
        <w:rPr>
          <w:rFonts w:eastAsia="Calibri"/>
          <w:b/>
          <w:bCs/>
          <w:highlight w:val="yellow"/>
          <w:u w:val="single"/>
        </w:rPr>
        <w:t>can obtain</w:t>
      </w:r>
      <w:r w:rsidRPr="00DC3959">
        <w:rPr>
          <w:rFonts w:eastAsia="Calibri"/>
          <w:b/>
          <w:bCs/>
          <w:u w:val="single"/>
        </w:rPr>
        <w:t xml:space="preserve"> incredibly </w:t>
      </w:r>
      <w:r w:rsidRPr="00C92A48">
        <w:rPr>
          <w:rStyle w:val="Emphasis"/>
          <w:highlight w:val="yellow"/>
        </w:rPr>
        <w:t>lethal power</w:t>
      </w:r>
      <w:r w:rsidRPr="00DC3959">
        <w:rPr>
          <w:rFonts w:eastAsia="Calibri"/>
          <w:b/>
          <w:bCs/>
          <w:u w:val="single"/>
        </w:rPr>
        <w:t>.</w:t>
      </w:r>
      <w:r w:rsidRPr="007A7549">
        <w:rPr>
          <w:rFonts w:eastAsia="Calibri"/>
          <w:sz w:val="14"/>
        </w:rPr>
        <w:t xml:space="preserve"> Now, for the first time in human history, </w:t>
      </w:r>
      <w:r w:rsidRPr="00DC3959">
        <w:rPr>
          <w:rFonts w:eastAsia="Calibri"/>
          <w:b/>
          <w:bCs/>
          <w:u w:val="single"/>
        </w:rPr>
        <w:t>a small group can be as lethal as the largest superpower</w:t>
      </w:r>
      <w:r w:rsidRPr="007A7549">
        <w:rPr>
          <w:rFonts w:eastAsia="Calibri"/>
          <w:sz w:val="14"/>
        </w:rPr>
        <w:t xml:space="preserve">. Such a group could execute an attack that could kill millions of people. </w:t>
      </w:r>
      <w:r w:rsidRPr="00C92A48">
        <w:rPr>
          <w:rFonts w:eastAsia="Calibri"/>
          <w:b/>
          <w:bCs/>
          <w:highlight w:val="yellow"/>
          <w:u w:val="single"/>
        </w:rPr>
        <w:t>It is</w:t>
      </w:r>
      <w:r w:rsidRPr="00DC3959">
        <w:rPr>
          <w:rFonts w:eastAsia="Calibri"/>
          <w:b/>
          <w:bCs/>
          <w:u w:val="single"/>
        </w:rPr>
        <w:t xml:space="preserve"> technically </w:t>
      </w:r>
      <w:r w:rsidRPr="00C92A48">
        <w:rPr>
          <w:rFonts w:eastAsia="Calibri"/>
          <w:b/>
          <w:bCs/>
          <w:highlight w:val="yellow"/>
          <w:u w:val="single"/>
        </w:rPr>
        <w:t>feasible for such a group to</w:t>
      </w:r>
      <w:r w:rsidRPr="00DC3959">
        <w:rPr>
          <w:rFonts w:eastAsia="Calibri"/>
          <w:b/>
          <w:bCs/>
          <w:u w:val="single"/>
        </w:rPr>
        <w:t xml:space="preserve"> kill billions</w:t>
      </w:r>
      <w:r w:rsidRPr="007A7549">
        <w:rPr>
          <w:rFonts w:eastAsia="Calibri"/>
          <w:sz w:val="14"/>
        </w:rPr>
        <w:t xml:space="preserve"> of people, to end modern civilization—perhaps </w:t>
      </w:r>
      <w:r w:rsidRPr="00DC3959">
        <w:rPr>
          <w:rFonts w:eastAsia="Calibri"/>
          <w:b/>
          <w:bCs/>
          <w:u w:val="single"/>
        </w:rPr>
        <w:t xml:space="preserve">even </w:t>
      </w:r>
      <w:r w:rsidRPr="007A7549">
        <w:rPr>
          <w:rFonts w:eastAsia="Calibri"/>
          <w:sz w:val="14"/>
        </w:rPr>
        <w:t xml:space="preserve">to </w:t>
      </w:r>
      <w:r w:rsidRPr="00C92A48">
        <w:rPr>
          <w:rStyle w:val="Emphasis"/>
          <w:highlight w:val="yellow"/>
        </w:rPr>
        <w:t>drive the human race to extinction</w:t>
      </w:r>
      <w:r w:rsidRPr="007A7549">
        <w:rPr>
          <w:rFonts w:eastAsia="Calibri"/>
          <w:sz w:val="14"/>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DC3959">
        <w:rPr>
          <w:rFonts w:eastAsia="Calibri"/>
          <w:b/>
          <w:bCs/>
          <w:u w:val="single"/>
        </w:rPr>
        <w:t xml:space="preserve">A real </w:t>
      </w:r>
      <w:r w:rsidRPr="00C92A48">
        <w:rPr>
          <w:rFonts w:eastAsia="Calibri"/>
          <w:b/>
          <w:bCs/>
          <w:highlight w:val="yellow"/>
          <w:u w:val="single"/>
        </w:rPr>
        <w:t>defense will require</w:t>
      </w:r>
      <w:r w:rsidRPr="00DC3959">
        <w:rPr>
          <w:rFonts w:eastAsia="Calibri"/>
          <w:b/>
          <w:bCs/>
          <w:u w:val="single"/>
        </w:rPr>
        <w:t xml:space="preserve"> rebuilding our </w:t>
      </w:r>
      <w:r w:rsidRPr="007E706B">
        <w:rPr>
          <w:rFonts w:eastAsia="Calibri"/>
          <w:b/>
          <w:u w:val="single"/>
          <w:bdr w:val="none" w:sz="0" w:space="0" w:color="auto" w:frame="1"/>
        </w:rPr>
        <w:t xml:space="preserve">military and </w:t>
      </w:r>
      <w:r w:rsidRPr="00C92A48">
        <w:rPr>
          <w:rFonts w:eastAsia="Calibri"/>
          <w:b/>
          <w:highlight w:val="yellow"/>
          <w:u w:val="single"/>
          <w:bdr w:val="none" w:sz="0" w:space="0" w:color="auto" w:frame="1"/>
        </w:rPr>
        <w:t>intelligence capabilities</w:t>
      </w:r>
      <w:r w:rsidRPr="007A7549">
        <w:rPr>
          <w:rFonts w:eastAsia="Calibri"/>
          <w:sz w:val="14"/>
        </w:rPr>
        <w:t xml:space="preserve"> from the ground up. Yet, so far, </w:t>
      </w:r>
      <w:r w:rsidRPr="007A7549">
        <w:rPr>
          <w:sz w:val="14"/>
        </w:rPr>
        <w:t>strategic terrorism has received relatively little attention in defense agencies, and the efforts that have been launched to combat this existential threat seem fragmented</w:t>
      </w:r>
      <w:r w:rsidRPr="007A7549">
        <w:rPr>
          <w:rFonts w:eastAsia="Calibri"/>
          <w:sz w:val="14"/>
        </w:rPr>
        <w:t>.</w:t>
      </w:r>
      <w:r w:rsidRPr="00C92A48">
        <w:rPr>
          <w:rFonts w:eastAsia="Calibri"/>
          <w:b/>
          <w:bCs/>
          <w:highlight w:val="yellow"/>
          <w:u w:val="single"/>
        </w:rPr>
        <w:t>History suggests</w:t>
      </w:r>
      <w:r w:rsidRPr="00DC3959">
        <w:rPr>
          <w:rFonts w:eastAsia="Calibri"/>
          <w:b/>
          <w:bCs/>
          <w:u w:val="single"/>
        </w:rPr>
        <w:t xml:space="preserve"> what will happen. The only thing that shakes America out of complacency is a direct threat from </w:t>
      </w:r>
      <w:r w:rsidRPr="00C92A48">
        <w:rPr>
          <w:rFonts w:eastAsia="Calibri"/>
          <w:b/>
          <w:bCs/>
          <w:highlight w:val="yellow"/>
          <w:u w:val="single"/>
        </w:rPr>
        <w:t>a determined adversary</w:t>
      </w:r>
      <w:r w:rsidRPr="00DC3959">
        <w:rPr>
          <w:rFonts w:eastAsia="Calibri"/>
          <w:b/>
          <w:bCs/>
          <w:u w:val="single"/>
        </w:rPr>
        <w:t xml:space="preserve"> that </w:t>
      </w:r>
      <w:r w:rsidRPr="00C92A48">
        <w:rPr>
          <w:rFonts w:eastAsia="Calibri"/>
          <w:b/>
          <w:bCs/>
          <w:highlight w:val="yellow"/>
          <w:u w:val="single"/>
        </w:rPr>
        <w:t>confronts</w:t>
      </w:r>
      <w:r w:rsidRPr="00DC3959">
        <w:rPr>
          <w:rFonts w:eastAsia="Calibri"/>
          <w:b/>
          <w:bCs/>
          <w:u w:val="single"/>
        </w:rPr>
        <w:t xml:space="preserve"> us with </w:t>
      </w:r>
      <w:r w:rsidRPr="00C92A48">
        <w:rPr>
          <w:rFonts w:eastAsia="Calibri"/>
          <w:b/>
          <w:bCs/>
          <w:highlight w:val="yellow"/>
          <w:u w:val="single"/>
        </w:rPr>
        <w:t xml:space="preserve">our shortcomings by </w:t>
      </w:r>
      <w:r w:rsidRPr="00C92A48">
        <w:rPr>
          <w:rFonts w:eastAsia="Calibri"/>
          <w:b/>
          <w:highlight w:val="yellow"/>
          <w:u w:val="single"/>
          <w:bdr w:val="none" w:sz="0" w:space="0" w:color="auto" w:frame="1"/>
        </w:rPr>
        <w:t>repeatedly attacking</w:t>
      </w:r>
      <w:r w:rsidRPr="00DC3959">
        <w:rPr>
          <w:rFonts w:eastAsia="Calibri"/>
          <w:b/>
          <w:bCs/>
          <w:u w:val="single"/>
        </w:rPr>
        <w:t xml:space="preserve"> us or hectoring </w:t>
      </w:r>
      <w:r w:rsidRPr="00C92A48">
        <w:rPr>
          <w:rFonts w:eastAsia="Calibri"/>
          <w:b/>
          <w:highlight w:val="yellow"/>
          <w:u w:val="single"/>
          <w:bdr w:val="none" w:sz="0" w:space="0" w:color="auto" w:frame="1"/>
        </w:rPr>
        <w:t>us</w:t>
      </w:r>
      <w:r w:rsidRPr="00B56736">
        <w:rPr>
          <w:rFonts w:eastAsia="Calibri"/>
          <w:b/>
          <w:u w:val="single"/>
          <w:bdr w:val="none" w:sz="0" w:space="0" w:color="auto" w:frame="1"/>
        </w:rPr>
        <w:t xml:space="preserve"> for decades</w:t>
      </w:r>
      <w:r w:rsidRPr="00DC3959">
        <w:rPr>
          <w:rFonts w:eastAsia="Calibri"/>
          <w:b/>
          <w:bCs/>
          <w:u w:val="single"/>
        </w:rPr>
        <w:t xml:space="preserve">. </w:t>
      </w:r>
    </w:p>
    <w:p w14:paraId="4D35F1ED" w14:textId="77777777" w:rsidR="00CF6087" w:rsidRPr="00E73D3F" w:rsidRDefault="00CF6087" w:rsidP="00CF6087">
      <w:pPr>
        <w:pStyle w:val="Heading4"/>
        <w:rPr>
          <w:lang w:eastAsia="zh-CN"/>
        </w:rPr>
      </w:pPr>
      <w:r>
        <w:rPr>
          <w:lang w:eastAsia="zh-CN"/>
        </w:rPr>
        <w:t xml:space="preserve">Critical terror studies are garbage </w:t>
      </w:r>
    </w:p>
    <w:p w14:paraId="298EF278" w14:textId="77777777" w:rsidR="00CF6087" w:rsidRPr="00E73D3F" w:rsidRDefault="00CF6087" w:rsidP="00CF6087">
      <w:pPr>
        <w:rPr>
          <w:rFonts w:cs="Arial"/>
          <w:szCs w:val="27"/>
          <w:u w:val="single"/>
        </w:rPr>
      </w:pPr>
      <w:r>
        <w:rPr>
          <w:rStyle w:val="StyleStyleBold12pt"/>
        </w:rPr>
        <w:t>Jones and Smith</w:t>
      </w:r>
      <w:r w:rsidRPr="00E73D3F">
        <w:rPr>
          <w:rStyle w:val="StyleStyleBold12pt"/>
        </w:rPr>
        <w:t xml:space="preserve"> 9</w:t>
      </w:r>
      <w:r w:rsidRPr="00E73D3F">
        <w:rPr>
          <w:rStyle w:val="apple-style-span"/>
          <w:szCs w:val="21"/>
        </w:rPr>
        <w:t xml:space="preserve"> </w:t>
      </w:r>
      <w:r>
        <w:rPr>
          <w:rStyle w:val="apple-style-span"/>
          <w:szCs w:val="21"/>
        </w:rPr>
        <w:t>–</w:t>
      </w:r>
      <w:r w:rsidRPr="00E73D3F">
        <w:rPr>
          <w:rStyle w:val="apple-style-span"/>
          <w:szCs w:val="21"/>
        </w:rPr>
        <w:t xml:space="preserve">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14:paraId="6BF8ADD3" w14:textId="77777777" w:rsidR="00CF6087" w:rsidRPr="005651E5" w:rsidRDefault="00CF6087" w:rsidP="00CF6087">
      <w:pPr>
        <w:rPr>
          <w:sz w:val="10"/>
        </w:rPr>
      </w:pPr>
      <w:r w:rsidRPr="005651E5">
        <w:rPr>
          <w:sz w:val="10"/>
        </w:rPr>
        <w:t xml:space="preserve">The journal, in other words, is not intended, as one might assume, to evaluate critically those state or non-state actors that might have recourse to terrorism as a strategy. Instead,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5651E5">
        <w:rPr>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and those who contribute to them. Do these claims, one might wonder, have any substance?</w:t>
      </w:r>
      <w:r w:rsidRPr="005651E5">
        <w:rPr>
          <w:sz w:val="12"/>
        </w:rPr>
        <w:t>¶</w:t>
      </w:r>
      <w:r w:rsidRPr="005651E5">
        <w:rPr>
          <w:sz w:val="10"/>
        </w:rPr>
        <w:t xml:space="preserve"> 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5651E5">
        <w:rPr>
          <w:sz w:val="10"/>
        </w:rPr>
        <w:t xml:space="preserve"> some uncertainty concerning the preferred title of the journal.</w:t>
      </w:r>
      <w:r w:rsidRPr="005651E5">
        <w:rPr>
          <w:rStyle w:val="apple-converted-space"/>
          <w:rFonts w:cs="Arial"/>
          <w:sz w:val="10"/>
          <w:szCs w:val="18"/>
        </w:rPr>
        <w:t xml:space="preserve"> </w:t>
      </w:r>
      <w:r w:rsidRPr="005651E5">
        <w:rPr>
          <w:i/>
          <w:iCs/>
          <w:sz w:val="10"/>
        </w:rPr>
        <w:t>Critical Studies on Terrorism</w:t>
      </w:r>
      <w:r w:rsidRPr="005651E5">
        <w:rPr>
          <w:rStyle w:val="apple-converted-space"/>
          <w:rFonts w:cs="Arial"/>
          <w:sz w:val="10"/>
          <w:szCs w:val="18"/>
        </w:rPr>
        <w:t xml:space="preserve"> </w:t>
      </w:r>
      <w:r w:rsidRPr="005651E5">
        <w:rPr>
          <w:sz w:val="10"/>
        </w:rPr>
        <w:t>appeared last on a list where the first choice was</w:t>
      </w:r>
      <w:r w:rsidRPr="005651E5">
        <w:rPr>
          <w:rStyle w:val="apple-converted-space"/>
          <w:rFonts w:cs="Arial"/>
          <w:sz w:val="10"/>
          <w:szCs w:val="18"/>
        </w:rPr>
        <w:t xml:space="preserve"> </w:t>
      </w:r>
      <w:r w:rsidRPr="005651E5">
        <w:rPr>
          <w:i/>
          <w:iCs/>
          <w:sz w:val="10"/>
        </w:rPr>
        <w:t>Review of Terror Studies</w:t>
      </w:r>
      <w:r w:rsidRPr="005651E5">
        <w:rPr>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5651E5">
        <w:rPr>
          <w:sz w:val="12"/>
        </w:rPr>
        <w:t>¶</w:t>
      </w:r>
      <w:r w:rsidRPr="005651E5">
        <w:rPr>
          <w:sz w:val="10"/>
        </w:rPr>
        <w:t xml:space="preserve"> What it Means to be Critical</w:t>
      </w:r>
      <w:r w:rsidRPr="005651E5">
        <w:rPr>
          <w:rStyle w:val="apple-style-span"/>
          <w:sz w:val="12"/>
        </w:rPr>
        <w:t>¶</w:t>
      </w:r>
      <w:r w:rsidRPr="005651E5">
        <w:rPr>
          <w:rStyle w:val="apple-style-span"/>
          <w:sz w:val="10"/>
        </w:rPr>
        <w:t xml:space="preserve"> </w:t>
      </w:r>
      <w:r w:rsidRPr="005651E5">
        <w:rPr>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5651E5">
        <w:rPr>
          <w:sz w:val="12"/>
        </w:rPr>
        <w:t>¶</w:t>
      </w:r>
      <w:r w:rsidRPr="005651E5">
        <w:rPr>
          <w:sz w:val="10"/>
        </w:rPr>
        <w:t xml:space="preser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5651E5">
        <w:rPr>
          <w:rStyle w:val="apple-converted-space"/>
          <w:rFonts w:cs="Arial"/>
          <w:sz w:val="10"/>
          <w:szCs w:val="18"/>
        </w:rPr>
        <w:t xml:space="preserve"> </w:t>
      </w:r>
      <w:r w:rsidRPr="00E73D3F">
        <w:rPr>
          <w:i/>
          <w:iCs/>
          <w:u w:val="single"/>
        </w:rPr>
        <w:t>per year over the entire world</w:t>
      </w:r>
      <w:r w:rsidRPr="00E73D3F">
        <w:rPr>
          <w:u w:val="single"/>
        </w:rPr>
        <w:t>”</w:t>
      </w:r>
      <w:r w:rsidRPr="005651E5">
        <w:rPr>
          <w:sz w:val="10"/>
        </w:rPr>
        <w:t xml:space="preserve"> (original italics) (p. 1). The United States's and its allies' preoccupation with terrorism is, therefore, out of proportion to its effects.</w:t>
      </w:r>
      <w:r w:rsidRPr="005651E5">
        <w:rPr>
          <w:rFonts w:cs="Arial"/>
          <w:color w:val="000000"/>
          <w:sz w:val="10"/>
          <w:szCs w:val="18"/>
          <w:vertAlign w:val="superscript"/>
        </w:rPr>
        <w:t>1</w:t>
      </w:r>
      <w:r w:rsidRPr="005651E5">
        <w:rPr>
          <w:rStyle w:val="apple-converted-space"/>
          <w:rFonts w:cs="Arial"/>
          <w:sz w:val="10"/>
          <w:szCs w:val="18"/>
        </w:rPr>
        <w:t xml:space="preserve"> </w:t>
      </w:r>
      <w:r w:rsidRPr="005651E5">
        <w:rPr>
          <w:sz w:val="10"/>
        </w:rPr>
        <w:t>At the same time, the more pervasive and repressive terror practiced by the state has been “silenced from public and … academic discourse” (p. 1).</w:t>
      </w:r>
      <w:r w:rsidRPr="005651E5">
        <w:rPr>
          <w:sz w:val="12"/>
        </w:rPr>
        <w:t>¶</w:t>
      </w:r>
      <w:r w:rsidRPr="005651E5">
        <w:rPr>
          <w:sz w:val="10"/>
        </w:rPr>
        <w:t xml:space="preserve"> </w:t>
      </w: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5651E5">
        <w:rPr>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5651E5">
        <w:rPr>
          <w:sz w:val="12"/>
        </w:rPr>
        <w:t>¶</w:t>
      </w:r>
      <w:r w:rsidRPr="005651E5">
        <w:rPr>
          <w:sz w:val="10"/>
        </w:rPr>
        <w:t xml:space="preserve">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5651E5">
        <w:rPr>
          <w:sz w:val="12"/>
        </w:rPr>
        <w:t>¶</w:t>
      </w:r>
      <w:r w:rsidRPr="005651E5">
        <w:rPr>
          <w:sz w:val="10"/>
        </w:rPr>
        <w:t xml:space="preserve"> Nevertheless, </w:t>
      </w:r>
      <w:r w:rsidRPr="00E73D3F">
        <w:rPr>
          <w:u w:val="single"/>
        </w:rPr>
        <w:t>the notion that an inherent pro-state bias vitiates terrorism studies pervades the critical position</w:t>
      </w:r>
      <w:r w:rsidRPr="005651E5">
        <w:rPr>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5651E5">
        <w:rPr>
          <w:sz w:val="12"/>
        </w:rPr>
        <w:t>¶</w:t>
      </w:r>
      <w:r w:rsidRPr="005651E5">
        <w:rPr>
          <w:sz w:val="10"/>
        </w:rPr>
        <w:t xml:space="preserve">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5651E5">
        <w:rPr>
          <w:i/>
          <w:iCs/>
          <w:sz w:val="10"/>
        </w:rPr>
        <w:t>the</w:t>
      </w:r>
      <w:r w:rsidRPr="005651E5">
        <w:rPr>
          <w:rStyle w:val="apple-converted-space"/>
          <w:rFonts w:cs="Arial"/>
          <w:sz w:val="10"/>
          <w:szCs w:val="18"/>
        </w:rPr>
        <w:t xml:space="preserve"> </w:t>
      </w:r>
      <w:r w:rsidRPr="005651E5">
        <w:rPr>
          <w:sz w:val="10"/>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5651E5">
        <w:rPr>
          <w:rStyle w:val="apple-converted-space"/>
          <w:rFonts w:cs="Arial"/>
          <w:sz w:val="10"/>
          <w:szCs w:val="18"/>
        </w:rPr>
        <w:t xml:space="preserve"> </w:t>
      </w:r>
      <w:r w:rsidRPr="005651E5">
        <w:rPr>
          <w:i/>
          <w:iCs/>
          <w:sz w:val="10"/>
        </w:rPr>
        <w:t>lack</w:t>
      </w:r>
      <w:r w:rsidRPr="005651E5">
        <w:rPr>
          <w:rStyle w:val="apple-converted-space"/>
          <w:rFonts w:cs="Arial"/>
          <w:sz w:val="10"/>
          <w:szCs w:val="18"/>
        </w:rPr>
        <w:t xml:space="preserve"> </w:t>
      </w:r>
      <w:r w:rsidRPr="005651E5">
        <w:rPr>
          <w:sz w:val="10"/>
        </w:rPr>
        <w:t>turns to</w:t>
      </w:r>
      <w:r w:rsidRPr="005651E5">
        <w:rPr>
          <w:i/>
          <w:iCs/>
          <w:sz w:val="10"/>
        </w:rPr>
        <w:t>excess</w:t>
      </w:r>
      <w:r w:rsidRPr="005651E5">
        <w:rPr>
          <w:sz w:val="10"/>
        </w:rPr>
        <w:t xml:space="preserve">” (original italics) (p. 32). Finally, Ken </w:t>
      </w:r>
      <w:r w:rsidRPr="00E73D3F">
        <w:rPr>
          <w:u w:val="single"/>
        </w:rPr>
        <w:t>Booth</w:t>
      </w:r>
      <w:r w:rsidRPr="005651E5">
        <w:rPr>
          <w:sz w:val="10"/>
        </w:rPr>
        <w:t xml:space="preserve">, in “The Human Faces of Terror: Reflections in a Cracked Looking Glass” (pp. 65-79), </w:t>
      </w:r>
      <w:r w:rsidRPr="00E73D3F">
        <w:rPr>
          <w:u w:val="single"/>
        </w:rPr>
        <w:t>reiterates</w:t>
      </w:r>
      <w:r w:rsidRPr="005651E5">
        <w:rPr>
          <w:sz w:val="10"/>
        </w:rPr>
        <w:t xml:space="preserve"> Richard</w:t>
      </w:r>
      <w:r w:rsidRPr="00E73D3F">
        <w:rPr>
          <w:u w:val="single"/>
        </w:rPr>
        <w:t xml:space="preserve"> Jackson's contention that state terrorism “is a much more serious problem than non-state terrorism</w:t>
      </w:r>
      <w:r w:rsidRPr="005651E5">
        <w:rPr>
          <w:sz w:val="10"/>
        </w:rPr>
        <w:t>” (p. 76).</w:t>
      </w:r>
      <w:r w:rsidRPr="005651E5">
        <w:rPr>
          <w:sz w:val="12"/>
        </w:rPr>
        <w:t>¶</w:t>
      </w:r>
      <w:r w:rsidRPr="005651E5">
        <w:rPr>
          <w:sz w:val="10"/>
        </w:rPr>
        <w:t xml:space="preserve"> </w:t>
      </w: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5651E5">
        <w:rPr>
          <w:sz w:val="10"/>
        </w:rPr>
        <w:t xml:space="preserve"> Asserting what needs to be demonstrated commits, of course, the elementary logical fallacy</w:t>
      </w:r>
      <w:r w:rsidRPr="005651E5">
        <w:rPr>
          <w:rStyle w:val="apple-converted-space"/>
          <w:rFonts w:cs="Arial"/>
          <w:sz w:val="10"/>
          <w:szCs w:val="18"/>
        </w:rPr>
        <w:t xml:space="preserve"> </w:t>
      </w:r>
      <w:r w:rsidRPr="005651E5">
        <w:rPr>
          <w:i/>
          <w:iCs/>
          <w:sz w:val="10"/>
        </w:rPr>
        <w:t>petitio principii</w:t>
      </w:r>
      <w:r w:rsidRPr="005651E5">
        <w:rPr>
          <w:sz w:val="10"/>
        </w:rPr>
        <w:t xml:space="preserve">. But </w:t>
      </w:r>
      <w:r w:rsidRPr="00E73D3F">
        <w:rPr>
          <w:u w:val="single"/>
        </w:rPr>
        <w:t>critical theory apparently emancipates</w:t>
      </w:r>
      <w:r w:rsidRPr="005651E5">
        <w:rPr>
          <w:sz w:val="10"/>
        </w:rPr>
        <w:t xml:space="preserve"> (to use its favorite verb) </w:t>
      </w:r>
      <w:r w:rsidRPr="00E73D3F">
        <w:rPr>
          <w:u w:val="single"/>
        </w:rPr>
        <w:t>its practitioners from the confines of logic, reason, and the usual standards of academic inquiry.</w:t>
      </w:r>
      <w:r w:rsidRPr="005651E5">
        <w:rPr>
          <w:sz w:val="12"/>
        </w:rPr>
        <w:t>¶</w:t>
      </w:r>
      <w:r w:rsidRPr="005651E5">
        <w:rPr>
          <w:sz w:val="12"/>
          <w:u w:val="single"/>
        </w:rPr>
        <w:t xml:space="preserve"> </w:t>
      </w:r>
      <w:r w:rsidRPr="005651E5">
        <w:rPr>
          <w:sz w:val="10"/>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w:t>
      </w:r>
      <w:r w:rsidRPr="00F03A56">
        <w:rPr>
          <w:u w:val="single"/>
        </w:rPr>
        <w:t xml:space="preserve">further </w:t>
      </w:r>
      <w:r w:rsidRPr="003E2C07">
        <w:rPr>
          <w:rStyle w:val="Emphasis"/>
          <w:highlight w:val="yellow"/>
        </w:rPr>
        <w:t>unsubstantiated accusations</w:t>
      </w:r>
      <w:r w:rsidRPr="00E73D3F">
        <w:rPr>
          <w:u w:val="single"/>
        </w:rPr>
        <w:t xml:space="preserve"> about the state of the discipline. Jackson and his fellow editors</w:t>
      </w:r>
      <w:r w:rsidRPr="005651E5">
        <w:rPr>
          <w:sz w:val="10"/>
        </w:rPr>
        <w:t xml:space="preserve">, along with later claims by Zulaika and Douglass, and Booth, again </w:t>
      </w:r>
      <w:r w:rsidRPr="00E73D3F">
        <w:rPr>
          <w:u w:val="single"/>
        </w:rPr>
        <w:t>assert that “orthodox” analysts rarely bother “to interview or engage with those involved in 'terrorist' activity”</w:t>
      </w:r>
      <w:r w:rsidRPr="005651E5">
        <w:rPr>
          <w:sz w:val="10"/>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5651E5">
        <w:rPr>
          <w:rStyle w:val="apple-converted-space"/>
          <w:rFonts w:cs="Arial"/>
          <w:sz w:val="10"/>
          <w:szCs w:val="18"/>
        </w:rPr>
        <w:t xml:space="preserve"> </w:t>
      </w:r>
      <w:r w:rsidRPr="005651E5">
        <w:rPr>
          <w:i/>
          <w:iCs/>
          <w:sz w:val="10"/>
        </w:rPr>
        <w:t>Meibion Glyndwr</w:t>
      </w:r>
      <w:r w:rsidRPr="005651E5">
        <w:rPr>
          <w:rStyle w:val="apple-converted-space"/>
          <w:rFonts w:cs="Arial"/>
          <w:sz w:val="10"/>
          <w:szCs w:val="18"/>
        </w:rPr>
        <w:t xml:space="preserve"> </w:t>
      </w:r>
      <w:r w:rsidRPr="005651E5">
        <w:rPr>
          <w:sz w:val="10"/>
        </w:rPr>
        <w:t>who would as a matter of principle avoid</w:t>
      </w:r>
      <w:r w:rsidRPr="005651E5">
        <w:rPr>
          <w:rStyle w:val="apple-converted-space"/>
          <w:rFonts w:cs="Arial"/>
          <w:sz w:val="10"/>
          <w:szCs w:val="18"/>
        </w:rPr>
        <w:t xml:space="preserve"> </w:t>
      </w:r>
      <w:r w:rsidRPr="005651E5">
        <w:rPr>
          <w:i/>
          <w:iCs/>
          <w:sz w:val="10"/>
        </w:rPr>
        <w:t>pob sais</w:t>
      </w:r>
      <w:r w:rsidRPr="005651E5">
        <w:rPr>
          <w:rStyle w:val="apple-converted-space"/>
          <w:rFonts w:cs="Arial"/>
          <w:sz w:val="10"/>
          <w:szCs w:val="18"/>
        </w:rPr>
        <w:t xml:space="preserve"> </w:t>
      </w:r>
      <w:r w:rsidRPr="005651E5">
        <w:rPr>
          <w:sz w:val="10"/>
        </w:rPr>
        <w:t>like Jackson and Booth, this seems a bit like the pot calling the kettle black. It also overlooks the fact that</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first advertised the problem of “talking to terrorists” in 2001 and has gone to great lengths to rectify this lacuna, if it is one, regularly publishing articles by analysts with first-hand experience of groups like the Taliban, Al Qaeda and</w:t>
      </w:r>
      <w:r w:rsidRPr="005651E5">
        <w:rPr>
          <w:rStyle w:val="apple-converted-space"/>
          <w:rFonts w:cs="Arial"/>
          <w:sz w:val="10"/>
          <w:szCs w:val="18"/>
        </w:rPr>
        <w:t xml:space="preserve"> </w:t>
      </w:r>
      <w:r w:rsidRPr="005651E5">
        <w:rPr>
          <w:i/>
          <w:iCs/>
          <w:sz w:val="10"/>
        </w:rPr>
        <w:t>Jemaah Islamiyah</w:t>
      </w:r>
      <w:r w:rsidRPr="005651E5">
        <w:rPr>
          <w:sz w:val="10"/>
        </w:rPr>
        <w:t>.</w:t>
      </w:r>
      <w:r w:rsidRPr="005651E5">
        <w:rPr>
          <w:sz w:val="12"/>
        </w:rPr>
        <w:t>¶</w:t>
      </w:r>
      <w:r w:rsidRPr="005651E5">
        <w:rPr>
          <w:sz w:val="10"/>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5651E5">
        <w:rPr>
          <w:sz w:val="12"/>
        </w:rPr>
        <w:t>¶</w:t>
      </w:r>
      <w:r w:rsidRPr="005651E5">
        <w:rPr>
          <w:sz w:val="10"/>
        </w:rPr>
        <w:t xml:space="preserve">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5651E5">
        <w:rPr>
          <w:rStyle w:val="apple-converted-space"/>
          <w:rFonts w:cs="Arial"/>
          <w:sz w:val="10"/>
          <w:szCs w:val="18"/>
        </w:rPr>
        <w:t xml:space="preserve"> </w:t>
      </w:r>
      <w:r w:rsidRPr="005651E5">
        <w:rPr>
          <w:i/>
          <w:iCs/>
          <w:sz w:val="10"/>
        </w:rPr>
        <w:t>Shorter Oxford Dictionary</w:t>
      </w:r>
      <w:r w:rsidRPr="005651E5">
        <w:rPr>
          <w:rStyle w:val="apple-converted-space"/>
          <w:rFonts w:cs="Arial"/>
          <w:sz w:val="10"/>
          <w:szCs w:val="18"/>
        </w:rPr>
        <w:t xml:space="preserve"> </w:t>
      </w:r>
      <w:r w:rsidRPr="005651E5">
        <w:rPr>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5651E5">
        <w:rPr>
          <w:sz w:val="12"/>
        </w:rPr>
        <w:t>¶</w:t>
      </w:r>
      <w:r w:rsidRPr="005651E5">
        <w:rPr>
          <w:sz w:val="10"/>
        </w:rPr>
        <w:t xml:space="preserve"> Reflexive or Defective? </w:t>
      </w:r>
      <w:r w:rsidRPr="005651E5">
        <w:rPr>
          <w:rStyle w:val="apple-style-span"/>
          <w:sz w:val="12"/>
        </w:rPr>
        <w:t>¶</w:t>
      </w:r>
      <w:r w:rsidRPr="005651E5">
        <w:rPr>
          <w:rStyle w:val="apple-style-span"/>
          <w:sz w:val="10"/>
        </w:rPr>
        <w:t xml:space="preserve"> </w:t>
      </w:r>
      <w:r w:rsidRPr="005651E5">
        <w:rPr>
          <w:sz w:val="10"/>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5651E5">
        <w:rPr>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5651E5">
        <w:rPr>
          <w:rStyle w:val="apple-converted-space"/>
          <w:rFonts w:cs="Arial"/>
          <w:sz w:val="10"/>
          <w:szCs w:val="18"/>
        </w:rPr>
        <w:t xml:space="preserve"> </w:t>
      </w:r>
      <w:r w:rsidRPr="005651E5">
        <w:rPr>
          <w:i/>
          <w:iCs/>
          <w:sz w:val="10"/>
        </w:rPr>
        <w:t>ex cathedra</w:t>
      </w:r>
      <w:r w:rsidRPr="005651E5">
        <w:rPr>
          <w:sz w:val="10"/>
        </w:rPr>
        <w:t>, “refers to the</w:t>
      </w:r>
      <w:r w:rsidRPr="005651E5">
        <w:rPr>
          <w:rStyle w:val="apple-converted-space"/>
          <w:rFonts w:cs="Arial"/>
          <w:sz w:val="10"/>
          <w:szCs w:val="18"/>
        </w:rPr>
        <w:t xml:space="preserve"> </w:t>
      </w:r>
      <w:r w:rsidRPr="005651E5">
        <w:rPr>
          <w:i/>
          <w:iCs/>
          <w:sz w:val="10"/>
        </w:rPr>
        <w:t>response</w:t>
      </w:r>
      <w:r w:rsidRPr="005651E5">
        <w:rPr>
          <w:rStyle w:val="apple-converted-space"/>
          <w:rFonts w:cs="Arial"/>
          <w:sz w:val="10"/>
          <w:szCs w:val="18"/>
        </w:rPr>
        <w:t xml:space="preserve"> </w:t>
      </w:r>
      <w:r w:rsidRPr="005651E5">
        <w:rPr>
          <w:sz w:val="10"/>
        </w:rPr>
        <w:t>to acts of political violence not the violence itself” (original italics) (p. 1). Here again they offer no evidence for this curious assertion and assume, it would seem, all conventional terrorism studies address issues of homeland security.</w:t>
      </w:r>
      <w:r w:rsidRPr="005651E5">
        <w:rPr>
          <w:sz w:val="12"/>
        </w:rPr>
        <w:t>¶</w:t>
      </w:r>
      <w:r w:rsidRPr="005651E5">
        <w:rPr>
          <w:sz w:val="10"/>
        </w:rPr>
        <w:t xml:space="preserve">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5651E5">
        <w:rPr>
          <w:i/>
          <w:iCs/>
          <w:sz w:val="10"/>
        </w:rPr>
        <w:t>questions the question</w:t>
      </w:r>
      <w:r w:rsidRPr="005651E5">
        <w:rPr>
          <w:sz w:val="10"/>
        </w:rPr>
        <w:t>.” This intellectual</w:t>
      </w:r>
      <w:r w:rsidRPr="005651E5">
        <w:rPr>
          <w:rStyle w:val="apple-converted-space"/>
          <w:rFonts w:cs="Arial"/>
          <w:sz w:val="10"/>
          <w:szCs w:val="18"/>
        </w:rPr>
        <w:t xml:space="preserve"> </w:t>
      </w:r>
      <w:r w:rsidRPr="005651E5">
        <w:rPr>
          <w:i/>
          <w:iCs/>
          <w:sz w:val="10"/>
        </w:rPr>
        <w:t>potpourri</w:t>
      </w:r>
      <w:r w:rsidRPr="005651E5">
        <w:rPr>
          <w:rStyle w:val="apple-converted-space"/>
          <w:rFonts w:cs="Arial"/>
          <w:sz w:val="10"/>
          <w:szCs w:val="18"/>
        </w:rPr>
        <w:t xml:space="preserve"> </w:t>
      </w:r>
      <w:r w:rsidRPr="005651E5">
        <w:rPr>
          <w:sz w:val="10"/>
        </w:rPr>
        <w:t>apparently enables the critical theorist to “question the ontological status of a 'problem' before any attempt to map out, study or resolve it” (p. 38).</w:t>
      </w:r>
      <w:r w:rsidRPr="005651E5">
        <w:rPr>
          <w:sz w:val="12"/>
        </w:rPr>
        <w:t>¶</w:t>
      </w:r>
      <w:r w:rsidRPr="005651E5">
        <w:rPr>
          <w:sz w:val="10"/>
        </w:rPr>
        <w:t xml:space="preserve">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5651E5">
        <w:rPr>
          <w:sz w:val="12"/>
        </w:rPr>
        <w:t>¶</w:t>
      </w:r>
      <w:r w:rsidRPr="005651E5">
        <w:rPr>
          <w:sz w:val="10"/>
        </w:rPr>
        <w:t xml:space="preserve"> </w:t>
      </w: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5651E5">
        <w:rPr>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r w:rsidRPr="005651E5">
        <w:rPr>
          <w:sz w:val="12"/>
          <w:highlight w:val="yellow"/>
        </w:rPr>
        <w:t>¶</w:t>
      </w:r>
      <w:r w:rsidRPr="005651E5">
        <w:rPr>
          <w:sz w:val="12"/>
          <w:highlight w:val="yellow"/>
          <w:u w:val="single"/>
        </w:rPr>
        <w:t xml:space="preserve"> </w:t>
      </w:r>
      <w:r w:rsidRPr="005651E5">
        <w:rPr>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5651E5">
        <w:rPr>
          <w:rFonts w:cs="Arial"/>
          <w:color w:val="000000"/>
          <w:sz w:val="10"/>
          <w:szCs w:val="18"/>
          <w:vertAlign w:val="superscript"/>
        </w:rPr>
        <w:t>2</w:t>
      </w:r>
      <w:r w:rsidRPr="005651E5">
        <w:rPr>
          <w:rStyle w:val="apple-converted-space"/>
          <w:rFonts w:cs="Arial"/>
          <w:sz w:val="10"/>
          <w:szCs w:val="18"/>
        </w:rPr>
        <w:t xml:space="preserve"> </w:t>
      </w:r>
      <w:r w:rsidRPr="005651E5">
        <w:rPr>
          <w:sz w:val="10"/>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5651E5">
        <w:rPr>
          <w:sz w:val="12"/>
        </w:rPr>
        <w:t>¶</w:t>
      </w:r>
      <w:r w:rsidRPr="005651E5">
        <w:rPr>
          <w:sz w:val="12"/>
          <w:u w:val="single"/>
        </w:rPr>
        <w:t xml:space="preserve"> </w:t>
      </w:r>
      <w:r w:rsidRPr="00E73D3F">
        <w:rPr>
          <w:u w:val="single"/>
        </w:rPr>
        <w:t>It is precisely</w:t>
      </w:r>
      <w:r w:rsidRPr="005651E5">
        <w:rPr>
          <w:sz w:val="10"/>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r w:rsidRPr="005651E5">
        <w:rPr>
          <w:sz w:val="12"/>
        </w:rPr>
        <w:t>¶</w:t>
      </w:r>
      <w:r w:rsidRPr="005651E5">
        <w:rPr>
          <w:sz w:val="10"/>
        </w:rPr>
        <w:t xml:space="preserve"> What is To Be Done?</w:t>
      </w:r>
      <w:r w:rsidRPr="005651E5">
        <w:rPr>
          <w:rStyle w:val="apple-style-span"/>
          <w:sz w:val="12"/>
        </w:rPr>
        <w:t>¶</w:t>
      </w:r>
      <w:r w:rsidRPr="005651E5">
        <w:rPr>
          <w:rStyle w:val="apple-style-span"/>
          <w:sz w:val="10"/>
        </w:rPr>
        <w:t xml:space="preserve"> </w:t>
      </w:r>
      <w:r w:rsidRPr="005651E5">
        <w:rPr>
          <w:sz w:val="10"/>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5651E5">
        <w:rPr>
          <w:sz w:val="10"/>
        </w:rPr>
        <w:t>. “[</w:t>
      </w:r>
      <w:r w:rsidRPr="005651E5">
        <w:rPr>
          <w:i/>
          <w:iCs/>
          <w:sz w:val="10"/>
        </w:rPr>
        <w:t>C</w:t>
      </w:r>
      <w:r w:rsidRPr="005651E5">
        <w:rPr>
          <w:sz w:val="10"/>
        </w:rPr>
        <w:t>]</w:t>
      </w:r>
      <w:r w:rsidRPr="005651E5">
        <w:rPr>
          <w:i/>
          <w:iCs/>
          <w:sz w:val="10"/>
        </w:rPr>
        <w:t>ritical knowledge</w:t>
      </w:r>
      <w:r w:rsidRPr="005651E5">
        <w:rPr>
          <w:sz w:val="10"/>
        </w:rPr>
        <w:t>,” Booth declares, “</w:t>
      </w:r>
      <w:r w:rsidRPr="005651E5">
        <w:rPr>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5651E5">
        <w:rPr>
          <w:sz w:val="10"/>
        </w:rPr>
        <w:t>” (original italics) (p. 78). Helpfully, Booth, assuming the manner of an Old Testament prophet, provides his critical disciples with “</w:t>
      </w:r>
      <w:r w:rsidRPr="005651E5">
        <w:rPr>
          <w:i/>
          <w:iCs/>
          <w:sz w:val="10"/>
        </w:rPr>
        <w:t>big-picture</w:t>
      </w:r>
      <w:r w:rsidRPr="005651E5">
        <w:rPr>
          <w:rStyle w:val="apple-converted-space"/>
          <w:rFonts w:cs="Arial"/>
          <w:sz w:val="10"/>
          <w:szCs w:val="18"/>
        </w:rPr>
        <w:t xml:space="preserve"> </w:t>
      </w:r>
      <w:r w:rsidRPr="005651E5">
        <w:rPr>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5651E5">
        <w:rPr>
          <w:sz w:val="10"/>
        </w:rPr>
        <w:t>,”</w:t>
      </w:r>
      <w:r w:rsidRPr="005651E5">
        <w:rPr>
          <w:rFonts w:cs="Arial"/>
          <w:color w:val="000000"/>
          <w:sz w:val="10"/>
          <w:szCs w:val="18"/>
          <w:vertAlign w:val="superscript"/>
        </w:rPr>
        <w:t>3</w:t>
      </w:r>
      <w:r w:rsidRPr="005651E5">
        <w:rPr>
          <w:rStyle w:val="apple-converted-space"/>
          <w:rFonts w:cs="Arial"/>
          <w:sz w:val="10"/>
          <w:szCs w:val="18"/>
        </w:rPr>
        <w:t xml:space="preserve"> </w:t>
      </w:r>
      <w:r w:rsidRPr="005651E5">
        <w:rPr>
          <w:sz w:val="10"/>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5651E5">
        <w:rPr>
          <w:sz w:val="10"/>
        </w:rPr>
        <w:t xml:space="preserve"> (6th Commandment, p. 71), </w:t>
      </w:r>
      <w:r w:rsidRPr="00E73D3F">
        <w:rPr>
          <w:u w:val="single"/>
        </w:rPr>
        <w:t>sits uneasily with Booth's concluding injunction to “stand outside” prevailing ideologies</w:t>
      </w:r>
      <w:r w:rsidRPr="005651E5">
        <w:rPr>
          <w:sz w:val="10"/>
        </w:rPr>
        <w:t xml:space="preserve"> (p. 78).</w:t>
      </w:r>
      <w:r w:rsidRPr="005651E5">
        <w:rPr>
          <w:sz w:val="12"/>
        </w:rPr>
        <w:t>¶</w:t>
      </w:r>
      <w:r w:rsidRPr="005651E5">
        <w:rPr>
          <w:sz w:val="10"/>
        </w:rPr>
        <w:t xml:space="preserve">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5651E5">
        <w:rPr>
          <w:sz w:val="12"/>
        </w:rPr>
        <w:t>¶</w:t>
      </w:r>
      <w:r w:rsidRPr="005651E5">
        <w:rPr>
          <w:sz w:val="10"/>
        </w:rPr>
        <w:t xml:space="preserve">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5651E5">
        <w:rPr>
          <w:sz w:val="12"/>
        </w:rPr>
        <w:t>¶</w:t>
      </w:r>
      <w:r w:rsidRPr="005651E5">
        <w:rPr>
          <w:sz w:val="10"/>
        </w:rPr>
        <w:t xml:space="preserv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5651E5">
        <w:rPr>
          <w:rFonts w:cs="Arial"/>
          <w:color w:val="000000"/>
          <w:sz w:val="10"/>
          <w:szCs w:val="18"/>
          <w:vertAlign w:val="superscript"/>
        </w:rPr>
        <w:t>4</w:t>
      </w:r>
      <w:r w:rsidRPr="005651E5">
        <w:rPr>
          <w:sz w:val="12"/>
        </w:rPr>
        <w:t>¶</w:t>
      </w:r>
      <w:r w:rsidRPr="005651E5">
        <w:rPr>
          <w:sz w:val="10"/>
        </w:rPr>
        <w:t xml:space="preserve"> 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5651E5">
        <w:rPr>
          <w:rStyle w:val="apple-converted-space"/>
          <w:rFonts w:cs="Arial"/>
          <w:sz w:val="10"/>
          <w:szCs w:val="18"/>
        </w:rPr>
        <w:t xml:space="preserve"> </w:t>
      </w:r>
      <w:r w:rsidRPr="005651E5">
        <w:rPr>
          <w:i/>
          <w:iCs/>
          <w:sz w:val="10"/>
        </w:rPr>
        <w:t>Messages to the West</w:t>
      </w:r>
      <w:r w:rsidRPr="005651E5">
        <w:rPr>
          <w:rStyle w:val="apple-converted-space"/>
          <w:rFonts w:cs="Arial"/>
          <w:sz w:val="10"/>
          <w:szCs w:val="18"/>
        </w:rPr>
        <w:t xml:space="preserve"> </w:t>
      </w:r>
      <w:r w:rsidRPr="005651E5">
        <w:rPr>
          <w:sz w:val="10"/>
        </w:rPr>
        <w:t>and Sayyid Qutb in his Muslim Brotherhood manifesto</w:t>
      </w:r>
      <w:r w:rsidRPr="005651E5">
        <w:rPr>
          <w:rStyle w:val="apple-converted-space"/>
          <w:rFonts w:cs="Arial"/>
          <w:sz w:val="10"/>
          <w:szCs w:val="18"/>
        </w:rPr>
        <w:t xml:space="preserve"> </w:t>
      </w:r>
      <w:r w:rsidRPr="005651E5">
        <w:rPr>
          <w:i/>
          <w:iCs/>
          <w:sz w:val="10"/>
        </w:rPr>
        <w:t>Milestones</w:t>
      </w:r>
      <w:r w:rsidRPr="005651E5">
        <w:rPr>
          <w:rStyle w:val="apple-converted-space"/>
          <w:rFonts w:cs="Arial"/>
          <w:sz w:val="10"/>
          <w:szCs w:val="18"/>
        </w:rPr>
        <w:t xml:space="preserve"> </w:t>
      </w:r>
      <w:r w:rsidRPr="005651E5">
        <w:rPr>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5651E5">
        <w:rPr>
          <w:sz w:val="12"/>
        </w:rPr>
        <w:t>¶</w:t>
      </w:r>
      <w:r w:rsidRPr="005651E5">
        <w:rPr>
          <w:sz w:val="10"/>
        </w:rPr>
        <w:t xml:space="preserve"> Histrionically Speaking</w:t>
      </w:r>
      <w:r w:rsidRPr="005651E5">
        <w:rPr>
          <w:rStyle w:val="apple-style-span"/>
          <w:sz w:val="12"/>
        </w:rPr>
        <w:t>¶</w:t>
      </w:r>
      <w:r w:rsidRPr="005651E5">
        <w:rPr>
          <w:rStyle w:val="apple-style-span"/>
          <w:sz w:val="10"/>
        </w:rPr>
        <w:t xml:space="preserve"> </w:t>
      </w:r>
      <w:r w:rsidRPr="005651E5">
        <w:rPr>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5651E5">
        <w:rPr>
          <w:rFonts w:cs="Arial"/>
          <w:color w:val="000000"/>
          <w:sz w:val="10"/>
          <w:szCs w:val="18"/>
          <w:vertAlign w:val="superscript"/>
        </w:rPr>
        <w:t>5</w:t>
      </w:r>
      <w:r w:rsidRPr="005651E5">
        <w:rPr>
          <w:rStyle w:val="apple-converted-space"/>
          <w:rFonts w:cs="Arial"/>
          <w:sz w:val="10"/>
          <w:szCs w:val="18"/>
        </w:rPr>
        <w:t xml:space="preserve"> </w:t>
      </w:r>
      <w:r w:rsidRPr="005651E5">
        <w:rPr>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5651E5">
        <w:rPr>
          <w:sz w:val="12"/>
        </w:rPr>
        <w:t>¶</w:t>
      </w:r>
      <w:r w:rsidRPr="005651E5">
        <w:rPr>
          <w:sz w:val="10"/>
        </w:rPr>
        <w:t xml:space="preserve">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r w:rsidRPr="005651E5">
        <w:rPr>
          <w:sz w:val="12"/>
        </w:rPr>
        <w:t>¶</w:t>
      </w:r>
      <w:r w:rsidRPr="005651E5">
        <w:rPr>
          <w:sz w:val="10"/>
        </w:rPr>
        <w:t xml:space="preserve"> </w:t>
      </w:r>
      <w:r w:rsidRPr="00F03A56">
        <w:rPr>
          <w:u w:val="single"/>
        </w:rPr>
        <w:t xml:space="preserve">At </w:t>
      </w:r>
      <w:r w:rsidRPr="003E2C07">
        <w:rPr>
          <w:highlight w:val="yellow"/>
          <w:u w:val="single"/>
        </w:rPr>
        <w:t xml:space="preserve">the core </w:t>
      </w:r>
      <w:r w:rsidRPr="00F03A56">
        <w:rPr>
          <w:u w:val="single"/>
        </w:rPr>
        <w:t xml:space="preserve">of this critical, ethicist, relativism therefore lies a syllogism that </w:t>
      </w:r>
      <w:r w:rsidRPr="003E2C07">
        <w:rPr>
          <w:highlight w:val="yellow"/>
          <w:u w:val="single"/>
        </w:rPr>
        <w:t>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5651E5">
        <w:rPr>
          <w:sz w:val="10"/>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r w:rsidRPr="005651E5">
        <w:rPr>
          <w:sz w:val="12"/>
        </w:rPr>
        <w:t>¶</w:t>
      </w:r>
      <w:r w:rsidRPr="005651E5">
        <w:rPr>
          <w:sz w:val="12"/>
          <w:u w:val="single"/>
        </w:rPr>
        <w:t xml:space="preserve"> </w:t>
      </w:r>
      <w:r w:rsidRPr="005651E5">
        <w:rPr>
          <w:sz w:val="10"/>
        </w:rPr>
        <w:t>In its desire to empathize with the transformative ends, if not the means of terrorism generally and Islamist terror in particular, critical theory reveals itself as a form of Marxist unmasking. Thus, for Booth “</w:t>
      </w:r>
      <w:r w:rsidRPr="005651E5">
        <w:rPr>
          <w:i/>
          <w:iCs/>
          <w:sz w:val="10"/>
        </w:rPr>
        <w:t>terror has multiple forms</w:t>
      </w:r>
      <w:r w:rsidRPr="005651E5">
        <w:rPr>
          <w:sz w:val="10"/>
        </w:rPr>
        <w:t>” (original italics) and the real terror is economic, the product it would seem of “global capitalism” (p. 75). Only the</w:t>
      </w:r>
      <w:r w:rsidRPr="005651E5">
        <w:rPr>
          <w:rStyle w:val="apple-converted-space"/>
          <w:rFonts w:cs="Arial"/>
          <w:sz w:val="10"/>
          <w:szCs w:val="18"/>
        </w:rPr>
        <w:t xml:space="preserve"> </w:t>
      </w:r>
      <w:r w:rsidRPr="005651E5">
        <w:rPr>
          <w:i/>
          <w:iCs/>
          <w:sz w:val="10"/>
        </w:rPr>
        <w:t>engagee</w:t>
      </w:r>
      <w:r w:rsidRPr="005651E5">
        <w:rPr>
          <w:rStyle w:val="apple-converted-space"/>
          <w:rFonts w:cs="Arial"/>
          <w:sz w:val="10"/>
          <w:szCs w:val="18"/>
        </w:rPr>
        <w:t xml:space="preserve"> </w:t>
      </w:r>
      <w:r w:rsidRPr="005651E5">
        <w:rPr>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5651E5">
        <w:rPr>
          <w:sz w:val="12"/>
        </w:rPr>
        <w:t>¶</w:t>
      </w:r>
      <w:r w:rsidRPr="005651E5">
        <w:rPr>
          <w:sz w:val="10"/>
        </w:rPr>
        <w:t xml:space="preserve"> 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5651E5">
        <w:rPr>
          <w:sz w:val="10"/>
        </w:rPr>
        <w:t xml:space="preserve">” (p. 76) </w:t>
      </w:r>
      <w:r w:rsidRPr="00F03A56">
        <w:rPr>
          <w:u w:val="single"/>
        </w:rPr>
        <w:t>is universal human “emancipation</w:t>
      </w:r>
      <w:r w:rsidRPr="005651E5">
        <w:rPr>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5651E5">
        <w:rPr>
          <w:sz w:val="10"/>
        </w:rPr>
        <w:t xml:space="preserve"> As Burke enunciates, the panacea of un-coerced communication would establish “a secularism that might create an enduring architecture of basic shared values” (p. 46).</w:t>
      </w:r>
      <w:r w:rsidRPr="005651E5">
        <w:rPr>
          <w:sz w:val="12"/>
        </w:rPr>
        <w:t>¶</w:t>
      </w:r>
      <w:r w:rsidRPr="005651E5">
        <w:rPr>
          <w:sz w:val="10"/>
        </w:rPr>
        <w:t xml:space="preserve"> 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5651E5">
        <w:rPr>
          <w:rStyle w:val="apple-converted-space"/>
          <w:rFonts w:cs="Arial"/>
          <w:sz w:val="10"/>
          <w:szCs w:val="18"/>
        </w:rPr>
        <w:t xml:space="preserve"> </w:t>
      </w:r>
      <w:r w:rsidRPr="00E73D3F">
        <w:rPr>
          <w:i/>
          <w:iCs/>
          <w:u w:val="single"/>
        </w:rPr>
        <w:t>soi-disant</w:t>
      </w:r>
      <w:r w:rsidRPr="005651E5">
        <w:rPr>
          <w:rStyle w:val="apple-converted-space"/>
          <w:rFonts w:cs="Arial"/>
          <w:sz w:val="10"/>
          <w:szCs w:val="18"/>
        </w:rPr>
        <w:t xml:space="preserve"> </w:t>
      </w:r>
      <w:r w:rsidRPr="00E73D3F">
        <w:rPr>
          <w:u w:val="single"/>
        </w:rPr>
        <w:t>cosmopolitanism where one somewhat vaguely recognizes the “human interconnection and mutual vulnerability to nature, the cosmos and each other</w:t>
      </w:r>
      <w:r w:rsidRPr="005651E5">
        <w:rPr>
          <w:sz w:val="10"/>
        </w:rPr>
        <w:t xml:space="preserve">” (p. 47) </w:t>
      </w:r>
      <w:r w:rsidRPr="003E2C07">
        <w:rPr>
          <w:rStyle w:val="Emphasis"/>
          <w:highlight w:val="yellow"/>
        </w:rPr>
        <w:t xml:space="preserve">and </w:t>
      </w:r>
      <w:r w:rsidRPr="00F03A56">
        <w:rPr>
          <w:rStyle w:val="Emphasis"/>
        </w:rPr>
        <w:t xml:space="preserve">no doubt </w:t>
      </w:r>
      <w:r w:rsidRPr="003E2C07">
        <w:rPr>
          <w:rStyle w:val="Emphasis"/>
          <w:highlight w:val="yellow"/>
        </w:rPr>
        <w:t>bursts into spontaneous chanting of Kumbaya</w:t>
      </w:r>
      <w:r w:rsidRPr="00E73D3F">
        <w:rPr>
          <w:u w:val="single"/>
        </w:rPr>
        <w:t>.</w:t>
      </w:r>
      <w:r w:rsidRPr="005651E5">
        <w:rPr>
          <w:sz w:val="12"/>
        </w:rPr>
        <w:t>¶</w:t>
      </w:r>
      <w:r w:rsidRPr="005651E5">
        <w:rPr>
          <w:sz w:val="10"/>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r w:rsidRPr="005651E5">
        <w:rPr>
          <w:sz w:val="12"/>
        </w:rPr>
        <w:t>¶</w:t>
      </w:r>
      <w:r w:rsidRPr="005651E5">
        <w:rPr>
          <w:sz w:val="12"/>
          <w:u w:val="single"/>
        </w:rPr>
        <w:t xml:space="preserve"> </w:t>
      </w:r>
      <w:r w:rsidRPr="005651E5">
        <w:rPr>
          <w:sz w:val="10"/>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5651E5">
        <w:rPr>
          <w:sz w:val="10"/>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5651E5">
        <w:rPr>
          <w:sz w:val="10"/>
        </w:rPr>
        <w:t xml:space="preserve"> and the Western media.</w:t>
      </w:r>
      <w:r w:rsidRPr="005651E5">
        <w:rPr>
          <w:rFonts w:cs="Arial"/>
          <w:color w:val="000000"/>
          <w:sz w:val="10"/>
          <w:szCs w:val="18"/>
          <w:vertAlign w:val="superscript"/>
        </w:rPr>
        <w:t>6</w:t>
      </w:r>
      <w:r w:rsidRPr="005651E5">
        <w:rPr>
          <w:sz w:val="12"/>
        </w:rPr>
        <w:t>¶</w:t>
      </w:r>
      <w:r w:rsidRPr="005651E5">
        <w:rPr>
          <w:sz w:val="10"/>
        </w:rPr>
        <w:t xml:space="preserve"> </w:t>
      </w: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5651E5">
        <w:rPr>
          <w:sz w:val="10"/>
        </w:rPr>
        <w:t xml:space="preserve"> However, </w:t>
      </w:r>
      <w:r w:rsidRPr="00E73D3F">
        <w:rPr>
          <w:u w:val="single"/>
        </w:rPr>
        <w:t>in order to justify their disciplinary niche they have to insist on the failure of established modes of terrorism study</w:t>
      </w:r>
      <w:r w:rsidRPr="005651E5">
        <w:rPr>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5651E5">
        <w:rPr>
          <w:sz w:val="12"/>
        </w:rPr>
        <w:t>¶</w:t>
      </w:r>
      <w:r w:rsidRPr="005651E5">
        <w:rPr>
          <w:sz w:val="10"/>
        </w:rPr>
        <w:t xml:space="preserve"> Critical Studies and Strategic Theory—A Missed Opportunity</w:t>
      </w:r>
      <w:r w:rsidRPr="005651E5">
        <w:rPr>
          <w:rStyle w:val="apple-style-span"/>
          <w:sz w:val="12"/>
        </w:rPr>
        <w:t>¶</w:t>
      </w:r>
      <w:r w:rsidRPr="005651E5">
        <w:rPr>
          <w:rStyle w:val="apple-style-span"/>
          <w:sz w:val="10"/>
        </w:rPr>
        <w:t xml:space="preserve"> </w:t>
      </w:r>
      <w:r w:rsidRPr="005651E5">
        <w:rPr>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5651E5">
        <w:rPr>
          <w:sz w:val="10"/>
        </w:rPr>
        <w:t>. It is ironic, in fact, that the most clearly reflective, original, and</w:t>
      </w:r>
      <w:r w:rsidRPr="005651E5">
        <w:rPr>
          <w:rStyle w:val="apple-converted-space"/>
          <w:rFonts w:cs="Arial"/>
          <w:sz w:val="10"/>
          <w:szCs w:val="18"/>
        </w:rPr>
        <w:t xml:space="preserve"> </w:t>
      </w:r>
      <w:r w:rsidRPr="005651E5">
        <w:rPr>
          <w:i/>
          <w:iCs/>
          <w:sz w:val="10"/>
        </w:rPr>
        <w:t>critical</w:t>
      </w:r>
      <w:r w:rsidRPr="005651E5">
        <w:rPr>
          <w:rStyle w:val="apple-converted-space"/>
          <w:rFonts w:cs="Arial"/>
          <w:sz w:val="10"/>
          <w:szCs w:val="18"/>
        </w:rPr>
        <w:t xml:space="preserve"> </w:t>
      </w:r>
      <w:r w:rsidRPr="005651E5">
        <w:rPr>
          <w:sz w:val="10"/>
        </w:rPr>
        <w:t>contribution in the first edition should come from established terrorism researchers who critique the critical position.</w:t>
      </w:r>
      <w:r w:rsidRPr="005651E5">
        <w:rPr>
          <w:sz w:val="12"/>
        </w:rPr>
        <w:t>¶</w:t>
      </w:r>
      <w:r w:rsidRPr="005651E5">
        <w:rPr>
          <w:sz w:val="10"/>
        </w:rPr>
        <w:t xml:space="preserve">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5651E5">
        <w:rPr>
          <w:sz w:val="12"/>
        </w:rPr>
        <w:t>¶</w:t>
      </w:r>
      <w:r w:rsidRPr="005651E5">
        <w:rPr>
          <w:sz w:val="10"/>
        </w:rPr>
        <w:t xml:space="preserve"> Ironically, then, </w:t>
      </w:r>
      <w:r w:rsidRPr="00F03A56">
        <w:rPr>
          <w:u w:val="single"/>
        </w:rPr>
        <w:t>strategic theory offers a far more “critical perspective</w:t>
      </w:r>
      <w:r w:rsidRPr="00E73D3F">
        <w:rPr>
          <w:u w:val="single"/>
        </w:rPr>
        <w:t xml:space="preserve"> on terrorism” than do the perspectives advanced in this journal.</w:t>
      </w:r>
      <w:r w:rsidRPr="005651E5">
        <w:rPr>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5651E5">
        <w:rPr>
          <w:sz w:val="10"/>
        </w:rPr>
        <w:t>. In strategic theory, which Guelke ignores, terrorism does not, ipso facto, denote “absolutely illegitimate violence.”</w:t>
      </w:r>
      <w:r w:rsidRPr="005651E5">
        <w:rPr>
          <w:sz w:val="12"/>
        </w:rPr>
        <w:t>¶</w:t>
      </w:r>
      <w:r w:rsidRPr="005651E5">
        <w:rPr>
          <w:sz w:val="10"/>
        </w:rPr>
        <w:t xml:space="preserv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5651E5">
        <w:rPr>
          <w:sz w:val="10"/>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5651E5">
        <w:rPr>
          <w:sz w:val="10"/>
        </w:rPr>
        <w:t xml:space="preserve"> (p. 38). Strategic theory has never excluded state-directed terrorism as an object of study, and neither for that matter, as Horgan and Boyle point out, have more conventional studies of terrorism.</w:t>
      </w:r>
      <w:r w:rsidRPr="005651E5">
        <w:rPr>
          <w:sz w:val="12"/>
        </w:rPr>
        <w:t>¶</w:t>
      </w:r>
      <w:r w:rsidRPr="005651E5">
        <w:rPr>
          <w:sz w:val="10"/>
        </w:rPr>
        <w:t xml:space="preserve">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5651E5">
        <w:rPr>
          <w:rStyle w:val="apple-converted-space"/>
          <w:rFonts w:cs="Arial"/>
          <w:sz w:val="10"/>
          <w:szCs w:val="18"/>
        </w:rPr>
        <w:t xml:space="preserve"> </w:t>
      </w:r>
      <w:r w:rsidRPr="005651E5">
        <w:rPr>
          <w:i/>
          <w:iCs/>
          <w:sz w:val="10"/>
        </w:rPr>
        <w:t>strategic doctrines</w:t>
      </w:r>
      <w:r w:rsidRPr="005651E5">
        <w:rPr>
          <w:rStyle w:val="apple-converted-space"/>
          <w:rFonts w:cs="Arial"/>
          <w:sz w:val="10"/>
          <w:szCs w:val="18"/>
        </w:rPr>
        <w:t xml:space="preserve"> </w:t>
      </w:r>
      <w:r w:rsidRPr="005651E5">
        <w:rPr>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5651E5">
        <w:rPr>
          <w:rFonts w:cs="Arial"/>
          <w:color w:val="000000"/>
          <w:sz w:val="10"/>
          <w:szCs w:val="18"/>
          <w:vertAlign w:val="superscript"/>
        </w:rPr>
        <w:t>7</w:t>
      </w:r>
      <w:r w:rsidRPr="005651E5">
        <w:rPr>
          <w:rStyle w:val="apple-converted-space"/>
          <w:rFonts w:cs="Arial"/>
          <w:sz w:val="10"/>
          <w:szCs w:val="18"/>
        </w:rPr>
        <w:t xml:space="preserve"> </w:t>
      </w:r>
      <w:r w:rsidRPr="005651E5">
        <w:rPr>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5651E5">
        <w:rPr>
          <w:sz w:val="12"/>
        </w:rPr>
        <w:t>¶</w:t>
      </w:r>
      <w:r w:rsidRPr="005651E5">
        <w:rPr>
          <w:sz w:val="10"/>
        </w:rPr>
        <w:t xml:space="preserve"> 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5651E5">
        <w:rPr>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5651E5">
        <w:rPr>
          <w:sz w:val="12"/>
        </w:rPr>
        <w:t>¶</w:t>
      </w:r>
      <w:r w:rsidRPr="005651E5">
        <w:rPr>
          <w:sz w:val="10"/>
        </w:rPr>
        <w:t xml:space="preserve"> Conclusion</w:t>
      </w:r>
      <w:r w:rsidRPr="005651E5">
        <w:rPr>
          <w:rStyle w:val="apple-style-span"/>
          <w:sz w:val="12"/>
        </w:rPr>
        <w:t>¶</w:t>
      </w:r>
      <w:r w:rsidRPr="005651E5">
        <w:rPr>
          <w:rStyle w:val="apple-style-span"/>
          <w:sz w:val="10"/>
        </w:rPr>
        <w:t xml:space="preserve"> </w:t>
      </w:r>
      <w:r w:rsidRPr="005651E5">
        <w:rPr>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5651E5">
        <w:rPr>
          <w:sz w:val="12"/>
        </w:rPr>
        <w:t>¶</w:t>
      </w:r>
      <w:r w:rsidRPr="005651E5">
        <w:rPr>
          <w:sz w:val="10"/>
        </w:rPr>
        <w:t xml:space="preserve"> </w:t>
      </w:r>
      <w:r w:rsidRPr="00E73D3F">
        <w:rPr>
          <w:u w:val="single"/>
        </w:rPr>
        <w:t xml:space="preserve">At the core of this understanding sits a radical pacifism and </w:t>
      </w:r>
      <w:r w:rsidRPr="00A367D4">
        <w:rPr>
          <w:u w:val="single"/>
        </w:rPr>
        <w:t>an idealism that requires not the status quo but communication and “human emancipation</w:t>
      </w:r>
      <w:r w:rsidRPr="005651E5">
        <w:rPr>
          <w:sz w:val="10"/>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5651E5">
        <w:rPr>
          <w:sz w:val="10"/>
        </w:rPr>
        <w:t xml:space="preserve"> the popular ABC drama</w:t>
      </w:r>
      <w:r w:rsidRPr="005651E5">
        <w:rPr>
          <w:rStyle w:val="apple-converted-space"/>
          <w:rFonts w:cs="Arial"/>
          <w:sz w:val="10"/>
          <w:szCs w:val="18"/>
        </w:rPr>
        <w:t xml:space="preserve"> </w:t>
      </w:r>
      <w:r w:rsidRPr="00A367D4">
        <w:rPr>
          <w:i/>
          <w:iCs/>
          <w:u w:val="single"/>
        </w:rPr>
        <w:t>Boston Legal</w:t>
      </w:r>
      <w:r w:rsidRPr="005651E5">
        <w:rPr>
          <w:rStyle w:val="apple-converted-space"/>
          <w:rFonts w:cs="Arial"/>
          <w:sz w:val="10"/>
          <w:szCs w:val="18"/>
        </w:rPr>
        <w:t xml:space="preserve"> </w:t>
      </w:r>
      <w:r w:rsidRPr="00A367D4">
        <w:rPr>
          <w:u w:val="single"/>
        </w:rPr>
        <w:t>Judge</w:t>
      </w:r>
      <w:r w:rsidRPr="005651E5">
        <w:rPr>
          <w:sz w:val="10"/>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5651E5">
        <w:rPr>
          <w:sz w:val="10"/>
        </w:rPr>
        <w:t xml:space="preserve">” </w:t>
      </w:r>
      <w:r w:rsidRPr="00A367D4">
        <w:rPr>
          <w:u w:val="single"/>
        </w:rPr>
        <w:t>The</w:t>
      </w:r>
      <w:r w:rsidRPr="005651E5">
        <w:rPr>
          <w:sz w:val="10"/>
        </w:rPr>
        <w:t xml:space="preserve"> Aberystwyth-based </w:t>
      </w:r>
      <w:r w:rsidRPr="00A367D4">
        <w:rPr>
          <w:u w:val="single"/>
        </w:rPr>
        <w:t>school of critical internationalist utopianism that increasingly dominates the study of international relations</w:t>
      </w:r>
      <w:r w:rsidRPr="005651E5">
        <w:rPr>
          <w:sz w:val="10"/>
        </w:rPr>
        <w:t xml:space="preserve"> in Britain and Australia </w:t>
      </w:r>
      <w:r w:rsidRPr="00A367D4">
        <w:rPr>
          <w:u w:val="single"/>
        </w:rPr>
        <w:t>has refined a higher order incoherence that may be termed Aber jabber</w:t>
      </w:r>
      <w:r w:rsidRPr="005651E5">
        <w:rPr>
          <w:sz w:val="10"/>
        </w:rPr>
        <w:t xml:space="preserve">. </w:t>
      </w:r>
      <w:r w:rsidRPr="00A367D4">
        <w:rPr>
          <w:u w:val="single"/>
        </w:rPr>
        <w:t>The pages of the journal of</w:t>
      </w:r>
      <w:r w:rsidRPr="005651E5">
        <w:rPr>
          <w:rStyle w:val="apple-converted-space"/>
          <w:rFonts w:cs="Arial"/>
          <w:sz w:val="10"/>
          <w:szCs w:val="18"/>
        </w:rPr>
        <w:t xml:space="preserve"> </w:t>
      </w:r>
      <w:r w:rsidRPr="00E73D3F">
        <w:rPr>
          <w:i/>
          <w:iCs/>
          <w:u w:val="single"/>
        </w:rPr>
        <w:t>Critical Studies on Terrorism</w:t>
      </w:r>
      <w:r w:rsidRPr="005651E5">
        <w:rPr>
          <w:rStyle w:val="apple-converted-space"/>
          <w:rFonts w:cs="Arial"/>
          <w:sz w:val="10"/>
          <w:szCs w:val="18"/>
        </w:rPr>
        <w:t xml:space="preserve"> </w:t>
      </w:r>
      <w:r w:rsidRPr="00E73D3F">
        <w:rPr>
          <w:u w:val="single"/>
        </w:rPr>
        <w:t>are its natural home</w:t>
      </w:r>
      <w:r w:rsidRPr="005651E5">
        <w:rPr>
          <w:sz w:val="10"/>
        </w:rPr>
        <w:t>.</w:t>
      </w:r>
    </w:p>
    <w:p w14:paraId="3E315563" w14:textId="77777777" w:rsidR="00CF6087" w:rsidRDefault="00CF6087" w:rsidP="00CF6087">
      <w:pPr>
        <w:pStyle w:val="Heading3"/>
      </w:pPr>
      <w:r>
        <w:t>1AC – Plan</w:t>
      </w:r>
    </w:p>
    <w:p w14:paraId="05A599CD" w14:textId="77777777" w:rsidR="00CF6087" w:rsidRDefault="00CF6087" w:rsidP="00CF6087">
      <w:pPr>
        <w:pStyle w:val="Heading4"/>
      </w:pPr>
      <w:r>
        <w:t>The United States Federal Government</w:t>
      </w:r>
      <w:r w:rsidRPr="003A152F">
        <w:t xml:space="preserve"> should restrict the President's war </w:t>
      </w:r>
      <w:r>
        <w:t>powers</w:t>
      </w:r>
      <w:r w:rsidRPr="003A152F">
        <w:t xml:space="preserve"> authority by </w:t>
      </w:r>
      <w:r>
        <w:t xml:space="preserve">statutorily </w:t>
      </w:r>
      <w:r w:rsidRPr="003A152F">
        <w:t xml:space="preserve">limiting targeted killing and </w:t>
      </w:r>
      <w:r>
        <w:t>detention without charge</w:t>
      </w:r>
      <w:r w:rsidRPr="003A152F">
        <w:t xml:space="preserve"> </w:t>
      </w:r>
      <w:r>
        <w:rPr>
          <w:rFonts w:eastAsia="Calibri"/>
        </w:rPr>
        <w:t xml:space="preserve">to </w:t>
      </w:r>
      <w:r w:rsidRPr="00870AE0">
        <w:rPr>
          <w:rFonts w:eastAsia="Calibri"/>
        </w:rPr>
        <w:t>a counterterrorism policy</w:t>
      </w:r>
      <w:r>
        <w:rPr>
          <w:rFonts w:eastAsia="Calibri"/>
        </w:rPr>
        <w:t xml:space="preserve"> </w:t>
      </w:r>
      <w:r>
        <w:t xml:space="preserve">guided by an </w:t>
      </w:r>
      <w:r w:rsidRPr="003A152F">
        <w:t>ind</w:t>
      </w:r>
      <w:r>
        <w:t xml:space="preserve">ividualized threat requirement and procedural </w:t>
      </w:r>
      <w:r w:rsidRPr="003A152F">
        <w:t>safeguards</w:t>
      </w:r>
      <w:r w:rsidRPr="0020649B">
        <w:t xml:space="preserve">, and </w:t>
      </w:r>
      <w:r>
        <w:t xml:space="preserve">by </w:t>
      </w:r>
      <w:r w:rsidRPr="0020649B">
        <w:t>codification of executive branch re</w:t>
      </w:r>
      <w:r>
        <w:t>view policy for those practices.</w:t>
      </w:r>
    </w:p>
    <w:p w14:paraId="3D09F0FD" w14:textId="77777777" w:rsidR="00CF6087" w:rsidRPr="009B324D" w:rsidRDefault="00CF6087" w:rsidP="00CF6087"/>
    <w:p w14:paraId="416EF77F" w14:textId="77777777" w:rsidR="00CF6087" w:rsidRDefault="00CF6087" w:rsidP="00CF6087">
      <w:pPr>
        <w:pStyle w:val="Heading3"/>
      </w:pPr>
      <w:r>
        <w:t>1AC – Solvency</w:t>
      </w:r>
    </w:p>
    <w:p w14:paraId="591997F4" w14:textId="77777777" w:rsidR="00CF6087" w:rsidRPr="00870AE0" w:rsidRDefault="00CF6087" w:rsidP="00CF6087">
      <w:pPr>
        <w:pStyle w:val="Heading4"/>
        <w:rPr>
          <w:rFonts w:eastAsia="Times New Roman"/>
        </w:rPr>
      </w:pPr>
      <w:r w:rsidRPr="00870AE0">
        <w:rPr>
          <w:rFonts w:eastAsia="Times New Roman"/>
        </w:rPr>
        <w:t xml:space="preserve">The </w:t>
      </w:r>
      <w:r>
        <w:rPr>
          <w:rFonts w:eastAsia="Times New Roman"/>
        </w:rPr>
        <w:t>aff</w:t>
      </w:r>
      <w:r w:rsidRPr="00870AE0">
        <w:rPr>
          <w:rFonts w:eastAsia="Times New Roman"/>
        </w:rPr>
        <w:t xml:space="preserve"> shifts the war-on-terror to a </w:t>
      </w:r>
      <w:r w:rsidRPr="005651E5">
        <w:rPr>
          <w:rFonts w:eastAsia="Times New Roman"/>
          <w:u w:val="single"/>
        </w:rPr>
        <w:t>law-enforcement approach</w:t>
      </w:r>
      <w:r w:rsidRPr="00870AE0">
        <w:rPr>
          <w:rFonts w:eastAsia="Times New Roman"/>
        </w:rPr>
        <w:t>---th</w:t>
      </w:r>
      <w:r>
        <w:rPr>
          <w:rFonts w:eastAsia="Times New Roman"/>
        </w:rPr>
        <w:t>is is the perfect middle-ground</w:t>
      </w:r>
      <w:r w:rsidRPr="00870AE0">
        <w:rPr>
          <w:rFonts w:eastAsia="Times New Roman"/>
        </w:rPr>
        <w:t xml:space="preserve"> </w:t>
      </w:r>
    </w:p>
    <w:p w14:paraId="45E75D28" w14:textId="77777777" w:rsidR="00CF6087" w:rsidRPr="00870AE0" w:rsidRDefault="00CF6087" w:rsidP="00CF6087">
      <w:pPr>
        <w:rPr>
          <w:rFonts w:eastAsia="Calibri"/>
        </w:rPr>
      </w:pPr>
      <w:r w:rsidRPr="00870AE0">
        <w:rPr>
          <w:rFonts w:eastAsia="Calibri"/>
        </w:rPr>
        <w:t xml:space="preserve">Seth G. </w:t>
      </w:r>
      <w:r w:rsidRPr="00870AE0">
        <w:rPr>
          <w:rFonts w:eastAsia="Calibri"/>
          <w:b/>
          <w:bCs/>
          <w:sz w:val="26"/>
        </w:rPr>
        <w:t>Jones 8</w:t>
      </w:r>
      <w:r w:rsidRPr="00870AE0">
        <w:rPr>
          <w:rFonts w:eastAsia="Calibri"/>
        </w:rPr>
        <w:t>, adjunct professor at Johns Hopkins University's School for Advanced International Studies; associate director of the International Security and Defense Policy Center at the RAND Corporation, specializing in counterinsurgency and counterterrorism. PhD and ** Martin C Libicki, Spent 12 years at the National Defense University. Senior management scientist at the RAND Corporation. Ph.D. in economics, M.A. in city and regional planning, University of California, Berkeley. How Terrorist Groups End: Lessons for Countering al Qa'ida, www.rand.org/pubs/research_briefs/RB9351/index1.html</w:t>
      </w:r>
    </w:p>
    <w:p w14:paraId="57EDA87D" w14:textId="77777777" w:rsidR="00CF6087" w:rsidRDefault="00CF6087" w:rsidP="00CF6087">
      <w:pPr>
        <w:rPr>
          <w:rFonts w:eastAsia="Calibri"/>
          <w:bCs/>
          <w:u w:val="single"/>
        </w:rPr>
      </w:pPr>
      <w:r w:rsidRPr="00833046">
        <w:rPr>
          <w:rFonts w:eastAsia="Calibri"/>
          <w:bCs/>
          <w:highlight w:val="yellow"/>
          <w:u w:val="single"/>
        </w:rPr>
        <w:t>The U</w:t>
      </w:r>
      <w:r w:rsidRPr="003814BD">
        <w:rPr>
          <w:rFonts w:eastAsia="Calibri"/>
          <w:sz w:val="12"/>
        </w:rPr>
        <w:t xml:space="preserve">nited </w:t>
      </w:r>
      <w:r w:rsidRPr="00833046">
        <w:rPr>
          <w:rFonts w:eastAsia="Calibri"/>
          <w:bCs/>
          <w:highlight w:val="yellow"/>
          <w:u w:val="single"/>
        </w:rPr>
        <w:t>S</w:t>
      </w:r>
      <w:r w:rsidRPr="003814BD">
        <w:rPr>
          <w:rFonts w:eastAsia="Calibri"/>
          <w:sz w:val="12"/>
        </w:rPr>
        <w:t xml:space="preserve">tates </w:t>
      </w:r>
      <w:r w:rsidRPr="00833046">
        <w:rPr>
          <w:rFonts w:eastAsia="Calibri"/>
          <w:bCs/>
          <w:highlight w:val="yellow"/>
          <w:u w:val="single"/>
        </w:rPr>
        <w:t>cannot conduct</w:t>
      </w:r>
      <w:r w:rsidRPr="00870AE0">
        <w:rPr>
          <w:rFonts w:eastAsia="Calibri"/>
          <w:bCs/>
          <w:u w:val="single"/>
        </w:rPr>
        <w:t xml:space="preserve"> an effective </w:t>
      </w:r>
      <w:r w:rsidRPr="00833046">
        <w:rPr>
          <w:rFonts w:eastAsia="Calibri"/>
          <w:bCs/>
          <w:highlight w:val="yellow"/>
          <w:u w:val="single"/>
        </w:rPr>
        <w:t>c</w:t>
      </w:r>
      <w:r w:rsidRPr="00112DDD">
        <w:rPr>
          <w:rFonts w:eastAsia="Calibri"/>
          <w:bCs/>
          <w:u w:val="single"/>
        </w:rPr>
        <w:t>ounter</w:t>
      </w:r>
      <w:r w:rsidRPr="00833046">
        <w:rPr>
          <w:rFonts w:eastAsia="Calibri"/>
          <w:bCs/>
          <w:highlight w:val="yellow"/>
          <w:u w:val="single"/>
        </w:rPr>
        <w:t>t</w:t>
      </w:r>
      <w:r w:rsidRPr="00112DDD">
        <w:rPr>
          <w:rFonts w:eastAsia="Calibri"/>
          <w:bCs/>
          <w:u w:val="single"/>
        </w:rPr>
        <w:t>errorism</w:t>
      </w:r>
      <w:r w:rsidRPr="00870AE0">
        <w:rPr>
          <w:rFonts w:eastAsia="Calibri"/>
          <w:bCs/>
          <w:u w:val="single"/>
        </w:rPr>
        <w:t xml:space="preserve"> campaign against al Qa'ida or other terrorist groups </w:t>
      </w:r>
      <w:r w:rsidRPr="00833046">
        <w:rPr>
          <w:rFonts w:eastAsia="Calibri"/>
          <w:bCs/>
          <w:highlight w:val="yellow"/>
          <w:u w:val="single"/>
        </w:rPr>
        <w:t>without understanding how such groups end</w:t>
      </w:r>
      <w:r w:rsidRPr="00112DDD">
        <w:rPr>
          <w:rStyle w:val="StyleBoldUnderline"/>
        </w:rPr>
        <w:t xml:space="preserve">. </w:t>
      </w:r>
      <w:r w:rsidRPr="00870AE0">
        <w:rPr>
          <w:rFonts w:eastAsia="Calibri"/>
          <w:bCs/>
          <w:u w:val="single"/>
        </w:rPr>
        <w:t xml:space="preserve">While </w:t>
      </w:r>
      <w:r w:rsidRPr="00833046">
        <w:rPr>
          <w:rFonts w:eastAsia="Calibri"/>
          <w:b/>
          <w:highlight w:val="yellow"/>
          <w:u w:val="single"/>
          <w:bdr w:val="none" w:sz="0" w:space="0" w:color="auto" w:frame="1"/>
        </w:rPr>
        <w:t>it is clear that</w:t>
      </w:r>
      <w:r w:rsidRPr="00870AE0">
        <w:rPr>
          <w:rFonts w:eastAsia="Calibri"/>
          <w:b/>
          <w:u w:val="single"/>
          <w:bdr w:val="none" w:sz="0" w:space="0" w:color="auto" w:frame="1"/>
        </w:rPr>
        <w:t xml:space="preserve"> U.S. </w:t>
      </w:r>
      <w:r w:rsidRPr="00833046">
        <w:rPr>
          <w:rFonts w:eastAsia="Calibri"/>
          <w:b/>
          <w:highlight w:val="yellow"/>
          <w:u w:val="single"/>
          <w:bdr w:val="none" w:sz="0" w:space="0" w:color="auto" w:frame="1"/>
        </w:rPr>
        <w:t>policymakers</w:t>
      </w:r>
      <w:r w:rsidRPr="00870AE0">
        <w:rPr>
          <w:rFonts w:eastAsia="Calibri"/>
          <w:b/>
          <w:u w:val="single"/>
          <w:bdr w:val="none" w:sz="0" w:space="0" w:color="auto" w:frame="1"/>
        </w:rPr>
        <w:t xml:space="preserve"> will </w:t>
      </w:r>
      <w:r w:rsidRPr="00833046">
        <w:rPr>
          <w:rFonts w:eastAsia="Calibri"/>
          <w:b/>
          <w:highlight w:val="yellow"/>
          <w:u w:val="single"/>
          <w:bdr w:val="none" w:sz="0" w:space="0" w:color="auto" w:frame="1"/>
        </w:rPr>
        <w:t>need</w:t>
      </w:r>
      <w:r w:rsidRPr="003814BD">
        <w:rPr>
          <w:rFonts w:eastAsia="Calibri"/>
          <w:sz w:val="12"/>
        </w:rPr>
        <w:t xml:space="preserve"> to turn to </w:t>
      </w:r>
      <w:r w:rsidRPr="00833046">
        <w:rPr>
          <w:rFonts w:eastAsia="Calibri"/>
          <w:b/>
          <w:highlight w:val="yellow"/>
          <w:u w:val="single"/>
          <w:bdr w:val="none" w:sz="0" w:space="0" w:color="auto" w:frame="1"/>
        </w:rPr>
        <w:t>a range of</w:t>
      </w:r>
      <w:r w:rsidRPr="00870AE0">
        <w:rPr>
          <w:rFonts w:eastAsia="Calibri"/>
          <w:b/>
          <w:u w:val="single"/>
          <w:bdr w:val="none" w:sz="0" w:space="0" w:color="auto" w:frame="1"/>
        </w:rPr>
        <w:t xml:space="preserve"> policy </w:t>
      </w:r>
      <w:r w:rsidRPr="00833046">
        <w:rPr>
          <w:rFonts w:eastAsia="Calibri"/>
          <w:b/>
          <w:highlight w:val="yellow"/>
          <w:u w:val="single"/>
          <w:bdr w:val="none" w:sz="0" w:space="0" w:color="auto" w:frame="1"/>
        </w:rPr>
        <w:t>instruments</w:t>
      </w:r>
      <w:r w:rsidRPr="00870AE0">
        <w:rPr>
          <w:rFonts w:eastAsia="Calibri"/>
          <w:b/>
          <w:u w:val="single"/>
          <w:bdr w:val="none" w:sz="0" w:space="0" w:color="auto" w:frame="1"/>
        </w:rPr>
        <w:t xml:space="preserve"> to conduct such campaigns — </w:t>
      </w:r>
      <w:r w:rsidRPr="00833046">
        <w:rPr>
          <w:rFonts w:eastAsia="Calibri"/>
          <w:b/>
          <w:highlight w:val="yellow"/>
          <w:u w:val="single"/>
          <w:bdr w:val="none" w:sz="0" w:space="0" w:color="auto" w:frame="1"/>
        </w:rPr>
        <w:t>including</w:t>
      </w:r>
      <w:r w:rsidRPr="00870AE0">
        <w:rPr>
          <w:rFonts w:eastAsia="Calibri"/>
          <w:b/>
          <w:u w:val="single"/>
          <w:bdr w:val="none" w:sz="0" w:space="0" w:color="auto" w:frame="1"/>
        </w:rPr>
        <w:t xml:space="preserve"> careful </w:t>
      </w:r>
      <w:r w:rsidRPr="00833046">
        <w:rPr>
          <w:rFonts w:eastAsia="Calibri"/>
          <w:b/>
          <w:highlight w:val="yellow"/>
          <w:u w:val="single"/>
          <w:bdr w:val="none" w:sz="0" w:space="0" w:color="auto" w:frame="1"/>
        </w:rPr>
        <w:t>police</w:t>
      </w:r>
      <w:r w:rsidRPr="00870AE0">
        <w:rPr>
          <w:rFonts w:eastAsia="Calibri"/>
          <w:b/>
          <w:u w:val="single"/>
          <w:bdr w:val="none" w:sz="0" w:space="0" w:color="auto" w:frame="1"/>
        </w:rPr>
        <w:t xml:space="preserve"> and intelligence </w:t>
      </w:r>
      <w:r w:rsidRPr="00833046">
        <w:rPr>
          <w:rFonts w:eastAsia="Calibri"/>
          <w:b/>
          <w:highlight w:val="yellow"/>
          <w:u w:val="single"/>
          <w:bdr w:val="none" w:sz="0" w:space="0" w:color="auto" w:frame="1"/>
        </w:rPr>
        <w:t>work, military force</w:t>
      </w:r>
      <w:r w:rsidRPr="003814BD">
        <w:rPr>
          <w:rFonts w:eastAsia="Calibri"/>
          <w:sz w:val="12"/>
        </w:rPr>
        <w:t xml:space="preserve">, political negotiations, and economic sanctions — </w:t>
      </w:r>
      <w:r w:rsidRPr="00870AE0">
        <w:rPr>
          <w:rFonts w:eastAsia="Calibri"/>
          <w:bCs/>
          <w:u w:val="single"/>
        </w:rPr>
        <w:t>what is less clear is how they should prioritize U.S. efforts</w:t>
      </w:r>
      <w:r w:rsidRPr="003814BD">
        <w:rPr>
          <w:rFonts w:eastAsia="Calibri"/>
          <w:sz w:val="12"/>
        </w:rPr>
        <w:t xml:space="preserve">.¶ A recent RAND research effort sheds light on this issue by investigating how terrorist groups have ended in the past. By </w:t>
      </w:r>
      <w:r w:rsidRPr="00833046">
        <w:rPr>
          <w:rFonts w:eastAsia="Calibri"/>
          <w:bCs/>
          <w:highlight w:val="yellow"/>
          <w:u w:val="single"/>
        </w:rPr>
        <w:t>analyzing a comprehensive roster of terrorist groups</w:t>
      </w:r>
      <w:r w:rsidRPr="00870AE0">
        <w:rPr>
          <w:rFonts w:eastAsia="Calibri"/>
          <w:bCs/>
          <w:u w:val="single"/>
        </w:rPr>
        <w:t xml:space="preserve"> that existed worldwide between 1968 and 2006</w:t>
      </w:r>
      <w:r w:rsidRPr="003814BD">
        <w:rPr>
          <w:rFonts w:eastAsia="Calibri"/>
          <w:sz w:val="12"/>
        </w:rPr>
        <w:t xml:space="preserve">, the </w:t>
      </w:r>
      <w:r w:rsidRPr="00833046">
        <w:rPr>
          <w:rFonts w:eastAsia="Calibri"/>
          <w:bCs/>
          <w:highlight w:val="yellow"/>
          <w:u w:val="single"/>
        </w:rPr>
        <w:t xml:space="preserve">authors found </w:t>
      </w:r>
      <w:r w:rsidRPr="003814BD">
        <w:rPr>
          <w:rFonts w:eastAsia="Calibri"/>
          <w:bCs/>
          <w:highlight w:val="yellow"/>
          <w:u w:val="single"/>
        </w:rPr>
        <w:t xml:space="preserve">that most </w:t>
      </w:r>
      <w:r w:rsidRPr="00833046">
        <w:rPr>
          <w:rFonts w:eastAsia="Calibri"/>
          <w:bCs/>
          <w:highlight w:val="yellow"/>
          <w:u w:val="single"/>
        </w:rPr>
        <w:t>groups ended because of operations carried out by</w:t>
      </w:r>
      <w:r w:rsidRPr="00870AE0">
        <w:rPr>
          <w:rFonts w:eastAsia="Calibri"/>
          <w:bCs/>
          <w:u w:val="single"/>
        </w:rPr>
        <w:t xml:space="preserve"> local </w:t>
      </w:r>
      <w:r w:rsidRPr="00833046">
        <w:rPr>
          <w:rFonts w:eastAsia="Calibri"/>
          <w:bCs/>
          <w:highlight w:val="yellow"/>
          <w:u w:val="single"/>
        </w:rPr>
        <w:t>police</w:t>
      </w:r>
      <w:r w:rsidRPr="00870AE0">
        <w:rPr>
          <w:rFonts w:eastAsia="Calibri"/>
          <w:bCs/>
          <w:u w:val="single"/>
        </w:rPr>
        <w:t xml:space="preserve"> or intelligence agencies</w:t>
      </w:r>
      <w:r w:rsidRPr="003814BD">
        <w:rPr>
          <w:rFonts w:eastAsia="Calibri"/>
          <w:sz w:val="12"/>
        </w:rPr>
        <w:t xml:space="preserve"> or because they negotiated a settlement with their governments. Military force was rarely the primary reason a terrorist group ended, and few groups within this time frame achieved victory.¶ These findings suggest that the U.S. approach to countering al Qa'ida has focused far too much on the use of military force. Instead, </w:t>
      </w:r>
      <w:r w:rsidRPr="003814BD">
        <w:rPr>
          <w:sz w:val="12"/>
        </w:rPr>
        <w:t>policing and</w:t>
      </w:r>
      <w:r w:rsidRPr="003814BD">
        <w:rPr>
          <w:rFonts w:eastAsia="Calibri"/>
          <w:b/>
          <w:u w:val="single"/>
          <w:bdr w:val="none" w:sz="0" w:space="0" w:color="auto" w:frame="1"/>
        </w:rPr>
        <w:t xml:space="preserve"> </w:t>
      </w:r>
      <w:r w:rsidRPr="00833046">
        <w:rPr>
          <w:rFonts w:eastAsia="Calibri"/>
          <w:b/>
          <w:highlight w:val="yellow"/>
          <w:u w:val="single"/>
          <w:bdr w:val="none" w:sz="0" w:space="0" w:color="auto" w:frame="1"/>
        </w:rPr>
        <w:t>intel</w:t>
      </w:r>
      <w:r w:rsidRPr="00833046">
        <w:rPr>
          <w:rFonts w:eastAsia="Calibri"/>
          <w:b/>
          <w:u w:val="single"/>
          <w:bdr w:val="none" w:sz="0" w:space="0" w:color="auto" w:frame="1"/>
        </w:rPr>
        <w:t>ligence</w:t>
      </w:r>
      <w:r w:rsidRPr="00112DDD">
        <w:rPr>
          <w:rFonts w:eastAsia="Calibri"/>
          <w:b/>
          <w:u w:val="single"/>
          <w:bdr w:val="none" w:sz="0" w:space="0" w:color="auto" w:frame="1"/>
        </w:rPr>
        <w:t xml:space="preserve"> </w:t>
      </w:r>
      <w:r w:rsidRPr="00833046">
        <w:rPr>
          <w:rFonts w:eastAsia="Calibri"/>
          <w:b/>
          <w:highlight w:val="yellow"/>
          <w:u w:val="single"/>
          <w:bdr w:val="none" w:sz="0" w:space="0" w:color="auto" w:frame="1"/>
        </w:rPr>
        <w:t>should be the backbone of U.S. efforts</w:t>
      </w:r>
      <w:r w:rsidRPr="00870AE0">
        <w:rPr>
          <w:rFonts w:eastAsia="Calibri"/>
          <w:b/>
          <w:u w:val="single"/>
          <w:bdr w:val="none" w:sz="0" w:space="0" w:color="auto" w:frame="1"/>
        </w:rPr>
        <w:t>.</w:t>
      </w:r>
      <w:r w:rsidRPr="003814BD">
        <w:rPr>
          <w:rFonts w:eastAsia="Calibri"/>
          <w:sz w:val="12"/>
          <w:bdr w:val="none" w:sz="0" w:space="0" w:color="auto" w:frame="1"/>
        </w:rPr>
        <w:t>¶</w:t>
      </w:r>
      <w:r w:rsidRPr="003814BD">
        <w:rPr>
          <w:rFonts w:eastAsia="Calibri"/>
          <w:sz w:val="12"/>
        </w:rPr>
        <w:t xml:space="preserve"> First Systematic Examination of the End of Terrorist Groups¶ This was the first systematic look at how terrorist groups end. The authors compiled and analyzed a data set of all terrorist groups between 1968 and 2006, drawn from a terrorism-incident database that RAND and the Memorial Institute for the Prevention of Terrorism jointly oversee. The authors used that data to identify the primary reason for the end of groups and to statistically analyze how economic conditions, regime type, size, ideology, and group goals affected their survival. They then conducted comparative case studies of specific terrorist groups to understand how they ended.¶ Of the 648 groups that were active at some point between 1968 and 2006, a total of 268 ended during that period. Another 136 groups splintered, and 244 remained active. As depicted in the figure, the authors found that most ended for one of two reasons: They were penetrated and eliminated by local police and intelligence agencies (40 percent), or they reached a peaceful political accommodation with their government (43 percent). Most terrorist groups that ended because of politics sought narrow policy goals. The narrower the goals, the more likely the group was to achieve them through political accommodation — and thus the more likely the government and terrorists were to reach a negotiated settlement.¶ How 268 Terrorist Groups Worldwide Ended, 1968–2006¶ How 268 Terrorist Groups Worldwide Ended, 1968-2006¶ In 10 percent of cases, terrorist groups ended because they achieved victory. Military force led to the end of terrorist groups in 7 percent of cases. The authors found that militaries tended to be most effective when used against terrorist groups engaged in insurgencies in which the groups were large, well armed, and well organized. But against most terrorist groups, military force was usually too blunt an instrument.¶ The analysis also found that¶ religiously motivated terrorist groups took longer to eliminate than other groups but rarely achieved their objectives; no religiously motivated group achieved victory during the period studied.¶ size significantly determined a group's fate. Groups exceeding 10,000 members were victorious more than 25 percent of the time, while victory was rare for groups below 1,000 members.¶ terrorist groups from upper-income countries are much more likely to be left-wing or nationalist and much less likely to be motivated by religion.¶ Police-Oriented Counterterrorism Rather Than a “War on Terrorism”¶ What does this mean for counterterrorism efforts against al Qa'ida? After September 11, 2001, U.S. strategy against al Qa'ida concentrated on the use of military force. Although the United States has employed nonmilitary instruments — cutting off terrorist financing or providing foreign assistance, for example — U.S. policymakers continue to refer to the strategy as a “war on terrorism.”¶ But military force has not undermined al Qa'ida. As of 2008, </w:t>
      </w:r>
      <w:r w:rsidRPr="00833046">
        <w:rPr>
          <w:rFonts w:eastAsia="Calibri"/>
          <w:bCs/>
          <w:highlight w:val="yellow"/>
          <w:u w:val="single"/>
        </w:rPr>
        <w:t>al Qa'ida has remained</w:t>
      </w:r>
      <w:r w:rsidRPr="00870AE0">
        <w:rPr>
          <w:rFonts w:eastAsia="Calibri"/>
          <w:bCs/>
          <w:u w:val="single"/>
        </w:rPr>
        <w:t xml:space="preserve"> a </w:t>
      </w:r>
      <w:r w:rsidRPr="00833046">
        <w:rPr>
          <w:rFonts w:eastAsia="Calibri"/>
          <w:bCs/>
          <w:highlight w:val="yellow"/>
          <w:u w:val="single"/>
        </w:rPr>
        <w:t>strong</w:t>
      </w:r>
      <w:r w:rsidRPr="00870AE0">
        <w:rPr>
          <w:rFonts w:eastAsia="Calibri"/>
          <w:bCs/>
          <w:u w:val="single"/>
        </w:rPr>
        <w:t xml:space="preserve"> and competent organization</w:t>
      </w:r>
      <w:r w:rsidRPr="003814BD">
        <w:rPr>
          <w:rFonts w:eastAsia="Calibri"/>
          <w:sz w:val="12"/>
        </w:rPr>
        <w:t xml:space="preserve">. </w:t>
      </w:r>
      <w:r w:rsidRPr="00833046">
        <w:rPr>
          <w:rFonts w:eastAsia="Calibri"/>
          <w:b/>
          <w:highlight w:val="yellow"/>
          <w:u w:val="single"/>
          <w:bdr w:val="none" w:sz="0" w:space="0" w:color="auto" w:frame="1"/>
        </w:rPr>
        <w:t xml:space="preserve">Its goal is </w:t>
      </w:r>
      <w:r w:rsidRPr="00112DDD">
        <w:rPr>
          <w:rStyle w:val="Emphasis"/>
          <w:highlight w:val="yellow"/>
        </w:rPr>
        <w:t>intact</w:t>
      </w:r>
      <w:r w:rsidRPr="00112DDD">
        <w:rPr>
          <w:rStyle w:val="StyleBoldUnderline"/>
          <w:highlight w:val="yellow"/>
        </w:rPr>
        <w:t>:</w:t>
      </w:r>
      <w:r w:rsidRPr="003814BD">
        <w:rPr>
          <w:rFonts w:eastAsia="Calibri"/>
          <w:sz w:val="12"/>
          <w:highlight w:val="yellow"/>
        </w:rPr>
        <w:t xml:space="preserve"> </w:t>
      </w:r>
      <w:r w:rsidRPr="00833046">
        <w:rPr>
          <w:rFonts w:eastAsia="Calibri"/>
          <w:bCs/>
          <w:highlight w:val="yellow"/>
          <w:u w:val="single"/>
        </w:rPr>
        <w:t>to establish a pan-Islamic caliphate in the Middle East by uniting Muslims to fight infidels and overthrow West-friendly regimes.</w:t>
      </w:r>
      <w:r w:rsidRPr="003814BD">
        <w:rPr>
          <w:rFonts w:eastAsia="Calibri"/>
          <w:sz w:val="12"/>
          <w:highlight w:val="yellow"/>
        </w:rPr>
        <w:t xml:space="preserve"> </w:t>
      </w:r>
      <w:r w:rsidRPr="00833046">
        <w:rPr>
          <w:rFonts w:eastAsia="Calibri"/>
          <w:bCs/>
          <w:highlight w:val="yellow"/>
          <w:u w:val="single"/>
        </w:rPr>
        <w:t>It</w:t>
      </w:r>
      <w:r w:rsidRPr="003814BD">
        <w:rPr>
          <w:rFonts w:eastAsia="Calibri"/>
          <w:sz w:val="12"/>
          <w:highlight w:val="yellow"/>
        </w:rPr>
        <w:t xml:space="preserve"> </w:t>
      </w:r>
      <w:r w:rsidRPr="003814BD">
        <w:rPr>
          <w:rFonts w:eastAsia="Calibri"/>
          <w:sz w:val="12"/>
        </w:rPr>
        <w:t xml:space="preserve">continues to employ terrorism and </w:t>
      </w:r>
      <w:r w:rsidRPr="00833046">
        <w:rPr>
          <w:rFonts w:eastAsia="Calibri"/>
          <w:bCs/>
          <w:highlight w:val="yellow"/>
          <w:u w:val="single"/>
        </w:rPr>
        <w:t xml:space="preserve">has been </w:t>
      </w:r>
      <w:r w:rsidRPr="00833046">
        <w:rPr>
          <w:rFonts w:eastAsia="Calibri"/>
          <w:b/>
          <w:highlight w:val="yellow"/>
          <w:u w:val="single"/>
          <w:bdr w:val="none" w:sz="0" w:space="0" w:color="auto" w:frame="1"/>
        </w:rPr>
        <w:t>involved in more</w:t>
      </w:r>
      <w:r w:rsidRPr="00870AE0">
        <w:rPr>
          <w:rFonts w:eastAsia="Calibri"/>
          <w:b/>
          <w:u w:val="single"/>
          <w:bdr w:val="none" w:sz="0" w:space="0" w:color="auto" w:frame="1"/>
        </w:rPr>
        <w:t xml:space="preserve"> terrorist </w:t>
      </w:r>
      <w:r w:rsidRPr="00833046">
        <w:rPr>
          <w:rFonts w:eastAsia="Calibri"/>
          <w:b/>
          <w:highlight w:val="yellow"/>
          <w:u w:val="single"/>
          <w:bdr w:val="none" w:sz="0" w:space="0" w:color="auto" w:frame="1"/>
        </w:rPr>
        <w:t>attacks</w:t>
      </w:r>
      <w:r w:rsidRPr="00870AE0">
        <w:rPr>
          <w:rFonts w:eastAsia="Calibri"/>
          <w:bCs/>
          <w:u w:val="single"/>
        </w:rPr>
        <w:t xml:space="preserve"> around the world in the years </w:t>
      </w:r>
      <w:r w:rsidRPr="00833046">
        <w:rPr>
          <w:rFonts w:eastAsia="Calibri"/>
          <w:bCs/>
          <w:u w:val="single"/>
        </w:rPr>
        <w:t>since September 11</w:t>
      </w:r>
      <w:r w:rsidRPr="003814BD">
        <w:rPr>
          <w:rFonts w:eastAsia="Calibri"/>
          <w:sz w:val="12"/>
        </w:rPr>
        <w:t xml:space="preserve">, </w:t>
      </w:r>
      <w:r w:rsidRPr="00112DDD">
        <w:rPr>
          <w:rFonts w:eastAsia="Calibri"/>
          <w:sz w:val="12"/>
        </w:rPr>
        <w:t xml:space="preserve">2001, </w:t>
      </w:r>
      <w:r w:rsidRPr="00833046">
        <w:rPr>
          <w:rFonts w:eastAsia="Calibri"/>
          <w:bCs/>
          <w:highlight w:val="yellow"/>
          <w:u w:val="single"/>
        </w:rPr>
        <w:t>than in prior years</w:t>
      </w:r>
      <w:r w:rsidRPr="003814BD">
        <w:rPr>
          <w:rFonts w:eastAsia="Calibri"/>
          <w:sz w:val="12"/>
        </w:rPr>
        <w:t xml:space="preserve">, though engaging in no successful attacks of a comparable magnitude to the attacks on New York and Washington.¶ Al Qa'ida's resilience should trigger a fundamental rethinking of U.S. strategy. </w:t>
      </w:r>
      <w:r w:rsidRPr="00833046">
        <w:rPr>
          <w:rFonts w:eastAsia="Calibri"/>
          <w:bCs/>
          <w:highlight w:val="yellow"/>
          <w:u w:val="single"/>
        </w:rPr>
        <w:t>Its goal</w:t>
      </w:r>
      <w:r w:rsidRPr="00833046">
        <w:rPr>
          <w:rFonts w:eastAsia="Calibri"/>
          <w:bCs/>
          <w:u w:val="single"/>
        </w:rPr>
        <w:t xml:space="preserve"> of a pan-Islamic caliphate </w:t>
      </w:r>
      <w:r w:rsidRPr="00833046">
        <w:rPr>
          <w:rFonts w:eastAsia="Calibri"/>
          <w:bCs/>
          <w:highlight w:val="yellow"/>
          <w:u w:val="single"/>
        </w:rPr>
        <w:t xml:space="preserve">leaves </w:t>
      </w:r>
      <w:r w:rsidRPr="00833046">
        <w:rPr>
          <w:rFonts w:eastAsia="Calibri"/>
          <w:b/>
          <w:highlight w:val="yellow"/>
          <w:u w:val="single"/>
          <w:bdr w:val="none" w:sz="0" w:space="0" w:color="auto" w:frame="1"/>
        </w:rPr>
        <w:t>little room for a negotiated political settlement</w:t>
      </w:r>
      <w:r w:rsidRPr="00870AE0">
        <w:rPr>
          <w:rFonts w:eastAsia="Calibri"/>
          <w:bCs/>
          <w:u w:val="single"/>
        </w:rPr>
        <w:t xml:space="preserve"> with governments in the Middle East. A more effective U.S. approach would involve a two-front strategy</w:t>
      </w:r>
      <w:r w:rsidRPr="003814BD">
        <w:rPr>
          <w:rFonts w:eastAsia="Calibri"/>
          <w:sz w:val="12"/>
        </w:rPr>
        <w:t xml:space="preserve">:¶ </w:t>
      </w:r>
      <w:r w:rsidRPr="00870AE0">
        <w:rPr>
          <w:rFonts w:eastAsia="Calibri"/>
          <w:bCs/>
          <w:u w:val="single"/>
        </w:rPr>
        <w:t>Make policing and intelligence the backbone of U.S. efforts</w:t>
      </w:r>
      <w:r w:rsidRPr="003814BD">
        <w:rPr>
          <w:rFonts w:eastAsia="Calibri"/>
          <w:sz w:val="12"/>
        </w:rPr>
        <w:t xml:space="preserve">. </w:t>
      </w:r>
      <w:r w:rsidRPr="00833046">
        <w:rPr>
          <w:rFonts w:eastAsia="Calibri"/>
          <w:bCs/>
          <w:highlight w:val="yellow"/>
          <w:u w:val="single"/>
        </w:rPr>
        <w:t>Al Qa'ida consists of</w:t>
      </w:r>
      <w:r w:rsidRPr="00870AE0">
        <w:rPr>
          <w:rFonts w:eastAsia="Calibri"/>
          <w:bCs/>
          <w:u w:val="single"/>
        </w:rPr>
        <w:t xml:space="preserve"> a network of </w:t>
      </w:r>
      <w:r w:rsidRPr="00833046">
        <w:rPr>
          <w:rFonts w:eastAsia="Calibri"/>
          <w:bCs/>
          <w:highlight w:val="yellow"/>
          <w:u w:val="single"/>
        </w:rPr>
        <w:t>individuals who need to be tracked and arrested</w:t>
      </w:r>
      <w:r w:rsidRPr="003814BD">
        <w:rPr>
          <w:rFonts w:eastAsia="Calibri"/>
          <w:sz w:val="12"/>
        </w:rPr>
        <w:t xml:space="preserve">. </w:t>
      </w:r>
      <w:r w:rsidRPr="00870AE0">
        <w:rPr>
          <w:rFonts w:eastAsia="Calibri"/>
          <w:bCs/>
          <w:u w:val="single"/>
        </w:rPr>
        <w:t>This requires careful involvement of the C</w:t>
      </w:r>
      <w:r w:rsidRPr="003814BD">
        <w:rPr>
          <w:rFonts w:eastAsia="Calibri"/>
          <w:sz w:val="12"/>
        </w:rPr>
        <w:t xml:space="preserve">entral </w:t>
      </w:r>
      <w:r w:rsidRPr="00870AE0">
        <w:rPr>
          <w:rFonts w:eastAsia="Calibri"/>
          <w:bCs/>
          <w:u w:val="single"/>
        </w:rPr>
        <w:t>I</w:t>
      </w:r>
      <w:r w:rsidRPr="003814BD">
        <w:rPr>
          <w:rFonts w:eastAsia="Calibri"/>
          <w:sz w:val="12"/>
        </w:rPr>
        <w:t xml:space="preserve">ntelligence </w:t>
      </w:r>
      <w:r w:rsidRPr="00870AE0">
        <w:rPr>
          <w:rFonts w:eastAsia="Calibri"/>
          <w:bCs/>
          <w:u w:val="single"/>
        </w:rPr>
        <w:t>A</w:t>
      </w:r>
      <w:r w:rsidRPr="003814BD">
        <w:rPr>
          <w:rFonts w:eastAsia="Calibri"/>
          <w:sz w:val="12"/>
        </w:rPr>
        <w:t xml:space="preserve">gency and Federal Bureau of Investigation, </w:t>
      </w:r>
      <w:r w:rsidRPr="00870AE0">
        <w:rPr>
          <w:rFonts w:eastAsia="Calibri"/>
          <w:bCs/>
          <w:u w:val="single"/>
        </w:rPr>
        <w:t>as well as their cooperation with foreign</w:t>
      </w:r>
      <w:r w:rsidRPr="003814BD">
        <w:rPr>
          <w:rFonts w:eastAsia="Calibri"/>
          <w:sz w:val="12"/>
        </w:rPr>
        <w:t xml:space="preserve"> police and intelligence </w:t>
      </w:r>
      <w:r w:rsidRPr="00870AE0">
        <w:rPr>
          <w:rFonts w:eastAsia="Calibri"/>
          <w:bCs/>
          <w:u w:val="single"/>
        </w:rPr>
        <w:t>agencies</w:t>
      </w:r>
      <w:r w:rsidRPr="003814BD">
        <w:rPr>
          <w:rFonts w:eastAsia="Calibri"/>
          <w:sz w:val="12"/>
        </w:rPr>
        <w:t xml:space="preserve">.¶ Minimize the use of U.S. military force. In most operations against al Qa'ida, local military forces frequently have more legitimacy to operate and a better understanding of the operating environment than U.S. forces have. This means a light U.S. military footprint or none at all.¶ </w:t>
      </w:r>
      <w:r w:rsidRPr="00833046">
        <w:rPr>
          <w:rFonts w:eastAsia="Calibri"/>
          <w:bCs/>
          <w:highlight w:val="yellow"/>
          <w:u w:val="single"/>
        </w:rPr>
        <w:t>Key</w:t>
      </w:r>
      <w:r w:rsidRPr="00870AE0">
        <w:rPr>
          <w:rFonts w:eastAsia="Calibri"/>
          <w:bCs/>
          <w:u w:val="single"/>
        </w:rPr>
        <w:t xml:space="preserve"> to this strategy </w:t>
      </w:r>
      <w:r w:rsidRPr="00833046">
        <w:rPr>
          <w:rFonts w:eastAsia="Calibri"/>
          <w:bCs/>
          <w:highlight w:val="yellow"/>
          <w:u w:val="single"/>
        </w:rPr>
        <w:t xml:space="preserve">is </w:t>
      </w:r>
      <w:r w:rsidRPr="00833046">
        <w:rPr>
          <w:rFonts w:eastAsia="Calibri"/>
          <w:b/>
          <w:highlight w:val="yellow"/>
          <w:u w:val="single"/>
          <w:bdr w:val="none" w:sz="0" w:space="0" w:color="auto" w:frame="1"/>
        </w:rPr>
        <w:t>replacing the war-on-terrorism orientation</w:t>
      </w:r>
      <w:r w:rsidRPr="003814BD">
        <w:rPr>
          <w:rFonts w:eastAsia="Calibri"/>
          <w:sz w:val="12"/>
        </w:rPr>
        <w:t xml:space="preserve"> </w:t>
      </w:r>
      <w:r w:rsidRPr="00870AE0">
        <w:rPr>
          <w:rFonts w:eastAsia="Calibri"/>
          <w:bCs/>
          <w:u w:val="single"/>
        </w:rPr>
        <w:t xml:space="preserve">with </w:t>
      </w:r>
      <w:r w:rsidRPr="00833046">
        <w:rPr>
          <w:rFonts w:eastAsia="Calibri"/>
          <w:bCs/>
          <w:highlight w:val="yellow"/>
          <w:u w:val="single"/>
        </w:rPr>
        <w:t>the</w:t>
      </w:r>
      <w:r w:rsidRPr="00870AE0">
        <w:rPr>
          <w:rFonts w:eastAsia="Calibri"/>
          <w:bCs/>
          <w:u w:val="single"/>
        </w:rPr>
        <w:t xml:space="preserve"> kind of </w:t>
      </w:r>
      <w:r w:rsidRPr="00833046">
        <w:rPr>
          <w:rFonts w:eastAsia="Calibri"/>
          <w:bCs/>
          <w:highlight w:val="yellow"/>
          <w:u w:val="single"/>
        </w:rPr>
        <w:t>counterterrorism</w:t>
      </w:r>
      <w:r w:rsidRPr="00870AE0">
        <w:rPr>
          <w:rFonts w:eastAsia="Calibri"/>
          <w:bCs/>
          <w:u w:val="single"/>
        </w:rPr>
        <w:t xml:space="preserve"> </w:t>
      </w:r>
      <w:r w:rsidRPr="00833046">
        <w:rPr>
          <w:rFonts w:eastAsia="Calibri"/>
          <w:bCs/>
          <w:highlight w:val="yellow"/>
          <w:u w:val="single"/>
        </w:rPr>
        <w:t>approach</w:t>
      </w:r>
      <w:r w:rsidRPr="00870AE0">
        <w:rPr>
          <w:rFonts w:eastAsia="Calibri"/>
          <w:bCs/>
          <w:u w:val="single"/>
        </w:rPr>
        <w:t xml:space="preserve"> that is </w:t>
      </w:r>
      <w:r w:rsidRPr="00833046">
        <w:rPr>
          <w:rFonts w:eastAsia="Calibri"/>
          <w:bCs/>
          <w:highlight w:val="yellow"/>
          <w:u w:val="single"/>
        </w:rPr>
        <w:t>employed by most governments</w:t>
      </w:r>
      <w:r w:rsidRPr="00870AE0">
        <w:rPr>
          <w:rFonts w:eastAsia="Calibri"/>
          <w:bCs/>
          <w:u w:val="single"/>
        </w:rPr>
        <w:t xml:space="preserve"> facing significant terrorist threats </w:t>
      </w:r>
      <w:r w:rsidRPr="00833046">
        <w:rPr>
          <w:rFonts w:eastAsia="Calibri"/>
          <w:bCs/>
          <w:highlight w:val="yellow"/>
          <w:u w:val="single"/>
        </w:rPr>
        <w:t>today</w:t>
      </w:r>
      <w:r w:rsidRPr="00870AE0">
        <w:rPr>
          <w:rFonts w:eastAsia="Calibri"/>
          <w:bCs/>
          <w:u w:val="single"/>
        </w:rPr>
        <w:t>.</w:t>
      </w:r>
      <w:r w:rsidRPr="003814BD">
        <w:rPr>
          <w:rFonts w:eastAsia="Calibri"/>
          <w:sz w:val="12"/>
        </w:rPr>
        <w:t xml:space="preserve"> Calling the efforts a war on terrorism raises public expectations — both in the United States and elsewhere — that there is a battlefield solution. It also tends to legitimize the terrorists' view that they are conducting a jihad (holy war) against the United States and elevates them to the status of holy warriors. </w:t>
      </w:r>
      <w:r w:rsidRPr="00870AE0">
        <w:rPr>
          <w:rFonts w:eastAsia="Calibri"/>
          <w:bCs/>
          <w:u w:val="single"/>
        </w:rPr>
        <w:t>Terrorists should be perceived as criminals, not holy warriors.</w:t>
      </w:r>
    </w:p>
    <w:p w14:paraId="53659EE6" w14:textId="77777777" w:rsidR="00CF6087" w:rsidRPr="00F21690" w:rsidRDefault="00CF6087" w:rsidP="00CF6087">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7C8DAF13" w14:textId="77777777" w:rsidR="00CF6087" w:rsidRPr="00F21690" w:rsidRDefault="00CF6087" w:rsidP="00CF6087">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62825DB7" w14:textId="77777777" w:rsidR="00CF6087" w:rsidRPr="00F21690" w:rsidRDefault="00CF6087" w:rsidP="00CF6087">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3E523263" w14:textId="77777777" w:rsidR="00CF6087" w:rsidRPr="005651E5" w:rsidRDefault="00CF6087" w:rsidP="00CF6087">
      <w:pPr>
        <w:rPr>
          <w:rFonts w:eastAsia="Calibri"/>
          <w:sz w:val="16"/>
        </w:rPr>
      </w:pPr>
      <w:r w:rsidRPr="00F21690">
        <w:rPr>
          <w:rFonts w:eastAsia="Calibri"/>
          <w:sz w:val="16"/>
        </w:rPr>
        <w:t xml:space="preserve">Fifth, and critically, </w:t>
      </w:r>
      <w:r w:rsidRPr="0027585E">
        <w:rPr>
          <w:rFonts w:eastAsia="Calibri"/>
          <w:bCs/>
          <w:highlight w:val="yellow"/>
          <w:u w:val="single"/>
        </w:rPr>
        <w:t xml:space="preserve">while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might </w:t>
      </w:r>
      <w:r w:rsidRPr="00F21690">
        <w:rPr>
          <w:rFonts w:eastAsia="Calibri"/>
          <w:bCs/>
          <w:u w:val="single"/>
        </w:rPr>
        <w:t xml:space="preserve">be confident that it will </w:t>
      </w:r>
      <w:r w:rsidRPr="0027585E">
        <w:rPr>
          <w:rFonts w:eastAsia="Calibri"/>
          <w:bCs/>
          <w:highlight w:val="yellow"/>
          <w:u w:val="single"/>
        </w:rPr>
        <w:t>exercise its authorities</w:t>
      </w:r>
      <w:r w:rsidRPr="00F21690">
        <w:rPr>
          <w:rFonts w:eastAsia="Calibri"/>
          <w:sz w:val="16"/>
        </w:rPr>
        <w:t xml:space="preserve"> </w:t>
      </w:r>
      <w:r w:rsidRPr="0027585E">
        <w:rPr>
          <w:rFonts w:eastAsia="Calibri"/>
          <w:bCs/>
          <w:highlight w:val="yellow"/>
          <w:u w:val="single"/>
        </w:rPr>
        <w:t>responsibly</w:t>
      </w:r>
      <w:r w:rsidRPr="0027585E">
        <w:rPr>
          <w:rFonts w:eastAsia="Calibri"/>
          <w:sz w:val="16"/>
          <w:highlight w:val="yellow"/>
        </w:rPr>
        <w:t xml:space="preserve">, </w:t>
      </w:r>
      <w:r w:rsidRPr="0027585E">
        <w:rPr>
          <w:rFonts w:eastAsia="Calibri"/>
          <w:bCs/>
          <w:highlight w:val="yellow"/>
          <w:u w:val="single"/>
        </w:rPr>
        <w:t xml:space="preserve">it </w:t>
      </w:r>
      <w:r w:rsidRPr="0027585E">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27585E">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27585E">
        <w:rPr>
          <w:rFonts w:eastAsia="Calibri"/>
          <w:bCs/>
          <w:highlight w:val="yellow"/>
          <w:u w:val="single"/>
        </w:rPr>
        <w:t>What is to prevent Russia</w:t>
      </w:r>
      <w:r w:rsidRPr="00F21690">
        <w:rPr>
          <w:rFonts w:eastAsia="Calibri"/>
          <w:sz w:val="16"/>
        </w:rPr>
        <w:t xml:space="preserve">, for example, </w:t>
      </w:r>
      <w:r w:rsidRPr="0027585E">
        <w:rPr>
          <w:rFonts w:eastAsia="Calibri"/>
          <w:bCs/>
          <w:highlight w:val="yellow"/>
          <w:u w:val="single"/>
        </w:rPr>
        <w:t>from asserting that</w:t>
      </w:r>
      <w:r w:rsidRPr="00F21690">
        <w:rPr>
          <w:rFonts w:eastAsia="Calibri"/>
          <w:sz w:val="16"/>
        </w:rPr>
        <w:t xml:space="preserve"> [*1233] </w:t>
      </w:r>
      <w:r w:rsidRPr="0027585E">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27585E">
        <w:rPr>
          <w:rFonts w:eastAsia="Calibri"/>
          <w:b/>
          <w:highlight w:val="yellow"/>
          <w:u w:val="single"/>
          <w:bdr w:val="none" w:sz="0" w:space="0" w:color="auto" w:frame="1"/>
        </w:rPr>
        <w:t>kill</w:t>
      </w:r>
      <w:r w:rsidRPr="0027585E">
        <w:rPr>
          <w:rFonts w:eastAsia="Calibri"/>
          <w:bCs/>
          <w:highlight w:val="yellow"/>
          <w:u w:val="single"/>
        </w:rPr>
        <w:t xml:space="preserve"> </w:t>
      </w:r>
      <w:r w:rsidRPr="0027585E">
        <w:rPr>
          <w:rFonts w:eastAsia="Calibri"/>
          <w:b/>
          <w:highlight w:val="yellow"/>
          <w:u w:val="single"/>
          <w:bdr w:val="none" w:sz="0" w:space="0" w:color="auto" w:frame="1"/>
        </w:rPr>
        <w:t>or</w:t>
      </w:r>
      <w:r w:rsidRPr="0027585E">
        <w:rPr>
          <w:rFonts w:eastAsia="Calibri"/>
          <w:bCs/>
          <w:highlight w:val="yellow"/>
          <w:u w:val="single"/>
        </w:rPr>
        <w:t xml:space="preserve"> </w:t>
      </w:r>
      <w:r w:rsidRPr="0027585E">
        <w:rPr>
          <w:rFonts w:eastAsia="Calibri"/>
          <w:b/>
          <w:highlight w:val="yellow"/>
          <w:u w:val="single"/>
          <w:bdr w:val="none" w:sz="0" w:space="0" w:color="auto" w:frame="1"/>
        </w:rPr>
        <w:t>detain</w:t>
      </w:r>
      <w:r w:rsidRPr="0027585E">
        <w:rPr>
          <w:rFonts w:eastAsia="Calibri"/>
          <w:bCs/>
          <w:highlight w:val="yellow"/>
          <w:u w:val="single"/>
        </w:rPr>
        <w:t xml:space="preserve"> any person </w:t>
      </w:r>
      <w:r w:rsidRPr="0027585E">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27585E">
        <w:rPr>
          <w:rFonts w:eastAsia="Calibri"/>
          <w:bCs/>
          <w:highlight w:val="yellow"/>
          <w:u w:val="single"/>
        </w:rPr>
        <w:t xml:space="preserve">Or </w:t>
      </w:r>
      <w:r w:rsidRPr="0027585E">
        <w:rPr>
          <w:rFonts w:eastAsia="Calibri"/>
          <w:b/>
          <w:highlight w:val="yellow"/>
          <w:u w:val="single"/>
          <w:bdr w:val="none" w:sz="0" w:space="0" w:color="auto" w:frame="1"/>
        </w:rPr>
        <w:t>Turkey</w:t>
      </w:r>
      <w:r w:rsidRPr="0027585E">
        <w:rPr>
          <w:rFonts w:eastAsia="Calibri"/>
          <w:bCs/>
          <w:highlight w:val="yellow"/>
          <w:u w:val="single"/>
        </w:rPr>
        <w:t xml:space="preserve"> </w:t>
      </w:r>
      <w:r w:rsidRPr="00E90E91">
        <w:rPr>
          <w:rFonts w:eastAsia="Calibri"/>
          <w:u w:val="single"/>
        </w:rPr>
        <w:t xml:space="preserve">from doing so </w:t>
      </w:r>
      <w:r w:rsidRPr="0027585E">
        <w:rPr>
          <w:rStyle w:val="StyleBoldUnderline"/>
          <w:highlight w:val="yellow"/>
        </w:rPr>
        <w:t>with</w:t>
      </w:r>
      <w:r w:rsidRPr="00F21690">
        <w:rPr>
          <w:rFonts w:eastAsia="Calibri"/>
        </w:rPr>
        <w:t xml:space="preserve"> respect</w:t>
      </w:r>
      <w:r w:rsidRPr="0027585E">
        <w:rPr>
          <w:rFonts w:eastAsia="Calibri"/>
          <w:bCs/>
          <w:highlight w:val="yellow"/>
          <w:u w:val="single"/>
        </w:rPr>
        <w:t xml:space="preserve"> to </w:t>
      </w:r>
      <w:r w:rsidRPr="00F21690">
        <w:rPr>
          <w:rFonts w:eastAsia="Calibri"/>
        </w:rPr>
        <w:t>alleged "functional members" of</w:t>
      </w:r>
      <w:r w:rsidRPr="0027585E">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27585E">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Capitalizing on </w:t>
      </w:r>
      <w:r w:rsidRPr="0027585E">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27585E">
        <w:rPr>
          <w:rFonts w:eastAsia="Calibri"/>
          <w:b/>
          <w:highlight w:val="yellow"/>
          <w:u w:val="single"/>
          <w:bdr w:val="none" w:sz="0" w:space="0" w:color="auto" w:frame="1"/>
        </w:rPr>
        <w:t>benefits of restraint</w:t>
      </w:r>
      <w:r w:rsidRPr="0027585E">
        <w:rPr>
          <w:rFonts w:eastAsia="Calibri"/>
          <w:bCs/>
          <w:highlight w:val="yellow"/>
          <w:u w:val="single"/>
        </w:rPr>
        <w:t xml:space="preserv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27585E">
        <w:rPr>
          <w:rFonts w:eastAsia="Calibri"/>
          <w:bCs/>
          <w:highlight w:val="yellow"/>
          <w:u w:val="single"/>
        </w:rPr>
        <w:t xml:space="preserve">should </w:t>
      </w:r>
      <w:r w:rsidRPr="0027585E">
        <w:rPr>
          <w:rFonts w:eastAsia="Calibri"/>
          <w:b/>
          <w:highlight w:val="yellow"/>
          <w:u w:val="single"/>
          <w:bdr w:val="none" w:sz="0" w:space="0" w:color="auto" w:frame="1"/>
        </w:rPr>
        <w:t>codify into law</w:t>
      </w:r>
      <w:r w:rsidRPr="0027585E">
        <w:rPr>
          <w:rFonts w:eastAsia="Calibri"/>
          <w:bCs/>
          <w:highlight w:val="yellow"/>
          <w:u w:val="single"/>
        </w:rPr>
        <w:t xml:space="preserve"> what is </w:t>
      </w:r>
      <w:r w:rsidRPr="0027585E">
        <w:rPr>
          <w:rFonts w:eastAsia="Calibri"/>
          <w:b/>
          <w:highlight w:val="yellow"/>
          <w:u w:val="single"/>
          <w:bdr w:val="none" w:sz="0" w:space="0" w:color="auto" w:frame="1"/>
        </w:rPr>
        <w:t>already</w:t>
      </w:r>
      <w:r w:rsidRPr="0027585E">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27585E">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27585E">
        <w:rPr>
          <w:rFonts w:eastAsia="Calibri"/>
          <w:bCs/>
          <w:highlight w:val="yellow"/>
          <w:u w:val="single"/>
        </w:rPr>
        <w:t xml:space="preserve">Congress should mandate </w:t>
      </w:r>
      <w:r w:rsidRPr="00E90E91">
        <w:rPr>
          <w:rFonts w:eastAsia="Calibri"/>
          <w:u w:val="single"/>
        </w:rPr>
        <w:t xml:space="preserve">the creation of </w:t>
      </w:r>
      <w:r w:rsidRPr="0027585E">
        <w:rPr>
          <w:rFonts w:eastAsia="Calibri"/>
          <w:bCs/>
          <w:highlight w:val="yellow"/>
          <w:u w:val="single"/>
        </w:rPr>
        <w:t>a review system</w:t>
      </w:r>
      <w:r w:rsidRPr="00F21690">
        <w:rPr>
          <w:rFonts w:eastAsia="Calibri"/>
          <w:sz w:val="16"/>
        </w:rPr>
        <w:t xml:space="preserve">, as described in detail in this Article. In doing so, </w:t>
      </w:r>
      <w:r w:rsidRPr="0027585E">
        <w:rPr>
          <w:rFonts w:eastAsia="Calibri"/>
          <w:b/>
          <w:highlight w:val="yellow"/>
          <w:u w:val="single"/>
          <w:bdr w:val="none" w:sz="0" w:space="0" w:color="auto" w:frame="1"/>
        </w:rPr>
        <w:t>the 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will </w:t>
      </w:r>
      <w:r w:rsidRPr="0027585E">
        <w:rPr>
          <w:rFonts w:eastAsia="Calibri"/>
          <w:b/>
          <w:highlight w:val="yellow"/>
          <w:u w:val="single"/>
          <w:bdr w:val="none" w:sz="0" w:space="0" w:color="auto" w:frame="1"/>
        </w:rPr>
        <w:t>set an important example</w:t>
      </w:r>
      <w:r w:rsidRPr="0027585E">
        <w:rPr>
          <w:rFonts w:eastAsia="Calibri"/>
          <w:bCs/>
          <w:highlight w:val="yellow"/>
          <w:u w:val="single"/>
        </w:rPr>
        <w:t xml:space="preserve">, </w:t>
      </w:r>
      <w:r w:rsidRPr="00E90E91">
        <w:rPr>
          <w:rFonts w:eastAsia="Calibri"/>
          <w:u w:val="single"/>
        </w:rPr>
        <w:t xml:space="preserve">one </w:t>
      </w:r>
      <w:r w:rsidRPr="0027585E">
        <w:rPr>
          <w:rFonts w:eastAsia="Calibri"/>
          <w:bCs/>
          <w:highlight w:val="yellow"/>
          <w:u w:val="single"/>
        </w:rPr>
        <w:t xml:space="preserve">that </w:t>
      </w:r>
      <w:r w:rsidRPr="0027585E">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27585E">
        <w:rPr>
          <w:rFonts w:eastAsia="Calibri"/>
          <w:b/>
          <w:highlight w:val="yellow"/>
          <w:u w:val="single"/>
          <w:bdr w:val="none" w:sz="0" w:space="0" w:color="auto" w:frame="1"/>
        </w:rPr>
        <w:t>consensus</w:t>
      </w:r>
      <w:r w:rsidRPr="0027585E">
        <w:rPr>
          <w:rFonts w:eastAsia="Calibri"/>
          <w:bCs/>
          <w:highlight w:val="yellow"/>
          <w:u w:val="single"/>
        </w:rPr>
        <w:t xml:space="preserve"> as to </w:t>
      </w:r>
      <w:r w:rsidRPr="0027585E">
        <w:rPr>
          <w:rFonts w:eastAsia="Calibri"/>
          <w:b/>
          <w:highlight w:val="yellow"/>
          <w:u w:val="single"/>
          <w:bdr w:val="none" w:sz="0" w:space="0" w:color="auto" w:frame="1"/>
        </w:rPr>
        <w:t>the rules that apply to detention</w:t>
      </w:r>
      <w:r w:rsidRPr="0027585E">
        <w:rPr>
          <w:rFonts w:eastAsia="Calibri"/>
          <w:bCs/>
          <w:highlight w:val="yellow"/>
          <w:u w:val="single"/>
        </w:rPr>
        <w:t xml:space="preserve"> and </w:t>
      </w:r>
      <w:r w:rsidRPr="0027585E">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27585E">
        <w:rPr>
          <w:rFonts w:eastAsia="Calibri"/>
          <w:b/>
          <w:highlight w:val="yellow"/>
          <w:u w:val="single"/>
          <w:bdr w:val="none" w:sz="0" w:space="0" w:color="auto" w:frame="1"/>
        </w:rPr>
        <w:t>k</w:t>
      </w:r>
      <w:r w:rsidRPr="00F21690">
        <w:rPr>
          <w:rFonts w:eastAsia="Calibri"/>
          <w:b/>
          <w:u w:val="single"/>
          <w:bdr w:val="none" w:sz="0" w:space="0" w:color="auto" w:frame="1"/>
        </w:rPr>
        <w:t>illing</w:t>
      </w:r>
      <w:r w:rsidRPr="0027585E">
        <w:rPr>
          <w:rFonts w:eastAsia="Calibri"/>
          <w:b/>
          <w:highlight w:val="yellow"/>
          <w:u w:val="single"/>
          <w:bdr w:val="none" w:sz="0" w:space="0" w:color="auto" w:frame="1"/>
        </w:rPr>
        <w:t>s</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27585E">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7263D1EF" w14:textId="77777777" w:rsidR="00CF6087" w:rsidRPr="00111E67" w:rsidRDefault="00CF6087" w:rsidP="00CF6087">
      <w:pPr>
        <w:pStyle w:val="Heading4"/>
      </w:pPr>
      <w:r>
        <w:t>Plan’s statute</w:t>
      </w:r>
      <w:r w:rsidRPr="00111E67">
        <w:t xml:space="preserve"> prevent</w:t>
      </w:r>
      <w:r>
        <w:t>s</w:t>
      </w:r>
      <w:r w:rsidRPr="00111E67">
        <w:t xml:space="preserve"> circumvention</w:t>
      </w:r>
    </w:p>
    <w:p w14:paraId="7A79B315" w14:textId="77777777" w:rsidR="00CF6087" w:rsidRPr="00A6254B" w:rsidRDefault="00CF6087" w:rsidP="00CF6087">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14:paraId="29D8372C" w14:textId="77777777" w:rsidR="00CF6087" w:rsidRPr="00B232AE" w:rsidRDefault="00CF6087" w:rsidP="00CF6087">
      <w:pPr>
        <w:rPr>
          <w:sz w:val="12"/>
        </w:rPr>
      </w:pPr>
      <w:r w:rsidRPr="00111E67">
        <w:rPr>
          <w:sz w:val="12"/>
        </w:rPr>
        <w:t xml:space="preserve">In addition to offering important guidance concerning the congressional role, </w:t>
      </w:r>
      <w:r w:rsidRPr="00111E67">
        <w:rPr>
          <w:rStyle w:val="StyleBoldUnderline"/>
        </w:rPr>
        <w:t>our historical review also illuminates the practices of the President in creating the constitutional law of war powers at the "lowest ebb</w:t>
      </w:r>
      <w:r w:rsidRPr="00111E67">
        <w:rPr>
          <w:sz w:val="12"/>
        </w:rPr>
        <w:t xml:space="preserve">." </w:t>
      </w:r>
      <w:r w:rsidRPr="00111E67">
        <w:rPr>
          <w:rStyle w:val="StyleBoldUnderline"/>
        </w:rPr>
        <w:t xml:space="preserve">Given the apparent advantages to the Executive of possessing preclusive powers in this area, </w:t>
      </w:r>
      <w:r w:rsidRPr="00111E67">
        <w:rPr>
          <w:rStyle w:val="StyleBoldUnderline"/>
          <w:highlight w:val="yellow"/>
        </w:rPr>
        <w:t xml:space="preserve">it is </w:t>
      </w:r>
      <w:r w:rsidRPr="00111E67">
        <w:rPr>
          <w:rStyle w:val="StyleBoldUnderline"/>
          <w:highlight w:val="yellow"/>
          <w:bdr w:val="single" w:sz="4" w:space="0" w:color="auto" w:frame="1"/>
        </w:rPr>
        <w:t xml:space="preserve">tempting </w:t>
      </w:r>
      <w:r w:rsidRPr="00111E67">
        <w:rPr>
          <w:rStyle w:val="StyleBoldUnderline"/>
          <w:highlight w:val="yellow"/>
        </w:rPr>
        <w:t>to think</w:t>
      </w:r>
      <w:r w:rsidRPr="00111E67">
        <w:rPr>
          <w:rStyle w:val="StyleBoldUnderline"/>
        </w:rPr>
        <w:t xml:space="preserve"> that </w:t>
      </w:r>
      <w:r w:rsidRPr="00111E67">
        <w:rPr>
          <w:rStyle w:val="StyleBoldUnderline"/>
          <w:highlight w:val="yellow"/>
        </w:rPr>
        <w:t>Commanders</w:t>
      </w:r>
      <w:r w:rsidRPr="00111E67">
        <w:rPr>
          <w:rStyle w:val="StyleBoldUnderline"/>
        </w:rPr>
        <w:t xml:space="preserve"> in Chief </w:t>
      </w:r>
      <w:r w:rsidRPr="00111E67">
        <w:rPr>
          <w:rStyle w:val="StyleBoldUnderline"/>
          <w:highlight w:val="yellow"/>
        </w:rPr>
        <w:t xml:space="preserve">would </w:t>
      </w:r>
      <w:r w:rsidRPr="00111E67">
        <w:rPr>
          <w:rStyle w:val="StyleBoldUnderline"/>
        </w:rPr>
        <w:t xml:space="preserve">always </w:t>
      </w:r>
      <w:r w:rsidRPr="00111E67">
        <w:rPr>
          <w:rStyle w:val="StyleBoldUnderline"/>
          <w:highlight w:val="yellow"/>
        </w:rPr>
        <w:t>have claimed</w:t>
      </w:r>
      <w:r w:rsidRPr="00111E67">
        <w:rPr>
          <w:rStyle w:val="StyleBoldUnderline"/>
        </w:rPr>
        <w:t xml:space="preserve"> a unilateral and </w:t>
      </w:r>
      <w:r w:rsidRPr="00111E67">
        <w:rPr>
          <w:rStyle w:val="StyleBoldUnderline"/>
          <w:highlight w:val="yellow"/>
        </w:rPr>
        <w:t>unregulable authority</w:t>
      </w:r>
      <w:r w:rsidRPr="00111E67">
        <w:rPr>
          <w:rStyle w:val="StyleBoldUnderline"/>
        </w:rPr>
        <w:t xml:space="preserve"> to determine the conduct of military operations</w:t>
      </w:r>
      <w:r w:rsidRPr="00111E67">
        <w:rPr>
          <w:sz w:val="12"/>
        </w:rPr>
        <w:t xml:space="preserve">. </w:t>
      </w:r>
      <w:r w:rsidRPr="00111E67">
        <w:rPr>
          <w:rStyle w:val="StyleBoldUnderline"/>
        </w:rPr>
        <w:t xml:space="preserve">And </w:t>
      </w:r>
      <w:r w:rsidRPr="00111E67">
        <w:rPr>
          <w:rStyle w:val="StyleBoldUnderline"/>
          <w:highlight w:val="yellow"/>
        </w:rPr>
        <w:t xml:space="preserve">yet, </w:t>
      </w:r>
      <w:r w:rsidRPr="00111E67">
        <w:rPr>
          <w:rStyle w:val="StyleBoldUnderline"/>
        </w:rPr>
        <w:t xml:space="preserve">as we show, </w:t>
      </w:r>
      <w:r w:rsidRPr="00A6254B">
        <w:rPr>
          <w:rStyle w:val="StyleBoldUnderline"/>
          <w:highlight w:val="yellow"/>
          <w:bdr w:val="single" w:sz="4" w:space="0" w:color="auto" w:frame="1"/>
        </w:rPr>
        <w:t>for most of our history</w:t>
      </w:r>
      <w:r w:rsidRPr="00A6254B">
        <w:rPr>
          <w:rStyle w:val="StyleBoldUnderline"/>
          <w:highlight w:val="yellow"/>
        </w:rPr>
        <w:t>, the</w:t>
      </w:r>
      <w:r w:rsidRPr="00111E67">
        <w:rPr>
          <w:rStyle w:val="StyleBoldUnderline"/>
        </w:rPr>
        <w:t xml:space="preserve"> presidential </w:t>
      </w:r>
      <w:r w:rsidRPr="00111E67">
        <w:rPr>
          <w:rStyle w:val="StyleBoldUnderline"/>
          <w:b/>
          <w:highlight w:val="yellow"/>
        </w:rPr>
        <w:t>practice was otherwise</w:t>
      </w:r>
      <w:r w:rsidRPr="00111E67">
        <w:rPr>
          <w:rStyle w:val="StyleBoldUnderline"/>
        </w:rPr>
        <w:t>.</w:t>
      </w:r>
      <w:r w:rsidRPr="00111E67">
        <w:rPr>
          <w:sz w:val="12"/>
        </w:rPr>
        <w:t xml:space="preserve"> Several of our</w:t>
      </w:r>
      <w:r w:rsidRPr="00111E67">
        <w:rPr>
          <w:rStyle w:val="StyleBoldUnderline"/>
        </w:rPr>
        <w:t xml:space="preserve"> </w:t>
      </w:r>
      <w:r w:rsidRPr="00111E67">
        <w:rPr>
          <w:rStyle w:val="StyleBoldUnderline"/>
          <w:highlight w:val="yellow"/>
        </w:rPr>
        <w:t>most</w:t>
      </w:r>
      <w:r w:rsidRPr="00111E67">
        <w:rPr>
          <w:rStyle w:val="StyleBoldUnderline"/>
        </w:rPr>
        <w:t xml:space="preserve"> </w:t>
      </w:r>
      <w:r w:rsidRPr="00111E67">
        <w:rPr>
          <w:sz w:val="12"/>
        </w:rPr>
        <w:t>esteemed</w:t>
      </w:r>
      <w:r w:rsidRPr="00111E67">
        <w:rPr>
          <w:rStyle w:val="StyleBoldUnderline"/>
        </w:rPr>
        <w:t xml:space="preserve"> </w:t>
      </w:r>
      <w:r w:rsidRPr="00111E67">
        <w:rPr>
          <w:rStyle w:val="StyleBoldUnderline"/>
          <w:highlight w:val="yellow"/>
        </w:rPr>
        <w:t>Presidents</w:t>
      </w:r>
      <w:r w:rsidRPr="00111E67">
        <w:rPr>
          <w:rStyle w:val="StyleBoldUnderline"/>
        </w:rPr>
        <w:t xml:space="preserve"> </w:t>
      </w:r>
      <w:r w:rsidRPr="00111E67">
        <w:rPr>
          <w:sz w:val="12"/>
        </w:rPr>
        <w:t>- Washington, Lincoln, and both Roosevelts, among others -</w:t>
      </w:r>
      <w:r w:rsidRPr="00111E67">
        <w:rPr>
          <w:rStyle w:val="StyleBoldUnderline"/>
        </w:rPr>
        <w:t xml:space="preserve"> </w:t>
      </w:r>
      <w:r w:rsidRPr="00111E67">
        <w:rPr>
          <w:rStyle w:val="StyleBoldUnderline"/>
          <w:highlight w:val="yellow"/>
        </w:rPr>
        <w:t>never invoked</w:t>
      </w:r>
      <w:r w:rsidRPr="00111E67">
        <w:rPr>
          <w:rStyle w:val="StyleBoldUnderline"/>
        </w:rPr>
        <w:t xml:space="preserve"> the sort of </w:t>
      </w:r>
      <w:r w:rsidRPr="00111E67">
        <w:rPr>
          <w:rStyle w:val="StyleBoldUnderline"/>
          <w:highlight w:val="yellow"/>
        </w:rPr>
        <w:t>preclusive claims</w:t>
      </w:r>
      <w:r w:rsidRPr="00111E67">
        <w:rPr>
          <w:rStyle w:val="StyleBoldUnderline"/>
        </w:rPr>
        <w:t xml:space="preserve"> of authority that some modern Presidents appear to embrace without pause. </w:t>
      </w:r>
      <w:r w:rsidRPr="00111E67">
        <w:rPr>
          <w:sz w:val="12"/>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111E67">
        <w:rPr>
          <w:rStyle w:val="StyleBoldUnderline"/>
        </w:rPr>
        <w:t xml:space="preserve">rather than denying the authority of Congress to act in this area, some </w:t>
      </w:r>
      <w:r w:rsidRPr="00111E67">
        <w:rPr>
          <w:rStyle w:val="StyleBoldUnderline"/>
          <w:b/>
          <w:highlight w:val="yellow"/>
        </w:rPr>
        <w:t>modern Presidents</w:t>
      </w:r>
      <w:r w:rsidRPr="00111E67">
        <w:rPr>
          <w:rStyle w:val="StyleBoldUnderline"/>
        </w:rPr>
        <w:t xml:space="preserve">, like their predecessors, have </w:t>
      </w:r>
      <w:r w:rsidRPr="00111E67">
        <w:rPr>
          <w:rStyle w:val="StyleBoldUnderline"/>
          <w:b/>
          <w:highlight w:val="yellow"/>
        </w:rPr>
        <w:t>acknowledged</w:t>
      </w:r>
      <w:r w:rsidRPr="00111E67">
        <w:rPr>
          <w:rStyle w:val="StyleBoldUnderline"/>
        </w:rPr>
        <w:t xml:space="preserve"> the </w:t>
      </w:r>
      <w:r w:rsidRPr="00111E67">
        <w:rPr>
          <w:rStyle w:val="StyleBoldUnderline"/>
          <w:b/>
          <w:highlight w:val="yellow"/>
        </w:rPr>
        <w:t>constitutionality of legislative regulation</w:t>
      </w:r>
      <w:r w:rsidRPr="00111E67">
        <w:rPr>
          <w:sz w:val="12"/>
        </w:rPr>
        <w:t xml:space="preserve">. They have therefore concentrated their efforts on making effective use of other presidential authorities and institutional [*949] advantages to shape military matters to their preferred design. n11 In sum, </w:t>
      </w:r>
      <w:r w:rsidRPr="00111E67">
        <w:rPr>
          <w:rStyle w:val="StyleBoldUnderline"/>
          <w:highlight w:val="yellow"/>
        </w:rPr>
        <w:t xml:space="preserve">there has been </w:t>
      </w:r>
      <w:r w:rsidRPr="00111E67">
        <w:rPr>
          <w:rStyle w:val="StyleBoldUnderline"/>
          <w:highlight w:val="yellow"/>
          <w:bdr w:val="single" w:sz="4" w:space="0" w:color="auto" w:frame="1"/>
        </w:rPr>
        <w:t xml:space="preserve">much </w:t>
      </w:r>
      <w:r w:rsidRPr="00A6254B">
        <w:rPr>
          <w:rStyle w:val="StyleBoldUnderline"/>
          <w:highlight w:val="yellow"/>
          <w:bdr w:val="single" w:sz="4" w:space="0" w:color="auto" w:frame="1"/>
        </w:rPr>
        <w:t xml:space="preserve">less executive </w:t>
      </w:r>
      <w:r w:rsidRPr="00111E67">
        <w:rPr>
          <w:rStyle w:val="StyleBoldUnderline"/>
          <w:highlight w:val="yellow"/>
          <w:bdr w:val="single" w:sz="4" w:space="0" w:color="auto" w:frame="1"/>
        </w:rPr>
        <w:t>assertion</w:t>
      </w:r>
      <w:r w:rsidRPr="00111E67">
        <w:rPr>
          <w:rStyle w:val="StyleBoldUnderline"/>
        </w:rPr>
        <w:t xml:space="preserve"> of an inviolate power </w:t>
      </w:r>
      <w:r w:rsidRPr="00111E67">
        <w:rPr>
          <w:rStyle w:val="StyleBoldUnderline"/>
          <w:highlight w:val="yellow"/>
        </w:rPr>
        <w:t>over</w:t>
      </w:r>
      <w:r w:rsidRPr="00111E67">
        <w:rPr>
          <w:rStyle w:val="StyleBoldUnderline"/>
        </w:rPr>
        <w:t xml:space="preserve"> the conduct of military </w:t>
      </w:r>
      <w:r w:rsidRPr="00111E67">
        <w:rPr>
          <w:rStyle w:val="StyleBoldUnderline"/>
          <w:highlight w:val="yellow"/>
        </w:rPr>
        <w:t>campaigns than one might think</w:t>
      </w:r>
      <w:r w:rsidRPr="00111E67">
        <w:rPr>
          <w:sz w:val="12"/>
        </w:rPr>
        <w:t xml:space="preserve">. And, perhaps </w:t>
      </w:r>
      <w:r w:rsidRPr="00A6254B">
        <w:rPr>
          <w:rStyle w:val="Emphasis"/>
          <w:highlight w:val="yellow"/>
        </w:rPr>
        <w:t>most importantly,</w:t>
      </w:r>
      <w:r w:rsidRPr="00A6254B">
        <w:rPr>
          <w:rStyle w:val="Emphasis"/>
        </w:rPr>
        <w:t xml:space="preserve"> until recently </w:t>
      </w:r>
      <w:r w:rsidRPr="00A6254B">
        <w:rPr>
          <w:rStyle w:val="Emphasis"/>
          <w:highlight w:val="yellow"/>
        </w:rPr>
        <w:t>there has been</w:t>
      </w:r>
      <w:r w:rsidRPr="00A6254B">
        <w:rPr>
          <w:rStyle w:val="Emphasis"/>
        </w:rPr>
        <w:t xml:space="preserve"> almost </w:t>
      </w:r>
      <w:r w:rsidRPr="00A6254B">
        <w:rPr>
          <w:rStyle w:val="Emphasis"/>
          <w:highlight w:val="yellow"/>
        </w:rPr>
        <w:t>no</w:t>
      </w:r>
      <w:r w:rsidRPr="00A6254B">
        <w:rPr>
          <w:rStyle w:val="Emphasis"/>
        </w:rPr>
        <w:t xml:space="preserve"> actual </w:t>
      </w:r>
      <w:r w:rsidRPr="00A6254B">
        <w:rPr>
          <w:rStyle w:val="Emphasis"/>
          <w:highlight w:val="yellow"/>
        </w:rPr>
        <w:t>defiance of statutory limitations</w:t>
      </w:r>
      <w:r w:rsidRPr="00A6254B">
        <w:rPr>
          <w:rStyle w:val="Emphasis"/>
        </w:rPr>
        <w:t xml:space="preserve"> </w:t>
      </w:r>
      <w:r w:rsidRPr="00111E67">
        <w:rPr>
          <w:sz w:val="12"/>
        </w:rPr>
        <w:t xml:space="preserve">predicated on such a constitutional theory. </w:t>
      </w:r>
      <w:r w:rsidRPr="0012607A">
        <w:rPr>
          <w:sz w:val="12"/>
        </w:rPr>
        <w:t>This</w:t>
      </w:r>
      <w:r w:rsidRPr="00111E67">
        <w:rPr>
          <w:sz w:val="12"/>
        </w:rPr>
        <w:t xml:space="preserve">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111E67">
        <w:rPr>
          <w:rStyle w:val="StyleBoldUnderline"/>
          <w:highlight w:val="yellow"/>
        </w:rPr>
        <w:t>This</w:t>
      </w:r>
      <w:r w:rsidRPr="00111E67">
        <w:rPr>
          <w:rStyle w:val="StyleBoldUnderline"/>
        </w:rPr>
        <w:t xml:space="preserve"> consistent pattern of executive </w:t>
      </w:r>
      <w:r w:rsidRPr="00111E67">
        <w:rPr>
          <w:rStyle w:val="StyleBoldUnderline"/>
          <w:highlight w:val="yellow"/>
        </w:rPr>
        <w:t>behavior is</w:t>
      </w:r>
      <w:r w:rsidRPr="00111E67">
        <w:rPr>
          <w:rStyle w:val="StyleBoldUnderline"/>
        </w:rPr>
        <w:t xml:space="preserve"> more accurately viewed as </w:t>
      </w:r>
      <w:r w:rsidRPr="00111E67">
        <w:rPr>
          <w:rStyle w:val="StyleBoldUnderline"/>
          <w:highlight w:val="yellow"/>
        </w:rPr>
        <w:t xml:space="preserve">reflecting </w:t>
      </w:r>
      <w:r w:rsidRPr="00111E67">
        <w:rPr>
          <w:rStyle w:val="StyleBoldUnderline"/>
          <w:highlight w:val="yellow"/>
          <w:bdr w:val="single" w:sz="4" w:space="0" w:color="auto" w:frame="1"/>
        </w:rPr>
        <w:t>deeply rooted norms</w:t>
      </w:r>
      <w:r w:rsidRPr="00111E67">
        <w:rPr>
          <w:rStyle w:val="StyleBoldUnderline"/>
          <w:highlight w:val="yellow"/>
        </w:rPr>
        <w:t xml:space="preserve"> </w:t>
      </w:r>
      <w:r w:rsidRPr="00111E67">
        <w:rPr>
          <w:rStyle w:val="StyleBoldUnderline"/>
        </w:rPr>
        <w:t>and understandings of how the Constitution structures conflict between the branches over war</w:t>
      </w:r>
      <w:r w:rsidRPr="00111E67">
        <w:rPr>
          <w:sz w:val="12"/>
        </w:rPr>
        <w:t>. In particular</w:t>
      </w:r>
      <w:r w:rsidRPr="00111E67">
        <w:rPr>
          <w:rStyle w:val="StyleBoldUnderline"/>
        </w:rPr>
        <w:t xml:space="preserve">, this well-developed executive branch practice appears to be premised on the assumption that </w:t>
      </w:r>
      <w:r w:rsidRPr="00111E67">
        <w:rPr>
          <w:rStyle w:val="StyleBoldUnderline"/>
          <w:highlight w:val="yellow"/>
        </w:rPr>
        <w:t>the constitutional plan requires the</w:t>
      </w:r>
      <w:r w:rsidRPr="00111E67">
        <w:rPr>
          <w:rStyle w:val="StyleBoldUnderline"/>
        </w:rPr>
        <w:t xml:space="preserve"> nation's </w:t>
      </w:r>
      <w:r w:rsidRPr="00111E67">
        <w:rPr>
          <w:rStyle w:val="StyleBoldUnderline"/>
          <w:highlight w:val="yellow"/>
        </w:rPr>
        <w:t>chief</w:t>
      </w:r>
      <w:r w:rsidRPr="00111E67">
        <w:rPr>
          <w:rStyle w:val="StyleBoldUnderline"/>
        </w:rPr>
        <w:t xml:space="preserve"> commander </w:t>
      </w:r>
      <w:r w:rsidRPr="00111E67">
        <w:rPr>
          <w:rStyle w:val="StyleBoldUnderline"/>
          <w:b/>
          <w:highlight w:val="yellow"/>
        </w:rPr>
        <w:t>to guard his supervisory powers</w:t>
      </w:r>
      <w:r w:rsidRPr="00111E67">
        <w:rPr>
          <w:rStyle w:val="StyleBoldUnderline"/>
          <w:b/>
        </w:rPr>
        <w:t xml:space="preserve"> </w:t>
      </w:r>
      <w:r w:rsidRPr="00111E67">
        <w:rPr>
          <w:rStyle w:val="StyleBoldUnderline"/>
        </w:rPr>
        <w:t xml:space="preserve">over the military chain of command </w:t>
      </w:r>
      <w:r w:rsidRPr="00111E67">
        <w:rPr>
          <w:rStyle w:val="StyleBoldUnderline"/>
          <w:b/>
          <w:highlight w:val="yellow"/>
        </w:rPr>
        <w:t>jealously</w:t>
      </w:r>
      <w:r w:rsidRPr="00111E67">
        <w:rPr>
          <w:sz w:val="12"/>
        </w:rPr>
        <w:t xml:space="preserve">, to be willing to act in times of exigency if Congress is not available for consultation, and to use the very powerful weapon of the veto to forestall unacceptable limits proposed in the midst of military conflict - </w:t>
      </w:r>
      <w:r w:rsidRPr="00A6254B">
        <w:rPr>
          <w:rStyle w:val="Emphasis"/>
          <w:highlight w:val="yellow"/>
        </w:rPr>
        <w:t>but</w:t>
      </w:r>
      <w:r w:rsidRPr="00A6254B">
        <w:t xml:space="preserve"> </w:t>
      </w:r>
      <w:r w:rsidRPr="00111E67">
        <w:rPr>
          <w:sz w:val="12"/>
        </w:rPr>
        <w:t xml:space="preserve">that </w:t>
      </w:r>
      <w:r w:rsidRPr="00111E67">
        <w:rPr>
          <w:rStyle w:val="StyleBoldUnderline"/>
          <w:highlight w:val="yellow"/>
        </w:rPr>
        <w:t>otherwise, the Constitution compels the Commander</w:t>
      </w:r>
      <w:r w:rsidRPr="00111E67">
        <w:rPr>
          <w:rStyle w:val="StyleBoldUnderline"/>
        </w:rPr>
        <w:t xml:space="preserve"> in Chief </w:t>
      </w:r>
      <w:r w:rsidRPr="00111E67">
        <w:rPr>
          <w:rStyle w:val="StyleBoldUnderline"/>
          <w:highlight w:val="yellow"/>
        </w:rPr>
        <w:t xml:space="preserve">to </w:t>
      </w:r>
      <w:r w:rsidRPr="00111E67">
        <w:rPr>
          <w:rStyle w:val="StyleBoldUnderline"/>
          <w:highlight w:val="yellow"/>
          <w:bdr w:val="single" w:sz="4" w:space="0" w:color="auto" w:frame="1"/>
        </w:rPr>
        <w:t>comply with legislative restrictions</w:t>
      </w:r>
      <w:r w:rsidRPr="00111E67">
        <w:rPr>
          <w:sz w:val="12"/>
        </w:rPr>
        <w:t xml:space="preserve">. In this way, </w:t>
      </w:r>
      <w:r w:rsidRPr="00111E67">
        <w:rPr>
          <w:rStyle w:val="StyleBoldUnderline"/>
        </w:rPr>
        <w:t>the founding legal charter itself exhorts the President to justify controversial military judgments to a sympathetic but sometimes skeptical or demanding legislature and nation</w:t>
      </w:r>
      <w:r w:rsidRPr="00111E67">
        <w:rPr>
          <w:sz w:val="12"/>
        </w:rPr>
        <w:t xml:space="preserve">, not only for the sake of liberty, but also </w:t>
      </w:r>
      <w:r w:rsidRPr="00111E67">
        <w:rPr>
          <w:rStyle w:val="StyleBoldUnderline"/>
        </w:rPr>
        <w:t>for effective and prudent conduct of military operations</w:t>
      </w:r>
      <w:r w:rsidRPr="00111E67">
        <w:rPr>
          <w:sz w:val="12"/>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66C96747" w14:textId="77777777" w:rsidR="00CF6087" w:rsidRPr="004A127C" w:rsidRDefault="00CF6087" w:rsidP="00CF6087">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578BF5E5" w14:textId="77777777" w:rsidR="00CF6087" w:rsidRDefault="00CF6087" w:rsidP="00CF6087">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F6529A2" w14:textId="77777777" w:rsidR="00CF6087" w:rsidRPr="00722B7A" w:rsidRDefault="00CF6087" w:rsidP="00CF6087">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56FB04B7" w14:textId="77777777" w:rsidR="00CF6087" w:rsidRPr="000F2251" w:rsidRDefault="00CF6087" w:rsidP="00CF6087">
      <w:pPr>
        <w:pStyle w:val="Heading4"/>
      </w:pPr>
      <w:r w:rsidRPr="000F2251">
        <w:t xml:space="preserve">Prefer specificity—simulation about war powers is uniquely empowering </w:t>
      </w:r>
    </w:p>
    <w:p w14:paraId="76F0CAA7" w14:textId="77777777" w:rsidR="00CF6087" w:rsidRDefault="00CF6087" w:rsidP="00CF6087">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0E9B5145" w14:textId="77777777" w:rsidR="00CF6087" w:rsidRPr="000E1D79" w:rsidRDefault="00CF6087" w:rsidP="00CF6087">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14:paraId="77898D6B" w14:textId="77777777" w:rsidR="00CF6087" w:rsidRPr="00870AE0" w:rsidRDefault="00CF6087" w:rsidP="00CF6087">
      <w:pPr>
        <w:pStyle w:val="Heading4"/>
        <w:rPr>
          <w:rFonts w:eastAsia="Times New Roman"/>
        </w:rPr>
      </w:pPr>
      <w:r w:rsidRPr="00870AE0">
        <w:rPr>
          <w:rFonts w:eastAsia="Times New Roman"/>
        </w:rPr>
        <w:t xml:space="preserve">Solving the root causes of </w:t>
      </w:r>
      <w:r w:rsidRPr="0027585E">
        <w:t>terrorism</w:t>
      </w:r>
      <w:r w:rsidRPr="00870AE0">
        <w:rPr>
          <w:rFonts w:eastAsia="Times New Roman"/>
        </w:rPr>
        <w:t xml:space="preserve"> is impossible because of expansive jihadist demands---reconciliation collapses </w:t>
      </w:r>
      <w:r>
        <w:rPr>
          <w:rFonts w:eastAsia="Times New Roman"/>
        </w:rPr>
        <w:t>causes global violence</w:t>
      </w:r>
    </w:p>
    <w:p w14:paraId="73033B67" w14:textId="77777777" w:rsidR="00CF6087" w:rsidRPr="00870AE0" w:rsidRDefault="00CF6087" w:rsidP="00CF6087">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100-2</w:t>
      </w:r>
    </w:p>
    <w:p w14:paraId="5E0AD03C" w14:textId="77777777" w:rsidR="00CF6087" w:rsidRPr="005C677B" w:rsidRDefault="00CF6087" w:rsidP="00CF6087">
      <w:r w:rsidRPr="00870AE0">
        <w:rPr>
          <w:rFonts w:eastAsia="Calibri"/>
          <w:sz w:val="14"/>
        </w:rPr>
        <w:t xml:space="preserve">While different U.S. policies may be more or less important at differ- ent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the target of salafist jihad</w:t>
      </w:r>
      <w:r w:rsidRPr="00870AE0">
        <w:rPr>
          <w:rFonts w:eastAsia="Calibri"/>
          <w:sz w:val="14"/>
        </w:rPr>
        <w:t xml:space="preserve">. While in his ideal world Bin Laden would cer- tainly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r w:rsidRPr="0027585E">
        <w:rPr>
          <w:rFonts w:eastAsia="Calibri"/>
          <w:bCs/>
          <w:highlight w:val="yellow"/>
          <w:u w:val="single"/>
        </w:rPr>
        <w:t xml:space="preserve">salafists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27585E">
        <w:rPr>
          <w:rFonts w:eastAsia="Calibri"/>
          <w:bCs/>
          <w:highlight w:val="yellow"/>
          <w:u w:val="single"/>
        </w:rPr>
        <w:t>concerns are vast</w:t>
      </w:r>
      <w:r w:rsidRPr="00870AE0">
        <w:rPr>
          <w:rFonts w:eastAsia="Calibri"/>
          <w:bCs/>
          <w:u w:val="single"/>
        </w:rPr>
        <w:t xml:space="preserve"> </w:t>
      </w:r>
      <w:r w:rsidRPr="0027585E">
        <w:rPr>
          <w:rFonts w:eastAsia="Calibri"/>
          <w:bCs/>
          <w:highlight w:val="yellow"/>
          <w:u w:val="single"/>
        </w:rPr>
        <w:t>and their hostility to liberal values is profound</w:t>
      </w:r>
      <w:r w:rsidRPr="00870AE0">
        <w:rPr>
          <w:rFonts w:eastAsia="Calibri"/>
          <w:bCs/>
          <w:u w:val="single"/>
        </w:rPr>
        <w:t>.</w:t>
      </w:r>
      <w:r w:rsidRPr="00870AE0">
        <w:rPr>
          <w:rFonts w:eastAsia="Calibri"/>
          <w:sz w:val="14"/>
        </w:rPr>
        <w:t xml:space="preserve"> Salafism is not a universalist ideology in the way that Communism was. (That is not to say its devotees do not dream of a world completely under God’s rule—they do—only that the cultural barriers preventing, say, an Argentinean from adopting the religion of Qutb are far greater than the barriers preventing him from adopting the religion of Marx.) But neither is salafism easy to avoid. </w:t>
      </w:r>
      <w:r w:rsidRPr="0027585E">
        <w:rPr>
          <w:rFonts w:eastAsia="Calibri"/>
          <w:bCs/>
          <w:highlight w:val="yellow"/>
          <w:u w:val="single"/>
        </w:rPr>
        <w:t>Bin Laden</w:t>
      </w:r>
      <w:r w:rsidRPr="00870AE0">
        <w:rPr>
          <w:rFonts w:eastAsia="Calibri"/>
          <w:sz w:val="14"/>
        </w:rPr>
        <w:t xml:space="preserve"> has </w:t>
      </w:r>
      <w:r w:rsidRPr="0027585E">
        <w:rPr>
          <w:rFonts w:eastAsia="Calibri"/>
          <w:bCs/>
          <w:highlight w:val="yellow"/>
          <w:u w:val="single"/>
        </w:rPr>
        <w:t>said the U</w:t>
      </w:r>
      <w:r w:rsidRPr="00870AE0">
        <w:rPr>
          <w:rFonts w:eastAsia="Calibri"/>
          <w:sz w:val="14"/>
        </w:rPr>
        <w:t xml:space="preserve">nited </w:t>
      </w:r>
      <w:r w:rsidRPr="0027585E">
        <w:rPr>
          <w:rFonts w:eastAsia="Calibri"/>
          <w:bCs/>
          <w:highlight w:val="yellow"/>
          <w:u w:val="single"/>
        </w:rPr>
        <w:t>S</w:t>
      </w:r>
      <w:r w:rsidRPr="00870AE0">
        <w:rPr>
          <w:rFonts w:eastAsia="Calibri"/>
          <w:sz w:val="14"/>
        </w:rPr>
        <w:t xml:space="preserve">tates </w:t>
      </w:r>
      <w:r w:rsidRPr="0027585E">
        <w:rPr>
          <w:rFonts w:eastAsia="Calibri"/>
          <w:bCs/>
          <w:highlight w:val="yellow"/>
          <w:u w:val="single"/>
        </w:rPr>
        <w:t>can escape</w:t>
      </w:r>
      <w:r w:rsidRPr="00870AE0">
        <w:rPr>
          <w:rFonts w:eastAsia="Calibri"/>
          <w:bCs/>
          <w:u w:val="single"/>
        </w:rPr>
        <w:t xml:space="preserve"> “this ordeal” of terrorism </w:t>
      </w:r>
      <w:r w:rsidRPr="0027585E">
        <w:rPr>
          <w:rFonts w:eastAsia="Calibri"/>
          <w:bCs/>
          <w:highlight w:val="yellow"/>
          <w:u w:val="single"/>
        </w:rPr>
        <w:t>if “it</w:t>
      </w:r>
      <w:r w:rsidRPr="00870AE0">
        <w:rPr>
          <w:rFonts w:eastAsia="Calibri"/>
          <w:bCs/>
          <w:u w:val="single"/>
        </w:rPr>
        <w:t xml:space="preserve"> leaves the Arabian Peninsula, and </w:t>
      </w:r>
      <w:r w:rsidRPr="0027585E">
        <w:rPr>
          <w:rFonts w:eastAsia="Calibri"/>
          <w:bCs/>
          <w:highlight w:val="yellow"/>
          <w:u w:val="single"/>
        </w:rPr>
        <w:t>stops</w:t>
      </w:r>
      <w:r w:rsidRPr="00870AE0">
        <w:rPr>
          <w:rFonts w:eastAsia="Calibri"/>
          <w:bCs/>
          <w:u w:val="single"/>
        </w:rPr>
        <w:t xml:space="preserve"> its </w:t>
      </w:r>
      <w:r w:rsidRPr="0027585E">
        <w:rPr>
          <w:rFonts w:eastAsia="Calibri"/>
          <w:bCs/>
          <w:highlight w:val="yellow"/>
          <w:u w:val="single"/>
        </w:rPr>
        <w:t>involvement in</w:t>
      </w:r>
      <w:r w:rsidRPr="00870AE0">
        <w:rPr>
          <w:rFonts w:eastAsia="Calibri"/>
          <w:sz w:val="14"/>
        </w:rPr>
        <w:t xml:space="preserve"> Palestine, and in </w:t>
      </w:r>
      <w:r w:rsidRPr="00870AE0">
        <w:rPr>
          <w:rFonts w:eastAsia="Calibri"/>
          <w:bCs/>
          <w:u w:val="single"/>
        </w:rPr>
        <w:t xml:space="preserve">all </w:t>
      </w:r>
      <w:r w:rsidRPr="0027585E">
        <w:rPr>
          <w:rFonts w:eastAsia="Calibri"/>
          <w:bCs/>
          <w:highlight w:val="yellow"/>
          <w:u w:val="single"/>
        </w:rPr>
        <w:t>the Islamic world</w:t>
      </w:r>
      <w:r w:rsidRPr="00870AE0">
        <w:rPr>
          <w:rFonts w:eastAsia="Calibri"/>
          <w:sz w:val="14"/>
        </w:rPr>
        <w:t xml:space="preserve">.” Unfortunately, </w:t>
      </w:r>
      <w:r w:rsidRPr="0027585E">
        <w:rPr>
          <w:rFonts w:eastAsia="Calibri"/>
          <w:bCs/>
          <w:highlight w:val="yellow"/>
          <w:u w:val="single"/>
        </w:rPr>
        <w:t>Zawahiri</w:t>
      </w:r>
      <w:r w:rsidRPr="00870AE0">
        <w:rPr>
          <w:rFonts w:eastAsia="Calibri"/>
          <w:sz w:val="14"/>
        </w:rPr>
        <w:t xml:space="preserve">, his second in command, has </w:t>
      </w:r>
      <w:r w:rsidRPr="0027585E">
        <w:rPr>
          <w:rFonts w:eastAsia="Calibri"/>
          <w:bCs/>
          <w:highlight w:val="yellow"/>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27585E">
        <w:rPr>
          <w:rFonts w:eastAsia="Calibri"/>
          <w:bCs/>
          <w:highlight w:val="yellow"/>
          <w:u w:val="single"/>
        </w:rPr>
        <w:t>China] to</w:t>
      </w:r>
      <w:r w:rsidRPr="00870AE0">
        <w:rPr>
          <w:rFonts w:eastAsia="Calibri"/>
          <w:bCs/>
          <w:u w:val="single"/>
        </w:rPr>
        <w:t xml:space="preserve"> Andalusia [Spain and </w:t>
      </w:r>
      <w:r w:rsidRPr="0027585E">
        <w:rPr>
          <w:rFonts w:eastAsia="Calibri"/>
          <w:bCs/>
          <w:highlight w:val="yellow"/>
          <w:u w:val="single"/>
        </w:rPr>
        <w:t>Portugal].”</w:t>
      </w:r>
      <w:r w:rsidRPr="0027585E">
        <w:rPr>
          <w:rFonts w:eastAsia="Calibri"/>
          <w:sz w:val="14"/>
          <w:highlight w:val="yellow"/>
        </w:rPr>
        <w:t xml:space="preserve"> </w:t>
      </w:r>
      <w:r w:rsidRPr="002925ED">
        <w:rPr>
          <w:rFonts w:eastAsia="Calibri"/>
          <w:bCs/>
          <w:u w:val="single"/>
        </w:rPr>
        <w:t>Azzam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Salafists want to restore the caliphate that once ruled much of the Islamic world. But even at its eighth- century peak, the caliphate only stretched from In- dia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27585E">
        <w:rPr>
          <w:rFonts w:eastAsia="Calibri"/>
          <w:bCs/>
          <w:highlight w:val="yellow"/>
          <w:u w:val="single"/>
        </w:rPr>
        <w:t>To comply</w:t>
      </w:r>
      <w:r w:rsidRPr="00870AE0">
        <w:rPr>
          <w:rFonts w:eastAsia="Calibri"/>
          <w:bCs/>
          <w:u w:val="single"/>
        </w:rPr>
        <w:t xml:space="preserve"> with those terms, </w:t>
      </w:r>
      <w:r w:rsidRPr="0027585E">
        <w:rPr>
          <w:rFonts w:eastAsia="Calibri"/>
          <w:bCs/>
          <w:highlight w:val="yellow"/>
          <w:u w:val="single"/>
        </w:rPr>
        <w:t>the U</w:t>
      </w:r>
      <w:r w:rsidRPr="00870AE0">
        <w:rPr>
          <w:rFonts w:eastAsia="Calibri"/>
          <w:sz w:val="14"/>
        </w:rPr>
        <w:t xml:space="preserve">nited </w:t>
      </w:r>
      <w:r w:rsidRPr="0027585E">
        <w:rPr>
          <w:rFonts w:eastAsia="Calibri"/>
          <w:bCs/>
          <w:highlight w:val="yellow"/>
          <w:u w:val="single"/>
        </w:rPr>
        <w:t>S</w:t>
      </w:r>
      <w:r w:rsidRPr="00870AE0">
        <w:rPr>
          <w:rFonts w:eastAsia="Calibri"/>
          <w:sz w:val="14"/>
        </w:rPr>
        <w:t xml:space="preserve">tates </w:t>
      </w:r>
      <w:r w:rsidRPr="0027585E">
        <w:rPr>
          <w:rFonts w:eastAsia="Calibri"/>
          <w:bCs/>
          <w:highlight w:val="yellow"/>
          <w:u w:val="single"/>
        </w:rPr>
        <w:t>would have to</w:t>
      </w:r>
      <w:r w:rsidRPr="0027585E">
        <w:rPr>
          <w:rFonts w:eastAsia="Calibri"/>
          <w:sz w:val="14"/>
          <w:highlight w:val="yellow"/>
        </w:rPr>
        <w:t xml:space="preserve"> </w:t>
      </w:r>
      <w:r w:rsidRPr="0027585E">
        <w:rPr>
          <w:rFonts w:eastAsia="Calibri"/>
          <w:b/>
          <w:highlight w:val="yellow"/>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27585E">
        <w:rPr>
          <w:rFonts w:eastAsia="Calibri"/>
          <w:bCs/>
          <w:highlight w:val="yellow"/>
          <w:u w:val="single"/>
        </w:rPr>
        <w:t>for the U</w:t>
      </w:r>
      <w:r w:rsidRPr="00870AE0">
        <w:rPr>
          <w:rFonts w:eastAsia="Calibri"/>
          <w:sz w:val="14"/>
        </w:rPr>
        <w:t xml:space="preserve">nited </w:t>
      </w:r>
      <w:r w:rsidRPr="0027585E">
        <w:rPr>
          <w:rFonts w:eastAsia="Calibri"/>
          <w:bCs/>
          <w:highlight w:val="yellow"/>
          <w:u w:val="single"/>
        </w:rPr>
        <w:t>S</w:t>
      </w:r>
      <w:r w:rsidRPr="00870AE0">
        <w:rPr>
          <w:rFonts w:eastAsia="Calibri"/>
          <w:sz w:val="14"/>
        </w:rPr>
        <w:t xml:space="preserve">tates </w:t>
      </w:r>
      <w:r w:rsidRPr="0027585E">
        <w:rPr>
          <w:rFonts w:eastAsia="Calibri"/>
          <w:bCs/>
          <w:highlight w:val="yellow"/>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27585E">
        <w:rPr>
          <w:rFonts w:eastAsia="Calibri"/>
          <w:bCs/>
          <w:highlight w:val="yellow"/>
          <w:u w:val="single"/>
        </w:rPr>
        <w:t xml:space="preserve">would constitute a </w:t>
      </w:r>
      <w:r w:rsidRPr="0027585E">
        <w:rPr>
          <w:rStyle w:val="Emphasis"/>
          <w:highlight w:val="yellow"/>
        </w:rPr>
        <w:t>geostrategic revolution</w:t>
      </w:r>
      <w:r w:rsidRPr="0027585E">
        <w:rPr>
          <w:rFonts w:eastAsia="Calibri"/>
          <w:bCs/>
          <w:highlight w:val="yellow"/>
          <w:u w:val="single"/>
        </w:rPr>
        <w:t>. American power is the guarantor of last resort for</w:t>
      </w:r>
      <w:r w:rsidRPr="00870AE0">
        <w:rPr>
          <w:rFonts w:eastAsia="Calibri"/>
          <w:bCs/>
          <w:u w:val="single"/>
        </w:rPr>
        <w:t xml:space="preserve"> the government of </w:t>
      </w:r>
      <w:r w:rsidRPr="0027585E">
        <w:rPr>
          <w:rFonts w:eastAsia="Calibri"/>
          <w:bCs/>
          <w:highlight w:val="yellow"/>
          <w:u w:val="single"/>
        </w:rPr>
        <w:t>Pakistan, which has nuclear weapons,</w:t>
      </w:r>
      <w:r w:rsidRPr="00870AE0">
        <w:rPr>
          <w:rFonts w:eastAsia="Calibri"/>
          <w:bCs/>
          <w:u w:val="single"/>
        </w:rPr>
        <w:t xml:space="preserve"> </w:t>
      </w:r>
      <w:r w:rsidRPr="0027585E">
        <w:rPr>
          <w:rFonts w:eastAsia="Calibri"/>
          <w:bCs/>
          <w:highlight w:val="yellow"/>
          <w:u w:val="single"/>
        </w:rPr>
        <w:t>a volatile border with</w:t>
      </w:r>
      <w:r w:rsidRPr="00870AE0">
        <w:rPr>
          <w:rFonts w:eastAsia="Calibri"/>
          <w:bCs/>
          <w:u w:val="single"/>
        </w:rPr>
        <w:t xml:space="preserve"> nuclear- armed </w:t>
      </w:r>
      <w:r w:rsidRPr="0027585E">
        <w:rPr>
          <w:rFonts w:eastAsia="Calibri"/>
          <w:bCs/>
          <w:highlight w:val="yellow"/>
          <w:u w:val="single"/>
        </w:rPr>
        <w:t>India</w:t>
      </w:r>
      <w:r w:rsidRPr="00870AE0">
        <w:rPr>
          <w:rFonts w:eastAsia="Calibri"/>
          <w:bCs/>
          <w:u w:val="single"/>
        </w:rPr>
        <w:t>, and salafist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27585E">
        <w:rPr>
          <w:rFonts w:eastAsia="Calibri"/>
          <w:bCs/>
          <w:highlight w:val="yellow"/>
          <w:u w:val="single"/>
        </w:rPr>
        <w:t>America</w:t>
      </w:r>
      <w:r w:rsidRPr="00870AE0">
        <w:rPr>
          <w:rFonts w:eastAsia="Calibri"/>
          <w:bCs/>
          <w:u w:val="single"/>
        </w:rPr>
        <w:t xml:space="preserve"> </w:t>
      </w:r>
      <w:r w:rsidRPr="0027585E">
        <w:rPr>
          <w:rFonts w:eastAsia="Calibri"/>
          <w:bCs/>
          <w:highlight w:val="yellow"/>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erm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—producing governments with dramatically dif- ferent orien</w:t>
      </w:r>
      <w:r w:rsidRPr="00870AE0">
        <w:rPr>
          <w:rFonts w:eastAsia="Calibri"/>
          <w:sz w:val="14"/>
        </w:rPr>
        <w:t>tations—</w:t>
      </w:r>
      <w:r w:rsidRPr="0027585E">
        <w:rPr>
          <w:rFonts w:eastAsia="Calibri"/>
          <w:b/>
          <w:highlight w:val="yellow"/>
          <w:u w:val="single"/>
          <w:bdr w:val="none" w:sz="0" w:space="0" w:color="auto" w:frame="1"/>
        </w:rPr>
        <w:t>the consequences for</w:t>
      </w:r>
      <w:r w:rsidRPr="00870AE0">
        <w:rPr>
          <w:rFonts w:eastAsia="Calibri"/>
          <w:b/>
          <w:u w:val="single"/>
          <w:bdr w:val="none" w:sz="0" w:space="0" w:color="auto" w:frame="1"/>
        </w:rPr>
        <w:t xml:space="preserve"> American security, </w:t>
      </w:r>
      <w:r w:rsidRPr="0027585E">
        <w:rPr>
          <w:rFonts w:eastAsia="Calibri"/>
          <w:b/>
          <w:highlight w:val="yellow"/>
          <w:u w:val="single"/>
          <w:bdr w:val="none" w:sz="0" w:space="0" w:color="auto" w:frame="1"/>
        </w:rPr>
        <w:t>the world economy, and</w:t>
      </w:r>
      <w:r w:rsidRPr="00870AE0">
        <w:rPr>
          <w:rFonts w:eastAsia="Calibri"/>
          <w:b/>
          <w:u w:val="single"/>
          <w:bdr w:val="none" w:sz="0" w:space="0" w:color="auto" w:frame="1"/>
        </w:rPr>
        <w:t xml:space="preserve"> regional </w:t>
      </w:r>
      <w:r w:rsidRPr="0027585E">
        <w:rPr>
          <w:rFonts w:eastAsia="Calibri"/>
          <w:b/>
          <w:highlight w:val="yellow"/>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870AE0">
        <w:rPr>
          <w:rFonts w:eastAsia="Calibri"/>
          <w:bCs/>
          <w:u w:val="single"/>
        </w:rPr>
        <w:t xml:space="preserve">. </w:t>
      </w:r>
      <w:r w:rsidRPr="0027585E">
        <w:rPr>
          <w:rFonts w:eastAsia="Calibri"/>
          <w:bCs/>
          <w:highlight w:val="yellow"/>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27585E">
        <w:rPr>
          <w:rFonts w:eastAsia="Calibri"/>
          <w:b/>
          <w:highlight w:val="yellow"/>
          <w:u w:val="single"/>
          <w:bdr w:val="none" w:sz="0" w:space="0" w:color="auto" w:frame="1"/>
        </w:rPr>
        <w:t>if the U</w:t>
      </w:r>
      <w:r w:rsidRPr="00870AE0">
        <w:rPr>
          <w:rFonts w:eastAsia="Calibri"/>
          <w:sz w:val="14"/>
        </w:rPr>
        <w:t xml:space="preserve">nited </w:t>
      </w:r>
      <w:r w:rsidRPr="0027585E">
        <w:rPr>
          <w:rFonts w:eastAsia="Calibri"/>
          <w:b/>
          <w:highlight w:val="yellow"/>
          <w:u w:val="single"/>
          <w:bdr w:val="none" w:sz="0" w:space="0" w:color="auto" w:frame="1"/>
        </w:rPr>
        <w:t>S</w:t>
      </w:r>
      <w:r w:rsidRPr="00870AE0">
        <w:rPr>
          <w:rFonts w:eastAsia="Calibri"/>
          <w:sz w:val="14"/>
        </w:rPr>
        <w:t xml:space="preserve">tates </w:t>
      </w:r>
      <w:r w:rsidRPr="0027585E">
        <w:rPr>
          <w:rFonts w:eastAsia="Calibri"/>
          <w:b/>
          <w:highlight w:val="yellow"/>
          <w:u w:val="single"/>
          <w:bdr w:val="none" w:sz="0" w:space="0" w:color="auto" w:frame="1"/>
        </w:rPr>
        <w:t xml:space="preserve">withdrew </w:t>
      </w:r>
      <w:r w:rsidRPr="00AE3DA8">
        <w:rPr>
          <w:rFonts w:eastAsia="Calibri"/>
          <w:b/>
          <w:u w:val="single"/>
          <w:bdr w:val="none" w:sz="0" w:space="0" w:color="auto" w:frame="1"/>
        </w:rPr>
        <w:t xml:space="preserve">from its war against salafism, </w:t>
      </w:r>
      <w:r w:rsidRPr="0027585E">
        <w:rPr>
          <w:rFonts w:eastAsia="Calibri"/>
          <w:b/>
          <w:highlight w:val="yellow"/>
          <w:u w:val="single"/>
          <w:bdr w:val="none" w:sz="0" w:space="0" w:color="auto" w:frame="1"/>
        </w:rPr>
        <w:t>salafism would still be at war</w:t>
      </w:r>
      <w:r w:rsidRPr="0027585E">
        <w:rPr>
          <w:rFonts w:eastAsia="Calibri"/>
          <w:bCs/>
          <w:highlight w:val="yellow"/>
          <w:u w:val="single"/>
        </w:rPr>
        <w:t>. Al Qaeda’s ultimate goal is not to expel the U</w:t>
      </w:r>
      <w:r w:rsidRPr="005D5235">
        <w:rPr>
          <w:rFonts w:eastAsia="Calibri"/>
          <w:sz w:val="14"/>
        </w:rPr>
        <w:t xml:space="preserve">nited </w:t>
      </w:r>
      <w:r w:rsidRPr="0027585E">
        <w:rPr>
          <w:rFonts w:eastAsia="Calibri"/>
          <w:bCs/>
          <w:highlight w:val="yellow"/>
          <w:u w:val="single"/>
        </w:rPr>
        <w:t>S</w:t>
      </w:r>
      <w:r w:rsidRPr="005D5235">
        <w:rPr>
          <w:rFonts w:eastAsia="Calibri"/>
          <w:sz w:val="14"/>
        </w:rPr>
        <w:t>tates</w:t>
      </w:r>
      <w:r w:rsidRPr="005D5235">
        <w:rPr>
          <w:rFonts w:eastAsia="Calibri"/>
          <w:bCs/>
          <w:u w:val="single"/>
        </w:rPr>
        <w:t xml:space="preserve"> from Islamic lands; </w:t>
      </w:r>
      <w:r w:rsidRPr="0027585E">
        <w:rPr>
          <w:rFonts w:eastAsia="Calibri"/>
          <w:bCs/>
          <w:highlight w:val="yellow"/>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27585E">
        <w:rPr>
          <w:rFonts w:eastAsia="Calibri"/>
          <w:bCs/>
          <w:highlight w:val="yellow"/>
          <w:u w:val="single"/>
        </w:rPr>
        <w:t>liberated female Muslims, gay</w:t>
      </w:r>
      <w:r w:rsidRPr="00870AE0">
        <w:rPr>
          <w:rFonts w:eastAsia="Calibri"/>
          <w:bCs/>
          <w:u w:val="single"/>
        </w:rPr>
        <w:t xml:space="preserve"> and lesbian </w:t>
      </w:r>
      <w:r w:rsidRPr="0027585E">
        <w:rPr>
          <w:rFonts w:eastAsia="Calibri"/>
          <w:bCs/>
          <w:highlight w:val="yellow"/>
          <w:u w:val="single"/>
        </w:rPr>
        <w:t>Muslims—would</w:t>
      </w:r>
      <w:r w:rsidRPr="00870AE0">
        <w:rPr>
          <w:rFonts w:eastAsia="Calibri"/>
          <w:bCs/>
          <w:u w:val="single"/>
        </w:rPr>
        <w:t xml:space="preserve"> still </w:t>
      </w:r>
      <w:r w:rsidRPr="0027585E">
        <w:rPr>
          <w:rFonts w:eastAsia="Calibri"/>
          <w:bCs/>
          <w:highlight w:val="yellow"/>
          <w:u w:val="single"/>
        </w:rPr>
        <w:t>blemish the</w:t>
      </w:r>
      <w:r w:rsidRPr="00870AE0">
        <w:rPr>
          <w:rFonts w:eastAsia="Calibri"/>
          <w:bCs/>
          <w:u w:val="single"/>
        </w:rPr>
        <w:t xml:space="preserve"> Islamic </w:t>
      </w:r>
      <w:r w:rsidRPr="0027585E">
        <w:rPr>
          <w:rFonts w:eastAsia="Calibri"/>
          <w:bCs/>
          <w:highlight w:val="yellow"/>
          <w:u w:val="single"/>
        </w:rPr>
        <w:t>world</w:t>
      </w:r>
      <w:r w:rsidRPr="00870AE0">
        <w:rPr>
          <w:rFonts w:eastAsia="Calibri"/>
          <w:sz w:val="14"/>
        </w:rPr>
        <w:t xml:space="preserve">, representing jahiliyyah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27585E">
        <w:rPr>
          <w:rFonts w:eastAsia="Calibri"/>
          <w:bCs/>
          <w:highlight w:val="yellow"/>
          <w:u w:val="single"/>
        </w:rPr>
        <w:t xml:space="preserve">It is a </w:t>
      </w:r>
      <w:r w:rsidRPr="0027585E">
        <w:rPr>
          <w:rStyle w:val="Emphasis"/>
          <w:highlight w:val="yellow"/>
        </w:rPr>
        <w:t>virtual axiom</w:t>
      </w:r>
      <w:r w:rsidRPr="0027585E">
        <w:rPr>
          <w:rFonts w:eastAsia="Calibri"/>
          <w:bCs/>
          <w:highlight w:val="yellow"/>
          <w:u w:val="single"/>
        </w:rPr>
        <w:t xml:space="preserve"> of international politics that salafists will </w:t>
      </w:r>
      <w:r w:rsidRPr="005D5235">
        <w:rPr>
          <w:rFonts w:eastAsia="Calibri"/>
          <w:bCs/>
          <w:u w:val="single"/>
        </w:rPr>
        <w:t xml:space="preserve">try to </w:t>
      </w:r>
      <w:r w:rsidRPr="0027585E">
        <w:rPr>
          <w:rFonts w:eastAsia="Calibri"/>
          <w:bCs/>
          <w:highlight w:val="yellow"/>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alafist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r w:rsidRPr="0027585E">
        <w:rPr>
          <w:rFonts w:eastAsia="Calibri"/>
          <w:bCs/>
          <w:highlight w:val="yellow"/>
          <w:u w:val="single"/>
        </w:rPr>
        <w:t>Salafists</w:t>
      </w:r>
      <w:r w:rsidRPr="00870AE0">
        <w:rPr>
          <w:rFonts w:eastAsia="Calibri"/>
          <w:bCs/>
          <w:u w:val="single"/>
        </w:rPr>
        <w:t xml:space="preserve">, however, </w:t>
      </w:r>
      <w:r w:rsidRPr="0027585E">
        <w:rPr>
          <w:rFonts w:eastAsia="Calibri"/>
          <w:bCs/>
          <w:highlight w:val="yellow"/>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14:paraId="5FE36456" w14:textId="77777777" w:rsidR="00CF6087" w:rsidRPr="00870AE0" w:rsidRDefault="00CF6087" w:rsidP="00CF6087">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 </w:t>
      </w:r>
    </w:p>
    <w:p w14:paraId="318D2F94" w14:textId="77777777" w:rsidR="00CF6087" w:rsidRPr="00870AE0" w:rsidRDefault="00CF6087" w:rsidP="00CF6087">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10670FAB" w14:textId="77777777" w:rsidR="00CF6087" w:rsidRPr="00C8455A" w:rsidRDefault="00CF6087" w:rsidP="00CF6087">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have nuclear ambitions.  These groups include Al  Qaeda, Aum Shinrikyo, and Chechen separatists</w:t>
      </w:r>
      <w:r w:rsidRPr="00870AE0">
        <w:rPr>
          <w:rFonts w:eastAsia="Calibri"/>
          <w:sz w:val="14"/>
        </w:rPr>
        <w:t xml:space="preserve"> (Bunn, Wier, and Friedman; 2005).  Of  these,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  Ayman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stated that  al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following  </w:t>
      </w:r>
      <w:r w:rsidRPr="00870AE0">
        <w:rPr>
          <w:rFonts w:eastAsia="Calibri"/>
          <w:bCs/>
          <w:u w:val="single"/>
        </w:rPr>
        <w:t xml:space="preserve">figure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depicts a workable  design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5CD0D0DC" w14:textId="77777777" w:rsidR="00CF6087" w:rsidRPr="00870AE0" w:rsidRDefault="00CF6087" w:rsidP="00CF6087">
      <w:pPr>
        <w:pStyle w:val="Heading4"/>
        <w:rPr>
          <w:rFonts w:eastAsia="Times New Roman"/>
        </w:rPr>
      </w:pPr>
      <w:r w:rsidRPr="00870AE0">
        <w:rPr>
          <w:rFonts w:eastAsia="Times New Roman"/>
        </w:rPr>
        <w:t xml:space="preserve">Their evidence is all just </w:t>
      </w:r>
      <w:r>
        <w:rPr>
          <w:rFonts w:eastAsia="Times New Roman"/>
        </w:rPr>
        <w:t>like “there are a lot of steps”---</w:t>
      </w:r>
      <w:r w:rsidRPr="00870AE0">
        <w:rPr>
          <w:rFonts w:eastAsia="Times New Roman"/>
        </w:rPr>
        <w:t xml:space="preserve">our authors considered all of them --- the risk is real </w:t>
      </w:r>
    </w:p>
    <w:p w14:paraId="51E97B89" w14:textId="77777777" w:rsidR="00CF6087" w:rsidRPr="00870AE0" w:rsidRDefault="00CF6087" w:rsidP="00CF6087">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14:paraId="05351B07" w14:textId="77777777" w:rsidR="00CF6087" w:rsidRPr="007A7A3A" w:rsidRDefault="00CF6087" w:rsidP="00CF6087">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615A905E" w14:textId="77777777" w:rsidR="00CF6087" w:rsidRPr="00307F3A" w:rsidRDefault="00CF6087" w:rsidP="00CF6087">
      <w:pPr>
        <w:pStyle w:val="Heading4"/>
      </w:pPr>
      <w:r>
        <w:t>Policy relevant debate about war powers is critical to hold the government accountable --- must engage specific proposals to solve</w:t>
      </w:r>
    </w:p>
    <w:p w14:paraId="6A614228" w14:textId="77777777" w:rsidR="00CF6087" w:rsidRDefault="00CF6087" w:rsidP="00CF6087">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2" w:history="1">
        <w:r w:rsidRPr="004C3ADA">
          <w:rPr>
            <w:rStyle w:val="Hyperlink"/>
          </w:rPr>
          <w:t>http://www.academia.edu/4175480/Why_policy_relevance_is_a_moral_necessity_Just_war_theory_impact_and_UAVs</w:t>
        </w:r>
      </w:hyperlink>
    </w:p>
    <w:p w14:paraId="3033FAD5" w14:textId="77777777" w:rsidR="00CF6087" w:rsidRPr="00F2626A" w:rsidRDefault="00CF6087" w:rsidP="00CF6087">
      <w:pPr>
        <w:rPr>
          <w:sz w:val="16"/>
        </w:rPr>
      </w:pPr>
      <w:r w:rsidRPr="008A6ADE">
        <w:rPr>
          <w:rStyle w:val="StyleBoldUnderline"/>
          <w:highlight w:val="yellow"/>
        </w:rPr>
        <w:t>This section</w:t>
      </w:r>
      <w:r w:rsidRPr="00AF1A67">
        <w:rPr>
          <w:rStyle w:val="StyleBoldUnderline"/>
        </w:rPr>
        <w:t xml:space="preserve"> of the paper </w:t>
      </w:r>
      <w:r w:rsidRPr="008A6ADE">
        <w:rPr>
          <w:rStyle w:val="StyleBoldUnderline"/>
          <w:highlight w:val="yellow"/>
        </w:rPr>
        <w:t>considers</w:t>
      </w:r>
      <w:r w:rsidRPr="00AF1A67">
        <w:rPr>
          <w:sz w:val="16"/>
        </w:rPr>
        <w:t xml:space="preserve"> more generally </w:t>
      </w:r>
      <w:r w:rsidRPr="008A6ADE">
        <w:rPr>
          <w:rStyle w:val="StyleBoldUnderline"/>
          <w:highlight w:val="yellow"/>
        </w:rPr>
        <w:t>the need for</w:t>
      </w:r>
      <w:r w:rsidRPr="00AF1A67">
        <w:rPr>
          <w:sz w:val="16"/>
        </w:rPr>
        <w:t xml:space="preserve"> just war </w:t>
      </w:r>
      <w:r w:rsidRPr="008A6ADE">
        <w:rPr>
          <w:rStyle w:val="StyleBoldUnderline"/>
          <w:highlight w:val="yellow"/>
        </w:rPr>
        <w:t>theorists to engage with policy debate about the use of force</w:t>
      </w:r>
      <w:r w:rsidRPr="00AF1A67">
        <w:rPr>
          <w:sz w:val="16"/>
        </w:rPr>
        <w:t xml:space="preserve">, as well as to engage with the more fundamental moral and philosophical principles of the just war tradition. </w:t>
      </w:r>
      <w:r w:rsidRPr="00AF1A67">
        <w:rPr>
          <w:rStyle w:val="StyleBoldUnderline"/>
        </w:rPr>
        <w:t>It draws on John Kelsay’s conception of just war thinking as being a social practice</w:t>
      </w:r>
      <w:r w:rsidRPr="00AF1A67">
        <w:rPr>
          <w:sz w:val="16"/>
        </w:rPr>
        <w:t xml:space="preserve">,35 </w:t>
      </w:r>
      <w:r w:rsidRPr="00AF1A67">
        <w:rPr>
          <w:rStyle w:val="StyleBoldUnderline"/>
        </w:rPr>
        <w:t>as well as on</w:t>
      </w:r>
      <w:r w:rsidRPr="00AF1A67">
        <w:rPr>
          <w:sz w:val="16"/>
        </w:rPr>
        <w:t xml:space="preserve"> Michael </w:t>
      </w:r>
      <w:r w:rsidRPr="00AF1A67">
        <w:rPr>
          <w:rStyle w:val="StyleBoldUnderline"/>
        </w:rPr>
        <w:t>Walzer’s understanding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227E99">
        <w:rPr>
          <w:rStyle w:val="StyleBoldUnderline"/>
          <w:highlight w:val="cyan"/>
        </w:rPr>
        <w:t xml:space="preserve">good </w:t>
      </w:r>
      <w:r w:rsidRPr="008A6ADE">
        <w:rPr>
          <w:rStyle w:val="StyleBoldUnderline"/>
          <w:highlight w:val="yellow"/>
        </w:rPr>
        <w:t xml:space="preserve">just war thinking </w:t>
      </w:r>
      <w:r w:rsidRPr="00227E99">
        <w:rPr>
          <w:rStyle w:val="StyleBoldUnderline"/>
          <w:highlight w:val="cyan"/>
        </w:rPr>
        <w:t>involves</w:t>
      </w:r>
      <w:r w:rsidRPr="00AF1A67">
        <w:rPr>
          <w:rStyle w:val="StyleBoldUnderline"/>
        </w:rPr>
        <w:t xml:space="preserve"> continuous and complete </w:t>
      </w:r>
      <w:r w:rsidRPr="00227E99">
        <w:rPr>
          <w:rStyle w:val="StyleBoldUnderline"/>
          <w:highlight w:val="cyan"/>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227E99">
        <w:rPr>
          <w:rStyle w:val="StyleBoldUnderline"/>
          <w:highlight w:val="cyan"/>
        </w:rPr>
        <w:t>it highlights the need for</w:t>
      </w:r>
      <w:r w:rsidRPr="00AF1A67">
        <w:rPr>
          <w:sz w:val="16"/>
        </w:rPr>
        <w:t xml:space="preserve"> just war </w:t>
      </w:r>
      <w:r w:rsidRPr="00227E99">
        <w:rPr>
          <w:rStyle w:val="StyleBoldUnderline"/>
          <w:highlight w:val="cyan"/>
        </w:rPr>
        <w:t>scholars to engage with</w:t>
      </w:r>
      <w:r w:rsidRPr="00AF1A67">
        <w:rPr>
          <w:rStyle w:val="StyleBoldUnderline"/>
        </w:rPr>
        <w:t xml:space="preserve"> the ongoing operations in war and </w:t>
      </w:r>
      <w:r w:rsidRPr="008A6ADE">
        <w:rPr>
          <w:rStyle w:val="StyleBoldUnderline"/>
          <w:highlight w:val="yellow"/>
        </w:rPr>
        <w:t>the sp</w:t>
      </w:r>
      <w:r w:rsidRPr="00227E99">
        <w:rPr>
          <w:rStyle w:val="StyleBoldUnderline"/>
          <w:highlight w:val="cyan"/>
        </w:rPr>
        <w:t xml:space="preserve">ecific policies </w:t>
      </w:r>
      <w:r w:rsidRPr="008A6ADE">
        <w:rPr>
          <w:rStyle w:val="StyleBoldUnderline"/>
          <w:highlight w:val="yellow"/>
        </w:rPr>
        <w:t>that are involved</w:t>
      </w:r>
      <w:r w:rsidRPr="00AF1A67">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227E99">
        <w:rPr>
          <w:rStyle w:val="StyleBoldUnderline"/>
          <w:highlight w:val="cyan"/>
        </w:rPr>
        <w:t>Without an engagement with the reality of war, in terms of</w:t>
      </w:r>
      <w:r w:rsidRPr="008A6ADE">
        <w:rPr>
          <w:rStyle w:val="StyleBoldUnderline"/>
          <w:highlight w:val="yellow"/>
        </w:rPr>
        <w:t xml:space="preserve"> the </w:t>
      </w:r>
      <w:r w:rsidRPr="00227E99">
        <w:rPr>
          <w:rStyle w:val="StyleBoldUnderline"/>
          <w:highlight w:val="cyan"/>
        </w:rPr>
        <w:t xml:space="preserve">policies used </w:t>
      </w:r>
      <w:r w:rsidRPr="008A6ADE">
        <w:rPr>
          <w:rStyle w:val="StyleBoldUnderline"/>
          <w:highlight w:val="yellow"/>
        </w:rPr>
        <w:t xml:space="preserve">in waging it, </w:t>
      </w:r>
      <w:r w:rsidRPr="00227E99">
        <w:rPr>
          <w:rStyle w:val="StyleBoldUnderline"/>
          <w:highlight w:val="cyan"/>
        </w:rPr>
        <w:t>it is impossible to engage with the “moral reality of war</w:t>
      </w:r>
      <w:r w:rsidRPr="008A6ADE">
        <w:rPr>
          <w:rStyle w:val="StyleBoldUnderline"/>
          <w:highlight w:val="yellow"/>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227E99">
        <w:rPr>
          <w:rStyle w:val="StyleBoldUnderline"/>
          <w:highlight w:val="cyan"/>
        </w:rPr>
        <w:t>The</w:t>
      </w:r>
      <w:r w:rsidRPr="00AF1A67">
        <w:rPr>
          <w:sz w:val="16"/>
        </w:rPr>
        <w:t xml:space="preserve"> just war </w:t>
      </w:r>
      <w:r w:rsidRPr="00AF1A67">
        <w:rPr>
          <w:rStyle w:val="StyleBoldUnderline"/>
        </w:rPr>
        <w:t xml:space="preserve">theorist, as a </w:t>
      </w:r>
      <w:r w:rsidRPr="00227E99">
        <w:rPr>
          <w:rStyle w:val="StyleBoldUnderline"/>
          <w:highlight w:val="cyan"/>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227E99">
        <w:rPr>
          <w:rStyle w:val="StyleBoldUnderline"/>
          <w:highlight w:val="cyan"/>
        </w:rPr>
        <w:t>practices</w:t>
      </w:r>
      <w:r w:rsidRPr="008A6ADE">
        <w:rPr>
          <w:sz w:val="16"/>
          <w:highlight w:val="yellow"/>
        </w:rPr>
        <w:t>.</w:t>
      </w:r>
      <w:r w:rsidRPr="00AF1A67">
        <w:rPr>
          <w:sz w:val="16"/>
        </w:rPr>
        <w:t xml:space="preserve"> In the same way that the social critic’s distance from his or her society is measured in inches and not miles,41 </w:t>
      </w:r>
      <w:r w:rsidRPr="008A6ADE">
        <w:rPr>
          <w:rStyle w:val="StyleBoldUnderline"/>
          <w:highlight w:val="yellow"/>
        </w:rPr>
        <w:t>the</w:t>
      </w:r>
      <w:r w:rsidRPr="00AF1A67">
        <w:rPr>
          <w:sz w:val="16"/>
        </w:rPr>
        <w:t xml:space="preserve"> just war </w:t>
      </w:r>
      <w:r w:rsidRPr="008A6ADE">
        <w:rPr>
          <w:rStyle w:val="StyleBoldUnderline"/>
          <w:highlight w:val="yellow"/>
        </w:rPr>
        <w:t>theorist must</w:t>
      </w:r>
      <w:r w:rsidRPr="00AF1A67">
        <w:rPr>
          <w:rStyle w:val="StyleBoldUnderline"/>
        </w:rPr>
        <w:t xml:space="preserve"> be close to and must </w:t>
      </w:r>
      <w:r w:rsidRPr="008A6ADE">
        <w:rPr>
          <w:rStyle w:val="StyleBoldUnderline"/>
          <w:highlight w:val="yellow"/>
        </w:rPr>
        <w:t>understand the language through which war is constituted</w:t>
      </w:r>
      <w:r w:rsidRPr="00AF1A67">
        <w:rPr>
          <w:rStyle w:val="StyleBoldUnderline"/>
        </w:rPr>
        <w:t>, interpreted and reinterpreted</w:t>
      </w:r>
      <w:r w:rsidRPr="00AF1A67">
        <w:rPr>
          <w:sz w:val="16"/>
        </w:rPr>
        <w:t xml:space="preserve">.42 </w:t>
      </w:r>
      <w:r w:rsidRPr="008A6ADE">
        <w:rPr>
          <w:rStyle w:val="StyleBoldUnderline"/>
          <w:highlight w:val="yellow"/>
        </w:rPr>
        <w:t>It is only by understanding the</w:t>
      </w:r>
      <w:r w:rsidRPr="00AF1A67">
        <w:rPr>
          <w:rStyle w:val="StyleBoldUnderline"/>
        </w:rPr>
        <w:t xml:space="preserve"> values and </w:t>
      </w:r>
      <w:r w:rsidRPr="008A6ADE">
        <w:rPr>
          <w:rStyle w:val="StyleBoldUnderline"/>
          <w:highlight w:val="yellow"/>
        </w:rPr>
        <w:t>language</w:t>
      </w:r>
      <w:r w:rsidRPr="00AF1A67">
        <w:rPr>
          <w:rStyle w:val="StyleBoldUnderline"/>
        </w:rPr>
        <w:t xml:space="preserve"> that their own </w:t>
      </w:r>
      <w:r w:rsidRPr="008A6ADE">
        <w:rPr>
          <w:rStyle w:val="StyleBoldUnderline"/>
          <w:highlight w:val="yellow"/>
        </w:rPr>
        <w:t>society purports to live by that the</w:t>
      </w:r>
      <w:r w:rsidRPr="00AF1A67">
        <w:rPr>
          <w:rStyle w:val="StyleBoldUnderline"/>
        </w:rPr>
        <w:t xml:space="preserve"> social </w:t>
      </w:r>
      <w:r w:rsidRPr="008A6ADE">
        <w:rPr>
          <w:rStyle w:val="StyleBoldUnderline"/>
          <w:highlight w:val="yellow"/>
        </w:rPr>
        <w:t>critic can hold</w:t>
      </w:r>
      <w:r w:rsidRPr="00AF1A67">
        <w:rPr>
          <w:rStyle w:val="StyleBoldUnderline"/>
        </w:rPr>
        <w:t xml:space="preserve"> up </w:t>
      </w:r>
      <w:r w:rsidRPr="008A6ADE">
        <w:rPr>
          <w:rStyle w:val="StyleBoldUnderline"/>
          <w:highlight w:val="yellow"/>
        </w:rPr>
        <w:t>a mirror to</w:t>
      </w:r>
      <w:r w:rsidRPr="00AF1A67">
        <w:rPr>
          <w:rStyle w:val="StyleBoldUnderline"/>
        </w:rPr>
        <w:t xml:space="preserve"> that </w:t>
      </w:r>
      <w:r w:rsidRPr="008A6ADE">
        <w:rPr>
          <w:rStyle w:val="StyleBoldUnderline"/>
          <w:highlight w:val="yellow"/>
        </w:rPr>
        <w:t>society to</w:t>
      </w:r>
      <w:r w:rsidRPr="00AF1A67">
        <w:rPr>
          <w:sz w:val="12"/>
        </w:rPr>
        <w:t>¶</w:t>
      </w:r>
      <w:r w:rsidRPr="00AF1A67">
        <w:rPr>
          <w:sz w:val="16"/>
        </w:rPr>
        <w:t xml:space="preserve"> </w:t>
      </w:r>
      <w:r w:rsidRPr="008A6ADE">
        <w:rPr>
          <w:rStyle w:val="StyleBoldUnderline"/>
          <w:highlight w:val="yellow"/>
        </w:rPr>
        <w:t>demonstrate</w:t>
      </w:r>
      <w:r w:rsidRPr="00AF1A67">
        <w:rPr>
          <w:rStyle w:val="StyleBoldUnderline"/>
        </w:rPr>
        <w:t xml:space="preserve"> its </w:t>
      </w:r>
      <w:r w:rsidRPr="008A6ADE">
        <w:rPr>
          <w:rStyle w:val="StyleBoldUnderline"/>
          <w:highlight w:val="yellow"/>
        </w:rPr>
        <w:t>hypocrisy</w:t>
      </w:r>
      <w:r w:rsidRPr="00AF1A67">
        <w:rPr>
          <w:rStyle w:val="StyleBoldUnderline"/>
        </w:rPr>
        <w:t xml:space="preserve"> and to show the gap that exists between its practice and its values</w:t>
      </w:r>
      <w:r w:rsidRPr="00AF1A67">
        <w:rPr>
          <w:sz w:val="16"/>
        </w:rPr>
        <w:t xml:space="preserve">.43 </w:t>
      </w:r>
      <w:r w:rsidRPr="00AF1A67">
        <w:rPr>
          <w:rStyle w:val="StyleBoldUnderline"/>
        </w:rPr>
        <w:t>The tradition</w:t>
      </w:r>
      <w:r w:rsidRPr="00AF1A67">
        <w:rPr>
          <w:sz w:val="16"/>
        </w:rPr>
        <w:t xml:space="preserve"> itself provides a set of values and principles and, as argued by Cian O’Driscoll, </w:t>
      </w:r>
      <w:r w:rsidRPr="00AF1A67">
        <w:rPr>
          <w:rStyle w:val="StyleBoldUnderline"/>
        </w:rPr>
        <w:t>constitutes a “language of engagement” to spur participation in public and political debate.</w:t>
      </w:r>
      <w:r w:rsidRPr="00AF1A6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F1A67">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AF1A67">
        <w:rPr>
          <w:sz w:val="16"/>
        </w:rPr>
        <w:t>.</w:t>
      </w:r>
      <w:r w:rsidRPr="00AF1A67">
        <w:rPr>
          <w:sz w:val="12"/>
        </w:rPr>
        <w:t>¶</w:t>
      </w:r>
      <w:r w:rsidRPr="00AF1A67">
        <w:rPr>
          <w:sz w:val="16"/>
        </w:rPr>
        <w:t xml:space="preserve"> </w:t>
      </w:r>
      <w:r w:rsidRPr="008A6ADE">
        <w:rPr>
          <w:rStyle w:val="StyleBoldUnderline"/>
          <w:highlight w:val="yellow"/>
        </w:rPr>
        <w:t>Engaging with the reality of war requires recognising that war is</w:t>
      </w:r>
      <w:r w:rsidRPr="00AF1A67">
        <w:rPr>
          <w:sz w:val="16"/>
        </w:rPr>
        <w:t xml:space="preserve">, as Clausewitz stated, </w:t>
      </w:r>
      <w:r w:rsidRPr="008A6ADE">
        <w:rPr>
          <w:rStyle w:val="StyleBoldUnderline"/>
          <w:highlight w:val="yellow"/>
        </w:rPr>
        <w:t>a continuation of policy</w:t>
      </w:r>
      <w:r w:rsidRPr="00AF1A67">
        <w:rPr>
          <w:sz w:val="16"/>
        </w:rPr>
        <w:t xml:space="preserve">. </w:t>
      </w:r>
      <w:r w:rsidRPr="00AF1A67">
        <w:rPr>
          <w:rStyle w:val="StyleBoldUnderline"/>
        </w:rPr>
        <w:t>War</w:t>
      </w:r>
      <w:r w:rsidRPr="00AF1A67">
        <w:rPr>
          <w:sz w:val="16"/>
        </w:rPr>
        <w:t xml:space="preserve">, according to Clausewitz, </w:t>
      </w:r>
      <w:r w:rsidRPr="00AF1A67">
        <w:rPr>
          <w:rStyle w:val="StyleBoldUnderline"/>
        </w:rPr>
        <w:t>is subordinate to politics and to political choices and these political choices can, and must, be judged and critiqued</w:t>
      </w:r>
      <w:r w:rsidRPr="00AF1A67">
        <w:rPr>
          <w:sz w:val="16"/>
        </w:rPr>
        <w:t xml:space="preserve">.47 </w:t>
      </w:r>
      <w:r w:rsidRPr="00227E99">
        <w:rPr>
          <w:rStyle w:val="Emphasis"/>
          <w:highlight w:val="cyan"/>
        </w:rPr>
        <w:t xml:space="preserve">Engagement and political debate are </w:t>
      </w:r>
      <w:r w:rsidRPr="008A6ADE">
        <w:rPr>
          <w:rStyle w:val="Emphasis"/>
          <w:highlight w:val="yellow"/>
        </w:rPr>
        <w:t xml:space="preserve">morally </w:t>
      </w:r>
      <w:r w:rsidRPr="00227E99">
        <w:rPr>
          <w:rStyle w:val="Emphasis"/>
          <w:highlight w:val="cyan"/>
        </w:rPr>
        <w:t>necessary as the alt</w:t>
      </w:r>
      <w:r w:rsidRPr="008A6ADE">
        <w:rPr>
          <w:rStyle w:val="Emphasis"/>
          <w:highlight w:val="yellow"/>
        </w:rPr>
        <w:t xml:space="preserve">ernative </w:t>
      </w:r>
      <w:r w:rsidRPr="00227E99">
        <w:rPr>
          <w:rStyle w:val="Emphasis"/>
          <w:highlight w:val="cyan"/>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227E99">
        <w:rPr>
          <w:rStyle w:val="Emphasis"/>
          <w:highlight w:val="cyan"/>
        </w:rPr>
        <w:t>engagement must bring</w:t>
      </w:r>
      <w:r w:rsidRPr="00AF1A67">
        <w:rPr>
          <w:sz w:val="16"/>
        </w:rPr>
        <w:t xml:space="preserve"> just war </w:t>
      </w:r>
      <w:r w:rsidRPr="00227E99">
        <w:rPr>
          <w:rStyle w:val="Emphasis"/>
          <w:highlight w:val="cyan"/>
        </w:rPr>
        <w:t>theorists into contact with</w:t>
      </w:r>
      <w:r w:rsidRPr="00AF1A67">
        <w:rPr>
          <w:rStyle w:val="Emphasis"/>
        </w:rPr>
        <w:t xml:space="preserve"> the </w:t>
      </w:r>
      <w:r w:rsidRPr="00227E99">
        <w:rPr>
          <w:rStyle w:val="Emphasis"/>
          <w:highlight w:val="cyan"/>
        </w:rPr>
        <w:t>policy makers and will require work that is</w:t>
      </w:r>
      <w:r w:rsidRPr="008A6ADE">
        <w:rPr>
          <w:rStyle w:val="Emphasis"/>
          <w:highlight w:val="yellow"/>
        </w:rPr>
        <w:t xml:space="preserve"> accessible and </w:t>
      </w:r>
      <w:r w:rsidRPr="00227E99">
        <w:rPr>
          <w:rStyle w:val="Emphasis"/>
          <w:highlight w:val="cyan"/>
        </w:rPr>
        <w:t>relevant to policy</w:t>
      </w:r>
      <w:r w:rsidRPr="008A6ADE">
        <w:rPr>
          <w:rStyle w:val="Emphasis"/>
          <w:highlight w:val="yellow"/>
        </w:rPr>
        <w:t xml:space="preserve"> makers</w:t>
      </w:r>
      <w:r w:rsidRPr="00AF1A67">
        <w:rPr>
          <w:sz w:val="16"/>
        </w:rPr>
        <w:t xml:space="preserve">, </w:t>
      </w:r>
      <w:r w:rsidRPr="00AF1A67">
        <w:rPr>
          <w:rStyle w:val="StyleBoldUnderline"/>
        </w:rPr>
        <w:t>however this does not mean a sacrifice of critical distance or an abdication of truth in the face of power</w:t>
      </w:r>
      <w:r w:rsidRPr="00AF1A67">
        <w:rPr>
          <w:sz w:val="16"/>
        </w:rPr>
        <w:t xml:space="preserve">. By engaging in detail with the policies being pursued and their concordance or otherwise with the principles of the just war tradition </w:t>
      </w:r>
      <w:r w:rsidRPr="008A6ADE">
        <w:rPr>
          <w:rStyle w:val="StyleBoldUnderline"/>
          <w:highlight w:val="yellow"/>
        </w:rPr>
        <w:t>the policy-makers will be forced to account for their decisions</w:t>
      </w:r>
      <w:r w:rsidRPr="00AF1A67">
        <w:rPr>
          <w:rStyle w:val="StyleBoldUnderline"/>
        </w:rPr>
        <w:t xml:space="preserve"> and justify them in just war language</w:t>
      </w:r>
      <w:r w:rsidRPr="00AF1A67">
        <w:rPr>
          <w:sz w:val="16"/>
        </w:rPr>
        <w:t xml:space="preserve">. In contrast to the view, suggested by Kenneth Anderson, that “the public cannot be made part of the debate” and that “[w]e are necessarily committed into the hands of our political leadership”,49 </w:t>
      </w:r>
      <w:r w:rsidRPr="008A6ADE">
        <w:rPr>
          <w:rStyle w:val="StyleBoldUnderline"/>
          <w:highlight w:val="yellow"/>
        </w:rPr>
        <w:t>it is incumbent upon</w:t>
      </w:r>
      <w:r w:rsidRPr="00AF1A67">
        <w:rPr>
          <w:sz w:val="16"/>
        </w:rPr>
        <w:t xml:space="preserve"> just war </w:t>
      </w:r>
      <w:r w:rsidRPr="008A6ADE">
        <w:rPr>
          <w:rStyle w:val="StyleBoldUnderline"/>
          <w:highlight w:val="yellow"/>
        </w:rPr>
        <w:t>theorists to ensure</w:t>
      </w:r>
      <w:r w:rsidRPr="00AF1A67">
        <w:rPr>
          <w:rStyle w:val="StyleBoldUnderline"/>
        </w:rPr>
        <w:t xml:space="preserve"> that </w:t>
      </w:r>
      <w:r w:rsidRPr="008A6ADE">
        <w:rPr>
          <w:rStyle w:val="StyleBoldUnderline"/>
          <w:highlight w:val="yellow"/>
        </w:rPr>
        <w:t>the public are informed</w:t>
      </w:r>
      <w:r w:rsidRPr="00AF1A67">
        <w:rPr>
          <w:rStyle w:val="StyleBoldUnderline"/>
        </w:rPr>
        <w:t xml:space="preserve"> and are capable of holding their political leaders to account</w:t>
      </w:r>
      <w:r w:rsidRPr="00AF1A67">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8A6ADE">
        <w:rPr>
          <w:rStyle w:val="StyleBoldUnderline"/>
          <w:highlight w:val="yellow"/>
        </w:rPr>
        <w:t>it is precisely because it is “our country” that we are “especially obligated to criticise its policies</w:t>
      </w:r>
      <w:r w:rsidRPr="00AF1A67">
        <w:rPr>
          <w:sz w:val="16"/>
        </w:rPr>
        <w:t>.”51</w:t>
      </w:r>
    </w:p>
    <w:p w14:paraId="552A9259" w14:textId="77777777" w:rsidR="00CF6087" w:rsidRPr="00D17C4E" w:rsidRDefault="00CF6087" w:rsidP="00CF6087"/>
    <w:p w14:paraId="5D3D396C" w14:textId="77777777" w:rsidR="00CF6087" w:rsidRDefault="00CF6087" w:rsidP="00CF6087"/>
    <w:p w14:paraId="10D0BCF4" w14:textId="77777777" w:rsidR="00CF6087" w:rsidRDefault="00CF6087" w:rsidP="00CF6087"/>
    <w:p w14:paraId="32ED9284" w14:textId="77777777" w:rsidR="00CF6087" w:rsidRDefault="00CF6087" w:rsidP="00CF6087">
      <w:pPr>
        <w:pStyle w:val="Heading4"/>
      </w:pPr>
      <w:r>
        <w:t xml:space="preserve">Their critique is crude caricature of the distinct legal framework implemented by the plan----the alt fails to convince anybody and has no way to deal with terrorism  </w:t>
      </w:r>
    </w:p>
    <w:p w14:paraId="5F1A9C6E" w14:textId="77777777" w:rsidR="00CF6087" w:rsidRDefault="00CF6087" w:rsidP="00CF6087">
      <w:r>
        <w:t xml:space="preserve">Nick </w:t>
      </w:r>
      <w:r w:rsidRPr="00B04CA7">
        <w:rPr>
          <w:rStyle w:val="StyleStyleBold12pt"/>
        </w:rPr>
        <w:t>Basciano 13</w:t>
      </w:r>
      <w:r>
        <w:t>, 11/3/13, intern at Brookings. Notre Dame Grad, Book Review: Dirty Wars: The World is a Battlefield by Jeremy Scahill, www.lawfareblog.com/2013/11/dirty-wars-the-world-is-a-battlefield/</w:t>
      </w:r>
    </w:p>
    <w:p w14:paraId="1AF016EF" w14:textId="77777777" w:rsidR="00CF6087" w:rsidRPr="00B04CA7" w:rsidRDefault="00CF6087" w:rsidP="00CF6087">
      <w:pPr>
        <w:rPr>
          <w:sz w:val="14"/>
        </w:rPr>
      </w:pPr>
      <w:r w:rsidRPr="00B04CA7">
        <w:rPr>
          <w:rStyle w:val="StyleBoldUnderline"/>
          <w:highlight w:val="yellow"/>
        </w:rPr>
        <w:t>Scahill’s project is to depict the “dark side” of what he considers to be America’s unrestrained pursuit of security</w:t>
      </w:r>
      <w:r w:rsidRPr="00B04CA7">
        <w:rPr>
          <w:sz w:val="14"/>
        </w:rPr>
        <w:t xml:space="preserve"> through the “institutionalization of assassination as a central component of U.S. national security policy.” His main case study for this portrait is the 2011 targeting of U.S. citizen and alleged Al Qaeda in the Arabian Peninsula leader Anwar Al-Awlaki. Scahill weaves together the story of Awlaki’s life and death with the activities of CIA-backed warlords in Mogadishu, operations across the JSOC-infested mountains of Yemen, and the rise of a supposedly-unshackled U.S. military-intelligence complex. Scahill sees these apparently-disparate issues as coming together, and his book describes a vision of CIA and JSOC as the standard-bearers of a new and bloody counterterrorism agenda defined by assassination. Using commando raids, missile strikes, and the ultimate killing of Awlaki himself, Scahill paints what </w:t>
      </w:r>
      <w:r w:rsidRPr="00B04CA7">
        <w:rPr>
          <w:rStyle w:val="StyleBoldUnderline"/>
        </w:rPr>
        <w:t xml:space="preserve">he sees </w:t>
      </w:r>
      <w:r w:rsidRPr="00B04CA7">
        <w:rPr>
          <w:sz w:val="14"/>
        </w:rPr>
        <w:t>as</w:t>
      </w:r>
      <w:r w:rsidRPr="00B04CA7">
        <w:rPr>
          <w:rStyle w:val="StyleBoldUnderline"/>
        </w:rPr>
        <w:t xml:space="preserve"> the new reality of U.S. counterterrorism policy: the entire world is a battlefield</w:t>
      </w:r>
      <w:r w:rsidRPr="00B04CA7">
        <w:rPr>
          <w:sz w:val="14"/>
        </w:rPr>
        <w:t>, one in which the U.S. government feels at liberty to assassinate its own citizens, without oversight, and without trial.</w:t>
      </w:r>
      <w:r w:rsidRPr="00B04CA7">
        <w:rPr>
          <w:sz w:val="12"/>
        </w:rPr>
        <w:t>¶</w:t>
      </w:r>
      <w:r w:rsidRPr="00B04CA7">
        <w:rPr>
          <w:sz w:val="14"/>
        </w:rPr>
        <w:t xml:space="preserve"> </w:t>
      </w:r>
      <w:r w:rsidRPr="00B04CA7">
        <w:rPr>
          <w:sz w:val="12"/>
        </w:rPr>
        <w:t>¶</w:t>
      </w:r>
      <w:r w:rsidRPr="00B04CA7">
        <w:rPr>
          <w:sz w:val="14"/>
        </w:rPr>
        <w:t xml:space="preserve"> Let’s start with the redeeming feature: Dirty Wars contains a great deal of on-the-ground reporting from places many journalists don’t go, and Scahill had access to voices Americans don’t often hear from about the consequences of drone strikes and other military and covert operations. The book draws on interviews with sources from warlords to foot-soldiers to civilians in countries like Yemen and Somalia in portraying a Machiavellian U.S. government ready to make a deal with almost anyone willing to help strike at its enemies. Scahill blasts this end-justifies-the-means approach and the inherent duplicity of covert liaison with nasty people, which he sees as dangerously shortsighted. Many readers will be more sympathetic to the Real Politik of U.S. action than he is, and Scahill certainly is not the first person to worry that aggressive counterterorism operations may lead to radicalization. But his reporting does show how blowback from U.S. involvement in the Horn of Africa, especially a potential alliance with warlords and occupying forces from Ethiopia, may well pose significant problems to its long-term goals in the region by increasing violence and further destabilizing local governance. Similar problems exist in Yemen, where the former regime of former president Ali Abdullah Saleh played both sides of the terrorism coin—fighting terrorists energetically enough to keep control of the country but not so energetically as to defeat them and thus dry up military funding from the U.S. As American intelligence continued to grasp at any ally that would allow it to strike terrorists, Scahill claims these policies, born of fear, have a reverse effect; it is the toxic relationships and “global assassination program” that would become the “recruitment device for the very forces the United States claimed to be destroying.” This is certainly overstated, but it’s not entirely wrong, and it’s an important caution.</w:t>
      </w:r>
      <w:r w:rsidRPr="00B04CA7">
        <w:rPr>
          <w:sz w:val="12"/>
        </w:rPr>
        <w:t>¶</w:t>
      </w:r>
      <w:r w:rsidRPr="00B04CA7">
        <w:rPr>
          <w:sz w:val="14"/>
        </w:rPr>
        <w:t xml:space="preserve"> </w:t>
      </w:r>
      <w:r w:rsidRPr="00B04CA7">
        <w:rPr>
          <w:sz w:val="12"/>
        </w:rPr>
        <w:t>¶</w:t>
      </w:r>
      <w:r w:rsidRPr="00B04CA7">
        <w:rPr>
          <w:sz w:val="14"/>
        </w:rPr>
        <w:t xml:space="preserve"> </w:t>
      </w:r>
      <w:r w:rsidRPr="00B04CA7">
        <w:rPr>
          <w:sz w:val="12"/>
        </w:rPr>
        <w:t>¶</w:t>
      </w:r>
      <w:r w:rsidRPr="00B04CA7">
        <w:rPr>
          <w:sz w:val="14"/>
        </w:rPr>
        <w:t xml:space="preserve"> Perhaps the strongest part of the book are the first-hand reports Scahill has amassed of desperate and enraged family members of those killed in botched raids and strikes. In a particularly disturbing account of a failed raid, Scahill relays one survivor’s desire: “I wanted to wear a suicide jacket and blow myself up among the Americans.” The death of Awlaki’s own teenage son in an ill-directed drone strike adds an exclamation point to the argument that strikes have killed civilians in a dangerously-unaccountable manner. Such harsh realities underscore the tangible human toll strikes impart on their targets. Wholly-utilitarian or overly-legalistic defenders of attacks may criticize these depictions as nothing more than the tragedies of war or mere depictions of perfectly-lawful collateral damage. But Scahill’s personal interactions with survivors remind us that a targeting program that relies on shortsighted agreements with foreign governments, poor intelligence, and aggressive tactics can produce serious negative consequences that are detrimental to security—even if it produces short-term tactical benefits.</w:t>
      </w:r>
      <w:r w:rsidRPr="00B04CA7">
        <w:rPr>
          <w:sz w:val="12"/>
        </w:rPr>
        <w:t>¶</w:t>
      </w:r>
      <w:r w:rsidRPr="00B04CA7">
        <w:rPr>
          <w:sz w:val="14"/>
        </w:rPr>
        <w:t xml:space="preserve"> </w:t>
      </w:r>
      <w:r w:rsidRPr="00B04CA7">
        <w:rPr>
          <w:sz w:val="12"/>
        </w:rPr>
        <w:t>¶</w:t>
      </w:r>
      <w:r w:rsidRPr="00B04CA7">
        <w:rPr>
          <w:sz w:val="14"/>
        </w:rPr>
        <w:t xml:space="preserve"> </w:t>
      </w:r>
      <w:r w:rsidRPr="00B04CA7">
        <w:rPr>
          <w:rStyle w:val="StyleBoldUnderline"/>
        </w:rPr>
        <w:t xml:space="preserve">The trouble is that Dirty Wars aims to be far more than a mere reminder of the costs of the counterterrorism. It aims to indict the entire project with those costs, </w:t>
      </w:r>
      <w:r w:rsidRPr="00B04CA7">
        <w:rPr>
          <w:rStyle w:val="StyleBoldUnderline"/>
          <w:highlight w:val="yellow"/>
        </w:rPr>
        <w:t>but Scahill does not count</w:t>
      </w:r>
      <w:r w:rsidRPr="00B04CA7">
        <w:rPr>
          <w:rStyle w:val="StyleBoldUnderline"/>
        </w:rPr>
        <w:t xml:space="preserve"> either </w:t>
      </w:r>
      <w:r w:rsidRPr="00B04CA7">
        <w:rPr>
          <w:rStyle w:val="Emphasis"/>
          <w:highlight w:val="yellow"/>
        </w:rPr>
        <w:t>the costs or the benefits</w:t>
      </w:r>
      <w:r w:rsidRPr="00B04CA7">
        <w:rPr>
          <w:rStyle w:val="StyleBoldUnderline"/>
        </w:rPr>
        <w:t xml:space="preserve"> </w:t>
      </w:r>
      <w:r w:rsidRPr="00B04CA7">
        <w:rPr>
          <w:rStyle w:val="StyleBoldUnderline"/>
          <w:highlight w:val="yellow"/>
        </w:rPr>
        <w:t>accurately</w:t>
      </w:r>
      <w:r w:rsidRPr="00B04CA7">
        <w:rPr>
          <w:rStyle w:val="StyleBoldUnderline"/>
        </w:rPr>
        <w:t xml:space="preserve"> or honestly. Instead, </w:t>
      </w:r>
      <w:r w:rsidRPr="00B04CA7">
        <w:rPr>
          <w:rStyle w:val="StyleBoldUnderline"/>
          <w:highlight w:val="yellow"/>
        </w:rPr>
        <w:t xml:space="preserve">he selectively highlights certain </w:t>
      </w:r>
      <w:r w:rsidRPr="00B04CA7">
        <w:rPr>
          <w:rStyle w:val="StyleBoldUnderline"/>
        </w:rPr>
        <w:t xml:space="preserve">glaring </w:t>
      </w:r>
      <w:r w:rsidRPr="00B04CA7">
        <w:rPr>
          <w:rStyle w:val="StyleBoldUnderline"/>
          <w:highlight w:val="yellow"/>
        </w:rPr>
        <w:t>failures</w:t>
      </w:r>
      <w:r w:rsidRPr="00B04CA7">
        <w:rPr>
          <w:sz w:val="14"/>
        </w:rPr>
        <w:t xml:space="preserve"> from over a decade of war </w:t>
      </w:r>
      <w:r w:rsidRPr="00B04CA7">
        <w:rPr>
          <w:rStyle w:val="Emphasis"/>
          <w:highlight w:val="yellow"/>
        </w:rPr>
        <w:t>while failing to discuss any of its successes</w:t>
      </w:r>
      <w:r w:rsidRPr="00B04CA7">
        <w:rPr>
          <w:sz w:val="14"/>
          <w:highlight w:val="yellow"/>
        </w:rPr>
        <w:t xml:space="preserve">. </w:t>
      </w:r>
      <w:r w:rsidRPr="00B04CA7">
        <w:rPr>
          <w:rStyle w:val="StyleBoldUnderline"/>
          <w:highlight w:val="yellow"/>
        </w:rPr>
        <w:t xml:space="preserve">There are </w:t>
      </w:r>
      <w:r w:rsidRPr="00B04CA7">
        <w:rPr>
          <w:rStyle w:val="Emphasis"/>
          <w:highlight w:val="yellow"/>
        </w:rPr>
        <w:t>hundreds of cases</w:t>
      </w:r>
      <w:r w:rsidRPr="00B04CA7">
        <w:rPr>
          <w:rStyle w:val="StyleBoldUnderline"/>
        </w:rPr>
        <w:t xml:space="preserve"> over the past several years </w:t>
      </w:r>
      <w:r w:rsidRPr="00B04CA7">
        <w:rPr>
          <w:rStyle w:val="StyleBoldUnderline"/>
          <w:highlight w:val="yellow"/>
        </w:rPr>
        <w:t>of highly</w:t>
      </w:r>
      <w:r w:rsidRPr="00B04CA7">
        <w:rPr>
          <w:rStyle w:val="StyleBoldUnderline"/>
        </w:rPr>
        <w:t xml:space="preserve">-focused and </w:t>
      </w:r>
      <w:r w:rsidRPr="00B04CA7">
        <w:rPr>
          <w:rStyle w:val="StyleBoldUnderline"/>
          <w:highlight w:val="yellow"/>
        </w:rPr>
        <w:t>discriminate operations</w:t>
      </w:r>
      <w:r w:rsidRPr="00B04CA7">
        <w:rPr>
          <w:rStyle w:val="StyleBoldUnderline"/>
        </w:rPr>
        <w:t xml:space="preserve">; they are </w:t>
      </w:r>
      <w:r w:rsidRPr="00B04CA7">
        <w:rPr>
          <w:rStyle w:val="StyleBoldUnderline"/>
          <w:highlight w:val="yellow"/>
        </w:rPr>
        <w:t>missing</w:t>
      </w:r>
      <w:r w:rsidRPr="00B04CA7">
        <w:rPr>
          <w:rStyle w:val="StyleBoldUnderline"/>
        </w:rPr>
        <w:t xml:space="preserve"> almost entirely </w:t>
      </w:r>
      <w:r w:rsidRPr="00B04CA7">
        <w:rPr>
          <w:rStyle w:val="StyleBoldUnderline"/>
          <w:highlight w:val="yellow"/>
        </w:rPr>
        <w:t>from Scahill’s account</w:t>
      </w:r>
      <w:r w:rsidRPr="00B04CA7">
        <w:rPr>
          <w:sz w:val="14"/>
          <w:highlight w:val="yellow"/>
        </w:rPr>
        <w:t>.</w:t>
      </w:r>
      <w:r w:rsidRPr="00B04CA7">
        <w:rPr>
          <w:sz w:val="14"/>
        </w:rPr>
        <w:t xml:space="preserve"> And when they do show up, it tends to be by accident. Scahill inadvertently points to successful operations such as </w:t>
      </w:r>
      <w:r w:rsidRPr="00B04CA7">
        <w:rPr>
          <w:rStyle w:val="StyleBoldUnderline"/>
        </w:rPr>
        <w:t>the capture of terrorism suspect Ahmed Abdulkadir Warsame,</w:t>
      </w:r>
      <w:r w:rsidRPr="00B04CA7">
        <w:rPr>
          <w:sz w:val="14"/>
        </w:rPr>
        <w:t xml:space="preserve"> but </w:t>
      </w:r>
      <w:r w:rsidRPr="00B04CA7">
        <w:rPr>
          <w:rStyle w:val="StyleBoldUnderline"/>
        </w:rPr>
        <w:t>he never dwells on the favorable outcomes of the operations in which they were captured</w:t>
      </w:r>
      <w:r w:rsidRPr="00B04CA7">
        <w:rPr>
          <w:sz w:val="14"/>
        </w:rPr>
        <w:t xml:space="preserve">. </w:t>
      </w:r>
      <w:r w:rsidRPr="00B04CA7">
        <w:rPr>
          <w:rStyle w:val="Emphasis"/>
        </w:rPr>
        <w:t>Comprehensive studies</w:t>
      </w:r>
      <w:r w:rsidRPr="00B04CA7">
        <w:rPr>
          <w:sz w:val="14"/>
        </w:rPr>
        <w:t xml:space="preserve"> </w:t>
      </w:r>
      <w:r w:rsidRPr="00B04CA7">
        <w:rPr>
          <w:rStyle w:val="StyleBoldUnderline"/>
        </w:rPr>
        <w:t>place civilian fatality rates for all alleged drone strikes in Yemen from as low as 5 percent</w:t>
      </w:r>
      <w:r w:rsidRPr="00B04CA7">
        <w:rPr>
          <w:sz w:val="14"/>
        </w:rPr>
        <w:t xml:space="preserve"> and to as high as 19 percent, </w:t>
      </w:r>
      <w:r w:rsidRPr="00B04CA7">
        <w:rPr>
          <w:rStyle w:val="StyleBoldUnderline"/>
        </w:rPr>
        <w:t>rates which have continued to decline over time</w:t>
      </w:r>
      <w:r w:rsidRPr="00B04CA7">
        <w:rPr>
          <w:sz w:val="14"/>
        </w:rPr>
        <w:t xml:space="preserve">. Even the high end of these estimates indicate that strikes are dramatically more discriminate than one would believe from Scahill’s account, in which the one group of people the United States never seems to kill are terrorists. To be sure, this fact in no way diminishes the human suffering created by failed operations, nor does it excuse the deaths of innocents or errors that have certainly taken place in certain strikes. But </w:t>
      </w:r>
      <w:r w:rsidRPr="00B04CA7">
        <w:rPr>
          <w:rStyle w:val="StyleBoldUnderline"/>
          <w:highlight w:val="yellow"/>
        </w:rPr>
        <w:t>by exclusively describing the program’s most public failures while wholly ignoring its successes, the argument stacks the deck, severely limiting Scahill’s ability to persuade those who do not already agree with him</w:t>
      </w:r>
      <w:r w:rsidRPr="00B04CA7">
        <w:rPr>
          <w:sz w:val="14"/>
        </w:rPr>
        <w:t>. If you only look at the strikes in which civilians get killed, and without taking account of the person being targeted, of course high-value targeting will seem immoral or illegal.</w:t>
      </w:r>
      <w:r w:rsidRPr="00B04CA7">
        <w:rPr>
          <w:sz w:val="12"/>
        </w:rPr>
        <w:t>¶</w:t>
      </w:r>
      <w:r w:rsidRPr="00B04CA7">
        <w:rPr>
          <w:sz w:val="14"/>
        </w:rPr>
        <w:t xml:space="preserve"> </w:t>
      </w:r>
      <w:r w:rsidRPr="00B04CA7">
        <w:rPr>
          <w:sz w:val="12"/>
        </w:rPr>
        <w:t>¶</w:t>
      </w:r>
      <w:r w:rsidRPr="00B04CA7">
        <w:rPr>
          <w:sz w:val="14"/>
        </w:rPr>
        <w:t xml:space="preserve"> </w:t>
      </w:r>
      <w:r w:rsidRPr="00B04CA7">
        <w:rPr>
          <w:rStyle w:val="StyleBoldUnderline"/>
        </w:rPr>
        <w:t>For that matter, if one simply asserts the illegality of all terrorist targeting, as Scahill does, you can make any targeting program look pretty lawless</w:t>
      </w:r>
      <w:r w:rsidRPr="00B04CA7">
        <w:rPr>
          <w:sz w:val="14"/>
        </w:rPr>
        <w:t xml:space="preserve">. Scahill makes a deliberate choice to label all U.S. drone, missile, and Special Operations Forces (SOF) strikes as “assassinations”—casting a pall of illegality over all such strikes. </w:t>
      </w:r>
      <w:r w:rsidRPr="00B04CA7">
        <w:rPr>
          <w:rStyle w:val="StyleBoldUnderline"/>
        </w:rPr>
        <w:t xml:space="preserve">But he never makes a real legal argument about </w:t>
      </w:r>
      <w:r w:rsidRPr="00B04CA7">
        <w:rPr>
          <w:rStyle w:val="Emphasis"/>
        </w:rPr>
        <w:t>when or why targeting is or isn’t lawful</w:t>
      </w:r>
      <w:r w:rsidRPr="00B04CA7">
        <w:rPr>
          <w:sz w:val="14"/>
        </w:rPr>
        <w:t>. Assassination is banned by executive order, and Scahill admits that “no president’s executive orders actually defined what constituted an assassination.” We might add, too, that authoritative statements by US government officials have said what is not covered by the assassination ban: it does not include killings that are otherwise lawful as, for example, Reagan-era State Department Legal Adviser Abraham Sofaer stated in a famous speech and Obama administration officials have repeated several times.</w:t>
      </w:r>
      <w:r w:rsidRPr="00B04CA7">
        <w:rPr>
          <w:sz w:val="12"/>
        </w:rPr>
        <w:t>¶</w:t>
      </w:r>
      <w:r w:rsidRPr="00B04CA7">
        <w:rPr>
          <w:sz w:val="14"/>
        </w:rPr>
        <w:t xml:space="preserve"> </w:t>
      </w:r>
      <w:r w:rsidRPr="00B04CA7">
        <w:rPr>
          <w:sz w:val="12"/>
        </w:rPr>
        <w:t>¶</w:t>
      </w:r>
      <w:r w:rsidRPr="00B04CA7">
        <w:rPr>
          <w:sz w:val="14"/>
        </w:rPr>
        <w:t xml:space="preserve"> Seemingly unaware of this, </w:t>
      </w:r>
      <w:r w:rsidRPr="00B04CA7">
        <w:rPr>
          <w:rStyle w:val="StyleBoldUnderline"/>
        </w:rPr>
        <w:t>Scahill fails to offer any definition of his own or to engage either the U.S. government’s view of the subject or that available in academic literature.</w:t>
      </w:r>
      <w:r w:rsidRPr="00B04CA7">
        <w:rPr>
          <w:sz w:val="14"/>
        </w:rPr>
        <w:t xml:space="preserve"> He simply asserts that the executive branch has promulgated “a blanket rebranding of assassinations as ‘High Value Targeting’.” He does not consider possibilities like an argument of self-defense, the existence of a non-international armed conflict with Al Qaeda, the proper scope of the 2001 AUMF, or the simple fact that it is an executive order, not a law, and the executive can interpret or revoke it. </w:t>
      </w:r>
      <w:r w:rsidRPr="00B04CA7">
        <w:rPr>
          <w:rStyle w:val="Emphasis"/>
          <w:highlight w:val="yellow"/>
        </w:rPr>
        <w:t>Scahill</w:t>
      </w:r>
      <w:r w:rsidRPr="00B04CA7">
        <w:rPr>
          <w:rStyle w:val="Emphasis"/>
        </w:rPr>
        <w:t xml:space="preserve"> also </w:t>
      </w:r>
      <w:r w:rsidRPr="00B04CA7">
        <w:rPr>
          <w:rStyle w:val="Emphasis"/>
          <w:highlight w:val="yellow"/>
        </w:rPr>
        <w:t>doesn’t</w:t>
      </w:r>
      <w:r w:rsidRPr="00B04CA7">
        <w:rPr>
          <w:rStyle w:val="Emphasis"/>
        </w:rPr>
        <w:t xml:space="preserve"> appear to </w:t>
      </w:r>
      <w:r w:rsidRPr="00B04CA7">
        <w:rPr>
          <w:rStyle w:val="Emphasis"/>
          <w:highlight w:val="yellow"/>
        </w:rPr>
        <w:t>differentiate between a variety of</w:t>
      </w:r>
      <w:r w:rsidRPr="00B04CA7">
        <w:rPr>
          <w:rStyle w:val="Emphasis"/>
        </w:rPr>
        <w:t xml:space="preserve"> </w:t>
      </w:r>
      <w:r w:rsidRPr="00B04CA7">
        <w:rPr>
          <w:rStyle w:val="Emphasis"/>
          <w:highlight w:val="yellow"/>
        </w:rPr>
        <w:t>methods</w:t>
      </w:r>
      <w:r w:rsidRPr="00B04CA7">
        <w:rPr>
          <w:rStyle w:val="Emphasis"/>
        </w:rPr>
        <w:t xml:space="preserve">, locations, </w:t>
      </w:r>
      <w:r w:rsidRPr="00B04CA7">
        <w:rPr>
          <w:rStyle w:val="Emphasis"/>
          <w:highlight w:val="yellow"/>
        </w:rPr>
        <w:t>and parameters that make big legal differences under any targeting program</w:t>
      </w:r>
      <w:r w:rsidRPr="00B04CA7">
        <w:rPr>
          <w:sz w:val="14"/>
        </w:rPr>
        <w:t xml:space="preserve">. </w:t>
      </w:r>
      <w:r w:rsidRPr="00B04CA7">
        <w:rPr>
          <w:rStyle w:val="StyleBoldUnderline"/>
          <w:highlight w:val="yellow"/>
        </w:rPr>
        <w:t>The cruise missile attack that recklessly takes the lives of civilians is no different</w:t>
      </w:r>
      <w:r w:rsidRPr="00B04CA7">
        <w:rPr>
          <w:rStyle w:val="StyleBoldUnderline"/>
        </w:rPr>
        <w:t xml:space="preserve"> in his lexicon </w:t>
      </w:r>
      <w:r w:rsidRPr="00B04CA7">
        <w:rPr>
          <w:rStyle w:val="StyleBoldUnderline"/>
          <w:highlight w:val="yellow"/>
        </w:rPr>
        <w:t>from</w:t>
      </w:r>
      <w:r w:rsidRPr="00B04CA7">
        <w:rPr>
          <w:rStyle w:val="StyleBoldUnderline"/>
        </w:rPr>
        <w:t xml:space="preserve"> a boot-on-the-ground capture raid or </w:t>
      </w:r>
      <w:r w:rsidRPr="00B04CA7">
        <w:rPr>
          <w:rStyle w:val="StyleBoldUnderline"/>
          <w:highlight w:val="yellow"/>
        </w:rPr>
        <w:t>a highly-selective</w:t>
      </w:r>
      <w:r w:rsidRPr="00B04CA7">
        <w:rPr>
          <w:rStyle w:val="StyleBoldUnderline"/>
        </w:rPr>
        <w:t xml:space="preserve"> and discriminate </w:t>
      </w:r>
      <w:r w:rsidRPr="00B04CA7">
        <w:rPr>
          <w:rStyle w:val="StyleBoldUnderline"/>
          <w:highlight w:val="yellow"/>
        </w:rPr>
        <w:t>drone strike</w:t>
      </w:r>
      <w:r w:rsidRPr="00B04CA7">
        <w:rPr>
          <w:rStyle w:val="StyleBoldUnderline"/>
        </w:rPr>
        <w:t>.</w:t>
      </w:r>
      <w:r w:rsidRPr="00B04CA7">
        <w:rPr>
          <w:sz w:val="14"/>
        </w:rPr>
        <w:t xml:space="preserve"> </w:t>
      </w:r>
      <w:r w:rsidRPr="00B04CA7">
        <w:rPr>
          <w:rStyle w:val="StyleBoldUnderline"/>
          <w:highlight w:val="yellow"/>
        </w:rPr>
        <w:t>While</w:t>
      </w:r>
      <w:r w:rsidRPr="00B04CA7">
        <w:rPr>
          <w:rStyle w:val="StyleBoldUnderline"/>
        </w:rPr>
        <w:t xml:space="preserve"> word </w:t>
      </w:r>
      <w:r w:rsidRPr="00B04CA7">
        <w:rPr>
          <w:rStyle w:val="StyleBoldUnderline"/>
          <w:highlight w:val="yellow"/>
        </w:rPr>
        <w:t xml:space="preserve">substitution provides Scahill a </w:t>
      </w:r>
      <w:r w:rsidRPr="00B04CA7">
        <w:rPr>
          <w:rStyle w:val="Emphasis"/>
          <w:highlight w:val="yellow"/>
        </w:rPr>
        <w:t>rhetorical soapbox</w:t>
      </w:r>
      <w:r w:rsidRPr="00B04CA7">
        <w:rPr>
          <w:rStyle w:val="StyleBoldUnderline"/>
        </w:rPr>
        <w:t xml:space="preserve"> on which to stand, </w:t>
      </w:r>
      <w:r w:rsidRPr="00B04CA7">
        <w:rPr>
          <w:rStyle w:val="StyleBoldUnderline"/>
          <w:highlight w:val="yellow"/>
        </w:rPr>
        <w:t>it’s ultimately a</w:t>
      </w:r>
      <w:r w:rsidRPr="00B04CA7">
        <w:rPr>
          <w:rStyle w:val="StyleBoldUnderline"/>
        </w:rPr>
        <w:t xml:space="preserve"> pretty </w:t>
      </w:r>
      <w:r w:rsidRPr="00B04CA7">
        <w:rPr>
          <w:rStyle w:val="StyleBoldUnderline"/>
          <w:highlight w:val="yellow"/>
        </w:rPr>
        <w:t>cheap trick.</w:t>
      </w:r>
      <w:r w:rsidRPr="00B04CA7">
        <w:rPr>
          <w:rStyle w:val="StyleBoldUnderline"/>
        </w:rPr>
        <w:t xml:space="preserve"> </w:t>
      </w:r>
      <w:r w:rsidRPr="00B04CA7">
        <w:rPr>
          <w:rStyle w:val="StyleBoldUnderline"/>
          <w:highlight w:val="yellow"/>
        </w:rPr>
        <w:t>And it’s no substitute for specifying a clear legal framework</w:t>
      </w:r>
      <w:r w:rsidRPr="00B04CA7">
        <w:rPr>
          <w:rStyle w:val="StyleBoldUnderline"/>
        </w:rPr>
        <w:t xml:space="preserve"> as to when and why lethal tactics amount to illegal assassinations.</w:t>
      </w:r>
      <w:r w:rsidRPr="00B04CA7">
        <w:rPr>
          <w:rStyle w:val="StyleBoldUnderline"/>
          <w:sz w:val="12"/>
          <w:u w:val="none"/>
        </w:rPr>
        <w:t>¶</w:t>
      </w:r>
      <w:r>
        <w:rPr>
          <w:rStyle w:val="StyleBoldUnderline"/>
          <w:sz w:val="12"/>
        </w:rPr>
        <w:t xml:space="preserve"> </w:t>
      </w:r>
      <w:r w:rsidRPr="00B04CA7">
        <w:rPr>
          <w:sz w:val="12"/>
        </w:rPr>
        <w:t>¶</w:t>
      </w:r>
      <w:r w:rsidRPr="00B04CA7">
        <w:rPr>
          <w:sz w:val="14"/>
        </w:rPr>
        <w:t xml:space="preserve"> Scahill has a third method for making all drones strikes illegal—one that involves a significant rebranding of his own: He sometimes just suggests senior terrorists don’t pose any threat. He largely builds the argument for the illegality of targeted killing in the most unlikely figure of Anwar Awlaki. As the only known American specifically targeted for death by drone, Awlaki presents a unique model to probe Scahill’s central question: “Could the American government assassinate it [sic] own citizens without due process?” To answer this, Dirty Wars sets off to show Alwaki, widely considered one of Al Qaeda’s most dangerous terrorists, in an alternative, more favorable light. </w:t>
      </w:r>
      <w:r w:rsidRPr="00B04CA7">
        <w:rPr>
          <w:rStyle w:val="StyleBoldUnderline"/>
        </w:rPr>
        <w:t>While admitting that a deluge “US media outlets, terror ‘experts’ and prominent government officials were identifying Awlaki as a leader of AQAP,” Scahill dismisses these as “dubious” allegations</w:t>
      </w:r>
      <w:r w:rsidRPr="00B04CA7">
        <w:rPr>
          <w:sz w:val="14"/>
        </w:rPr>
        <w:t xml:space="preserve">. So in his view, </w:t>
      </w:r>
      <w:r w:rsidRPr="00B04CA7">
        <w:rPr>
          <w:rStyle w:val="StyleBoldUnderline"/>
        </w:rPr>
        <w:t>an official government statement describing how Awlaki “involved himself in every aspect of the supply chain of terrorism…training operatives, and planning attacks,” provides “no evidence” for the allegations against Awlaki.</w:t>
      </w:r>
      <w:r w:rsidRPr="00B04CA7">
        <w:rPr>
          <w:sz w:val="14"/>
        </w:rPr>
        <w:t xml:space="preserve"> And while Scahill is happy to rely on the New York Times and other news outlets for quotes and facts when it is convenient to do so, he treats those same sources with suspicion when they suggest that Awlaki was actually a bad guy. In a particularly striking example of this tendency, Scahill cites “intelligence sources” from an NPR article as to how many times the U.S. tried to kill Awlaki, but he neglects to mention that the same sources go on in the same article to indicate that Awlaki ran a terrorist “cell” in Yemen.</w:t>
      </w:r>
      <w:r w:rsidRPr="00B04CA7">
        <w:rPr>
          <w:sz w:val="12"/>
        </w:rPr>
        <w:t>¶</w:t>
      </w:r>
      <w:r w:rsidRPr="00B04CA7">
        <w:rPr>
          <w:sz w:val="14"/>
        </w:rPr>
        <w:t xml:space="preserve"> </w:t>
      </w:r>
      <w:r w:rsidRPr="00B04CA7">
        <w:rPr>
          <w:sz w:val="12"/>
        </w:rPr>
        <w:t>¶</w:t>
      </w:r>
      <w:r w:rsidRPr="00B04CA7">
        <w:rPr>
          <w:sz w:val="14"/>
        </w:rPr>
        <w:t xml:space="preserve"> </w:t>
      </w:r>
      <w:r w:rsidRPr="00B04CA7">
        <w:rPr>
          <w:rStyle w:val="StyleBoldUnderline"/>
        </w:rPr>
        <w:t>Elsewhere, Scahill simply skips over facts that don’t promote his narrative of Awlaki. One such example comes in Awlaki’s relationship with Umar Farouk Abdulmutallab, the “Christmas Day Bomber” who attempted to detonate almost three ounces of PETN aboard Northwest flight 253 on its descent to Detroit. A publically-available and widely-cited sentencing memorandum for Abdulmutallab describes how Awlaki housed Abdulmutallab in Yemen and took him to AQAP’s primary bomb-maker, Ibrahim Al Asiri. There, they “discussed a plan for martyrdom mission” and</w:t>
      </w:r>
      <w:r w:rsidRPr="00B04CA7">
        <w:rPr>
          <w:sz w:val="14"/>
        </w:rPr>
        <w:t xml:space="preserve"> Awlaki himself gave the bombing plot “final approval and instructed Defendant Abdulmutallab on it.” Awlaki’s “last instructions,” the memorandum continues, “were to wait until the airplane was over the United States and then to take the plane down.” Without dealing with this evidence from the Abdulmutallab trial, Scahill admits that Awlaki was only “in touch” with Abdulmutallab, insisting that “no conclusive evidence [was] presented, at least not publicly, that Awlaki had played an operational role in any attacks.” Why such a relevant piece of evidence isn’t included in Scahill’s retelling of the Abdulmuttallab plot is unclear, but it isn’t the only instance of turning a blind eye to evidence linking Awlaki directly to terrorism. In early 2010 Awlaki corresponded with Rajib and Tehzeeb Karim, two brothers who had plotted to plant a bomb on U.S.-bound flight. In encrypted emails confiscated from Rajib’s hard drive by British authorities, Awlaki asks Rajib to “please specify your role in the airline industry, how much access do you have to airports, what information do you have on the limitations and cracks in present airport security systems.” These questions largely contradict Scahill’s contention that Awlaki was not involved in operational planning. In another email, Awlaki names the ultimate target for smuggling a bomb on a plane: “Our highest priority is the US. Anything there, even if on a smaller scale . . . would be our choice. So the question is: with the people you have, is it possible to get a package or a person with a package on board a flight heading to the US?” These emails quite convincingly provide evidence that Awlaki was intimately involved in AQAP’s operational mission to attack America. Scahill fails entirely to mention either the Karim brother’s plot or Awlaki’s emails.</w:t>
      </w:r>
      <w:r w:rsidRPr="00B04CA7">
        <w:rPr>
          <w:sz w:val="12"/>
        </w:rPr>
        <w:t>¶</w:t>
      </w:r>
      <w:r w:rsidRPr="00B04CA7">
        <w:rPr>
          <w:sz w:val="14"/>
        </w:rPr>
        <w:t xml:space="preserve"> </w:t>
      </w:r>
      <w:r w:rsidRPr="00B04CA7">
        <w:rPr>
          <w:rStyle w:val="Emphasis"/>
          <w:b w:val="0"/>
          <w:sz w:val="12"/>
          <w:u w:val="none"/>
        </w:rPr>
        <w:t>¶</w:t>
      </w:r>
      <w:r w:rsidRPr="00B04CA7">
        <w:rPr>
          <w:rStyle w:val="Emphasis"/>
          <w:sz w:val="12"/>
        </w:rPr>
        <w:t xml:space="preserve"> </w:t>
      </w:r>
      <w:r w:rsidRPr="00B04CA7">
        <w:rPr>
          <w:rStyle w:val="Emphasis"/>
        </w:rPr>
        <w:t>By stacking the deck through omission of evidence and unsubstantiated disbelief of official statements</w:t>
      </w:r>
      <w:r w:rsidRPr="00B04CA7">
        <w:rPr>
          <w:sz w:val="14"/>
        </w:rPr>
        <w:t xml:space="preserve">, Scahill claims that Awlaki was not a operational member of AQAP and therefore not an immediate threat. With this false ambiguity in hand, </w:t>
      </w:r>
      <w:r w:rsidRPr="00B04CA7">
        <w:rPr>
          <w:rStyle w:val="StyleBoldUnderline"/>
        </w:rPr>
        <w:t>Scahill argues that the U.S. unlawfully killed</w:t>
      </w:r>
      <w:r w:rsidRPr="00B04CA7">
        <w:rPr>
          <w:sz w:val="14"/>
        </w:rPr>
        <w:t xml:space="preserve"> Awlaki without due process. That the U.S. has a right to defend itself against immediate and ongoing threats, that Awlaki’s active engagement in hostilities against the United States might affect his right to due process, that Yemen was unwilling or unable to arrest him, or that any unilateral capture operation poses tremendous difficulties Scahill fails to address at all.</w:t>
      </w:r>
      <w:r w:rsidRPr="00B04CA7">
        <w:rPr>
          <w:sz w:val="12"/>
        </w:rPr>
        <w:t>¶</w:t>
      </w:r>
      <w:r w:rsidRPr="00B04CA7">
        <w:rPr>
          <w:sz w:val="14"/>
        </w:rPr>
        <w:t xml:space="preserve"> </w:t>
      </w:r>
      <w:r w:rsidRPr="00B04CA7">
        <w:rPr>
          <w:sz w:val="12"/>
        </w:rPr>
        <w:t>¶</w:t>
      </w:r>
      <w:r w:rsidRPr="00B04CA7">
        <w:rPr>
          <w:sz w:val="14"/>
        </w:rPr>
        <w:t xml:space="preserve"> </w:t>
      </w:r>
      <w:r w:rsidRPr="00B04CA7">
        <w:rPr>
          <w:rStyle w:val="StyleBoldUnderline"/>
          <w:highlight w:val="yellow"/>
        </w:rPr>
        <w:t>Dirty Wars delivers a significant argument against destructive counterterrorism operations</w:t>
      </w:r>
      <w:r w:rsidRPr="00B04CA7">
        <w:rPr>
          <w:rStyle w:val="StyleBoldUnderline"/>
        </w:rPr>
        <w:t xml:space="preserve"> by recounting the terrible human loss involved</w:t>
      </w:r>
      <w:r w:rsidRPr="00B04CA7">
        <w:rPr>
          <w:sz w:val="14"/>
        </w:rPr>
        <w:t xml:space="preserve"> in at least some strikes and raids. Beyond the obvious human cost, it suggests that overly-aggressive and lethal tactics can, in some cases, play a role in increasing radicalization and thereby hampering the effectiveness of these tactics. </w:t>
      </w:r>
      <w:r w:rsidRPr="00B04CA7">
        <w:rPr>
          <w:rStyle w:val="StyleBoldUnderline"/>
          <w:highlight w:val="yellow"/>
        </w:rPr>
        <w:t>Yet, Scahill’s depiction of</w:t>
      </w:r>
      <w:r w:rsidRPr="00B04CA7">
        <w:rPr>
          <w:rStyle w:val="StyleBoldUnderline"/>
        </w:rPr>
        <w:t xml:space="preserve"> American efforts to “kill its way to victory” </w:t>
      </w:r>
      <w:r w:rsidRPr="00B04CA7">
        <w:rPr>
          <w:rStyle w:val="StyleBoldUnderline"/>
          <w:highlight w:val="yellow"/>
        </w:rPr>
        <w:t xml:space="preserve">is a </w:t>
      </w:r>
      <w:r w:rsidRPr="00B04CA7">
        <w:rPr>
          <w:rStyle w:val="Emphasis"/>
          <w:highlight w:val="yellow"/>
        </w:rPr>
        <w:t>crude caricature</w:t>
      </w:r>
      <w:r w:rsidRPr="00B04CA7">
        <w:rPr>
          <w:rStyle w:val="StyleBoldUnderline"/>
        </w:rPr>
        <w:t xml:space="preserve">, one that </w:t>
      </w:r>
      <w:r w:rsidRPr="00B04CA7">
        <w:rPr>
          <w:rStyle w:val="StyleBoldUnderline"/>
          <w:highlight w:val="yellow"/>
        </w:rPr>
        <w:t>fails to address</w:t>
      </w:r>
      <w:r w:rsidRPr="00B04CA7">
        <w:rPr>
          <w:rStyle w:val="StyleBoldUnderline"/>
        </w:rPr>
        <w:t xml:space="preserve"> countless </w:t>
      </w:r>
      <w:r w:rsidRPr="00B04CA7">
        <w:rPr>
          <w:rStyle w:val="StyleBoldUnderline"/>
          <w:highlight w:val="yellow"/>
        </w:rPr>
        <w:t>aspects of a complex</w:t>
      </w:r>
      <w:r w:rsidRPr="00B04CA7">
        <w:rPr>
          <w:rStyle w:val="StyleBoldUnderline"/>
        </w:rPr>
        <w:t xml:space="preserve"> and broad </w:t>
      </w:r>
      <w:r w:rsidRPr="00B04CA7">
        <w:rPr>
          <w:rStyle w:val="StyleBoldUnderline"/>
          <w:highlight w:val="yellow"/>
        </w:rPr>
        <w:t>set of policies</w:t>
      </w:r>
      <w:r w:rsidRPr="00B04CA7">
        <w:rPr>
          <w:rStyle w:val="StyleBoldUnderline"/>
        </w:rPr>
        <w:t xml:space="preserve"> and tactics </w:t>
      </w:r>
      <w:r w:rsidRPr="00B04CA7">
        <w:rPr>
          <w:rStyle w:val="StyleBoldUnderline"/>
          <w:highlight w:val="yellow"/>
        </w:rPr>
        <w:t>on which any serious treatment would dwell</w:t>
      </w:r>
      <w:r w:rsidRPr="00B04CA7">
        <w:rPr>
          <w:rStyle w:val="StyleBoldUnderline"/>
        </w:rPr>
        <w:t xml:space="preserve"> at length. </w:t>
      </w:r>
      <w:r w:rsidRPr="00B04CA7">
        <w:rPr>
          <w:rStyle w:val="StyleBoldUnderline"/>
          <w:highlight w:val="yellow"/>
        </w:rPr>
        <w:t>His wholesale</w:t>
      </w:r>
      <w:r w:rsidRPr="00B04CA7">
        <w:rPr>
          <w:rStyle w:val="StyleBoldUnderline"/>
        </w:rPr>
        <w:t xml:space="preserve"> </w:t>
      </w:r>
      <w:r w:rsidRPr="00B04CA7">
        <w:rPr>
          <w:rStyle w:val="StyleBoldUnderline"/>
          <w:highlight w:val="yellow"/>
        </w:rPr>
        <w:t>disapproval</w:t>
      </w:r>
      <w:r w:rsidRPr="00B04CA7">
        <w:rPr>
          <w:rStyle w:val="StyleBoldUnderline"/>
        </w:rPr>
        <w:t xml:space="preserve"> of all closed-door agreements, intelligence operations, and the use of lethal force </w:t>
      </w:r>
      <w:r w:rsidRPr="00B04CA7">
        <w:rPr>
          <w:rStyle w:val="StyleBoldUnderline"/>
          <w:highlight w:val="yellow"/>
        </w:rPr>
        <w:t xml:space="preserve">yields </w:t>
      </w:r>
      <w:r w:rsidRPr="00B04CA7">
        <w:rPr>
          <w:rStyle w:val="Emphasis"/>
          <w:highlight w:val="yellow"/>
        </w:rPr>
        <w:t>few viable options for dealing with the cold realities of global terrorism</w:t>
      </w:r>
      <w:r w:rsidRPr="00B04CA7">
        <w:rPr>
          <w:sz w:val="14"/>
        </w:rPr>
        <w:t xml:space="preserve">. The tactics of </w:t>
      </w:r>
      <w:r w:rsidRPr="00B04CA7">
        <w:rPr>
          <w:rStyle w:val="StyleBoldUnderline"/>
        </w:rPr>
        <w:t>la</w:t>
      </w:r>
      <w:r w:rsidRPr="00B04CA7">
        <w:rPr>
          <w:rStyle w:val="StyleBoldUnderline"/>
          <w:highlight w:val="yellow"/>
        </w:rPr>
        <w:t>w enforcement bring hope that there is</w:t>
      </w:r>
      <w:r w:rsidRPr="00B04CA7">
        <w:rPr>
          <w:rStyle w:val="StyleBoldUnderline"/>
        </w:rPr>
        <w:t xml:space="preserve">, in fact, a way forward, </w:t>
      </w:r>
      <w:r w:rsidRPr="00B04CA7">
        <w:rPr>
          <w:rStyle w:val="StyleBoldUnderline"/>
          <w:highlight w:val="yellow"/>
        </w:rPr>
        <w:t>a way that offers protection without necessitating lethal force</w:t>
      </w:r>
      <w:r w:rsidRPr="00B04CA7">
        <w:rPr>
          <w:rStyle w:val="Emphasis"/>
          <w:highlight w:val="yellow"/>
        </w:rPr>
        <w:t>. But Dirty Wars utterly fails to offer the necessary clarity</w:t>
      </w:r>
      <w:r w:rsidRPr="00B04CA7">
        <w:rPr>
          <w:rStyle w:val="Emphasis"/>
        </w:rPr>
        <w:t>, balance, o</w:t>
      </w:r>
      <w:r w:rsidRPr="00B04CA7">
        <w:rPr>
          <w:rStyle w:val="Emphasis"/>
          <w:highlight w:val="yellow"/>
        </w:rPr>
        <w:t>r sobriety in which to weigh the risks and benefits of integrating military and intelligence approaches into counterterrorism</w:t>
      </w:r>
      <w:r w:rsidRPr="00B04CA7">
        <w:rPr>
          <w:rStyle w:val="StyleBoldUnderline"/>
        </w:rPr>
        <w:t>. America needs people like Scahill to remind it of the moral and human costs involved when it wages war, but it also needs those people to count those costs carefully—something Dirty Wars fails to do.</w:t>
      </w:r>
    </w:p>
    <w:p w14:paraId="07AC82AE" w14:textId="77777777" w:rsidR="00CF6087" w:rsidRPr="00D17C4E" w:rsidRDefault="00CF6087" w:rsidP="00CF6087"/>
    <w:p w14:paraId="001DF501" w14:textId="77777777" w:rsidR="00CF6087" w:rsidRDefault="00CF6087" w:rsidP="00CF6087">
      <w:pPr>
        <w:pStyle w:val="Heading1"/>
      </w:pPr>
      <w:r>
        <w:t>2AC</w:t>
      </w:r>
    </w:p>
    <w:p w14:paraId="184CC5C9" w14:textId="77777777" w:rsidR="00CF6087" w:rsidRDefault="00CF6087" w:rsidP="00CF6087">
      <w:pPr>
        <w:pStyle w:val="Heading2"/>
      </w:pPr>
      <w:r>
        <w:t>Allies</w:t>
      </w:r>
    </w:p>
    <w:p w14:paraId="544C801E" w14:textId="77777777" w:rsidR="00CF6087" w:rsidRDefault="00CF6087" w:rsidP="00CF6087">
      <w:pPr>
        <w:pStyle w:val="Heading3"/>
        <w:rPr>
          <w:lang w:eastAsia="zh-CN"/>
        </w:rPr>
      </w:pPr>
      <w:r>
        <w:rPr>
          <w:lang w:eastAsia="zh-CN"/>
        </w:rPr>
        <w:t>AT: NSA</w:t>
      </w:r>
    </w:p>
    <w:p w14:paraId="15DBEDC7" w14:textId="77777777" w:rsidR="00CF6087" w:rsidRPr="005206BA" w:rsidRDefault="00CF6087" w:rsidP="00CF6087">
      <w:pPr>
        <w:pStyle w:val="Heading4"/>
      </w:pPr>
      <w:r>
        <w:t>NSA scandal won’t taint relations---even if it’s never ending</w:t>
      </w:r>
    </w:p>
    <w:p w14:paraId="313DA00B" w14:textId="77777777" w:rsidR="00CF6087" w:rsidRPr="00734B91" w:rsidRDefault="00CF6087" w:rsidP="00CF6087">
      <w:r>
        <w:t xml:space="preserve">David </w:t>
      </w:r>
      <w:r w:rsidRPr="00734B91">
        <w:rPr>
          <w:rStyle w:val="StyleStyleBold12pt"/>
        </w:rPr>
        <w:t>Francis 11/4</w:t>
      </w:r>
      <w:r>
        <w:t>, The Fiscal Times, "Why Europe Won't Punish the U.S. over NSA Scandal", 2013, www.thefiscaltimes.com/Articles/2013/11/04/Why-Europe-Won-t-Punish-US-over-NSA-Scandal</w:t>
      </w:r>
    </w:p>
    <w:p w14:paraId="24319B0B" w14:textId="77777777" w:rsidR="00CF6087" w:rsidRPr="00C31FCD" w:rsidRDefault="00CF6087" w:rsidP="00CF6087">
      <w:pPr>
        <w:rPr>
          <w:bCs/>
          <w:u w:val="single"/>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r w:rsidRPr="005206BA">
        <w:rPr>
          <w:sz w:val="12"/>
        </w:rPr>
        <w:t>¶</w:t>
      </w:r>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r w:rsidRPr="005206BA">
        <w:rPr>
          <w:sz w:val="12"/>
        </w:rPr>
        <w:t>¶</w:t>
      </w:r>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r w:rsidRPr="005206BA">
        <w:rPr>
          <w:sz w:val="12"/>
        </w:rPr>
        <w:t>¶</w:t>
      </w:r>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r w:rsidRPr="005206BA">
        <w:rPr>
          <w:sz w:val="12"/>
        </w:rPr>
        <w:t>¶</w:t>
      </w:r>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r w:rsidRPr="005206BA">
        <w:rPr>
          <w:rStyle w:val="StyleBoldUnderline"/>
        </w:rPr>
        <w:t>.</w:t>
      </w:r>
      <w:r w:rsidRPr="005206BA">
        <w:rPr>
          <w:sz w:val="12"/>
        </w:rPr>
        <w:t>¶</w:t>
      </w:r>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14:paraId="1E15AEB1" w14:textId="77777777" w:rsidR="00CF6087" w:rsidRDefault="00CF6087" w:rsidP="00CF6087">
      <w:pPr>
        <w:pStyle w:val="Heading3"/>
      </w:pPr>
      <w:r>
        <w:t>NATO Add-On</w:t>
      </w:r>
    </w:p>
    <w:p w14:paraId="40DB90E5" w14:textId="77777777" w:rsidR="00CF6087" w:rsidRPr="00F21690" w:rsidRDefault="00CF6087" w:rsidP="00CF6087">
      <w:pPr>
        <w:keepNext/>
        <w:keepLines/>
        <w:spacing w:before="200"/>
        <w:outlineLvl w:val="3"/>
        <w:rPr>
          <w:rFonts w:eastAsia="Calibri" w:cs="Times New Roman"/>
          <w:b/>
          <w:bCs/>
          <w:iCs/>
          <w:sz w:val="24"/>
        </w:rPr>
      </w:pPr>
      <w:r>
        <w:rPr>
          <w:rFonts w:eastAsia="Calibri" w:cs="Times New Roman"/>
          <w:b/>
          <w:bCs/>
          <w:iCs/>
          <w:sz w:val="24"/>
        </w:rPr>
        <w:t xml:space="preserve">Obama overreach triggers </w:t>
      </w:r>
      <w:r w:rsidRPr="002A14B0">
        <w:rPr>
          <w:rFonts w:eastAsia="Calibri" w:cs="Times New Roman"/>
          <w:b/>
          <w:bCs/>
          <w:iCs/>
          <w:sz w:val="24"/>
          <w:u w:val="single"/>
        </w:rPr>
        <w:t>end of allied intel cooperation</w:t>
      </w:r>
      <w:r w:rsidRPr="00F21690">
        <w:rPr>
          <w:rFonts w:eastAsia="Calibri" w:cs="Times New Roman"/>
          <w:b/>
          <w:bCs/>
          <w:iCs/>
          <w:sz w:val="24"/>
        </w:rPr>
        <w:t xml:space="preserve"> and dooms </w:t>
      </w:r>
      <w:r w:rsidRPr="00F21690">
        <w:rPr>
          <w:rFonts w:eastAsia="Times New Roman" w:cs="Times New Roman"/>
          <w:b/>
          <w:bCs/>
          <w:iCs/>
          <w:sz w:val="24"/>
          <w:u w:val="single"/>
        </w:rPr>
        <w:t>NATO</w:t>
      </w:r>
    </w:p>
    <w:p w14:paraId="42527DCE" w14:textId="77777777" w:rsidR="00CF6087" w:rsidRPr="00F21690" w:rsidRDefault="00CF6087" w:rsidP="00CF6087">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3" w:history="1">
        <w:r w:rsidRPr="00F21690">
          <w:rPr>
            <w:rFonts w:eastAsia="Calibri"/>
          </w:rPr>
          <w:t>http://nationalinterest.org/commentary/us-tactics-threaten-nato-7461</w:t>
        </w:r>
      </w:hyperlink>
    </w:p>
    <w:p w14:paraId="71B10ECA" w14:textId="77777777" w:rsidR="00CF6087" w:rsidRPr="00DD2797" w:rsidRDefault="00CF6087" w:rsidP="00CF6087">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F4EEF">
        <w:rPr>
          <w:rFonts w:eastAsia="Calibri"/>
          <w:b/>
          <w:highlight w:val="yellow"/>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30915C1C" w14:textId="77777777" w:rsidR="00CF6087" w:rsidRPr="00632BF8" w:rsidRDefault="00CF6087" w:rsidP="00CF6087">
      <w:pPr>
        <w:pStyle w:val="Heading4"/>
      </w:pPr>
      <w:r>
        <w:t>Nuclear war</w:t>
      </w:r>
    </w:p>
    <w:p w14:paraId="53877A68" w14:textId="77777777" w:rsidR="00CF6087" w:rsidRPr="0072680B" w:rsidRDefault="00CF6087" w:rsidP="00CF6087">
      <w:r w:rsidRPr="0072680B">
        <w:rPr>
          <w:rStyle w:val="StyleStyleBold12pt"/>
        </w:rPr>
        <w:t>Brzezinski 9</w:t>
      </w:r>
      <w:r w:rsidRPr="0072680B">
        <w:t xml:space="preserve"> (Zbigniew, former U.S. National Security Adviser, Sept/Oct 2009, “An Agenda for NATO,” Foreign Affairs, 88.5, Ebsco)</w:t>
      </w:r>
    </w:p>
    <w:p w14:paraId="0F6FD8A0" w14:textId="77777777" w:rsidR="00CF6087" w:rsidRPr="004F4C4E" w:rsidRDefault="00CF6087" w:rsidP="00CF6087">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50D63ABB" w14:textId="77777777" w:rsidR="00CF6087" w:rsidRDefault="00CF6087" w:rsidP="00CF6087">
      <w:pPr>
        <w:pStyle w:val="Heading2"/>
      </w:pPr>
      <w:r>
        <w:t>Coloniality K</w:t>
      </w:r>
    </w:p>
    <w:p w14:paraId="4597F226" w14:textId="77777777" w:rsidR="00CF6087" w:rsidRDefault="00CF6087" w:rsidP="00CF6087">
      <w:pPr>
        <w:pStyle w:val="Heading3"/>
      </w:pPr>
      <w:r>
        <w:t>AT: Fear of Death</w:t>
      </w:r>
    </w:p>
    <w:p w14:paraId="713169F4" w14:textId="77777777" w:rsidR="00CF6087" w:rsidRPr="00623682" w:rsidRDefault="00CF6087" w:rsidP="00CF6087">
      <w:pPr>
        <w:pStyle w:val="Heading4"/>
      </w:pPr>
      <w:r>
        <w:t>Life is a pre-requisite to death’s symbolic value---fearing death doesn’t preclude recognizing life’s finitude and its inevitability</w:t>
      </w:r>
    </w:p>
    <w:p w14:paraId="0FBAA0CB" w14:textId="77777777" w:rsidR="00CF6087" w:rsidRDefault="00CF6087" w:rsidP="00CF6087">
      <w:r>
        <w:t xml:space="preserve">Cara </w:t>
      </w:r>
      <w:r w:rsidRPr="00C85344">
        <w:rPr>
          <w:rStyle w:val="StyleStyleBold12pt"/>
        </w:rPr>
        <w:t>Kalnow 9</w:t>
      </w:r>
      <w:r>
        <w:t xml:space="preserve"> A Thesis Submitted for the Degree of MPhil at the University of St. Andrews “WHY DEATH CAN BE BAD AND IMMORTALITY IS WORSE” </w:t>
      </w:r>
      <w:r w:rsidRPr="007C7630">
        <w:t>https://research-repository.st-andrews.ac.uk/bitstream/10023/724/3/Cara%20Kalnow%20MPhil%20thesis.PDF</w:t>
      </w:r>
    </w:p>
    <w:p w14:paraId="05B735A3" w14:textId="77777777" w:rsidR="00CF6087" w:rsidRPr="00DB32C4" w:rsidRDefault="00CF6087" w:rsidP="00CF6087">
      <w:pPr>
        <w:pStyle w:val="card"/>
        <w:ind w:left="0"/>
        <w:rPr>
          <w:rStyle w:val="underline"/>
          <w:sz w:val="20"/>
        </w:rPr>
      </w:pPr>
      <w:r w:rsidRPr="00DB32C4">
        <w:rPr>
          <w:sz w:val="12"/>
        </w:rPr>
        <w:t xml:space="preserve">(PA) also provided us with good reason to reject the Epicurean claim that the finitude of life cannot be bad for us. With (PA), we saw that </w:t>
      </w:r>
      <w:r w:rsidRPr="00DB32C4">
        <w:rPr>
          <w:rStyle w:val="underline"/>
          <w:sz w:val="20"/>
          <w:highlight w:val="yellow"/>
        </w:rPr>
        <w:t>our lives</w:t>
      </w:r>
      <w:r w:rsidRPr="00DB32C4">
        <w:rPr>
          <w:sz w:val="12"/>
        </w:rPr>
        <w:t xml:space="preserve"> could </w:t>
      </w:r>
      <w:r w:rsidRPr="00DB32C4">
        <w:rPr>
          <w:rStyle w:val="underline"/>
          <w:sz w:val="20"/>
          <w:highlight w:val="yellow"/>
        </w:rPr>
        <w:t>accumulate value through</w:t>
      </w:r>
      <w:r w:rsidRPr="00DB32C4">
        <w:rPr>
          <w:rStyle w:val="underline"/>
          <w:sz w:val="20"/>
        </w:rPr>
        <w:t xml:space="preserve"> the </w:t>
      </w:r>
      <w:r w:rsidRPr="00DB32C4">
        <w:rPr>
          <w:rStyle w:val="underline"/>
          <w:sz w:val="20"/>
          <w:highlight w:val="yellow"/>
        </w:rPr>
        <w:t>satisfaction of our desires</w:t>
      </w:r>
      <w:r w:rsidRPr="00DB32C4">
        <w:rPr>
          <w:rStyle w:val="underline"/>
          <w:sz w:val="20"/>
        </w:rPr>
        <w:t xml:space="preserve"> beyond the boundaries of the natural termination of life. But </w:t>
      </w:r>
      <w:r w:rsidRPr="00DB32C4">
        <w:rPr>
          <w:sz w:val="12"/>
        </w:rPr>
        <w:t xml:space="preserve">Chapter Four determined that the </w:t>
      </w:r>
      <w:r w:rsidRPr="00DB32C4">
        <w:rPr>
          <w:rStyle w:val="underline"/>
          <w:sz w:val="20"/>
          <w:highlight w:val="yellow"/>
        </w:rPr>
        <w:t>finitude</w:t>
      </w:r>
      <w:r w:rsidRPr="00DB32C4">
        <w:rPr>
          <w:sz w:val="12"/>
        </w:rPr>
        <w:t xml:space="preserve"> of life </w:t>
      </w:r>
      <w:r w:rsidRPr="00DB32C4">
        <w:rPr>
          <w:rStyle w:val="underline"/>
          <w:sz w:val="20"/>
          <w:highlight w:val="yellow"/>
        </w:rPr>
        <w:t>is a necessary condition for the value of life</w:t>
      </w:r>
      <w:r w:rsidRPr="00DB32C4">
        <w:rPr>
          <w:rStyle w:val="underline"/>
          <w:sz w:val="20"/>
        </w:rPr>
        <w:t xml:space="preserve"> as such and</w:t>
      </w:r>
      <w:r w:rsidRPr="00DB32C4">
        <w:rPr>
          <w:sz w:val="12"/>
        </w:rPr>
        <w:t xml:space="preserve"> that many of </w:t>
      </w:r>
      <w:r w:rsidRPr="00DB32C4">
        <w:rPr>
          <w:rStyle w:val="underline"/>
          <w:sz w:val="20"/>
        </w:rPr>
        <w:t>our human values rely on the finite temporal structure of life</w:t>
      </w:r>
      <w:r w:rsidRPr="00DB32C4">
        <w:rPr>
          <w:sz w:val="12"/>
        </w:rPr>
        <w:t xml:space="preserve">. I therefore argued that an indefinite life cannot present a desirable alternative to our finite life, because life as such would not be recognized as valuable. In this chapter, I have argued that </w:t>
      </w:r>
      <w:r w:rsidRPr="00DB32C4">
        <w:rPr>
          <w:rStyle w:val="underline"/>
          <w:sz w:val="20"/>
        </w:rPr>
        <w:t xml:space="preserve">the </w:t>
      </w:r>
      <w:r w:rsidRPr="00DB32C4">
        <w:rPr>
          <w:rStyle w:val="underline"/>
          <w:sz w:val="20"/>
          <w:highlight w:val="yellow"/>
        </w:rPr>
        <w:t>finitude</w:t>
      </w:r>
      <w:r w:rsidRPr="00DB32C4">
        <w:rPr>
          <w:rStyle w:val="underline"/>
          <w:sz w:val="20"/>
        </w:rPr>
        <w:t xml:space="preserve"> of life is instrumentally good as it </w:t>
      </w:r>
      <w:r w:rsidRPr="00DB32C4">
        <w:rPr>
          <w:rStyle w:val="underline"/>
          <w:sz w:val="20"/>
          <w:highlight w:val="yellow"/>
        </w:rPr>
        <w:t>provides</w:t>
      </w:r>
      <w:r w:rsidRPr="00DB32C4">
        <w:rPr>
          <w:rStyle w:val="underline"/>
          <w:sz w:val="20"/>
        </w:rPr>
        <w:t xml:space="preserve"> the </w:t>
      </w:r>
      <w:r w:rsidRPr="00DB32C4">
        <w:rPr>
          <w:rStyle w:val="underline"/>
          <w:sz w:val="20"/>
          <w:highlight w:val="yellow"/>
        </w:rPr>
        <w:t xml:space="preserve">recognition that </w:t>
      </w:r>
      <w:r w:rsidRPr="00DB32C4">
        <w:rPr>
          <w:rStyle w:val="Box"/>
          <w:sz w:val="20"/>
          <w:highlight w:val="yellow"/>
        </w:rPr>
        <w:t>life itself is valuable</w:t>
      </w:r>
      <w:r w:rsidRPr="00DB32C4">
        <w:rPr>
          <w:rStyle w:val="underline"/>
          <w:sz w:val="20"/>
        </w:rPr>
        <w:t>.</w:t>
      </w:r>
      <w:r w:rsidRPr="00DB32C4">
        <w:rPr>
          <w:sz w:val="12"/>
        </w:rPr>
        <w:t xml:space="preserve"> </w:t>
      </w:r>
      <w:r w:rsidRPr="00DB32C4">
        <w:rPr>
          <w:rStyle w:val="underline"/>
          <w:sz w:val="20"/>
        </w:rPr>
        <w:t>Although</w:t>
      </w:r>
      <w:r w:rsidRPr="00DB32C4">
        <w:rPr>
          <w:sz w:val="12"/>
        </w:rPr>
        <w:t xml:space="preserve"> I ultimately agree with the Epicureans that </w:t>
      </w:r>
      <w:r w:rsidRPr="00DB32C4">
        <w:rPr>
          <w:rStyle w:val="underline"/>
          <w:sz w:val="20"/>
        </w:rPr>
        <w:t xml:space="preserve">the finitude of life cannot be an evil, </w:t>
      </w:r>
      <w:r w:rsidRPr="00DB32C4">
        <w:rPr>
          <w:rStyle w:val="underline"/>
          <w:sz w:val="20"/>
          <w:highlight w:val="yellow"/>
        </w:rPr>
        <w:t>this conclusion was not reached from</w:t>
      </w:r>
      <w:r w:rsidRPr="00DB32C4">
        <w:rPr>
          <w:rStyle w:val="underline"/>
          <w:sz w:val="20"/>
        </w:rPr>
        <w:t xml:space="preserve"> the Epicurean </w:t>
      </w:r>
      <w:r w:rsidRPr="00DB32C4">
        <w:rPr>
          <w:rStyle w:val="underline"/>
          <w:sz w:val="20"/>
          <w:highlight w:val="yellow"/>
        </w:rPr>
        <w:t>arguments against the badness of death</w:t>
      </w:r>
      <w:r w:rsidRPr="00DB32C4">
        <w:rPr>
          <w:sz w:val="12"/>
        </w:rPr>
        <w:t xml:space="preserve">, and I maintain that (HA) and (EA) are insufficient to justify changing our attitudes towards our future deaths and the finitude of life. Nonetheless, the instrumental good of the finitude of life that we arrived at through the consideration of immortality should make us realize that the finitude of life cannot be an evil; it is a necessary condition for the recognition that life as such is valuable.¶ Although my arguments pertaining to the nature of death and its moral implications have yielded several of the Epicurean conclusions, </w:t>
      </w:r>
      <w:r w:rsidRPr="00DB32C4">
        <w:rPr>
          <w:rStyle w:val="underline"/>
          <w:sz w:val="20"/>
        </w:rPr>
        <w:t>my position still negotiates a middle ground between the Epicureans and Williams</w:t>
      </w:r>
      <w:r w:rsidRPr="00DB32C4">
        <w:rPr>
          <w:sz w:val="12"/>
        </w:rPr>
        <w:t xml:space="preserve">, as (PA) accounts for the intuition that </w:t>
      </w:r>
      <w:r w:rsidRPr="00DB32C4">
        <w:rPr>
          <w:rStyle w:val="Box"/>
          <w:sz w:val="20"/>
          <w:highlight w:val="yellow"/>
        </w:rPr>
        <w:t>it is rational to fear death and regard it as an evil to be avoided</w:t>
      </w:r>
      <w:r w:rsidRPr="00DB32C4">
        <w:rPr>
          <w:sz w:val="12"/>
        </w:rPr>
        <w:t xml:space="preserve">. I have therefore reached three of the Epicurean conclusions pertaining to the moral worth of the nature of death: (1) that the state of being dead is nothing to us, (2) death simpliciter is nothing to us, and (3) the finitude of life is a matter for contentment. But against the Epicureans, I have argued that </w:t>
      </w:r>
      <w:r w:rsidRPr="00DB32C4">
        <w:rPr>
          <w:rStyle w:val="underline"/>
          <w:sz w:val="20"/>
        </w:rPr>
        <w:t xml:space="preserve">we can rationally fear our future deaths, as </w:t>
      </w:r>
      <w:r w:rsidRPr="00DB32C4">
        <w:rPr>
          <w:rStyle w:val="underline"/>
          <w:sz w:val="20"/>
          <w:highlight w:val="yellow"/>
        </w:rPr>
        <w:t>categorical desires provide a disutility by which the prospect</w:t>
      </w:r>
      <w:r w:rsidRPr="00DB32C4">
        <w:rPr>
          <w:rStyle w:val="underline"/>
          <w:sz w:val="20"/>
        </w:rPr>
        <w:t xml:space="preserve"> of death </w:t>
      </w:r>
      <w:r w:rsidRPr="00DB32C4">
        <w:rPr>
          <w:rStyle w:val="underline"/>
          <w:sz w:val="20"/>
          <w:highlight w:val="yellow"/>
        </w:rPr>
        <w:t>is rationally held as an evil to be avoided</w:t>
      </w:r>
      <w:r w:rsidRPr="00DB32C4">
        <w:rPr>
          <w:sz w:val="12"/>
        </w:rPr>
        <w:t xml:space="preserve">. Finally, I also claimed against the Epicureans, that the prospect of death can rationally be regarded as morally good for one if one no longer desires to continue living.¶ 5.3 Conclusion¶ I began this thesis with the suggestion that in part, the </w:t>
      </w:r>
      <w:r w:rsidRPr="00DB32C4">
        <w:rPr>
          <w:rStyle w:val="underline"/>
          <w:sz w:val="20"/>
        </w:rPr>
        <w:t>Epicureans were right: death—when it occurs—is nothing to us</w:t>
      </w:r>
      <w:r w:rsidRPr="00DB32C4">
        <w:rPr>
          <w:sz w:val="12"/>
        </w:rPr>
        <w:t xml:space="preserve">. I went on to defend the Epicurean position against the objections raised by the deprivation theorists and Williams. I argued that the state of being dead, and death simpliciter, cannot be an evil of deprivation or prevention for the person who dies because (once dead), the person—and the grounds for any misfortune—cease to exist. I accounted for the anti-Epicurean intuition 115 that </w:t>
      </w:r>
      <w:r w:rsidRPr="00DB32C4">
        <w:rPr>
          <w:rStyle w:val="underline"/>
          <w:sz w:val="20"/>
          <w:highlight w:val="yellow"/>
        </w:rPr>
        <w:t>it is rational to fear death</w:t>
      </w:r>
      <w:r w:rsidRPr="00DB32C4">
        <w:rPr>
          <w:sz w:val="12"/>
        </w:rPr>
        <w:t xml:space="preserve"> and to regard death as an evil to be avoided, </w:t>
      </w:r>
      <w:r w:rsidRPr="00DB32C4">
        <w:rPr>
          <w:rStyle w:val="underline"/>
          <w:sz w:val="20"/>
          <w:highlight w:val="yellow"/>
        </w:rPr>
        <w:t>not because death</w:t>
      </w:r>
      <w:r w:rsidRPr="00DB32C4">
        <w:rPr>
          <w:b/>
          <w:sz w:val="12"/>
        </w:rPr>
        <w:t xml:space="preserve"> </w:t>
      </w:r>
      <w:r w:rsidRPr="00DB32C4">
        <w:rPr>
          <w:sz w:val="12"/>
        </w:rPr>
        <w:t xml:space="preserve">simpliciter </w:t>
      </w:r>
      <w:r w:rsidRPr="00DB32C4">
        <w:rPr>
          <w:rStyle w:val="underline"/>
          <w:sz w:val="20"/>
          <w:highlight w:val="yellow"/>
        </w:rPr>
        <w:t>is bad, but</w:t>
      </w:r>
      <w:r w:rsidRPr="00DB32C4">
        <w:rPr>
          <w:rStyle w:val="underline"/>
          <w:sz w:val="20"/>
        </w:rPr>
        <w:t xml:space="preserve"> rather </w:t>
      </w:r>
      <w:r w:rsidRPr="00DB32C4">
        <w:rPr>
          <w:rStyle w:val="underline"/>
          <w:sz w:val="20"/>
          <w:highlight w:val="yellow"/>
        </w:rPr>
        <w:t>because the prospect</w:t>
      </w:r>
      <w:r w:rsidRPr="00DB32C4">
        <w:rPr>
          <w:rStyle w:val="underline"/>
          <w:sz w:val="20"/>
        </w:rPr>
        <w:t xml:space="preserve"> of our deaths </w:t>
      </w:r>
      <w:r w:rsidRPr="00DB32C4">
        <w:rPr>
          <w:rStyle w:val="underline"/>
          <w:sz w:val="20"/>
          <w:highlight w:val="yellow"/>
        </w:rPr>
        <w:t>may be presented</w:t>
      </w:r>
      <w:r w:rsidRPr="00DB32C4">
        <w:rPr>
          <w:rStyle w:val="underline"/>
          <w:sz w:val="20"/>
        </w:rPr>
        <w:t xml:space="preserve"> to us </w:t>
      </w:r>
      <w:r w:rsidRPr="00DB32C4">
        <w:rPr>
          <w:rStyle w:val="underline"/>
          <w:sz w:val="20"/>
          <w:highlight w:val="yellow"/>
        </w:rPr>
        <w:t>as bad for us if our deaths would prevent the satisfaction of our categorical desires</w:t>
      </w:r>
      <w:r w:rsidRPr="00DB32C4">
        <w:rPr>
          <w:rStyle w:val="underline"/>
          <w:sz w:val="20"/>
        </w:rPr>
        <w:t xml:space="preserve">. Though we have good reasons to rationally regard the prospect of our own death as an evil for us, the fact that life is finite cannot be an evil and is in fact instrumentally good, because </w:t>
      </w:r>
      <w:r w:rsidRPr="00DB32C4">
        <w:rPr>
          <w:rStyle w:val="underline"/>
          <w:sz w:val="20"/>
          <w:highlight w:val="yellow"/>
        </w:rPr>
        <w:t xml:space="preserve">it takes the threat of losing life to </w:t>
      </w:r>
      <w:r w:rsidRPr="00DB32C4">
        <w:rPr>
          <w:rStyle w:val="Box"/>
          <w:sz w:val="20"/>
          <w:highlight w:val="yellow"/>
        </w:rPr>
        <w:t>recognize that life as such is valuable</w:t>
      </w:r>
      <w:r w:rsidRPr="00DB32C4">
        <w:rPr>
          <w:sz w:val="12"/>
        </w:rPr>
        <w:t xml:space="preserve">. In this chapter, I concluded that </w:t>
      </w:r>
      <w:r w:rsidRPr="00DB32C4">
        <w:rPr>
          <w:rStyle w:val="underline"/>
          <w:sz w:val="20"/>
        </w:rPr>
        <w:t xml:space="preserve">even though death cannot be of any moral worth for us once it occurs, </w:t>
      </w:r>
      <w:r w:rsidRPr="00DB32C4">
        <w:rPr>
          <w:rStyle w:val="underline"/>
          <w:sz w:val="20"/>
          <w:highlight w:val="yellow"/>
        </w:rPr>
        <w:t>we can attach</w:t>
      </w:r>
      <w:r w:rsidRPr="00DB32C4">
        <w:rPr>
          <w:rStyle w:val="underline"/>
          <w:sz w:val="20"/>
        </w:rPr>
        <w:t xml:space="preserve"> two </w:t>
      </w:r>
      <w:r w:rsidRPr="00DB32C4">
        <w:rPr>
          <w:rStyle w:val="underline"/>
          <w:sz w:val="20"/>
          <w:highlight w:val="yellow"/>
        </w:rPr>
        <w:t xml:space="preserve">distinct values to death </w:t>
      </w:r>
      <w:r w:rsidRPr="00DB32C4">
        <w:rPr>
          <w:rStyle w:val="Box"/>
          <w:sz w:val="20"/>
          <w:highlight w:val="yellow"/>
        </w:rPr>
        <w:t>while we are alive</w:t>
      </w:r>
      <w:r w:rsidRPr="00DB32C4">
        <w:rPr>
          <w:rStyle w:val="underline"/>
          <w:sz w:val="20"/>
          <w:highlight w:val="yellow"/>
        </w:rPr>
        <w:t>: we can attach a value of disutility (or utility) to the prospect</w:t>
      </w:r>
      <w:r w:rsidRPr="00DB32C4">
        <w:rPr>
          <w:rStyle w:val="underline"/>
          <w:sz w:val="20"/>
        </w:rPr>
        <w:t xml:space="preserve"> of our</w:t>
      </w:r>
      <w:r w:rsidRPr="00DB32C4">
        <w:rPr>
          <w:sz w:val="12"/>
        </w:rPr>
        <w:t xml:space="preserve"> own individual </w:t>
      </w:r>
      <w:r w:rsidRPr="00DB32C4">
        <w:rPr>
          <w:rStyle w:val="underline"/>
          <w:sz w:val="20"/>
        </w:rPr>
        <w:t xml:space="preserve">deaths, and we must attach an instrumentally good value to the fact of death as such. </w:t>
      </w:r>
      <w:r w:rsidRPr="00DB32C4">
        <w:rPr>
          <w:rStyle w:val="underline"/>
          <w:sz w:val="20"/>
          <w:highlight w:val="yellow"/>
        </w:rPr>
        <w:t>How to decide</w:t>
      </w:r>
      <w:r w:rsidRPr="00DB32C4">
        <w:rPr>
          <w:rStyle w:val="underline"/>
          <w:sz w:val="20"/>
        </w:rPr>
        <w:t xml:space="preserve"> on the balance of </w:t>
      </w:r>
      <w:r w:rsidRPr="00DB32C4">
        <w:rPr>
          <w:rStyle w:val="underline"/>
          <w:sz w:val="20"/>
          <w:highlight w:val="yellow"/>
        </w:rPr>
        <w:t>those values is a matter for</w:t>
      </w:r>
      <w:r w:rsidRPr="00DB32C4">
        <w:rPr>
          <w:rStyle w:val="underline"/>
          <w:sz w:val="20"/>
        </w:rPr>
        <w:t xml:space="preserve"> psychological </w:t>
      </w:r>
      <w:r w:rsidRPr="00DB32C4">
        <w:rPr>
          <w:rStyle w:val="underline"/>
          <w:sz w:val="20"/>
          <w:highlight w:val="yellow"/>
        </w:rPr>
        <w:t>judgment</w:t>
      </w:r>
      <w:r w:rsidRPr="00DB32C4">
        <w:rPr>
          <w:rStyle w:val="underline"/>
          <w:sz w:val="20"/>
        </w:rPr>
        <w:t>.</w:t>
      </w:r>
    </w:p>
    <w:p w14:paraId="60914FEE" w14:textId="77777777" w:rsidR="00CF6087" w:rsidRDefault="00CF6087" w:rsidP="00CF6087"/>
    <w:p w14:paraId="41B453A0" w14:textId="77777777" w:rsidR="00CF6087" w:rsidRPr="00D82157" w:rsidRDefault="00CF6087" w:rsidP="00CF6087">
      <w:pPr>
        <w:pStyle w:val="Heading3"/>
      </w:pPr>
      <w:r>
        <w:t>AT: Security/Policing K – Aff Effective/Alt Fails</w:t>
      </w:r>
    </w:p>
    <w:p w14:paraId="3DF8E5C3" w14:textId="77777777" w:rsidR="00CF6087" w:rsidRDefault="00CF6087" w:rsidP="00CF6087">
      <w:pPr>
        <w:pStyle w:val="Heading4"/>
      </w:pPr>
      <w:r>
        <w:t>No alternative from radical security standpoint---ends progressive politics that should be focused on effective interventions like the aff</w:t>
      </w:r>
    </w:p>
    <w:p w14:paraId="10932C01" w14:textId="77777777" w:rsidR="00CF6087" w:rsidRDefault="00CF6087" w:rsidP="00CF6087">
      <w:r>
        <w:t xml:space="preserve">Ian </w:t>
      </w:r>
      <w:r w:rsidRPr="004B5E1A">
        <w:rPr>
          <w:rStyle w:val="StyleStyleBold12pt"/>
        </w:rPr>
        <w:t>Loader 7</w:t>
      </w:r>
      <w:r>
        <w:t>, Professor of Criminology and Director of the Centre for Criminology at the University of Oxford and Neil Walker, Professor of European Law in the Department of Law at the EU Institute, Florence, "Civilizing Security", 2007, guessoumiss.files.wordpress.com/2011/08/civilizing-security.pdf</w:t>
      </w:r>
    </w:p>
    <w:p w14:paraId="790BE4BF" w14:textId="77777777" w:rsidR="00CF6087" w:rsidRDefault="00CF6087" w:rsidP="00CF6087">
      <w:r>
        <w:t>Against security?</w:t>
      </w:r>
    </w:p>
    <w:p w14:paraId="5853710A" w14:textId="77777777" w:rsidR="00CF6087" w:rsidRDefault="00CF6087" w:rsidP="00CF6087">
      <w:pPr>
        <w:rPr>
          <w:sz w:val="12"/>
        </w:rPr>
      </w:pPr>
      <w:r w:rsidRPr="00394538">
        <w:rPr>
          <w:sz w:val="12"/>
        </w:rPr>
        <w:t xml:space="preserve">The strands of </w:t>
      </w:r>
      <w:r w:rsidRPr="00E43328">
        <w:rPr>
          <w:rStyle w:val="StyleBoldUnderline"/>
        </w:rPr>
        <w:t>radical thought</w:t>
      </w:r>
      <w:r w:rsidRPr="00394538">
        <w:rPr>
          <w:sz w:val="12"/>
        </w:rPr>
        <w:t xml:space="preserve"> outlined in this chapter </w:t>
      </w:r>
      <w:r w:rsidRPr="00F17FEF">
        <w:rPr>
          <w:rStyle w:val="StyleBoldUnderline"/>
        </w:rPr>
        <w:t>offer a cogent critique of the state and its securitizing practices</w:t>
      </w:r>
      <w:r w:rsidRPr="00F17FEF">
        <w:rPr>
          <w:sz w:val="12"/>
        </w:rPr>
        <w:t xml:space="preserve">. It is a critique that appears able to capture important aspects of a historical record that has seen </w:t>
      </w:r>
      <w:r w:rsidRPr="00F17FEF">
        <w:rPr>
          <w:rStyle w:val="StyleBoldUnderline"/>
        </w:rPr>
        <w:t>states</w:t>
      </w:r>
      <w:r w:rsidRPr="00F17FEF">
        <w:rPr>
          <w:sz w:val="12"/>
        </w:rPr>
        <w:t xml:space="preserve"> time and again, in both authoritarian and democratic contexts, </w:t>
      </w:r>
      <w:r w:rsidRPr="00F17FEF">
        <w:rPr>
          <w:rStyle w:val="StyleBoldUnderline"/>
        </w:rPr>
        <w:t>allocate</w:t>
      </w:r>
      <w:r w:rsidRPr="00F17FEF">
        <w:rPr>
          <w:sz w:val="12"/>
        </w:rPr>
        <w:t xml:space="preserve"> the benefits and burdens of </w:t>
      </w:r>
      <w:r w:rsidRPr="00F17FEF">
        <w:rPr>
          <w:rStyle w:val="StyleBoldUnderline"/>
        </w:rPr>
        <w:t xml:space="preserve">policing in ways that systematically protect the security interests of powerful constituencies at the expense of </w:t>
      </w:r>
      <w:r w:rsidRPr="00F17FEF">
        <w:rPr>
          <w:sz w:val="12"/>
        </w:rPr>
        <w:t xml:space="preserve">those of </w:t>
      </w:r>
      <w:r w:rsidRPr="00F17FEF">
        <w:rPr>
          <w:rStyle w:val="StyleBoldUnderline"/>
        </w:rPr>
        <w:t>the</w:t>
      </w:r>
      <w:r w:rsidRPr="00F17FEF">
        <w:rPr>
          <w:sz w:val="12"/>
        </w:rPr>
        <w:t xml:space="preserve"> poor and </w:t>
      </w:r>
      <w:r w:rsidRPr="00F17FEF">
        <w:rPr>
          <w:rStyle w:val="StyleBoldUnderline"/>
        </w:rPr>
        <w:t>dispossessed</w:t>
      </w:r>
      <w:r w:rsidRPr="00F17FEF">
        <w:rPr>
          <w:sz w:val="12"/>
        </w:rPr>
        <w:t>. It supplies, i</w:t>
      </w:r>
      <w:r w:rsidRPr="00394538">
        <w:rPr>
          <w:sz w:val="12"/>
        </w:rPr>
        <w:t xml:space="preserve">n addition, a cogent account of the dangers of placing security at the ideological heart of government, of the capacity of security politics to colonize public policy and pervade social life in ways that threaten democratic values and sustain fear-laden, other-disregarding forms of political subjectivity and collective identity. In these respects, this variant of state scepticism offers a critique of the operation and effects of state power that in many significant respects we share (N. Walker 2000; Loader 2002). But it also poses what are undoubtedly some pro- found challenges to the position we wish here to construct and defend. </w:t>
      </w:r>
      <w:r w:rsidRPr="00E43328">
        <w:rPr>
          <w:rStyle w:val="StyleBoldUnderline"/>
        </w:rPr>
        <w:t>If we are to make a persuasive case for both the good of security, and the indispensability of the state to the production of that good</w:t>
      </w:r>
      <w:r w:rsidRPr="00394538">
        <w:rPr>
          <w:sz w:val="12"/>
        </w:rPr>
        <w:t xml:space="preserve">, then </w:t>
      </w:r>
      <w:r w:rsidRPr="00E43328">
        <w:rPr>
          <w:rStyle w:val="StyleBoldUnderline"/>
        </w:rPr>
        <w:t>we need to find a means of rising to them</w:t>
      </w:r>
      <w:r w:rsidRPr="00394538">
        <w:rPr>
          <w:sz w:val="12"/>
        </w:rPr>
        <w:t xml:space="preserve">.¶ </w:t>
      </w:r>
      <w:r w:rsidRPr="00F17FEF">
        <w:rPr>
          <w:rStyle w:val="StyleBoldUnderline"/>
        </w:rPr>
        <w:t xml:space="preserve">These </w:t>
      </w:r>
      <w:r w:rsidRPr="001267C7">
        <w:rPr>
          <w:rStyle w:val="StyleBoldUnderline"/>
          <w:highlight w:val="cyan"/>
        </w:rPr>
        <w:t>objections</w:t>
      </w:r>
      <w:r w:rsidRPr="00394538">
        <w:rPr>
          <w:sz w:val="12"/>
        </w:rPr>
        <w:t xml:space="preserve"> then </w:t>
      </w:r>
      <w:r w:rsidRPr="001267C7">
        <w:rPr>
          <w:rStyle w:val="Emphasis"/>
          <w:highlight w:val="cyan"/>
        </w:rPr>
        <w:t>are far from trivial</w:t>
      </w:r>
      <w:r w:rsidRPr="00394538">
        <w:rPr>
          <w:sz w:val="12"/>
        </w:rPr>
        <w:t xml:space="preserve">, and we have not devoted this chapter to them simply in order to knock them down. </w:t>
      </w:r>
      <w:r w:rsidRPr="00394538">
        <w:rPr>
          <w:rStyle w:val="Emphasis"/>
          <w:highlight w:val="yellow"/>
        </w:rPr>
        <w:t>But they</w:t>
      </w:r>
      <w:r w:rsidRPr="00E43328">
        <w:rPr>
          <w:rStyle w:val="Emphasis"/>
        </w:rPr>
        <w:t xml:space="preserve"> nonetheless </w:t>
      </w:r>
      <w:r w:rsidRPr="00394538">
        <w:rPr>
          <w:rStyle w:val="Emphasis"/>
          <w:highlight w:val="yellow"/>
        </w:rPr>
        <w:t>arise from a standpoint</w:t>
      </w:r>
      <w:r w:rsidRPr="00E43328">
        <w:rPr>
          <w:rStyle w:val="Emphasis"/>
        </w:rPr>
        <w:t xml:space="preserve"> th</w:t>
      </w:r>
      <w:r>
        <w:rPr>
          <w:rStyle w:val="Emphasis"/>
        </w:rPr>
        <w:t xml:space="preserve">at is not itself </w:t>
      </w:r>
      <w:r w:rsidRPr="00394538">
        <w:rPr>
          <w:rStyle w:val="Emphasis"/>
          <w:highlight w:val="yellow"/>
        </w:rPr>
        <w:t>with</w:t>
      </w:r>
      <w:r>
        <w:rPr>
          <w:rStyle w:val="Emphasis"/>
        </w:rPr>
        <w:t xml:space="preserve">out </w:t>
      </w:r>
      <w:r w:rsidRPr="00394538">
        <w:rPr>
          <w:rStyle w:val="Emphasis"/>
          <w:highlight w:val="yellow"/>
        </w:rPr>
        <w:t>shortcomings</w:t>
      </w:r>
      <w:r w:rsidRPr="00E43328">
        <w:rPr>
          <w:rStyle w:val="StyleBoldUnderline"/>
        </w:rPr>
        <w:t xml:space="preserve">, as we hope to show </w:t>
      </w:r>
      <w:r w:rsidRPr="00394538">
        <w:rPr>
          <w:sz w:val="12"/>
        </w:rPr>
        <w:t xml:space="preserve">in meeting them. As a prelude to the more sustained effort along these lines that we offer in part II, let us consider briefly what these shortcomings are. For analytic purposes, they may usefully be put into three groups.¶ This radical variant of </w:t>
      </w:r>
      <w:r w:rsidRPr="00E43328">
        <w:rPr>
          <w:rStyle w:val="StyleBoldUnderline"/>
        </w:rPr>
        <w:t xml:space="preserve">state </w:t>
      </w:r>
      <w:r w:rsidRPr="001267C7">
        <w:rPr>
          <w:rStyle w:val="StyleBoldUnderline"/>
          <w:highlight w:val="cyan"/>
        </w:rPr>
        <w:t xml:space="preserve">scepticism </w:t>
      </w:r>
      <w:r w:rsidRPr="00394538">
        <w:rPr>
          <w:rStyle w:val="StyleBoldUnderline"/>
          <w:highlight w:val="yellow"/>
        </w:rPr>
        <w:t>tends</w:t>
      </w:r>
      <w:r w:rsidRPr="00394538">
        <w:rPr>
          <w:sz w:val="12"/>
        </w:rPr>
        <w:t xml:space="preserve">, first of all, </w:t>
      </w:r>
      <w:r w:rsidRPr="00394538">
        <w:rPr>
          <w:rStyle w:val="Emphasis"/>
          <w:highlight w:val="yellow"/>
        </w:rPr>
        <w:t xml:space="preserve">to </w:t>
      </w:r>
      <w:r w:rsidRPr="001267C7">
        <w:rPr>
          <w:rStyle w:val="Emphasis"/>
          <w:highlight w:val="cyan"/>
        </w:rPr>
        <w:t>underplay the openness of political systems</w:t>
      </w:r>
      <w:r w:rsidRPr="00394538">
        <w:rPr>
          <w:sz w:val="12"/>
        </w:rPr>
        <w:t xml:space="preserve"> </w:t>
      </w:r>
      <w:r w:rsidRPr="00E43328">
        <w:rPr>
          <w:rStyle w:val="StyleBoldUnderline"/>
        </w:rPr>
        <w:t xml:space="preserve">and the theoretical and political prospects that this affords. </w:t>
      </w:r>
      <w:r w:rsidRPr="00394538">
        <w:rPr>
          <w:rStyle w:val="StyleBoldUnderline"/>
          <w:highlight w:val="yellow"/>
        </w:rPr>
        <w:t>It displays</w:t>
      </w:r>
      <w:r w:rsidRPr="00394538">
        <w:rPr>
          <w:sz w:val="12"/>
        </w:rPr>
        <w:t xml:space="preserve">, in particular, a </w:t>
      </w:r>
      <w:r w:rsidRPr="00394538">
        <w:rPr>
          <w:rStyle w:val="StyleBoldUnderline"/>
          <w:highlight w:val="yellow"/>
        </w:rPr>
        <w:t>structural fatalism</w:t>
      </w:r>
      <w:r w:rsidRPr="00E43328">
        <w:rPr>
          <w:rStyle w:val="StyleBoldUnderline"/>
        </w:rPr>
        <w:t xml:space="preserve"> that overlooks the overlap between the production of specific and general order, such that disadvantaged groups</w:t>
      </w:r>
      <w:r w:rsidRPr="00394538">
        <w:rPr>
          <w:sz w:val="12"/>
        </w:rPr>
        <w:t xml:space="preserve"> and communities </w:t>
      </w:r>
      <w:r w:rsidRPr="00E43328">
        <w:rPr>
          <w:rStyle w:val="StyleBoldUnderline"/>
        </w:rPr>
        <w:t xml:space="preserve">have a considerable stake not only in controlling state power, but also in using public </w:t>
      </w:r>
      <w:r w:rsidRPr="00394538">
        <w:rPr>
          <w:rStyle w:val="StyleBoldUnderline"/>
        </w:rPr>
        <w:t>resources</w:t>
      </w:r>
      <w:r w:rsidRPr="00394538">
        <w:rPr>
          <w:sz w:val="12"/>
        </w:rPr>
        <w:t xml:space="preserve"> (</w:t>
      </w:r>
      <w:r w:rsidRPr="00394538">
        <w:rPr>
          <w:rStyle w:val="StyleBoldUnderline"/>
        </w:rPr>
        <w:t>including policing resources) as a means of generating more secure</w:t>
      </w:r>
      <w:r w:rsidRPr="00394538">
        <w:rPr>
          <w:sz w:val="12"/>
        </w:rPr>
        <w:t xml:space="preserve"> forms of economic and social </w:t>
      </w:r>
      <w:r w:rsidRPr="00394538">
        <w:rPr>
          <w:rStyle w:val="StyleBoldUnderline"/>
        </w:rPr>
        <w:t>existence. It</w:t>
      </w:r>
      <w:r w:rsidRPr="00394538">
        <w:rPr>
          <w:sz w:val="12"/>
        </w:rPr>
        <w:t xml:space="preserve"> also </w:t>
      </w:r>
      <w:r w:rsidRPr="00394538">
        <w:rPr>
          <w:rStyle w:val="StyleBoldUnderline"/>
        </w:rPr>
        <w:t>remains insufficiently attentive to how the mix between general and specific order (the extent</w:t>
      </w:r>
      <w:r w:rsidRPr="00394538">
        <w:rPr>
          <w:sz w:val="12"/>
        </w:rPr>
        <w:t xml:space="preserve">, in other words, </w:t>
      </w:r>
      <w:r w:rsidRPr="00394538">
        <w:rPr>
          <w:rStyle w:val="StyleBoldUnderline"/>
        </w:rPr>
        <w:t>to which policing is shaped by common as well as factional interests) is conditioned by political struggle and</w:t>
      </w:r>
      <w:r w:rsidRPr="00394538">
        <w:rPr>
          <w:sz w:val="12"/>
        </w:rPr>
        <w:t xml:space="preserve"> the </w:t>
      </w:r>
      <w:r w:rsidRPr="00394538">
        <w:rPr>
          <w:rStyle w:val="StyleBoldUnderline"/>
        </w:rPr>
        <w:t>varieties of institutional settlement</w:t>
      </w:r>
      <w:r w:rsidRPr="00E43328">
        <w:rPr>
          <w:rStyle w:val="StyleBoldUnderline"/>
        </w:rPr>
        <w:t xml:space="preserve"> to which this gives rise, thereby varying over time and between polities</w:t>
      </w:r>
      <w:r w:rsidRPr="00394538">
        <w:rPr>
          <w:sz w:val="12"/>
        </w:rPr>
        <w:t xml:space="preserve">. Much the same point, moreover, can be directed at the radical critique of the violence that underpins liberal political orders that aim to be free of such violence. </w:t>
      </w:r>
      <w:r w:rsidRPr="00E43328">
        <w:rPr>
          <w:rStyle w:val="StyleBoldUnderline"/>
        </w:rPr>
        <w:t>One finds</w:t>
      </w:r>
      <w:r w:rsidRPr="00394538">
        <w:rPr>
          <w:sz w:val="12"/>
        </w:rPr>
        <w:t xml:space="preserve"> here a quite proper </w:t>
      </w:r>
      <w:r w:rsidRPr="001267C7">
        <w:rPr>
          <w:rStyle w:val="StyleBoldUnderline"/>
          <w:highlight w:val="cyan"/>
        </w:rPr>
        <w:t>insistence</w:t>
      </w:r>
      <w:r w:rsidRPr="00E43328">
        <w:rPr>
          <w:rStyle w:val="StyleBoldUnderline"/>
        </w:rPr>
        <w:t xml:space="preserve"> </w:t>
      </w:r>
      <w:r w:rsidRPr="00394538">
        <w:rPr>
          <w:sz w:val="12"/>
        </w:rPr>
        <w:t xml:space="preserve">on the troubling conundrum </w:t>
      </w:r>
      <w:r w:rsidRPr="001267C7">
        <w:rPr>
          <w:rStyle w:val="StyleBoldUnderline"/>
          <w:highlight w:val="cyan"/>
        </w:rPr>
        <w:t>that democratic polities</w:t>
      </w:r>
      <w:r w:rsidRPr="00394538">
        <w:rPr>
          <w:sz w:val="12"/>
        </w:rPr>
        <w:t xml:space="preserve"> ultimately </w:t>
      </w:r>
      <w:r w:rsidRPr="001267C7">
        <w:rPr>
          <w:rStyle w:val="StyleBoldUnderline"/>
          <w:highlight w:val="cyan"/>
        </w:rPr>
        <w:t>depend upon coercion</w:t>
      </w:r>
      <w:r w:rsidRPr="00E43328">
        <w:rPr>
          <w:rStyle w:val="StyleBoldUnderline"/>
        </w:rPr>
        <w:t xml:space="preserve"> to enforce</w:t>
      </w:r>
      <w:r w:rsidRPr="00394538">
        <w:rPr>
          <w:sz w:val="12"/>
        </w:rPr>
        <w:t xml:space="preserve"> collective </w:t>
      </w:r>
      <w:r w:rsidRPr="00E43328">
        <w:rPr>
          <w:rStyle w:val="StyleBoldUnderline"/>
        </w:rPr>
        <w:t>decisions</w:t>
      </w:r>
      <w:r w:rsidRPr="00394538">
        <w:rPr>
          <w:sz w:val="12"/>
        </w:rPr>
        <w:t xml:space="preserve"> and protect democratic institutions. </w:t>
      </w:r>
      <w:r w:rsidRPr="00E43328">
        <w:rPr>
          <w:rStyle w:val="Emphasis"/>
        </w:rPr>
        <w:t xml:space="preserve">But this point </w:t>
      </w:r>
      <w:r w:rsidRPr="001267C7">
        <w:rPr>
          <w:rStyle w:val="Emphasis"/>
          <w:highlight w:val="cyan"/>
        </w:rPr>
        <w:t xml:space="preserve">is hammered home in terms that are </w:t>
      </w:r>
      <w:r w:rsidRPr="00394538">
        <w:rPr>
          <w:rStyle w:val="Emphasis"/>
        </w:rPr>
        <w:t>overly</w:t>
      </w:r>
      <w:r w:rsidRPr="00E43328">
        <w:rPr>
          <w:rStyle w:val="Emphasis"/>
        </w:rPr>
        <w:t xml:space="preserve"> sweeping and </w:t>
      </w:r>
      <w:r w:rsidRPr="001267C7">
        <w:rPr>
          <w:rStyle w:val="Emphasis"/>
          <w:highlight w:val="cyan"/>
        </w:rPr>
        <w:t>reductionist</w:t>
      </w:r>
      <w:r w:rsidRPr="00E43328">
        <w:rPr>
          <w:rStyle w:val="Emphasis"/>
        </w:rPr>
        <w:t xml:space="preserve"> </w:t>
      </w:r>
      <w:r w:rsidRPr="00394538">
        <w:rPr>
          <w:sz w:val="12"/>
        </w:rPr>
        <w:t xml:space="preserve">- often, </w:t>
      </w:r>
      <w:r w:rsidRPr="00394538">
        <w:rPr>
          <w:rStyle w:val="StyleBoldUnderline"/>
          <w:highlight w:val="yellow"/>
        </w:rPr>
        <w:t>as in</w:t>
      </w:r>
      <w:r w:rsidRPr="00E43328">
        <w:rPr>
          <w:rStyle w:val="StyleBoldUnderline"/>
        </w:rPr>
        <w:t xml:space="preserve"> the writings of </w:t>
      </w:r>
      <w:r w:rsidRPr="00394538">
        <w:rPr>
          <w:rStyle w:val="StyleBoldUnderline"/>
          <w:highlight w:val="yellow"/>
        </w:rPr>
        <w:t>Agamben</w:t>
      </w:r>
      <w:r w:rsidRPr="00394538">
        <w:rPr>
          <w:sz w:val="12"/>
        </w:rPr>
        <w:t xml:space="preserve"> (2004a), </w:t>
      </w:r>
      <w:r w:rsidRPr="00E43328">
        <w:rPr>
          <w:rStyle w:val="StyleBoldUnderline"/>
        </w:rPr>
        <w:t xml:space="preserve">as a philosophical claim that invites but resists sociological scrutiny. </w:t>
      </w:r>
      <w:r w:rsidRPr="00394538">
        <w:rPr>
          <w:rStyle w:val="StyleBoldUnderline"/>
          <w:highlight w:val="yellow"/>
        </w:rPr>
        <w:t>If 'there is always</w:t>
      </w:r>
      <w:r w:rsidRPr="00E43328">
        <w:rPr>
          <w:rStyle w:val="StyleBoldUnderline"/>
        </w:rPr>
        <w:t xml:space="preserve"> a </w:t>
      </w:r>
      <w:r w:rsidRPr="00394538">
        <w:rPr>
          <w:rStyle w:val="StyleBoldUnderline"/>
          <w:highlight w:val="yellow"/>
        </w:rPr>
        <w:t>violence at the heart of every form of</w:t>
      </w:r>
      <w:r w:rsidRPr="00E43328">
        <w:rPr>
          <w:rStyle w:val="StyleBoldUnderline"/>
        </w:rPr>
        <w:t xml:space="preserve"> political and legal </w:t>
      </w:r>
      <w:r w:rsidRPr="00394538">
        <w:rPr>
          <w:rStyle w:val="StyleBoldUnderline"/>
          <w:highlight w:val="yellow"/>
        </w:rPr>
        <w:t>authority'</w:t>
      </w:r>
      <w:r w:rsidRPr="00394538">
        <w:rPr>
          <w:sz w:val="12"/>
        </w:rPr>
        <w:t xml:space="preserve"> (Newman 2004:575), </w:t>
      </w:r>
      <w:r w:rsidRPr="00394538">
        <w:rPr>
          <w:rStyle w:val="StyleBoldUnderline"/>
          <w:highlight w:val="yellow"/>
        </w:rPr>
        <w:t>upon what grounds can we distinguish between</w:t>
      </w:r>
      <w:r w:rsidRPr="00E43328">
        <w:rPr>
          <w:rStyle w:val="StyleBoldUnderline"/>
        </w:rPr>
        <w:t xml:space="preserve">, or develop a critique of, </w:t>
      </w:r>
      <w:r w:rsidRPr="001267C7">
        <w:rPr>
          <w:rStyle w:val="StyleBoldUnderline"/>
          <w:highlight w:val="yellow"/>
        </w:rPr>
        <w:t>the security-seeking practices of particular states - and why would we bother</w:t>
      </w:r>
      <w:r w:rsidRPr="00394538">
        <w:rPr>
          <w:sz w:val="12"/>
        </w:rPr>
        <w:t xml:space="preserve">?¶ </w:t>
      </w:r>
      <w:r w:rsidRPr="00E43328">
        <w:rPr>
          <w:rStyle w:val="Emphasis"/>
        </w:rPr>
        <w:t>Radical anti-statism evinces</w:t>
      </w:r>
      <w:r w:rsidRPr="00394538">
        <w:rPr>
          <w:sz w:val="12"/>
        </w:rPr>
        <w:t xml:space="preserve">, secondly, </w:t>
      </w:r>
      <w:r w:rsidRPr="00E43328">
        <w:rPr>
          <w:rStyle w:val="Emphasis"/>
        </w:rPr>
        <w:t>a preference for</w:t>
      </w:r>
      <w:r w:rsidRPr="00394538">
        <w:rPr>
          <w:sz w:val="12"/>
        </w:rPr>
        <w:t xml:space="preserve"> social and political </w:t>
      </w:r>
      <w:r w:rsidRPr="00E43328">
        <w:rPr>
          <w:rStyle w:val="Emphasis"/>
        </w:rPr>
        <w:t>criticism over</w:t>
      </w:r>
      <w:r w:rsidRPr="00394538">
        <w:rPr>
          <w:sz w:val="12"/>
        </w:rPr>
        <w:t xml:space="preserve"> social and political </w:t>
      </w:r>
      <w:r w:rsidRPr="00E43328">
        <w:rPr>
          <w:rStyle w:val="Emphasis"/>
        </w:rPr>
        <w:t>reconstruction</w:t>
      </w:r>
      <w:r w:rsidRPr="00394538">
        <w:rPr>
          <w:sz w:val="12"/>
        </w:rPr>
        <w:t xml:space="preserve">. It favours a politics that privileges the monitoring, exposure and critique of the sys- tematic biases of state power {as, for instance, in the indefatigable efforts of the British-based NGO Statewatch), one that implicitly or expressly holds that 'security' is so stained by its uncivil association with the (military and police) state that the only available radical strat- egy is to destabilize the term itself, while contesting the practices that are enacted under its name (Dalby 1997: 6; see, also, Dillon 1996: ch. 1). </w:t>
      </w:r>
      <w:r w:rsidRPr="001267C7">
        <w:rPr>
          <w:rStyle w:val="Emphasis"/>
          <w:highlight w:val="cyan"/>
        </w:rPr>
        <w:t>There can, from this vantage point, be no progressive</w:t>
      </w:r>
      <w:r w:rsidRPr="00394538">
        <w:rPr>
          <w:sz w:val="12"/>
        </w:rPr>
        <w:t xml:space="preserve"> democratic </w:t>
      </w:r>
      <w:r w:rsidRPr="001267C7">
        <w:rPr>
          <w:rStyle w:val="Emphasis"/>
          <w:highlight w:val="cyan"/>
        </w:rPr>
        <w:t>politics</w:t>
      </w:r>
      <w:r w:rsidRPr="00394538">
        <w:rPr>
          <w:sz w:val="12"/>
        </w:rPr>
        <w:t xml:space="preserve"> aimed at civilizing security. </w:t>
      </w:r>
      <w:r w:rsidRPr="00E53FEC">
        <w:rPr>
          <w:rStyle w:val="StyleBoldUnderline"/>
        </w:rPr>
        <w:t xml:space="preserve">Rather, </w:t>
      </w:r>
      <w:r w:rsidRPr="001267C7">
        <w:rPr>
          <w:rStyle w:val="StyleBoldUnderline"/>
          <w:highlight w:val="cyan"/>
        </w:rPr>
        <w:t>one is left with</w:t>
      </w:r>
      <w:r w:rsidRPr="00394538">
        <w:rPr>
          <w:rStyle w:val="StyleBoldUnderline"/>
          <w:highlight w:val="yellow"/>
        </w:rPr>
        <w:t xml:space="preserve"> a politics of </w:t>
      </w:r>
      <w:r w:rsidRPr="001267C7">
        <w:rPr>
          <w:rStyle w:val="StyleBoldUnderline"/>
          <w:highlight w:val="cyan"/>
        </w:rPr>
        <w:t>critique</w:t>
      </w:r>
      <w:r w:rsidRPr="00E53FEC">
        <w:rPr>
          <w:rStyle w:val="StyleBoldUnderline"/>
        </w:rPr>
        <w:t xml:space="preserve">, and a failure of political imagination, </w:t>
      </w:r>
      <w:r w:rsidRPr="001267C7">
        <w:rPr>
          <w:rStyle w:val="StyleBoldUnderline"/>
          <w:highlight w:val="cyan"/>
        </w:rPr>
        <w:t>that leaves</w:t>
      </w:r>
      <w:r w:rsidRPr="00394538">
        <w:rPr>
          <w:sz w:val="12"/>
        </w:rPr>
        <w:t xml:space="preserve"> radically </w:t>
      </w:r>
      <w:r w:rsidRPr="001267C7">
        <w:rPr>
          <w:rStyle w:val="Emphasis"/>
          <w:highlight w:val="cyan"/>
        </w:rPr>
        <w:t>underspecified</w:t>
      </w:r>
      <w:r w:rsidRPr="00E53FEC">
        <w:rPr>
          <w:rStyle w:val="Emphasis"/>
        </w:rPr>
        <w:t xml:space="preserve"> the </w:t>
      </w:r>
      <w:r w:rsidRPr="00394538">
        <w:rPr>
          <w:rStyle w:val="Emphasis"/>
          <w:highlight w:val="yellow"/>
        </w:rPr>
        <w:t>feasible</w:t>
      </w:r>
      <w:r w:rsidRPr="00394538">
        <w:rPr>
          <w:sz w:val="12"/>
        </w:rPr>
        <w:t xml:space="preserve"> or desirable </w:t>
      </w:r>
      <w:r w:rsidRPr="001267C7">
        <w:rPr>
          <w:rStyle w:val="Emphasis"/>
          <w:highlight w:val="cyan"/>
        </w:rPr>
        <w:t>alternatives to current institutional</w:t>
      </w:r>
      <w:r w:rsidRPr="00E53FEC">
        <w:rPr>
          <w:rStyle w:val="Emphasis"/>
        </w:rPr>
        <w:t xml:space="preserve"> configurations and </w:t>
      </w:r>
      <w:r w:rsidRPr="002169AF">
        <w:rPr>
          <w:rStyle w:val="Emphasis"/>
          <w:highlight w:val="cyan"/>
        </w:rPr>
        <w:t>practices, or</w:t>
      </w:r>
      <w:r w:rsidRPr="00E53FEC">
        <w:rPr>
          <w:rStyle w:val="Emphasis"/>
        </w:rPr>
        <w:t xml:space="preserve"> else </w:t>
      </w:r>
      <w:r w:rsidRPr="002169AF">
        <w:rPr>
          <w:rStyle w:val="Emphasis"/>
          <w:highlight w:val="cyan"/>
        </w:rPr>
        <w:t>merely gestures towards</w:t>
      </w:r>
      <w:r w:rsidRPr="00E53FEC">
        <w:rPr>
          <w:rStyle w:val="Emphasis"/>
        </w:rPr>
        <w:t xml:space="preserve"> the possibility of </w:t>
      </w:r>
      <w:r w:rsidRPr="002169AF">
        <w:rPr>
          <w:rStyle w:val="Emphasis"/>
          <w:highlight w:val="cyan"/>
        </w:rPr>
        <w:t xml:space="preserve">transcendent </w:t>
      </w:r>
      <w:r w:rsidRPr="00394538">
        <w:rPr>
          <w:rStyle w:val="Emphasis"/>
          <w:highlight w:val="yellow"/>
        </w:rPr>
        <w:t>forms of</w:t>
      </w:r>
      <w:r w:rsidRPr="00E53FEC">
        <w:rPr>
          <w:rStyle w:val="Emphasis"/>
        </w:rPr>
        <w:t xml:space="preserve"> non-state </w:t>
      </w:r>
      <w:r w:rsidRPr="002169AF">
        <w:rPr>
          <w:rStyle w:val="Emphasis"/>
          <w:highlight w:val="cyan"/>
        </w:rPr>
        <w:t>communal ordering</w:t>
      </w:r>
      <w:r w:rsidRPr="002169AF">
        <w:rPr>
          <w:sz w:val="12"/>
          <w:highlight w:val="cyan"/>
        </w:rPr>
        <w:t xml:space="preserve"> </w:t>
      </w:r>
      <w:r w:rsidRPr="002169AF">
        <w:rPr>
          <w:rStyle w:val="StyleBoldUnderline"/>
          <w:highlight w:val="cyan"/>
        </w:rPr>
        <w:t>- as in</w:t>
      </w:r>
      <w:r w:rsidRPr="00394538">
        <w:rPr>
          <w:sz w:val="12"/>
        </w:rPr>
        <w:t xml:space="preserve"> George </w:t>
      </w:r>
      <w:r w:rsidRPr="00394538">
        <w:rPr>
          <w:rStyle w:val="StyleBoldUnderline"/>
        </w:rPr>
        <w:t>Rikagos's</w:t>
      </w:r>
      <w:r w:rsidRPr="00394538">
        <w:rPr>
          <w:sz w:val="12"/>
        </w:rPr>
        <w:t xml:space="preserve"> (2002: 150) </w:t>
      </w:r>
      <w:r w:rsidRPr="00394538">
        <w:rPr>
          <w:rStyle w:val="StyleBoldUnderline"/>
        </w:rPr>
        <w:t xml:space="preserve">claim that 'the only real </w:t>
      </w:r>
      <w:r w:rsidRPr="002169AF">
        <w:rPr>
          <w:rStyle w:val="StyleBoldUnderline"/>
          <w:highlight w:val="cyan"/>
        </w:rPr>
        <w:t xml:space="preserve">alternatives to current policing </w:t>
      </w:r>
      <w:r w:rsidRPr="00394538">
        <w:rPr>
          <w:rStyle w:val="StyleBoldUnderline"/>
          <w:highlight w:val="yellow"/>
        </w:rPr>
        <w:t>practices</w:t>
      </w:r>
      <w:r w:rsidRPr="00394538">
        <w:rPr>
          <w:rStyle w:val="StyleBoldUnderline"/>
        </w:rPr>
        <w:t xml:space="preserve"> are</w:t>
      </w:r>
      <w:r w:rsidRPr="00394538">
        <w:rPr>
          <w:sz w:val="12"/>
        </w:rPr>
        <w:t xml:space="preserve"> pre-capitalist, </w:t>
      </w:r>
      <w:r>
        <w:rPr>
          <w:rStyle w:val="StyleBoldUnderline"/>
        </w:rPr>
        <w:t>non-commodified secur</w:t>
      </w:r>
      <w:r w:rsidRPr="00394538">
        <w:rPr>
          <w:rStyle w:val="StyleBoldUnderline"/>
        </w:rPr>
        <w:t>ity arrangements</w:t>
      </w:r>
      <w:r w:rsidRPr="00394538">
        <w:rPr>
          <w:sz w:val="12"/>
        </w:rPr>
        <w:t xml:space="preserve">'.¶ Finally, </w:t>
      </w:r>
      <w:r w:rsidRPr="00D53303">
        <w:rPr>
          <w:rStyle w:val="StyleBoldUnderline"/>
          <w:highlight w:val="yellow"/>
        </w:rPr>
        <w:t>one finds</w:t>
      </w:r>
      <w:r w:rsidRPr="00394538">
        <w:rPr>
          <w:sz w:val="12"/>
        </w:rPr>
        <w:t xml:space="preserve"> what we think of as a </w:t>
      </w:r>
      <w:r w:rsidRPr="00D53303">
        <w:rPr>
          <w:rStyle w:val="StyleBoldUnderline"/>
          <w:highlight w:val="yellow"/>
        </w:rPr>
        <w:t>one-sided appraisal of</w:t>
      </w:r>
      <w:r w:rsidRPr="00394538">
        <w:rPr>
          <w:rStyle w:val="StyleBoldUnderline"/>
        </w:rPr>
        <w:t xml:space="preserve"> the </w:t>
      </w:r>
      <w:r w:rsidRPr="00D53303">
        <w:rPr>
          <w:rStyle w:val="StyleBoldUnderline"/>
          <w:highlight w:val="yellow"/>
        </w:rPr>
        <w:t>sources of inequality</w:t>
      </w:r>
      <w:r w:rsidRPr="00394538">
        <w:rPr>
          <w:rStyle w:val="StyleBoldUnderline"/>
        </w:rPr>
        <w:t xml:space="preserve"> and insecurity</w:t>
      </w:r>
      <w:r w:rsidRPr="00394538">
        <w:rPr>
          <w:sz w:val="12"/>
        </w:rPr>
        <w:t xml:space="preserve"> in the world today. </w:t>
      </w:r>
      <w:r w:rsidRPr="00394538">
        <w:rPr>
          <w:rStyle w:val="StyleBoldUnderline"/>
        </w:rPr>
        <w:t>This leftist anti- statist sensibility tends</w:t>
      </w:r>
      <w:r w:rsidRPr="00394538">
        <w:rPr>
          <w:sz w:val="12"/>
        </w:rPr>
        <w:t xml:space="preserve">, in the ways we have demonstrated, </w:t>
      </w:r>
      <w:r w:rsidRPr="00394538">
        <w:rPr>
          <w:rStyle w:val="StyleBoldUnderline"/>
        </w:rPr>
        <w:t>towards an account of social injustice that views it as the product of the state's malign and coercive interventions rather than of its impotence and neglect</w:t>
      </w:r>
      <w:r w:rsidRPr="00394538">
        <w:rPr>
          <w:sz w:val="12"/>
        </w:rPr>
        <w:t xml:space="preserve">. Here one finds a curious parallel with the neo-liberalism con- sidered in the last chapter - the state remains the problem. But one also encounters a critique of security politics that views it as tied to the pro- duction of authoritarian government - as if security is in some essential fashion inimical to democracy and human rights. Here </w:t>
      </w:r>
      <w:r w:rsidRPr="002169AF">
        <w:rPr>
          <w:rStyle w:val="StyleBoldUnderline"/>
          <w:highlight w:val="cyan"/>
        </w:rPr>
        <w:t>the</w:t>
      </w:r>
      <w:r w:rsidRPr="00394538">
        <w:rPr>
          <w:rStyle w:val="StyleBoldUnderline"/>
        </w:rPr>
        <w:t xml:space="preserve"> radical </w:t>
      </w:r>
      <w:r w:rsidRPr="002169AF">
        <w:rPr>
          <w:rStyle w:val="StyleBoldUnderline"/>
          <w:highlight w:val="cyan"/>
        </w:rPr>
        <w:t>critic</w:t>
      </w:r>
      <w:r w:rsidRPr="00394538">
        <w:rPr>
          <w:rStyle w:val="StyleBoldUnderline"/>
        </w:rPr>
        <w:t xml:space="preserve"> begins to </w:t>
      </w:r>
      <w:r w:rsidRPr="00D53303">
        <w:rPr>
          <w:rStyle w:val="StyleBoldUnderline"/>
          <w:highlight w:val="yellow"/>
        </w:rPr>
        <w:t>inhabit similar ground to</w:t>
      </w:r>
      <w:r w:rsidRPr="00394538">
        <w:rPr>
          <w:sz w:val="12"/>
        </w:rPr>
        <w:t xml:space="preserve"> that occupied by what we characterized in chapter 1 as </w:t>
      </w:r>
      <w:r w:rsidRPr="00D53303">
        <w:rPr>
          <w:rStyle w:val="StyleBoldUnderline"/>
          <w:highlight w:val="yellow"/>
        </w:rPr>
        <w:t>the 'security lobby'</w:t>
      </w:r>
      <w:r>
        <w:rPr>
          <w:rStyle w:val="StyleBoldUnderline"/>
        </w:rPr>
        <w:t>. They assess the land</w:t>
      </w:r>
      <w:r w:rsidRPr="00394538">
        <w:rPr>
          <w:rStyle w:val="StyleBoldUnderline"/>
        </w:rPr>
        <w:t>scape very differently</w:t>
      </w:r>
      <w:r w:rsidRPr="00394538">
        <w:rPr>
          <w:sz w:val="12"/>
        </w:rPr>
        <w:t xml:space="preserve"> and commit to diametrically opposed political purposes. </w:t>
      </w:r>
      <w:r w:rsidRPr="00394538">
        <w:rPr>
          <w:rStyle w:val="StyleBoldUnderline"/>
        </w:rPr>
        <w:t xml:space="preserve">But </w:t>
      </w:r>
      <w:r w:rsidRPr="00D53303">
        <w:rPr>
          <w:rStyle w:val="Emphasis"/>
          <w:highlight w:val="yellow"/>
        </w:rPr>
        <w:t xml:space="preserve">they </w:t>
      </w:r>
      <w:r w:rsidRPr="002169AF">
        <w:rPr>
          <w:rStyle w:val="Emphasis"/>
          <w:highlight w:val="cyan"/>
        </w:rPr>
        <w:t>cling</w:t>
      </w:r>
      <w:r w:rsidRPr="00394538">
        <w:rPr>
          <w:sz w:val="12"/>
        </w:rPr>
        <w:t xml:space="preserve"> commonly and tenaciously </w:t>
      </w:r>
      <w:r w:rsidRPr="002169AF">
        <w:rPr>
          <w:rStyle w:val="StyleBoldUnderline"/>
          <w:highlight w:val="cyan"/>
        </w:rPr>
        <w:t>to the belief that security stands opposed to liberty</w:t>
      </w:r>
      <w:r w:rsidRPr="00394538">
        <w:rPr>
          <w:sz w:val="12"/>
        </w:rPr>
        <w:t xml:space="preserve">.¶ </w:t>
      </w:r>
      <w:r w:rsidRPr="00394538">
        <w:rPr>
          <w:rStyle w:val="StyleBoldUnderline"/>
        </w:rPr>
        <w:t>Our aim</w:t>
      </w:r>
      <w:r w:rsidRPr="00394538">
        <w:rPr>
          <w:sz w:val="12"/>
        </w:rPr>
        <w:t xml:space="preserve">, in part II, </w:t>
      </w:r>
      <w:r w:rsidRPr="00394538">
        <w:rPr>
          <w:rStyle w:val="StyleBoldUnderline"/>
        </w:rPr>
        <w:t xml:space="preserve">is to </w:t>
      </w:r>
      <w:r w:rsidRPr="00D53303">
        <w:rPr>
          <w:rStyle w:val="StyleBoldUnderline"/>
          <w:highlight w:val="yellow"/>
        </w:rPr>
        <w:t>move beyond these positions</w:t>
      </w:r>
      <w:r w:rsidRPr="00394538">
        <w:rPr>
          <w:sz w:val="12"/>
        </w:rPr>
        <w:t xml:space="preserve"> and opposi- tions: </w:t>
      </w:r>
      <w:r w:rsidRPr="00394538">
        <w:rPr>
          <w:rStyle w:val="StyleBoldUnderline"/>
        </w:rPr>
        <w:t xml:space="preserve">first, </w:t>
      </w:r>
      <w:r w:rsidRPr="00D53303">
        <w:rPr>
          <w:rStyle w:val="StyleBoldUnderline"/>
          <w:highlight w:val="yellow"/>
        </w:rPr>
        <w:t>by retrieving</w:t>
      </w:r>
      <w:r w:rsidRPr="00394538">
        <w:rPr>
          <w:sz w:val="12"/>
        </w:rPr>
        <w:t xml:space="preserve"> the idea of </w:t>
      </w:r>
      <w:r w:rsidRPr="00D53303">
        <w:rPr>
          <w:rStyle w:val="StyleBoldUnderline"/>
          <w:highlight w:val="yellow"/>
        </w:rPr>
        <w:t>security as a public good that is axiomatic</w:t>
      </w:r>
      <w:r w:rsidRPr="00394538">
        <w:rPr>
          <w:rStyle w:val="StyleBoldUnderline"/>
        </w:rPr>
        <w:t xml:space="preserve"> both to the production of other goods (most directly, liberty) and to the constitution of democratic political communities; second, by arguing that </w:t>
      </w:r>
      <w:r w:rsidRPr="002169AF">
        <w:rPr>
          <w:rStyle w:val="StyleBoldUnderline"/>
          <w:highlight w:val="cyan"/>
        </w:rPr>
        <w:t>the production of this</w:t>
      </w:r>
      <w:r>
        <w:rPr>
          <w:rStyle w:val="StyleBoldUnderline"/>
        </w:rPr>
        <w:t xml:space="preserve"> good </w:t>
      </w:r>
      <w:r w:rsidRPr="002169AF">
        <w:rPr>
          <w:rStyle w:val="StyleBoldUnderline"/>
          <w:highlight w:val="cyan"/>
        </w:rPr>
        <w:t xml:space="preserve">demands </w:t>
      </w:r>
      <w:r w:rsidRPr="002169AF">
        <w:rPr>
          <w:rStyle w:val="Emphasis"/>
          <w:highlight w:val="cyan"/>
        </w:rPr>
        <w:t>not</w:t>
      </w:r>
      <w:r w:rsidRPr="00394538">
        <w:rPr>
          <w:rStyle w:val="Emphasis"/>
        </w:rPr>
        <w:t xml:space="preserve"> the </w:t>
      </w:r>
      <w:r w:rsidRPr="00D53303">
        <w:rPr>
          <w:rStyle w:val="Emphasis"/>
        </w:rPr>
        <w:t xml:space="preserve">wholesale </w:t>
      </w:r>
      <w:r w:rsidRPr="002169AF">
        <w:rPr>
          <w:rStyle w:val="Emphasis"/>
          <w:highlight w:val="cyan"/>
        </w:rPr>
        <w:t>critique</w:t>
      </w:r>
      <w:r w:rsidRPr="00394538">
        <w:rPr>
          <w:sz w:val="12"/>
        </w:rPr>
        <w:t xml:space="preserve"> and transcendence </w:t>
      </w:r>
      <w:r w:rsidRPr="00394538">
        <w:rPr>
          <w:rStyle w:val="StyleBoldUnderline"/>
        </w:rPr>
        <w:t>of state forms,</w:t>
      </w:r>
      <w:r w:rsidRPr="00394538">
        <w:rPr>
          <w:sz w:val="12"/>
        </w:rPr>
        <w:t xml:space="preserve"> </w:t>
      </w:r>
      <w:r w:rsidRPr="002169AF">
        <w:rPr>
          <w:rStyle w:val="Emphasis"/>
          <w:highlight w:val="cyan"/>
        </w:rPr>
        <w:t xml:space="preserve">but </w:t>
      </w:r>
      <w:r w:rsidRPr="00D53303">
        <w:rPr>
          <w:rStyle w:val="Emphasis"/>
        </w:rPr>
        <w:t xml:space="preserve">more </w:t>
      </w:r>
      <w:r w:rsidRPr="00D53303">
        <w:rPr>
          <w:rStyle w:val="Emphasis"/>
          <w:highlight w:val="yellow"/>
        </w:rPr>
        <w:t xml:space="preserve">robust </w:t>
      </w:r>
      <w:r w:rsidRPr="002169AF">
        <w:rPr>
          <w:rStyle w:val="Emphasis"/>
          <w:highlight w:val="cyan"/>
        </w:rPr>
        <w:t>regulatory interventions by</w:t>
      </w:r>
      <w:r w:rsidRPr="00394538">
        <w:rPr>
          <w:rStyle w:val="Emphasis"/>
        </w:rPr>
        <w:t xml:space="preserve"> democratized state </w:t>
      </w:r>
      <w:r w:rsidRPr="002169AF">
        <w:rPr>
          <w:rStyle w:val="Emphasis"/>
          <w:highlight w:val="cyan"/>
        </w:rPr>
        <w:t>institutions</w:t>
      </w:r>
      <w:r w:rsidRPr="00394538">
        <w:rPr>
          <w:rStyle w:val="Emphasis"/>
        </w:rPr>
        <w:t>.</w:t>
      </w:r>
      <w:r w:rsidRPr="00394538">
        <w:rPr>
          <w:sz w:val="12"/>
        </w:rPr>
        <w:t xml:space="preserve"> We must first, however, factor into our positive case two further critiques of the state, starting with the claim that it is a cultural monolith.</w:t>
      </w:r>
    </w:p>
    <w:p w14:paraId="14247E01" w14:textId="77777777" w:rsidR="00CF6087" w:rsidRPr="00394538" w:rsidRDefault="00CF6087" w:rsidP="00CF6087">
      <w:pPr>
        <w:pStyle w:val="Heading3"/>
      </w:pPr>
      <w:r>
        <w:t>AT: Security/Policing K – Serial Policy Failure Wrong</w:t>
      </w:r>
    </w:p>
    <w:p w14:paraId="57029905" w14:textId="77777777" w:rsidR="00CF6087" w:rsidRDefault="00CF6087" w:rsidP="00CF6087">
      <w:pPr>
        <w:pStyle w:val="Heading4"/>
      </w:pPr>
      <w:r>
        <w:t>Serial policy failure is hogwash---policing/security are not static and can be remade to be more inclusive through state policies</w:t>
      </w:r>
    </w:p>
    <w:p w14:paraId="19B5388C" w14:textId="77777777" w:rsidR="00CF6087" w:rsidRPr="005942CE" w:rsidRDefault="00CF6087" w:rsidP="00CF6087">
      <w:r>
        <w:t>**also affect perm</w:t>
      </w:r>
    </w:p>
    <w:p w14:paraId="584723A2" w14:textId="77777777" w:rsidR="00CF6087" w:rsidRDefault="00CF6087" w:rsidP="00CF6087">
      <w:r>
        <w:t xml:space="preserve">Ian </w:t>
      </w:r>
      <w:r w:rsidRPr="004B5E1A">
        <w:rPr>
          <w:rStyle w:val="StyleStyleBold12pt"/>
        </w:rPr>
        <w:t>Loader 7</w:t>
      </w:r>
      <w:r>
        <w:t>, Professor of Criminology and Director of the Centre for Criminology at the University of Oxford and Neil Walker, Professor of European Law in the Department of Law at the EU Institute, Florence, "Civilizing Security", 2007, guessoumiss.files.wordpress.com/2011/08/civilizing-security.pdf</w:t>
      </w:r>
    </w:p>
    <w:p w14:paraId="3C2ED059" w14:textId="77777777" w:rsidR="00CF6087" w:rsidRDefault="00CF6087" w:rsidP="00CF6087">
      <w:pPr>
        <w:rPr>
          <w:sz w:val="12"/>
        </w:rPr>
      </w:pPr>
      <w:r w:rsidRPr="002A0D0E">
        <w:rPr>
          <w:sz w:val="12"/>
        </w:rPr>
        <w:t xml:space="preserve">Yet </w:t>
      </w:r>
      <w:r w:rsidRPr="00B86661">
        <w:rPr>
          <w:rStyle w:val="StyleBoldUnderline"/>
          <w:highlight w:val="yellow"/>
        </w:rPr>
        <w:t xml:space="preserve">critical </w:t>
      </w:r>
      <w:r w:rsidRPr="005942CE">
        <w:rPr>
          <w:rStyle w:val="StyleBoldUnderline"/>
          <w:highlight w:val="cyan"/>
        </w:rPr>
        <w:t>work in</w:t>
      </w:r>
      <w:r w:rsidRPr="00C779BC">
        <w:rPr>
          <w:rStyle w:val="StyleBoldUnderline"/>
        </w:rPr>
        <w:t xml:space="preserve"> policing and </w:t>
      </w:r>
      <w:r w:rsidRPr="005942CE">
        <w:rPr>
          <w:rStyle w:val="StyleBoldUnderline"/>
          <w:highlight w:val="cyan"/>
        </w:rPr>
        <w:t xml:space="preserve">security </w:t>
      </w:r>
      <w:r w:rsidRPr="00B86661">
        <w:rPr>
          <w:rStyle w:val="StyleBoldUnderline"/>
          <w:highlight w:val="yellow"/>
        </w:rPr>
        <w:t xml:space="preserve">studies </w:t>
      </w:r>
      <w:r w:rsidRPr="005942CE">
        <w:rPr>
          <w:rStyle w:val="StyleBoldUnderline"/>
          <w:highlight w:val="cyan"/>
        </w:rPr>
        <w:t>remains</w:t>
      </w:r>
      <w:r w:rsidRPr="002A0D0E">
        <w:rPr>
          <w:sz w:val="12"/>
        </w:rPr>
        <w:t xml:space="preserve">, in our view, </w:t>
      </w:r>
      <w:r w:rsidRPr="005942CE">
        <w:rPr>
          <w:rStyle w:val="StyleBoldUnderline"/>
          <w:highlight w:val="cyan"/>
        </w:rPr>
        <w:t>skewed</w:t>
      </w:r>
      <w:r w:rsidRPr="002A0D0E">
        <w:rPr>
          <w:sz w:val="12"/>
        </w:rPr>
        <w:t xml:space="preserve"> in its account of these associations. </w:t>
      </w:r>
      <w:r w:rsidRPr="005942CE">
        <w:rPr>
          <w:rStyle w:val="StyleBoldUnderline"/>
          <w:highlight w:val="cyan"/>
        </w:rPr>
        <w:t>It concludes too easily</w:t>
      </w:r>
      <w:r w:rsidRPr="002A0D0E">
        <w:rPr>
          <w:sz w:val="12"/>
        </w:rPr>
        <w:t xml:space="preserve"> from the above </w:t>
      </w:r>
      <w:r w:rsidRPr="005942CE">
        <w:rPr>
          <w:rStyle w:val="Emphasis"/>
          <w:highlight w:val="cyan"/>
        </w:rPr>
        <w:t>that there can be no progressive</w:t>
      </w:r>
      <w:r w:rsidRPr="002A0D0E">
        <w:rPr>
          <w:sz w:val="12"/>
        </w:rPr>
        <w:t xml:space="preserve"> democratic </w:t>
      </w:r>
      <w:r w:rsidRPr="005942CE">
        <w:rPr>
          <w:rStyle w:val="Emphasis"/>
          <w:highlight w:val="cyan"/>
        </w:rPr>
        <w:t>politics</w:t>
      </w:r>
      <w:r w:rsidRPr="002A0D0E">
        <w:rPr>
          <w:sz w:val="12"/>
        </w:rPr>
        <w:t xml:space="preserve"> aimed at civilizing security, </w:t>
      </w:r>
      <w:r w:rsidRPr="005942CE">
        <w:rPr>
          <w:rStyle w:val="StyleBoldUnderline"/>
          <w:highlight w:val="cyan"/>
        </w:rPr>
        <w:t>that security is so stained</w:t>
      </w:r>
      <w:r w:rsidRPr="002A0D0E">
        <w:rPr>
          <w:rStyle w:val="StyleBoldUnderline"/>
        </w:rPr>
        <w:t xml:space="preserve"> by its</w:t>
      </w:r>
      <w:r w:rsidRPr="002A0D0E">
        <w:rPr>
          <w:sz w:val="12"/>
        </w:rPr>
        <w:t xml:space="preserve"> uncivil </w:t>
      </w:r>
      <w:r w:rsidRPr="002A0D0E">
        <w:rPr>
          <w:rStyle w:val="StyleBoldUnderline"/>
        </w:rPr>
        <w:t>association with the (military and police) state</w:t>
      </w:r>
      <w:r w:rsidRPr="002A0D0E">
        <w:rPr>
          <w:sz w:val="12"/>
        </w:rPr>
        <w:t xml:space="preserve"> and its monolithic affects and effects, </w:t>
      </w:r>
      <w:r w:rsidRPr="005942CE">
        <w:rPr>
          <w:rStyle w:val="StyleBoldUnderline"/>
          <w:highlight w:val="cyan"/>
        </w:rPr>
        <w:t xml:space="preserve">that the only </w:t>
      </w:r>
      <w:r w:rsidRPr="00B86661">
        <w:rPr>
          <w:rStyle w:val="StyleBoldUnderline"/>
          <w:highlight w:val="yellow"/>
        </w:rPr>
        <w:t xml:space="preserve">radical </w:t>
      </w:r>
      <w:r w:rsidRPr="005942CE">
        <w:rPr>
          <w:rStyle w:val="StyleBoldUnderline"/>
          <w:highlight w:val="cyan"/>
        </w:rPr>
        <w:t>strategy left</w:t>
      </w:r>
      <w:r w:rsidRPr="002A0D0E">
        <w:rPr>
          <w:rStyle w:val="StyleBoldUnderline"/>
        </w:rPr>
        <w:t xml:space="preserve"> </w:t>
      </w:r>
      <w:r w:rsidRPr="00B86661">
        <w:rPr>
          <w:rStyle w:val="StyleBoldUnderline"/>
          <w:highlight w:val="yellow"/>
        </w:rPr>
        <w:t xml:space="preserve">open </w:t>
      </w:r>
      <w:r w:rsidRPr="005942CE">
        <w:rPr>
          <w:rStyle w:val="StyleBoldUnderline"/>
          <w:highlight w:val="cyan"/>
        </w:rPr>
        <w:t>is to deconstruct</w:t>
      </w:r>
      <w:r w:rsidRPr="002A0D0E">
        <w:rPr>
          <w:rStyle w:val="StyleBoldUnderline"/>
        </w:rPr>
        <w:t xml:space="preserve"> and move beyond it</w:t>
      </w:r>
      <w:r w:rsidRPr="002A0D0E">
        <w:rPr>
          <w:sz w:val="12"/>
        </w:rPr>
        <w:t xml:space="preserve"> (e.g. Dillon 1996: ch. 1). </w:t>
      </w:r>
      <w:r w:rsidRPr="00B86661">
        <w:rPr>
          <w:rStyle w:val="StyleBoldUnderline"/>
          <w:highlight w:val="yellow"/>
        </w:rPr>
        <w:t xml:space="preserve">In so doing, </w:t>
      </w:r>
      <w:r w:rsidRPr="005942CE">
        <w:rPr>
          <w:rStyle w:val="StyleBoldUnderline"/>
          <w:highlight w:val="cyan"/>
        </w:rPr>
        <w:t>this</w:t>
      </w:r>
      <w:r w:rsidRPr="002A0D0E">
        <w:rPr>
          <w:rStyle w:val="StyleBoldUnderline"/>
        </w:rPr>
        <w:t xml:space="preserve"> </w:t>
      </w:r>
      <w:r w:rsidRPr="002A0D0E">
        <w:rPr>
          <w:sz w:val="12"/>
        </w:rPr>
        <w:t xml:space="preserve">strand of </w:t>
      </w:r>
      <w:r w:rsidRPr="002A0D0E">
        <w:rPr>
          <w:rStyle w:val="StyleBoldUnderline"/>
        </w:rPr>
        <w:t xml:space="preserve">state </w:t>
      </w:r>
      <w:r w:rsidRPr="00B86661">
        <w:rPr>
          <w:rStyle w:val="StyleBoldUnderline"/>
          <w:highlight w:val="yellow"/>
        </w:rPr>
        <w:t xml:space="preserve">scepticism </w:t>
      </w:r>
      <w:r w:rsidRPr="005942CE">
        <w:rPr>
          <w:rStyle w:val="StyleBoldUnderline"/>
          <w:highlight w:val="cyan"/>
        </w:rPr>
        <w:t>commits</w:t>
      </w:r>
      <w:r w:rsidRPr="002A0D0E">
        <w:rPr>
          <w:rStyle w:val="StyleBoldUnderline"/>
        </w:rPr>
        <w:t xml:space="preserve"> two </w:t>
      </w:r>
      <w:r w:rsidRPr="005942CE">
        <w:rPr>
          <w:rStyle w:val="StyleBoldUnderline"/>
          <w:highlight w:val="cyan"/>
        </w:rPr>
        <w:t>mistakes</w:t>
      </w:r>
      <w:r w:rsidRPr="002A0D0E">
        <w:rPr>
          <w:rStyle w:val="StyleBoldUnderline"/>
        </w:rPr>
        <w:t xml:space="preserve">, both of </w:t>
      </w:r>
      <w:r w:rsidRPr="005942CE">
        <w:rPr>
          <w:rStyle w:val="StyleBoldUnderline"/>
          <w:highlight w:val="cyan"/>
        </w:rPr>
        <w:t xml:space="preserve">which flow from </w:t>
      </w:r>
      <w:r w:rsidRPr="00B86661">
        <w:rPr>
          <w:rStyle w:val="StyleBoldUnderline"/>
          <w:highlight w:val="yellow"/>
        </w:rPr>
        <w:t xml:space="preserve">its </w:t>
      </w:r>
      <w:r w:rsidRPr="005942CE">
        <w:rPr>
          <w:rStyle w:val="StyleBoldUnderline"/>
          <w:highlight w:val="cyan"/>
        </w:rPr>
        <w:t>failure to</w:t>
      </w:r>
      <w:r w:rsidRPr="002A0D0E">
        <w:rPr>
          <w:rStyle w:val="StyleBoldUnderline"/>
        </w:rPr>
        <w:t xml:space="preserve"> </w:t>
      </w:r>
      <w:r w:rsidRPr="002A0D0E">
        <w:rPr>
          <w:sz w:val="12"/>
        </w:rPr>
        <w:t xml:space="preserve">appreciate or at least sufficiently to </w:t>
      </w:r>
      <w:r w:rsidRPr="005942CE">
        <w:rPr>
          <w:rStyle w:val="StyleBoldUnderline"/>
          <w:highlight w:val="cyan"/>
        </w:rPr>
        <w:t>acknowledge</w:t>
      </w:r>
      <w:r w:rsidRPr="002A0D0E">
        <w:rPr>
          <w:sz w:val="12"/>
        </w:rPr>
        <w:t xml:space="preserve"> what we tried to demonstrate in an earlier section of the chapter; namely, </w:t>
      </w:r>
      <w:r w:rsidRPr="005942CE">
        <w:rPr>
          <w:rStyle w:val="StyleBoldUnderline"/>
          <w:highlight w:val="cyan"/>
        </w:rPr>
        <w:t>that</w:t>
      </w:r>
      <w:r>
        <w:rPr>
          <w:rStyle w:val="StyleBoldUnderline"/>
        </w:rPr>
        <w:t xml:space="preserve"> state </w:t>
      </w:r>
      <w:r w:rsidRPr="005942CE">
        <w:rPr>
          <w:rStyle w:val="StyleBoldUnderline"/>
          <w:highlight w:val="cyan"/>
        </w:rPr>
        <w:t>policing</w:t>
      </w:r>
      <w:r w:rsidRPr="002A0D0E">
        <w:rPr>
          <w:rStyle w:val="StyleBoldUnderline"/>
        </w:rPr>
        <w:t xml:space="preserve">, however culpable it might be in exacerbating certain of the tensions involved in applying general order in any particular context, </w:t>
      </w:r>
      <w:r w:rsidRPr="005942CE">
        <w:rPr>
          <w:rStyle w:val="Emphasis"/>
          <w:highlight w:val="cyan"/>
        </w:rPr>
        <w:t>is not the fixed and fundamental source of</w:t>
      </w:r>
      <w:r w:rsidRPr="002A0D0E">
        <w:rPr>
          <w:rStyle w:val="Emphasis"/>
        </w:rPr>
        <w:t xml:space="preserve"> these </w:t>
      </w:r>
      <w:r w:rsidRPr="005942CE">
        <w:rPr>
          <w:rStyle w:val="Emphasis"/>
          <w:highlight w:val="cyan"/>
        </w:rPr>
        <w:t>tensions</w:t>
      </w:r>
      <w:r w:rsidRPr="005942CE">
        <w:rPr>
          <w:sz w:val="12"/>
          <w:highlight w:val="cyan"/>
        </w:rPr>
        <w:t xml:space="preserve">. </w:t>
      </w:r>
      <w:r w:rsidRPr="005942CE">
        <w:rPr>
          <w:rStyle w:val="StyleBoldUnderline"/>
          <w:highlight w:val="cyan"/>
        </w:rPr>
        <w:t>It forgets</w:t>
      </w:r>
      <w:r w:rsidRPr="002A0D0E">
        <w:rPr>
          <w:sz w:val="12"/>
        </w:rPr>
        <w:t xml:space="preserve">, first of all, </w:t>
      </w:r>
      <w:r w:rsidRPr="005942CE">
        <w:rPr>
          <w:rStyle w:val="StyleBoldUnderline"/>
          <w:highlight w:val="cyan"/>
        </w:rPr>
        <w:t>that</w:t>
      </w:r>
      <w:r w:rsidRPr="002A0D0E">
        <w:rPr>
          <w:rStyle w:val="StyleBoldUnderline"/>
        </w:rPr>
        <w:t xml:space="preserve"> while the </w:t>
      </w:r>
      <w:r w:rsidRPr="005942CE">
        <w:rPr>
          <w:rStyle w:val="StyleBoldUnderline"/>
          <w:highlight w:val="cyan"/>
        </w:rPr>
        <w:t xml:space="preserve">affective connections </w:t>
      </w:r>
      <w:r w:rsidRPr="00B86661">
        <w:rPr>
          <w:rStyle w:val="StyleBoldUnderline"/>
          <w:highlight w:val="yellow"/>
        </w:rPr>
        <w:t>between security, state and nation</w:t>
      </w:r>
      <w:r w:rsidRPr="002A0D0E">
        <w:rPr>
          <w:rStyle w:val="StyleBoldUnderline"/>
        </w:rPr>
        <w:t xml:space="preserve"> are</w:t>
      </w:r>
      <w:r w:rsidRPr="002A0D0E">
        <w:rPr>
          <w:sz w:val="12"/>
        </w:rPr>
        <w:t xml:space="preserve"> deeply </w:t>
      </w:r>
      <w:r w:rsidRPr="002A0D0E">
        <w:rPr>
          <w:rStyle w:val="StyleBoldUnderline"/>
        </w:rPr>
        <w:t>entrenched, they take no necessary</w:t>
      </w:r>
      <w:r w:rsidRPr="002A0D0E">
        <w:rPr>
          <w:sz w:val="12"/>
        </w:rPr>
        <w:t xml:space="preserve"> or essential substantive </w:t>
      </w:r>
      <w:r w:rsidRPr="002A0D0E">
        <w:rPr>
          <w:rStyle w:val="StyleBoldUnderline"/>
        </w:rPr>
        <w:t>form</w:t>
      </w:r>
      <w:r w:rsidRPr="002A0D0E">
        <w:rPr>
          <w:rStyle w:val="Emphasis"/>
        </w:rPr>
        <w:t xml:space="preserve">. They </w:t>
      </w:r>
      <w:r w:rsidRPr="005942CE">
        <w:rPr>
          <w:rStyle w:val="Emphasis"/>
          <w:highlight w:val="cyan"/>
        </w:rPr>
        <w:t>can</w:t>
      </w:r>
      <w:r w:rsidRPr="002A0D0E">
        <w:rPr>
          <w:sz w:val="12"/>
        </w:rPr>
        <w:t xml:space="preserve">, in other words, </w:t>
      </w:r>
      <w:r w:rsidRPr="005942CE">
        <w:rPr>
          <w:rStyle w:val="Emphasis"/>
          <w:highlight w:val="cyan"/>
        </w:rPr>
        <w:t>be remade</w:t>
      </w:r>
      <w:r w:rsidRPr="002A0D0E">
        <w:rPr>
          <w:sz w:val="12"/>
        </w:rPr>
        <w:t xml:space="preserve"> and reimagined </w:t>
      </w:r>
      <w:r w:rsidRPr="005942CE">
        <w:rPr>
          <w:rStyle w:val="Emphasis"/>
          <w:highlight w:val="cyan"/>
        </w:rPr>
        <w:t>in ways that connect policing</w:t>
      </w:r>
      <w:r w:rsidRPr="002A0D0E">
        <w:rPr>
          <w:rStyle w:val="Emphasis"/>
        </w:rPr>
        <w:t xml:space="preserve"> and security </w:t>
      </w:r>
      <w:r w:rsidRPr="005942CE">
        <w:rPr>
          <w:rStyle w:val="Emphasis"/>
          <w:highlight w:val="cyan"/>
        </w:rPr>
        <w:t>to</w:t>
      </w:r>
      <w:r w:rsidRPr="002A0D0E">
        <w:rPr>
          <w:sz w:val="12"/>
        </w:rPr>
        <w:t xml:space="preserve"> other </w:t>
      </w:r>
      <w:r w:rsidRPr="00B86661">
        <w:rPr>
          <w:rStyle w:val="Emphasis"/>
          <w:highlight w:val="yellow"/>
        </w:rPr>
        <w:t xml:space="preserve">more </w:t>
      </w:r>
      <w:r w:rsidRPr="005942CE">
        <w:rPr>
          <w:rStyle w:val="Emphasis"/>
          <w:highlight w:val="cyan"/>
        </w:rPr>
        <w:t>inclusive</w:t>
      </w:r>
      <w:r w:rsidRPr="002A0D0E">
        <w:rPr>
          <w:rStyle w:val="Emphasis"/>
        </w:rPr>
        <w:t xml:space="preserve">, cosmopolitan forms of </w:t>
      </w:r>
      <w:r w:rsidRPr="005942CE">
        <w:rPr>
          <w:rStyle w:val="Emphasis"/>
          <w:highlight w:val="cyan"/>
        </w:rPr>
        <w:t>belonging</w:t>
      </w:r>
      <w:r w:rsidRPr="002A0D0E">
        <w:rPr>
          <w:sz w:val="12"/>
        </w:rPr>
        <w:t xml:space="preserve"> </w:t>
      </w:r>
      <w:r w:rsidRPr="002A0D0E">
        <w:rPr>
          <w:rStyle w:val="StyleBoldUnderline"/>
        </w:rPr>
        <w:t>- to political communities that 'do not necessarily equate difference with threat</w:t>
      </w:r>
      <w:r w:rsidRPr="002A0D0E">
        <w:rPr>
          <w:sz w:val="12"/>
        </w:rPr>
        <w:t xml:space="preserve">* (Dalby 1997: 9). </w:t>
      </w:r>
      <w:r w:rsidRPr="002A0D0E">
        <w:rPr>
          <w:rStyle w:val="StyleBoldUnderline"/>
        </w:rPr>
        <w:t>It tends</w:t>
      </w:r>
      <w:r w:rsidRPr="002A0D0E">
        <w:rPr>
          <w:sz w:val="12"/>
        </w:rPr>
        <w:t xml:space="preserve">, secondly, </w:t>
      </w:r>
      <w:r w:rsidRPr="002A0D0E">
        <w:rPr>
          <w:rStyle w:val="StyleBoldUnderline"/>
        </w:rPr>
        <w:t>to forget that the 'pursuit of security' through general order is not only the product of forms of technocratic</w:t>
      </w:r>
      <w:r w:rsidRPr="002A0D0E">
        <w:rPr>
          <w:sz w:val="12"/>
        </w:rPr>
        <w:t xml:space="preserve">, authoritarian </w:t>
      </w:r>
      <w:r w:rsidRPr="002A0D0E">
        <w:rPr>
          <w:rStyle w:val="StyleBoldUnderline"/>
        </w:rPr>
        <w:t>government that i</w:t>
      </w:r>
      <w:r>
        <w:rPr>
          <w:rStyle w:val="StyleBoldUnderline"/>
        </w:rPr>
        <w:t>mpov</w:t>
      </w:r>
      <w:r w:rsidRPr="002A0D0E">
        <w:rPr>
          <w:rStyle w:val="StyleBoldUnderline"/>
        </w:rPr>
        <w:t>erishes our sense of the political</w:t>
      </w:r>
      <w:r w:rsidRPr="002A0D0E">
        <w:rPr>
          <w:sz w:val="12"/>
        </w:rPr>
        <w:t xml:space="preserve"> (Dillon 1996: 15). </w:t>
      </w:r>
      <w:r w:rsidRPr="005942CE">
        <w:rPr>
          <w:rStyle w:val="StyleBoldUnderline"/>
          <w:highlight w:val="cyan"/>
        </w:rPr>
        <w:t>Security</w:t>
      </w:r>
      <w:r w:rsidRPr="002A0D0E">
        <w:rPr>
          <w:sz w:val="12"/>
        </w:rPr>
        <w:t xml:space="preserve">, in the sense of a broadly responsive and acceptable conception of order, </w:t>
      </w:r>
      <w:r w:rsidRPr="002A0D0E">
        <w:rPr>
          <w:rStyle w:val="StyleBoldUnderline"/>
        </w:rPr>
        <w:t>can also be, and</w:t>
      </w:r>
      <w:r w:rsidRPr="002A0D0E">
        <w:rPr>
          <w:sz w:val="12"/>
        </w:rPr>
        <w:t xml:space="preserve"> indeed - if we examine the political aspirations which preceded and have survived the modern state - </w:t>
      </w:r>
      <w:r w:rsidRPr="005942CE">
        <w:rPr>
          <w:rStyle w:val="StyleBoldUnderline"/>
          <w:highlight w:val="cyan"/>
        </w:rPr>
        <w:t>must</w:t>
      </w:r>
      <w:r w:rsidRPr="002A0D0E">
        <w:rPr>
          <w:rStyle w:val="StyleBoldUnderline"/>
        </w:rPr>
        <w:t xml:space="preserve"> also </w:t>
      </w:r>
      <w:r w:rsidRPr="005942CE">
        <w:rPr>
          <w:rStyle w:val="StyleBoldUnderline"/>
          <w:highlight w:val="cyan"/>
        </w:rPr>
        <w:t>be, conceived of</w:t>
      </w:r>
      <w:r w:rsidRPr="002A0D0E">
        <w:rPr>
          <w:rStyle w:val="StyleBoldUnderline"/>
        </w:rPr>
        <w:t xml:space="preserve"> in a prior and abstract sense </w:t>
      </w:r>
      <w:r w:rsidRPr="005942CE">
        <w:rPr>
          <w:rStyle w:val="StyleBoldUnderline"/>
          <w:highlight w:val="cyan"/>
        </w:rPr>
        <w:t xml:space="preserve">as </w:t>
      </w:r>
      <w:r w:rsidRPr="00B86661">
        <w:rPr>
          <w:rStyle w:val="StyleBoldUnderline"/>
          <w:highlight w:val="yellow"/>
        </w:rPr>
        <w:t xml:space="preserve">a </w:t>
      </w:r>
      <w:r w:rsidRPr="005942CE">
        <w:rPr>
          <w:rStyle w:val="StyleBoldUnderline"/>
          <w:highlight w:val="cyan"/>
        </w:rPr>
        <w:t>valuable</w:t>
      </w:r>
      <w:r w:rsidRPr="002A0D0E">
        <w:rPr>
          <w:rStyle w:val="StyleBoldUnderline"/>
        </w:rPr>
        <w:t xml:space="preserve"> human </w:t>
      </w:r>
      <w:r w:rsidRPr="00B86661">
        <w:rPr>
          <w:rStyle w:val="StyleBoldUnderline"/>
          <w:highlight w:val="yellow"/>
        </w:rPr>
        <w:t>good, one that</w:t>
      </w:r>
      <w:r>
        <w:rPr>
          <w:rStyle w:val="StyleBoldUnderline"/>
        </w:rPr>
        <w:t xml:space="preserve"> in concrete appli</w:t>
      </w:r>
      <w:r w:rsidRPr="002A0D0E">
        <w:rPr>
          <w:rStyle w:val="StyleBoldUnderline"/>
        </w:rPr>
        <w:t xml:space="preserve">cation </w:t>
      </w:r>
      <w:r w:rsidRPr="00B86661">
        <w:rPr>
          <w:rStyle w:val="StyleBoldUnderline"/>
          <w:highlight w:val="yellow"/>
        </w:rPr>
        <w:t xml:space="preserve">is a </w:t>
      </w:r>
      <w:r w:rsidRPr="00B86661">
        <w:rPr>
          <w:rStyle w:val="Emphasis"/>
          <w:highlight w:val="yellow"/>
        </w:rPr>
        <w:t>key ingredient of the good society</w:t>
      </w:r>
      <w:r w:rsidRPr="00B86661">
        <w:rPr>
          <w:rStyle w:val="StyleBoldUnderline"/>
          <w:highlight w:val="yellow"/>
        </w:rPr>
        <w:t xml:space="preserve"> as well as</w:t>
      </w:r>
      <w:r w:rsidRPr="002A0D0E">
        <w:rPr>
          <w:rStyle w:val="StyleBoldUnderline"/>
        </w:rPr>
        <w:t xml:space="preserve"> being </w:t>
      </w:r>
      <w:r w:rsidRPr="00B86661">
        <w:rPr>
          <w:rStyle w:val="StyleBoldUnderline"/>
          <w:highlight w:val="yellow"/>
        </w:rPr>
        <w:t>axiomatic to</w:t>
      </w:r>
      <w:r w:rsidRPr="002A0D0E">
        <w:rPr>
          <w:rStyle w:val="StyleBoldUnderline"/>
        </w:rPr>
        <w:t xml:space="preserve"> the production of other individual goods (most directly, </w:t>
      </w:r>
      <w:r w:rsidRPr="00B86661">
        <w:rPr>
          <w:rStyle w:val="StyleBoldUnderline"/>
          <w:highlight w:val="yellow"/>
        </w:rPr>
        <w:t>liberty</w:t>
      </w:r>
      <w:r w:rsidRPr="002A0D0E">
        <w:rPr>
          <w:sz w:val="12"/>
        </w:rPr>
        <w:t xml:space="preserve">). It is our contention that </w:t>
      </w:r>
      <w:r w:rsidRPr="005942CE">
        <w:rPr>
          <w:rStyle w:val="Emphasis"/>
          <w:highlight w:val="cyan"/>
        </w:rPr>
        <w:t>security can be rethought along these lines</w:t>
      </w:r>
      <w:r w:rsidRPr="00B86661">
        <w:rPr>
          <w:rStyle w:val="StyleBoldUnderline"/>
          <w:highlight w:val="yellow"/>
        </w:rPr>
        <w:t>, and</w:t>
      </w:r>
      <w:r w:rsidRPr="002A0D0E">
        <w:rPr>
          <w:rStyle w:val="StyleBoldUnderline"/>
        </w:rPr>
        <w:t xml:space="preserve"> that </w:t>
      </w:r>
      <w:r w:rsidRPr="00B86661">
        <w:rPr>
          <w:rStyle w:val="StyleBoldUnderline"/>
          <w:highlight w:val="yellow"/>
        </w:rPr>
        <w:t>the state</w:t>
      </w:r>
      <w:r w:rsidRPr="002A0D0E">
        <w:rPr>
          <w:rStyle w:val="StyleBoldUnderline"/>
        </w:rPr>
        <w:t xml:space="preserve"> through its ordering and cultural work </w:t>
      </w:r>
      <w:r w:rsidRPr="00B86661">
        <w:rPr>
          <w:rStyle w:val="StyleBoldUnderline"/>
          <w:highlight w:val="yellow"/>
        </w:rPr>
        <w:t>continues to possess a central place</w:t>
      </w:r>
      <w:r w:rsidRPr="002A0D0E">
        <w:rPr>
          <w:rStyle w:val="StyleBoldUnderline"/>
        </w:rPr>
        <w:t xml:space="preserve"> in the production of security thus conceived;</w:t>
      </w:r>
      <w:r w:rsidRPr="002A0D0E">
        <w:rPr>
          <w:sz w:val="12"/>
        </w:rPr>
        <w:t xml:space="preserve"> we develop this argument in part II. We must first, however, consider one further critique of the modern state tradition.</w:t>
      </w:r>
    </w:p>
    <w:p w14:paraId="6AFBBFA5" w14:textId="77777777" w:rsidR="00CF6087" w:rsidRDefault="00CF6087" w:rsidP="00CF6087">
      <w:pPr>
        <w:pStyle w:val="Heading3"/>
      </w:pPr>
      <w:r>
        <w:t>No Securitization from Speech Act</w:t>
      </w:r>
    </w:p>
    <w:p w14:paraId="56F40A8F" w14:textId="77777777" w:rsidR="00CF6087" w:rsidRPr="00995563" w:rsidRDefault="00CF6087" w:rsidP="00CF6087">
      <w:pPr>
        <w:pStyle w:val="Heading4"/>
        <w:rPr>
          <w:rFonts w:eastAsia="Calibri"/>
        </w:rPr>
      </w:pPr>
      <w:r w:rsidRPr="00995563">
        <w:rPr>
          <w:rFonts w:eastAsia="Calibri"/>
        </w:rPr>
        <w:t xml:space="preserve">One speech act doesn’t cause </w:t>
      </w:r>
      <w:r>
        <w:rPr>
          <w:rFonts w:eastAsia="Calibri"/>
        </w:rPr>
        <w:t>securitization</w:t>
      </w:r>
    </w:p>
    <w:p w14:paraId="6B460642" w14:textId="77777777" w:rsidR="00CF6087" w:rsidRPr="00995563" w:rsidRDefault="00CF6087" w:rsidP="00CF6087">
      <w:pPr>
        <w:rPr>
          <w:rFonts w:eastAsia="Calibri"/>
        </w:rPr>
      </w:pPr>
      <w:r>
        <w:rPr>
          <w:rFonts w:eastAsia="Calibri"/>
        </w:rPr>
        <w:t xml:space="preserve">Irina </w:t>
      </w:r>
      <w:r w:rsidRPr="00995563">
        <w:rPr>
          <w:rStyle w:val="StyleStyleBold12pt"/>
        </w:rPr>
        <w:t>Ghughunishvili 10</w:t>
      </w:r>
      <w:r>
        <w:rPr>
          <w:rFonts w:eastAsia="Calibri"/>
        </w:rPr>
        <w:t>, “</w:t>
      </w:r>
      <w:r w:rsidRPr="00995563">
        <w:rPr>
          <w:rFonts w:eastAsia="Calibri"/>
        </w:rPr>
        <w:t>Securitization of Migration in the United States after 9/11: Constructing Muslims and Arabs as Enemies</w:t>
      </w:r>
      <w:r>
        <w:rPr>
          <w:rFonts w:eastAsia="Calibri"/>
        </w:rPr>
        <w:t xml:space="preserve">”, </w:t>
      </w:r>
      <w:r w:rsidRPr="00995563">
        <w:rPr>
          <w:rFonts w:eastAsia="Calibri"/>
        </w:rPr>
        <w:t xml:space="preserve">Submitted to Central European University Department of International Relations European Studies In partial fulfillment of the requirements for the degree of Master of Arts Supervisor: Professor Paul Roe </w:t>
      </w:r>
      <w:hyperlink r:id="rId14" w:history="1">
        <w:r w:rsidRPr="00995563">
          <w:rPr>
            <w:rFonts w:eastAsia="Calibri"/>
          </w:rPr>
          <w:t>http://www.etd.ceu.hu/2010/ghughunishvili_irina.pdf</w:t>
        </w:r>
      </w:hyperlink>
    </w:p>
    <w:p w14:paraId="786B0AE8" w14:textId="77777777" w:rsidR="00CF6087" w:rsidRPr="00FD35FB" w:rsidRDefault="00CF6087" w:rsidP="00CF6087">
      <w:pPr>
        <w:rPr>
          <w:rFonts w:eastAsia="Calibri"/>
          <w:sz w:val="14"/>
        </w:rPr>
      </w:pPr>
      <w:r w:rsidRPr="00995563">
        <w:rPr>
          <w:rFonts w:eastAsia="Calibri"/>
          <w:u w:val="single"/>
        </w:rPr>
        <w:t>As provided by the Copenhagen School securitization theory is comprised by speech act</w:t>
      </w:r>
      <w:r w:rsidRPr="00995563">
        <w:rPr>
          <w:rFonts w:eastAsia="Calibri"/>
          <w:sz w:val="14"/>
        </w:rPr>
        <w:t xml:space="preserve">, acceptance of the audience and facilitating conditions or other non-securitizing actors contribute to a successful securitization. </w:t>
      </w:r>
      <w:r w:rsidRPr="00995563">
        <w:rPr>
          <w:rFonts w:eastAsia="Calibri"/>
          <w:highlight w:val="yellow"/>
          <w:u w:val="single"/>
        </w:rPr>
        <w:t>The causality</w:t>
      </w:r>
      <w:r w:rsidRPr="00995563">
        <w:rPr>
          <w:rFonts w:eastAsia="Calibri"/>
          <w:u w:val="single"/>
        </w:rPr>
        <w:t xml:space="preserve"> or a one-way relationship </w:t>
      </w:r>
      <w:r w:rsidRPr="00995563">
        <w:rPr>
          <w:rFonts w:eastAsia="Calibri"/>
          <w:highlight w:val="yellow"/>
          <w:u w:val="single"/>
        </w:rPr>
        <w:t>between the speech act</w:t>
      </w:r>
      <w:r w:rsidRPr="00995563">
        <w:rPr>
          <w:rFonts w:eastAsia="Calibri"/>
          <w:u w:val="single"/>
        </w:rPr>
        <w:t xml:space="preserve">, the audience </w:t>
      </w:r>
      <w:r w:rsidRPr="00995563">
        <w:rPr>
          <w:rFonts w:eastAsia="Calibri"/>
          <w:highlight w:val="yellow"/>
          <w:u w:val="single"/>
        </w:rPr>
        <w:t>and securitizing actor</w:t>
      </w:r>
      <w:r w:rsidRPr="00995563">
        <w:rPr>
          <w:rFonts w:eastAsia="Calibri"/>
          <w:u w:val="single"/>
        </w:rPr>
        <w:t xml:space="preserve">, where politicians use the speech act first to justify exceptional measures, </w:t>
      </w:r>
      <w:r w:rsidRPr="00995563">
        <w:rPr>
          <w:rFonts w:eastAsia="Calibri"/>
          <w:highlight w:val="yellow"/>
          <w:u w:val="single"/>
        </w:rPr>
        <w:t>has been criticized</w:t>
      </w:r>
      <w:r w:rsidRPr="00995563">
        <w:rPr>
          <w:rFonts w:eastAsia="Calibri"/>
          <w:sz w:val="14"/>
        </w:rPr>
        <w:t xml:space="preserve"> by scholars, such as Balzacq. According to him, the one-directional relationship between the three factors, or some of them, is not the best approach. </w:t>
      </w:r>
      <w:r w:rsidRPr="00995563">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995563">
        <w:rPr>
          <w:rFonts w:eastAsia="Calibri"/>
          <w:sz w:val="14"/>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995563">
        <w:rPr>
          <w:rFonts w:eastAsia="Calibri"/>
          <w:u w:val="single"/>
        </w:rPr>
        <w:t xml:space="preserve">The </w:t>
      </w:r>
      <w:r w:rsidRPr="00995563">
        <w:rPr>
          <w:rFonts w:eastAsia="Calibri"/>
          <w:highlight w:val="yellow"/>
          <w:u w:val="single"/>
        </w:rPr>
        <w:t>process of threat construction</w:t>
      </w:r>
      <w:r w:rsidRPr="00995563">
        <w:rPr>
          <w:rFonts w:eastAsia="Calibri"/>
          <w:u w:val="single"/>
        </w:rPr>
        <w:t xml:space="preserve">, according to him, </w:t>
      </w:r>
      <w:r w:rsidRPr="00995563">
        <w:rPr>
          <w:rFonts w:eastAsia="Calibri"/>
          <w:highlight w:val="yellow"/>
          <w:u w:val="single"/>
        </w:rPr>
        <w:t>can be clearer</w:t>
      </w:r>
      <w:r w:rsidRPr="00995563">
        <w:rPr>
          <w:rFonts w:eastAsia="Calibri"/>
          <w:u w:val="single"/>
        </w:rPr>
        <w:t xml:space="preserve"> if external context, which stands independently from use of language, can be considered</w:t>
      </w:r>
      <w:r w:rsidRPr="00995563">
        <w:rPr>
          <w:rFonts w:eastAsia="Calibri"/>
          <w:sz w:val="14"/>
        </w:rPr>
        <w:t xml:space="preserve">. 27 Balzacq opts for more context-oriented approach when it comes down to securitization through the speech act, where </w:t>
      </w:r>
      <w:r w:rsidRPr="00995563">
        <w:rPr>
          <w:rFonts w:eastAsia="Calibri"/>
          <w:highlight w:val="yellow"/>
          <w:u w:val="single"/>
        </w:rPr>
        <w:t>a single speech does not create</w:t>
      </w:r>
      <w:r w:rsidRPr="00995563">
        <w:rPr>
          <w:rFonts w:eastAsia="Calibri"/>
          <w:u w:val="single"/>
        </w:rPr>
        <w:t xml:space="preserve"> the </w:t>
      </w:r>
      <w:r w:rsidRPr="00995563">
        <w:rPr>
          <w:rFonts w:eastAsia="Calibri"/>
          <w:highlight w:val="yellow"/>
          <w:u w:val="single"/>
        </w:rPr>
        <w:t>discourse, but it is created through a long process</w:t>
      </w:r>
      <w:r w:rsidRPr="00995563">
        <w:rPr>
          <w:rFonts w:eastAsia="Calibri"/>
          <w:u w:val="single"/>
        </w:rPr>
        <w:t>, where context is vital</w:t>
      </w:r>
      <w:r w:rsidRPr="00995563">
        <w:rPr>
          <w:rFonts w:eastAsia="Calibri"/>
          <w:sz w:val="14"/>
        </w:rPr>
        <w:t xml:space="preserve">. 28 He indicates: </w:t>
      </w:r>
      <w:r w:rsidRPr="00995563">
        <w:rPr>
          <w:rFonts w:eastAsia="Calibri"/>
          <w:u w:val="single"/>
        </w:rPr>
        <w:t>In reality, the speech act itself, i.e. literally a single security articulation at a particular point in time, will at best only very rarely explain the entire social process that follows from it</w:t>
      </w:r>
      <w:r w:rsidRPr="00995563">
        <w:rPr>
          <w:rFonts w:eastAsia="Calibri"/>
          <w:sz w:val="14"/>
        </w:rPr>
        <w:t xml:space="preserve">. </w:t>
      </w:r>
      <w:r w:rsidRPr="00995563">
        <w:rPr>
          <w:rFonts w:eastAsia="Calibri"/>
          <w:u w:val="single"/>
        </w:rPr>
        <w:t>In most cases a security scholar will rather be confronted with a process of articulations creating sequentially a threat text which turns sequentially into a securitization</w:t>
      </w:r>
      <w:r w:rsidRPr="00995563">
        <w:rPr>
          <w:rFonts w:eastAsia="Calibri"/>
          <w:sz w:val="14"/>
        </w:rPr>
        <w:t xml:space="preserve">. 29 This type of approach seems more plausible in an empirical study, as </w:t>
      </w:r>
      <w:r w:rsidRPr="00995563">
        <w:rPr>
          <w:rFonts w:eastAsia="Calibri"/>
          <w:u w:val="single"/>
        </w:rPr>
        <w:t xml:space="preserve">it is more likely that </w:t>
      </w:r>
      <w:r w:rsidRPr="00995563">
        <w:rPr>
          <w:rFonts w:eastAsia="Calibri"/>
          <w:highlight w:val="yellow"/>
          <w:u w:val="single"/>
        </w:rPr>
        <w:t>a single speech will not</w:t>
      </w:r>
      <w:r w:rsidRPr="00995563">
        <w:rPr>
          <w:rFonts w:eastAsia="Calibri"/>
          <w:u w:val="single"/>
        </w:rPr>
        <w:t xml:space="preserve"> be able to </w:t>
      </w:r>
      <w:r w:rsidRPr="00995563">
        <w:rPr>
          <w:rFonts w:eastAsia="Calibri"/>
          <w:highlight w:val="yellow"/>
          <w:u w:val="single"/>
        </w:rPr>
        <w:t>securitize an issue</w:t>
      </w:r>
      <w:r w:rsidRPr="00995563">
        <w:rPr>
          <w:rFonts w:eastAsia="Calibri"/>
          <w:u w:val="single"/>
        </w:rPr>
        <w:t>, but it is a lengthy process, where a the audience speaks the same language as the securitizing actors and can relate to their speeches</w:t>
      </w:r>
      <w:r w:rsidRPr="00995563">
        <w:rPr>
          <w:rFonts w:eastAsia="Calibri"/>
          <w:sz w:val="14"/>
        </w:rPr>
        <w:t xml:space="preserve">. </w:t>
      </w:r>
    </w:p>
    <w:p w14:paraId="3D8E6D14" w14:textId="77777777" w:rsidR="00CF6087" w:rsidRPr="00A26A9A" w:rsidRDefault="00CF6087" w:rsidP="00CF6087">
      <w:pPr>
        <w:pStyle w:val="Heading3"/>
      </w:pPr>
      <w:r w:rsidRPr="00A26A9A">
        <w:t xml:space="preserve">AT: </w:t>
      </w:r>
      <w:r>
        <w:t>Endless War</w:t>
      </w:r>
    </w:p>
    <w:p w14:paraId="1BFB696A" w14:textId="77777777" w:rsidR="00CF6087" w:rsidRPr="00A26A9A" w:rsidRDefault="00CF6087" w:rsidP="00CF6087">
      <w:pPr>
        <w:pStyle w:val="Heading4"/>
      </w:pPr>
      <w:r w:rsidRPr="00A26A9A">
        <w:t xml:space="preserve">No risk of endless warfare </w:t>
      </w:r>
    </w:p>
    <w:p w14:paraId="1707D67C" w14:textId="77777777" w:rsidR="00CF6087" w:rsidRPr="00A26A9A" w:rsidRDefault="00CF6087" w:rsidP="00CF6087">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sidRPr="00A26A9A">
          <w:rPr>
            <w:sz w:val="14"/>
          </w:rPr>
          <w:t>http://www.ciaonet.org/wps/ssi10561/ssi10561.pdf</w:t>
        </w:r>
      </w:hyperlink>
      <w:r w:rsidRPr="00A26A9A">
        <w:rPr>
          <w:sz w:val="14"/>
        </w:rPr>
        <w:t>)</w:t>
      </w:r>
    </w:p>
    <w:p w14:paraId="22BC17C2" w14:textId="77777777" w:rsidR="00CF6087" w:rsidRDefault="00CF6087" w:rsidP="00CF6087">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BD0412">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BD0412">
        <w:rPr>
          <w:szCs w:val="24"/>
          <w:highlight w:val="yellow"/>
          <w:u w:val="single"/>
        </w:rPr>
        <w:t>leader</w:t>
      </w:r>
      <w:r w:rsidRPr="00A26A9A">
        <w:rPr>
          <w:szCs w:val="24"/>
          <w:u w:val="single"/>
        </w:rPr>
        <w:t xml:space="preserve">, </w:t>
      </w:r>
      <w:r w:rsidRPr="00BD0412">
        <w:rPr>
          <w:szCs w:val="24"/>
          <w:highlight w:val="yellow"/>
          <w:u w:val="single"/>
        </w:rPr>
        <w:t xml:space="preserve">prevention could be a policy for endless warfare. However, the American </w:t>
      </w:r>
      <w:r w:rsidRPr="00A26A9A">
        <w:rPr>
          <w:szCs w:val="24"/>
          <w:u w:val="single"/>
        </w:rPr>
        <w:t xml:space="preserve">political </w:t>
      </w:r>
      <w:r w:rsidRPr="00BD0412">
        <w:rPr>
          <w:szCs w:val="24"/>
          <w:highlight w:val="yellow"/>
          <w:u w:val="single"/>
        </w:rPr>
        <w:t>system</w:t>
      </w:r>
      <w:r w:rsidRPr="00A26A9A">
        <w:rPr>
          <w:szCs w:val="24"/>
          <w:u w:val="single"/>
        </w:rPr>
        <w:t xml:space="preserve">, with its checks and balances, </w:t>
      </w:r>
      <w:r w:rsidRPr="00BD0412">
        <w:rPr>
          <w:szCs w:val="24"/>
          <w:highlight w:val="yellow"/>
          <w:u w:val="single"/>
        </w:rPr>
        <w:t>was designed</w:t>
      </w:r>
      <w:r w:rsidRPr="00A26A9A">
        <w:rPr>
          <w:szCs w:val="24"/>
          <w:u w:val="single"/>
        </w:rPr>
        <w:t xml:space="preserve"> explicitly </w:t>
      </w:r>
      <w:r w:rsidRPr="00BD0412">
        <w:rPr>
          <w:szCs w:val="24"/>
          <w:highlight w:val="yellow"/>
          <w:u w:val="single"/>
        </w:rPr>
        <w:t>for</w:t>
      </w:r>
      <w:r w:rsidRPr="00A26A9A">
        <w:rPr>
          <w:szCs w:val="24"/>
          <w:u w:val="single"/>
        </w:rPr>
        <w:t xml:space="preserve"> </w:t>
      </w:r>
      <w:r w:rsidRPr="00BD0412">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BD0412">
        <w:rPr>
          <w:szCs w:val="24"/>
          <w:highlight w:val="yellow"/>
          <w:u w:val="single"/>
        </w:rPr>
        <w:t>Vietnam</w:t>
      </w:r>
      <w:r w:rsidRPr="00A26A9A">
        <w:rPr>
          <w:szCs w:val="24"/>
          <w:u w:val="single"/>
        </w:rPr>
        <w:t xml:space="preserve"> </w:t>
      </w:r>
      <w:r w:rsidRPr="00BD0412">
        <w:rPr>
          <w:szCs w:val="24"/>
          <w:highlight w:val="yellow"/>
          <w:u w:val="single"/>
        </w:rPr>
        <w:t>and</w:t>
      </w:r>
      <w:r w:rsidRPr="00A26A9A">
        <w:rPr>
          <w:szCs w:val="24"/>
          <w:u w:val="single"/>
        </w:rPr>
        <w:t xml:space="preserve"> the contemporary </w:t>
      </w:r>
      <w:r w:rsidRPr="00BD0412">
        <w:rPr>
          <w:szCs w:val="24"/>
          <w:highlight w:val="yellow"/>
          <w:u w:val="single"/>
        </w:rPr>
        <w:t>Iraq</w:t>
      </w:r>
      <w:r w:rsidRPr="00A26A9A">
        <w:rPr>
          <w:sz w:val="12"/>
          <w:szCs w:val="24"/>
        </w:rPr>
        <w:t>i</w:t>
      </w:r>
      <w:r w:rsidRPr="00A26A9A">
        <w:rPr>
          <w:szCs w:val="24"/>
          <w:u w:val="single"/>
        </w:rPr>
        <w:t xml:space="preserve"> experiences </w:t>
      </w:r>
      <w:r w:rsidRPr="00BD0412">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BD0412">
        <w:rPr>
          <w:szCs w:val="24"/>
          <w:highlight w:val="yellow"/>
          <w:u w:val="single"/>
        </w:rPr>
        <w:t>war is</w:t>
      </w:r>
      <w:r w:rsidRPr="00A26A9A">
        <w:rPr>
          <w:sz w:val="12"/>
        </w:rPr>
        <w:t> an executive prerogative, in practice that authority is </w:t>
      </w:r>
      <w:r w:rsidRPr="00BD0412">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BD0412">
        <w:rPr>
          <w:szCs w:val="24"/>
          <w:highlight w:val="yellow"/>
          <w:u w:val="single"/>
        </w:rPr>
        <w:t>the claim that a policy which includes the preventive option might lead to a search</w:t>
      </w:r>
      <w:r w:rsidRPr="00A26A9A">
        <w:rPr>
          <w:szCs w:val="24"/>
          <w:u w:val="single"/>
        </w:rPr>
        <w:t xml:space="preserve"> </w:t>
      </w:r>
      <w:r w:rsidRPr="00BD0412">
        <w:rPr>
          <w:szCs w:val="24"/>
          <w:highlight w:val="yellow"/>
          <w:u w:val="single"/>
        </w:rPr>
        <w:t xml:space="preserve">for total security is </w:t>
      </w:r>
      <w:r w:rsidRPr="00BD0412">
        <w:rPr>
          <w:b/>
          <w:szCs w:val="24"/>
          <w:highlight w:val="yellow"/>
          <w:u w:val="single"/>
        </w:rPr>
        <w:t xml:space="preserve">not </w:t>
      </w:r>
      <w:r w:rsidRPr="00A26A9A">
        <w:rPr>
          <w:b/>
          <w:szCs w:val="24"/>
          <w:u w:val="single"/>
        </w:rPr>
        <w:t xml:space="preserve">at all </w:t>
      </w:r>
      <w:r w:rsidRPr="00BD0412">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BD0412">
        <w:rPr>
          <w:szCs w:val="24"/>
          <w:highlight w:val="yellow"/>
          <w:u w:val="single"/>
        </w:rPr>
        <w:t>It should be</w:t>
      </w:r>
      <w:r w:rsidRPr="00A26A9A">
        <w:rPr>
          <w:szCs w:val="24"/>
          <w:u w:val="single"/>
        </w:rPr>
        <w:t xml:space="preserve"> recognized and </w:t>
      </w:r>
      <w:r w:rsidRPr="00BD0412">
        <w:rPr>
          <w:szCs w:val="24"/>
          <w:highlight w:val="yellow"/>
          <w:u w:val="single"/>
        </w:rPr>
        <w:t>dismissed for</w:t>
      </w:r>
      <w:r w:rsidRPr="00A26A9A">
        <w:rPr>
          <w:szCs w:val="24"/>
          <w:u w:val="single"/>
        </w:rPr>
        <w:t xml:space="preserve"> </w:t>
      </w:r>
      <w:r w:rsidRPr="00BD0412">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24E8369C" w14:textId="77777777" w:rsidR="00CF6087" w:rsidRDefault="00CF6087" w:rsidP="00CF6087">
      <w:pPr>
        <w:pStyle w:val="Heading3"/>
      </w:pPr>
      <w:r>
        <w:t>AT: Global War – Chandler</w:t>
      </w:r>
    </w:p>
    <w:p w14:paraId="7B83BCEF" w14:textId="77777777" w:rsidR="00CF6087" w:rsidRPr="00870AE0" w:rsidRDefault="00CF6087" w:rsidP="00CF6087">
      <w:pPr>
        <w:pStyle w:val="Heading4"/>
        <w:rPr>
          <w:rFonts w:eastAsia="Times New Roman"/>
        </w:rPr>
      </w:pPr>
      <w:r>
        <w:rPr>
          <w:rFonts w:eastAsia="Times New Roman"/>
        </w:rPr>
        <w:t xml:space="preserve">The affirmatives embrace of a law enforcement approach to terrorism is necessary to solve global war---the alt reifies the status quo which embraces uncertainty </w:t>
      </w:r>
    </w:p>
    <w:p w14:paraId="07F41ADB" w14:textId="77777777" w:rsidR="00CF6087" w:rsidRPr="00870AE0" w:rsidRDefault="00CF6087" w:rsidP="00CF6087">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3AB70B1E" w14:textId="77777777" w:rsidR="00CF6087" w:rsidRPr="003944F6" w:rsidRDefault="00CF6087" w:rsidP="00CF6087">
      <w:pPr>
        <w:rPr>
          <w:rFonts w:eastAsia="Calibri"/>
          <w:sz w:val="16"/>
        </w:rPr>
      </w:pPr>
      <w:r w:rsidRPr="00EB5519">
        <w:rPr>
          <w:rStyle w:val="StyleBoldUnderline"/>
          <w:highlight w:val="cyan"/>
        </w:rPr>
        <w:t>I</w:t>
      </w:r>
      <w:r w:rsidRPr="0006108C">
        <w:rPr>
          <w:rStyle w:val="StyleBoldUnderline"/>
          <w:highlight w:val="yellow"/>
        </w:rPr>
        <w:t xml:space="preserve">nternational </w:t>
      </w:r>
      <w:r w:rsidRPr="00EB5519">
        <w:rPr>
          <w:rStyle w:val="StyleBoldUnderline"/>
          <w:highlight w:val="cyan"/>
        </w:rPr>
        <w:t>law evolved on the basis of</w:t>
      </w:r>
      <w:r w:rsidRPr="00F62DF4">
        <w:rPr>
          <w:rStyle w:val="StyleBoldUnderline"/>
        </w:rPr>
        <w:t xml:space="preserve"> the</w:t>
      </w:r>
      <w:r w:rsidRPr="0006108C">
        <w:rPr>
          <w:rFonts w:eastAsia="Calibri"/>
          <w:sz w:val="16"/>
        </w:rPr>
        <w:t xml:space="preserve"> </w:t>
      </w:r>
      <w:r w:rsidRPr="00F62DF4">
        <w:rPr>
          <w:rStyle w:val="StyleBoldUnderline"/>
        </w:rPr>
        <w:t xml:space="preserve">ever-present </w:t>
      </w:r>
      <w:r w:rsidRPr="0006108C">
        <w:rPr>
          <w:rStyle w:val="StyleBoldUnderline"/>
          <w:highlight w:val="yellow"/>
        </w:rPr>
        <w:t xml:space="preserve">possibility of real </w:t>
      </w:r>
      <w:r w:rsidRPr="00EB5519">
        <w:rPr>
          <w:rStyle w:val="StyleBoldUnderline"/>
          <w:highlight w:val="cyan"/>
        </w:rPr>
        <w:t xml:space="preserve">war between </w:t>
      </w:r>
      <w:r w:rsidRPr="0006108C">
        <w:rPr>
          <w:rStyle w:val="StyleBoldUnderline"/>
          <w:highlight w:val="yellow"/>
        </w:rPr>
        <w:t xml:space="preserve">real </w:t>
      </w:r>
      <w:r w:rsidRPr="00EB5519">
        <w:rPr>
          <w:rStyle w:val="StyleBoldUnderline"/>
          <w:highlight w:val="cyan"/>
        </w:rPr>
        <w:t>enemies</w:t>
      </w:r>
      <w:r w:rsidRPr="0006108C">
        <w:rPr>
          <w:rFonts w:eastAsia="Calibri"/>
          <w:sz w:val="16"/>
          <w:highlight w:val="yellow"/>
        </w:rPr>
        <w:t xml:space="preserve">. </w:t>
      </w:r>
      <w:r w:rsidRPr="0006108C">
        <w:rPr>
          <w:rStyle w:val="StyleBoldUnderline"/>
        </w:rPr>
        <w:t>Today’s</w:t>
      </w:r>
      <w:r w:rsidRPr="0006108C">
        <w:rPr>
          <w:rFonts w:eastAsia="Calibri"/>
          <w:sz w:val="16"/>
        </w:rPr>
        <w:t xml:space="preserve"> global </w:t>
      </w:r>
      <w:r w:rsidRPr="0006108C">
        <w:rPr>
          <w:rStyle w:val="StyleBoldUnderline"/>
        </w:rPr>
        <w:t>wars of humanitarian</w:t>
      </w:r>
      <w:r w:rsidRPr="00F62DF4">
        <w:rPr>
          <w:rStyle w:val="StyleBoldUnderline"/>
        </w:rPr>
        <w:t xml:space="preserve"> intervention and </w:t>
      </w:r>
      <w:r w:rsidRPr="00EB5519">
        <w:rPr>
          <w:rStyle w:val="StyleBoldUnderline"/>
          <w:highlight w:val="cyan"/>
        </w:rPr>
        <w:t xml:space="preserve">the ‘war on terror’ appear to be </w:t>
      </w:r>
      <w:r w:rsidRPr="00EB5519">
        <w:rPr>
          <w:rStyle w:val="Emphasis"/>
          <w:highlight w:val="cyan"/>
        </w:rPr>
        <w:t>bypassing</w:t>
      </w:r>
      <w:r w:rsidRPr="0006108C">
        <w:rPr>
          <w:rFonts w:eastAsia="Calibri"/>
          <w:sz w:val="16"/>
        </w:rPr>
        <w:t xml:space="preserve"> or dismantling </w:t>
      </w:r>
      <w:r w:rsidRPr="00EB5519">
        <w:rPr>
          <w:rStyle w:val="Emphasis"/>
          <w:highlight w:val="cyan"/>
        </w:rPr>
        <w:t xml:space="preserve">this framework </w:t>
      </w:r>
      <w:r w:rsidRPr="0006108C">
        <w:rPr>
          <w:rStyle w:val="Emphasis"/>
          <w:highlight w:val="yellow"/>
        </w:rPr>
        <w:t>of international order</w:t>
      </w:r>
      <w:r w:rsidRPr="00F62DF4">
        <w:rPr>
          <w:rStyle w:val="Emphasis"/>
        </w:rPr>
        <w:t>.</w:t>
      </w:r>
      <w:r w:rsidRPr="0006108C">
        <w:rPr>
          <w:rFonts w:eastAsia="Calibri"/>
          <w:sz w:val="16"/>
        </w:rPr>
        <w:t xml:space="preserve"> </w:t>
      </w:r>
      <w:r w:rsidRPr="00F62DF4">
        <w:rPr>
          <w:rStyle w:val="StyleBoldUnderline"/>
        </w:rPr>
        <w:t xml:space="preserve">Taken out of historical context, today’s period might seem to be analogous to that of the </w:t>
      </w:r>
      <w:r w:rsidRPr="0006108C">
        <w:rPr>
          <w:rStyle w:val="StyleBoldUnderline"/>
          <w:highlight w:val="yellow"/>
        </w:rPr>
        <w:t>imperial</w:t>
      </w:r>
      <w:r w:rsidRPr="00F62DF4">
        <w:rPr>
          <w:rStyle w:val="StyleBoldUnderline"/>
        </w:rPr>
        <w:t xml:space="preserve"> </w:t>
      </w:r>
      <w:r w:rsidRPr="0006108C">
        <w:rPr>
          <w:rFonts w:eastAsia="Calibri"/>
          <w:sz w:val="16"/>
        </w:rPr>
        <w:t xml:space="preserve">and colonial </w:t>
      </w:r>
      <w:r w:rsidRPr="0006108C">
        <w:rPr>
          <w:rStyle w:val="StyleBoldUnderline"/>
          <w:highlight w:val="yellow"/>
        </w:rPr>
        <w:t>wars</w:t>
      </w:r>
      <w:r w:rsidRPr="0006108C">
        <w:rPr>
          <w:rFonts w:eastAsia="Calibri"/>
          <w:sz w:val="16"/>
        </w:rPr>
        <w:t xml:space="preserve"> of the last century, </w:t>
      </w:r>
      <w:r w:rsidRPr="00F62DF4">
        <w:rPr>
          <w:rStyle w:val="StyleBoldUnderline"/>
        </w:rPr>
        <w:t xml:space="preserve">which </w:t>
      </w:r>
      <w:r w:rsidRPr="0006108C">
        <w:rPr>
          <w:rStyle w:val="StyleBoldUnderline"/>
          <w:highlight w:val="yellow"/>
        </w:rPr>
        <w:t>evaded</w:t>
      </w:r>
      <w:r w:rsidRPr="00F62DF4">
        <w:rPr>
          <w:rStyle w:val="StyleBoldUnderline"/>
        </w:rPr>
        <w:t xml:space="preserve"> or undermined frameworks of </w:t>
      </w:r>
      <w:r w:rsidRPr="0006108C">
        <w:rPr>
          <w:rStyle w:val="StyleBoldUnderline"/>
          <w:highlight w:val="yellow"/>
        </w:rPr>
        <w:t>international law, which sought to treat the enemy as a</w:t>
      </w:r>
      <w:r w:rsidRPr="0006108C">
        <w:rPr>
          <w:rFonts w:eastAsia="Calibri"/>
          <w:sz w:val="16"/>
        </w:rPr>
        <w:t xml:space="preserve"> justus hostis – a </w:t>
      </w:r>
      <w:r w:rsidRPr="0006108C">
        <w:rPr>
          <w:rStyle w:val="StyleBoldUnderline"/>
          <w:highlight w:val="yellow"/>
        </w:rPr>
        <w:t>legitimate opponent to be treated with reciprocal relations</w:t>
      </w:r>
      <w:r w:rsidRPr="00F62DF4">
        <w:rPr>
          <w:rStyle w:val="StyleBoldUnderline"/>
        </w:rPr>
        <w:t xml:space="preserve"> of equality.</w:t>
      </w:r>
      <w:r w:rsidRPr="0006108C">
        <w:rPr>
          <w:rFonts w:eastAsia="Calibri"/>
          <w:sz w:val="16"/>
        </w:rPr>
        <w:t xml:space="preserve"> Such analogies have enabled critical theorists to read the present through past frameworks of strategic political contestation, explaining the lack of respect for international law and seemingly arbitrary and ad hoc use of military force on the basis of the high political stakes involved</w:t>
      </w:r>
      <w:r w:rsidRPr="003944F6">
        <w:rPr>
          <w:rFonts w:eastAsia="Calibri"/>
          <w:sz w:val="16"/>
        </w:rPr>
        <w:t xml:space="preserve">. </w:t>
      </w:r>
      <w:r w:rsidRPr="003944F6">
        <w:rPr>
          <w:rStyle w:val="StyleBoldUnderline"/>
        </w:rPr>
        <w:t xml:space="preserve">Agamben’s argument that classical international law has dissipated into a ‘permanent state of exception’, suggesting that we are witnessing a global war machine </w:t>
      </w:r>
      <w:r w:rsidRPr="003944F6">
        <w:rPr>
          <w:rFonts w:eastAsia="Calibri"/>
          <w:sz w:val="16"/>
        </w:rPr>
        <w:t xml:space="preserve">– </w:t>
      </w:r>
      <w:r w:rsidRPr="003944F6">
        <w:rPr>
          <w:rStyle w:val="StyleBoldUnderline"/>
        </w:rPr>
        <w:t>constructing the world in the image of the camp and reducing its enemies to bare life</w:t>
      </w:r>
      <w:r w:rsidRPr="003944F6">
        <w:rPr>
          <w:rFonts w:eastAsia="Calibri"/>
          <w:sz w:val="16"/>
        </w:rPr>
        <w:t xml:space="preserve"> to be annihilated at will – appears to be given force by Guantánamo Bay, extraordinary rendition and Abu Ghraib.</w:t>
      </w:r>
    </w:p>
    <w:p w14:paraId="1B324349" w14:textId="77777777" w:rsidR="00CF6087" w:rsidRPr="0006108C" w:rsidRDefault="00CF6087" w:rsidP="00CF6087">
      <w:pPr>
        <w:rPr>
          <w:rFonts w:eastAsia="Calibri"/>
          <w:sz w:val="16"/>
        </w:rPr>
      </w:pPr>
      <w:r w:rsidRPr="003944F6">
        <w:rPr>
          <w:rStyle w:val="StyleBoldUnderline"/>
        </w:rPr>
        <w:t>Yet, once we go beyond the level of declarations of policy values and security stakes</w:t>
      </w:r>
      <w:r w:rsidRPr="003944F6">
        <w:rPr>
          <w:rFonts w:eastAsia="Calibri"/>
          <w:sz w:val="16"/>
        </w:rPr>
        <w:t xml:space="preserve">, </w:t>
      </w:r>
      <w:r w:rsidRPr="003944F6">
        <w:rPr>
          <w:rStyle w:val="StyleBoldUnderline"/>
        </w:rPr>
        <w:t xml:space="preserve">the practices of Western militarism fit uneasily with the policy discourses and suggest a different dynamic: one where the </w:t>
      </w:r>
      <w:r w:rsidRPr="003944F6">
        <w:rPr>
          <w:rStyle w:val="Emphasis"/>
        </w:rPr>
        <w:t>lack of political stakes</w:t>
      </w:r>
      <w:r w:rsidRPr="003944F6">
        <w:rPr>
          <w:rStyle w:val="StyleBoldUnderline"/>
        </w:rPr>
        <w:t xml:space="preserve"> in the international sphere means that</w:t>
      </w:r>
      <w:r w:rsidRPr="0006108C">
        <w:rPr>
          <w:rStyle w:val="StyleBoldUnderline"/>
          <w:highlight w:val="yellow"/>
        </w:rPr>
        <w:t xml:space="preserve"> </w:t>
      </w:r>
      <w:r w:rsidRPr="00EB5519">
        <w:rPr>
          <w:rStyle w:val="StyleBoldUnderline"/>
          <w:highlight w:val="cyan"/>
        </w:rPr>
        <w:t xml:space="preserve">there is </w:t>
      </w:r>
      <w:r w:rsidRPr="00EB5519">
        <w:rPr>
          <w:rStyle w:val="Emphasis"/>
          <w:highlight w:val="cyan"/>
        </w:rPr>
        <w:t>little connection between</w:t>
      </w:r>
      <w:r w:rsidRPr="00EB5519">
        <w:rPr>
          <w:rStyle w:val="StyleBoldUnderline"/>
          <w:highlight w:val="cyan"/>
        </w:rPr>
        <w:t xml:space="preserve"> </w:t>
      </w:r>
      <w:r w:rsidRPr="00EB5519">
        <w:rPr>
          <w:rStyle w:val="Emphasis"/>
        </w:rPr>
        <w:t xml:space="preserve">military </w:t>
      </w:r>
      <w:r w:rsidRPr="00EB5519">
        <w:rPr>
          <w:rStyle w:val="Emphasis"/>
          <w:highlight w:val="cyan"/>
        </w:rPr>
        <w:t xml:space="preserve">intervention and </w:t>
      </w:r>
      <w:r w:rsidRPr="0006108C">
        <w:rPr>
          <w:rStyle w:val="Emphasis"/>
          <w:highlight w:val="yellow"/>
        </w:rPr>
        <w:t xml:space="preserve">strategic </w:t>
      </w:r>
      <w:r w:rsidRPr="00EB5519">
        <w:rPr>
          <w:rStyle w:val="Emphasis"/>
          <w:highlight w:val="cyan"/>
        </w:rPr>
        <w:t>planning</w:t>
      </w:r>
      <w:r w:rsidRPr="0006108C">
        <w:rPr>
          <w:rStyle w:val="StyleBoldUnderline"/>
          <w:highlight w:val="yellow"/>
        </w:rPr>
        <w:t>.</w:t>
      </w:r>
      <w:r w:rsidRPr="0006108C">
        <w:rPr>
          <w:sz w:val="16"/>
        </w:rPr>
        <w:t xml:space="preserve"> </w:t>
      </w:r>
      <w:r w:rsidRPr="0006108C">
        <w:rPr>
          <w:rFonts w:eastAsia="Calibri"/>
          <w:sz w:val="16"/>
        </w:rPr>
        <w:t xml:space="preserve">In fact, as Laïdi suggests, </w:t>
      </w:r>
      <w:r w:rsidRPr="00EB5519">
        <w:rPr>
          <w:rStyle w:val="StyleBoldUnderline"/>
          <w:highlight w:val="cyan"/>
        </w:rPr>
        <w:t>it would be more useful to understand the projection of violence as a search for meaning</w:t>
      </w:r>
      <w:r w:rsidRPr="0006108C">
        <w:rPr>
          <w:rFonts w:eastAsia="Calibri"/>
          <w:sz w:val="16"/>
        </w:rPr>
        <w:t xml:space="preserve"> and strategy </w:t>
      </w:r>
      <w:r w:rsidRPr="00EB5519">
        <w:rPr>
          <w:rStyle w:val="StyleBoldUnderline"/>
          <w:highlight w:val="cyan"/>
        </w:rPr>
        <w:t>rather than as an instrumental outcome</w:t>
      </w:r>
      <w:r w:rsidRPr="00103D77">
        <w:rPr>
          <w:rStyle w:val="StyleBoldUnderline"/>
        </w:rPr>
        <w:t xml:space="preserve">. </w:t>
      </w:r>
      <w:r w:rsidRPr="0006108C">
        <w:rPr>
          <w:sz w:val="16"/>
        </w:rPr>
        <w:t>To</w:t>
      </w:r>
      <w:r w:rsidRPr="0006108C">
        <w:rPr>
          <w:rFonts w:eastAsia="Calibri"/>
          <w:sz w:val="16"/>
        </w:rPr>
        <w:t xml:space="preserve"> </w:t>
      </w:r>
      <w:r w:rsidRPr="00103D77">
        <w:rPr>
          <w:rStyle w:val="StyleBoldUnderline"/>
        </w:rPr>
        <w:t xml:space="preserve">take </w:t>
      </w:r>
      <w:r w:rsidRPr="0006108C">
        <w:rPr>
          <w:rStyle w:val="StyleBoldUnderline"/>
          <w:highlight w:val="yellow"/>
        </w:rPr>
        <w:t xml:space="preserve">one leading </w:t>
      </w:r>
      <w:r w:rsidRPr="003944F6">
        <w:rPr>
          <w:rStyle w:val="StyleBoldUnderline"/>
        </w:rPr>
        <w:t>example of the ‘unlimited’ nature of liberal global war:</w:t>
      </w:r>
      <w:r w:rsidRPr="0006108C">
        <w:rPr>
          <w:rStyle w:val="StyleBoldUnderline"/>
          <w:highlight w:val="yellow"/>
        </w:rPr>
        <w:t xml:space="preserve"> the treatment of terrorist</w:t>
      </w:r>
      <w:r w:rsidRPr="00103D77">
        <w:rPr>
          <w:rStyle w:val="StyleBoldUnderline"/>
        </w:rPr>
        <w:t xml:space="preserve"> </w:t>
      </w:r>
      <w:r w:rsidRPr="0006108C">
        <w:rPr>
          <w:rStyle w:val="StyleBoldUnderline"/>
          <w:highlight w:val="yellow"/>
        </w:rPr>
        <w:t>suspects</w:t>
      </w:r>
      <w:r w:rsidRPr="00103D77">
        <w:rPr>
          <w:rStyle w:val="StyleBoldUnderline"/>
        </w:rPr>
        <w:t xml:space="preserve"> held </w:t>
      </w:r>
      <w:r w:rsidRPr="00EB5519">
        <w:rPr>
          <w:rStyle w:val="StyleBoldUnderline"/>
          <w:highlight w:val="cyan"/>
        </w:rPr>
        <w:t>at Guantánamo</w:t>
      </w:r>
      <w:r w:rsidRPr="0006108C">
        <w:rPr>
          <w:rFonts w:eastAsia="Calibri"/>
          <w:sz w:val="16"/>
        </w:rPr>
        <w:t xml:space="preserve"> Bay, </w:t>
      </w:r>
      <w:r w:rsidRPr="00103D77">
        <w:rPr>
          <w:rStyle w:val="StyleBoldUnderline"/>
        </w:rPr>
        <w:t>in legal suspension as ‘illegal combatants’ and denied Geneva Red Cross conventions</w:t>
      </w:r>
      <w:r w:rsidRPr="0006108C">
        <w:rPr>
          <w:rFonts w:eastAsia="Calibri"/>
          <w:sz w:val="16"/>
        </w:rPr>
        <w:t xml:space="preserve"> and prisoner-of-war status. </w:t>
      </w:r>
      <w:r w:rsidRPr="00EB5519">
        <w:rPr>
          <w:rStyle w:val="StyleBoldUnderline"/>
          <w:highlight w:val="cyan"/>
        </w:rPr>
        <w:t>The ‘criminalization’</w:t>
      </w:r>
      <w:r w:rsidRPr="00103D77">
        <w:rPr>
          <w:rStyle w:val="StyleBoldUnderline"/>
        </w:rPr>
        <w:t xml:space="preserve"> of the captives in Guantánamo Bay </w:t>
      </w:r>
      <w:r w:rsidRPr="00EB5519">
        <w:rPr>
          <w:rStyle w:val="StyleBoldUnderline"/>
          <w:highlight w:val="cyan"/>
        </w:rPr>
        <w:t xml:space="preserve">is </w:t>
      </w:r>
      <w:r w:rsidRPr="00EB5519">
        <w:rPr>
          <w:rStyle w:val="Emphasis"/>
          <w:highlight w:val="cyan"/>
        </w:rPr>
        <w:t>not a case of reducing their status to criminals</w:t>
      </w:r>
      <w:r w:rsidRPr="00EB5519">
        <w:rPr>
          <w:rStyle w:val="StyleBoldUnderline"/>
          <w:highlight w:val="cyan"/>
        </w:rPr>
        <w:t xml:space="preserve"> but the development of an exceptional legal category</w:t>
      </w:r>
      <w:r w:rsidRPr="00103D77">
        <w:rPr>
          <w:rStyle w:val="StyleBoldUnderline"/>
        </w:rPr>
        <w:t>.</w:t>
      </w:r>
      <w:r w:rsidRPr="0006108C">
        <w:rPr>
          <w:rFonts w:eastAsia="Calibri"/>
          <w:sz w:val="16"/>
        </w:rPr>
        <w:t xml:space="preserve"> In fact, </w:t>
      </w:r>
      <w:r w:rsidRPr="00EB5519">
        <w:rPr>
          <w:rStyle w:val="Emphasis"/>
          <w:highlight w:val="cyan"/>
          <w:bdr w:val="single" w:sz="4" w:space="0" w:color="auto"/>
        </w:rPr>
        <w:t xml:space="preserve">far from criminalizing </w:t>
      </w:r>
      <w:r w:rsidRPr="0006108C">
        <w:rPr>
          <w:rStyle w:val="Emphasis"/>
          <w:bdr w:val="single" w:sz="4" w:space="0" w:color="auto"/>
        </w:rPr>
        <w:t xml:space="preserve">fundamentalist </w:t>
      </w:r>
      <w:r w:rsidRPr="00EB5519">
        <w:rPr>
          <w:rStyle w:val="Emphasis"/>
          <w:highlight w:val="cyan"/>
          <w:bdr w:val="single" w:sz="4" w:space="0" w:color="auto"/>
        </w:rPr>
        <w:t>terrorists</w:t>
      </w:r>
      <w:r w:rsidRPr="00EB5519">
        <w:rPr>
          <w:rStyle w:val="Emphasis"/>
          <w:highlight w:val="cyan"/>
        </w:rPr>
        <w:t>, the US</w:t>
      </w:r>
      <w:r w:rsidRPr="0006108C">
        <w:rPr>
          <w:rStyle w:val="Emphasis"/>
          <w:highlight w:val="yellow"/>
        </w:rPr>
        <w:t xml:space="preserve">A </w:t>
      </w:r>
      <w:r w:rsidRPr="00EB5519">
        <w:rPr>
          <w:rStyle w:val="Emphasis"/>
          <w:highlight w:val="cyan"/>
        </w:rPr>
        <w:t xml:space="preserve">has </w:t>
      </w:r>
      <w:r w:rsidRPr="0006108C">
        <w:rPr>
          <w:rStyle w:val="Emphasis"/>
        </w:rPr>
        <w:t xml:space="preserve">politically </w:t>
      </w:r>
      <w:r w:rsidRPr="00EB5519">
        <w:rPr>
          <w:rStyle w:val="Emphasis"/>
          <w:highlight w:val="cyan"/>
        </w:rPr>
        <w:t xml:space="preserve">glorified them, talking up </w:t>
      </w:r>
      <w:r w:rsidRPr="0006108C">
        <w:rPr>
          <w:rStyle w:val="Emphasis"/>
          <w:highlight w:val="yellow"/>
        </w:rPr>
        <w:t xml:space="preserve">their </w:t>
      </w:r>
      <w:r w:rsidRPr="00EB5519">
        <w:rPr>
          <w:rStyle w:val="Emphasis"/>
          <w:highlight w:val="cyan"/>
        </w:rPr>
        <w:t>political importance</w:t>
      </w:r>
      <w:r w:rsidRPr="00EB5519">
        <w:rPr>
          <w:rStyle w:val="Emphasis"/>
        </w:rPr>
        <w:t>.</w:t>
      </w:r>
      <w:r w:rsidRPr="00103D77">
        <w:rPr>
          <w:rStyle w:val="Emphasis"/>
        </w:rPr>
        <w:t xml:space="preserve"> </w:t>
      </w:r>
    </w:p>
    <w:p w14:paraId="724C02A3" w14:textId="77777777" w:rsidR="00CF6087" w:rsidRPr="0006108C" w:rsidRDefault="00CF6087" w:rsidP="00CF6087">
      <w:pPr>
        <w:rPr>
          <w:rFonts w:eastAsia="Calibri"/>
          <w:sz w:val="16"/>
        </w:rPr>
      </w:pPr>
      <w:r w:rsidRPr="0006108C">
        <w:rPr>
          <w:rFonts w:eastAsia="Calibri"/>
          <w:sz w:val="16"/>
        </w:rPr>
        <w:t xml:space="preserve">It would appear that </w:t>
      </w:r>
      <w:r w:rsidRPr="0006108C">
        <w:rPr>
          <w:rStyle w:val="StyleBoldUnderline"/>
          <w:highlight w:val="yellow"/>
        </w:rPr>
        <w:t xml:space="preserve">the </w:t>
      </w:r>
      <w:r w:rsidRPr="00EB5519">
        <w:rPr>
          <w:rStyle w:val="StyleBoldUnderline"/>
          <w:highlight w:val="cyan"/>
        </w:rPr>
        <w:t>designation of ‘illegal combatants’ could be understood as an</w:t>
      </w:r>
      <w:r w:rsidRPr="00103D77">
        <w:rPr>
          <w:rStyle w:val="StyleBoldUnderline"/>
        </w:rPr>
        <w:t xml:space="preserve"> ad hoc and </w:t>
      </w:r>
      <w:r w:rsidRPr="00EB5519">
        <w:rPr>
          <w:rStyle w:val="StyleBoldUnderline"/>
          <w:highlight w:val="cyan"/>
        </w:rPr>
        <w:t xml:space="preserve">arbitrary response to the </w:t>
      </w:r>
      <w:r w:rsidRPr="00EB5519">
        <w:rPr>
          <w:rStyle w:val="Emphasis"/>
          <w:highlight w:val="cyan"/>
          <w:bdr w:val="single" w:sz="4" w:space="0" w:color="auto"/>
        </w:rPr>
        <w:t xml:space="preserve">lack of a clear </w:t>
      </w:r>
      <w:r w:rsidRPr="003944F6">
        <w:rPr>
          <w:rStyle w:val="Emphasis"/>
          <w:highlight w:val="yellow"/>
          <w:bdr w:val="single" w:sz="4" w:space="0" w:color="auto"/>
        </w:rPr>
        <w:t xml:space="preserve">strategic </w:t>
      </w:r>
      <w:r w:rsidRPr="00EB5519">
        <w:rPr>
          <w:rStyle w:val="Emphasis"/>
          <w:highlight w:val="cyan"/>
          <w:bdr w:val="single" w:sz="4" w:space="0" w:color="auto"/>
        </w:rPr>
        <w:t>framework</w:t>
      </w:r>
      <w:r w:rsidRPr="00EB5519">
        <w:rPr>
          <w:rStyle w:val="Emphasis"/>
          <w:highlight w:val="cyan"/>
        </w:rPr>
        <w:t xml:space="preserve"> </w:t>
      </w:r>
      <w:r w:rsidRPr="003944F6">
        <w:rPr>
          <w:rStyle w:val="Emphasis"/>
        </w:rPr>
        <w:t>and ‘real enemy’.</w:t>
      </w:r>
      <w:r w:rsidRPr="003944F6">
        <w:rPr>
          <w:rFonts w:eastAsia="Calibri"/>
          <w:sz w:val="16"/>
        </w:rPr>
        <w:t xml:space="preserve"> In this context, the concept of criminalization needs to be reconsidered. </w:t>
      </w:r>
      <w:r w:rsidRPr="003944F6">
        <w:rPr>
          <w:rStyle w:val="StyleBoldUnderline"/>
        </w:rPr>
        <w:t xml:space="preserve">Guantánamo Bay can be seen instead as an attempt to create an enemy of special status. </w:t>
      </w:r>
      <w:r w:rsidRPr="003944F6">
        <w:rPr>
          <w:rFonts w:eastAsia="Calibri"/>
          <w:sz w:val="16"/>
        </w:rPr>
        <w:t>In</w:t>
      </w:r>
      <w:r w:rsidRPr="0006108C">
        <w:rPr>
          <w:rFonts w:eastAsia="Calibri"/>
          <w:sz w:val="16"/>
        </w:rPr>
        <w:t xml:space="preserve"> fact, with reference to Agamben’s thesis, </w:t>
      </w:r>
      <w:r w:rsidRPr="00103D77">
        <w:rPr>
          <w:rStyle w:val="StyleBoldUnderline"/>
        </w:rPr>
        <w:t>it would be better to understand the legal status of the ‘illegal combatants’ as sacralizing them rather than reducing them to the status of ‘bare life’</w:t>
      </w:r>
      <w:r w:rsidRPr="0006108C">
        <w:rPr>
          <w:rFonts w:eastAsia="Calibri"/>
          <w:sz w:val="16"/>
        </w:rPr>
        <w:t>. In acting in an exceptional way, the USA attempted to create a more coherent and potent image of the vaguely defined security threat</w:t>
      </w:r>
    </w:p>
    <w:p w14:paraId="690E0D1D" w14:textId="77777777" w:rsidR="00CF6087" w:rsidRPr="0006108C" w:rsidRDefault="00CF6087" w:rsidP="00CF6087">
      <w:pPr>
        <w:rPr>
          <w:rFonts w:eastAsia="Calibri"/>
          <w:sz w:val="16"/>
        </w:rPr>
      </w:pPr>
      <w:r w:rsidRPr="0006108C">
        <w:rPr>
          <w:rStyle w:val="StyleBoldUnderline"/>
          <w:highlight w:val="yellow"/>
        </w:rPr>
        <w:t>This</w:t>
      </w:r>
      <w:r w:rsidRPr="00103D77">
        <w:rPr>
          <w:rStyle w:val="StyleBoldUnderline"/>
        </w:rPr>
        <w:t xml:space="preserve"> approach </w:t>
      </w:r>
      <w:r w:rsidRPr="0006108C">
        <w:rPr>
          <w:rStyle w:val="StyleBoldUnderline"/>
          <w:highlight w:val="yellow"/>
        </w:rPr>
        <w:t xml:space="preserve">is </w:t>
      </w:r>
      <w:r w:rsidRPr="003944F6">
        <w:rPr>
          <w:rStyle w:val="StyleBoldUnderline"/>
        </w:rPr>
        <w:t xml:space="preserve">very </w:t>
      </w:r>
      <w:r w:rsidRPr="0006108C">
        <w:rPr>
          <w:rStyle w:val="StyleBoldUnderline"/>
          <w:highlight w:val="yellow"/>
        </w:rPr>
        <w:t>different</w:t>
      </w:r>
      <w:r w:rsidRPr="0006108C">
        <w:rPr>
          <w:rFonts w:eastAsia="Calibri"/>
          <w:sz w:val="16"/>
        </w:rPr>
        <w:t xml:space="preserve">, for example, </w:t>
      </w:r>
      <w:r w:rsidRPr="0006108C">
        <w:rPr>
          <w:rStyle w:val="StyleBoldUnderline"/>
          <w:highlight w:val="yellow"/>
        </w:rPr>
        <w:t xml:space="preserve">from the </w:t>
      </w:r>
      <w:r w:rsidRPr="003944F6">
        <w:rPr>
          <w:rStyle w:val="StyleBoldUnderline"/>
        </w:rPr>
        <w:t xml:space="preserve">framework of criminalization </w:t>
      </w:r>
      <w:r w:rsidRPr="0006108C">
        <w:rPr>
          <w:rStyle w:val="StyleBoldUnderline"/>
          <w:highlight w:val="yellow"/>
        </w:rPr>
        <w:t xml:space="preserve">used by the British government </w:t>
      </w:r>
      <w:r w:rsidRPr="003944F6">
        <w:rPr>
          <w:rStyle w:val="StyleBoldUnderline"/>
        </w:rPr>
        <w:t xml:space="preserve">in the fight </w:t>
      </w:r>
      <w:r w:rsidRPr="0006108C">
        <w:rPr>
          <w:rStyle w:val="StyleBoldUnderline"/>
          <w:highlight w:val="yellow"/>
        </w:rPr>
        <w:t>against Irish republicanism, where the withdrawal of p</w:t>
      </w:r>
      <w:r w:rsidRPr="0006108C">
        <w:rPr>
          <w:rStyle w:val="StyleBoldUnderline"/>
        </w:rPr>
        <w:t>risoner-</w:t>
      </w:r>
      <w:r w:rsidRPr="0006108C">
        <w:rPr>
          <w:rStyle w:val="StyleBoldUnderline"/>
          <w:highlight w:val="yellow"/>
        </w:rPr>
        <w:t>o</w:t>
      </w:r>
      <w:r w:rsidRPr="0006108C">
        <w:rPr>
          <w:rStyle w:val="StyleBoldUnderline"/>
        </w:rPr>
        <w:t>f-</w:t>
      </w:r>
      <w:r w:rsidRPr="0006108C">
        <w:rPr>
          <w:rStyle w:val="StyleBoldUnderline"/>
          <w:highlight w:val="yellow"/>
        </w:rPr>
        <w:t>w</w:t>
      </w:r>
      <w:r w:rsidRPr="0006108C">
        <w:rPr>
          <w:rStyle w:val="StyleBoldUnderline"/>
        </w:rPr>
        <w:t xml:space="preserve">ar </w:t>
      </w:r>
      <w:r w:rsidRPr="0006108C">
        <w:rPr>
          <w:rStyle w:val="StyleBoldUnderline"/>
          <w:highlight w:val="yellow"/>
        </w:rPr>
        <w:t xml:space="preserve">status from </w:t>
      </w:r>
      <w:r w:rsidRPr="0006108C">
        <w:rPr>
          <w:rStyle w:val="StyleBoldUnderline"/>
        </w:rPr>
        <w:t xml:space="preserve">republican </w:t>
      </w:r>
      <w:r w:rsidRPr="0006108C">
        <w:rPr>
          <w:rStyle w:val="StyleBoldUnderline"/>
          <w:highlight w:val="yellow"/>
        </w:rPr>
        <w:t xml:space="preserve">prisoners </w:t>
      </w:r>
      <w:r w:rsidRPr="003944F6">
        <w:rPr>
          <w:rStyle w:val="StyleBoldUnderline"/>
        </w:rPr>
        <w:t>was intended to delegitimize their struggle</w:t>
      </w:r>
      <w:r w:rsidRPr="003944F6">
        <w:rPr>
          <w:rFonts w:eastAsia="Calibri"/>
          <w:sz w:val="16"/>
        </w:rPr>
        <w:t xml:space="preserve"> </w:t>
      </w:r>
      <w:r w:rsidRPr="003944F6">
        <w:rPr>
          <w:rStyle w:val="StyleBoldUnderline"/>
        </w:rPr>
        <w:t>and</w:t>
      </w:r>
      <w:r w:rsidRPr="0006108C">
        <w:rPr>
          <w:rStyle w:val="StyleBoldUnderline"/>
          <w:highlight w:val="yellow"/>
        </w:rPr>
        <w:t xml:space="preserve"> was a strategic act of war</w:t>
      </w:r>
      <w:r w:rsidRPr="00103D77">
        <w:rPr>
          <w:rStyle w:val="StyleBoldUnderline"/>
        </w:rPr>
        <w:t xml:space="preserve">. </w:t>
      </w:r>
      <w:r w:rsidRPr="0006108C">
        <w:rPr>
          <w:rFonts w:eastAsia="Calibri"/>
          <w:sz w:val="16"/>
        </w:rPr>
        <w:t xml:space="preserve">Ironically, whereas the criminalization of the republican struggle was an attempt to dehumanize the republicans – to justify unequal treatment of combatants – </w:t>
      </w:r>
      <w:r w:rsidRPr="00EE6190">
        <w:rPr>
          <w:rStyle w:val="StyleBoldUnderline"/>
        </w:rPr>
        <w:t>the criminalization of global terrorists has served to humanize them in the sense of giving coherence, shape and meaning to a set of individuals with no clear internally generated sense of connection</w:t>
      </w:r>
      <w:r w:rsidRPr="00EB5519">
        <w:rPr>
          <w:rStyle w:val="StyleBoldUnderline"/>
          <w:highlight w:val="cyan"/>
        </w:rPr>
        <w:t xml:space="preserve">. Far from ‘denying the enemy the </w:t>
      </w:r>
      <w:r w:rsidRPr="0006108C">
        <w:rPr>
          <w:rStyle w:val="StyleBoldUnderline"/>
          <w:highlight w:val="yellow"/>
        </w:rPr>
        <w:t xml:space="preserve">very </w:t>
      </w:r>
      <w:r w:rsidRPr="00EB5519">
        <w:rPr>
          <w:rStyle w:val="StyleBoldUnderline"/>
          <w:highlight w:val="cyan"/>
        </w:rPr>
        <w:t>quality of being human’</w:t>
      </w:r>
      <w:r w:rsidRPr="00EE6190">
        <w:rPr>
          <w:rStyle w:val="StyleBoldUnderline"/>
        </w:rPr>
        <w:t xml:space="preserve">, it would appear that the much-publicized </w:t>
      </w:r>
      <w:r w:rsidRPr="00EB5519">
        <w:rPr>
          <w:rStyle w:val="StyleBoldUnderline"/>
          <w:highlight w:val="cyan"/>
        </w:rPr>
        <w:t xml:space="preserve">abuses </w:t>
      </w:r>
      <w:r w:rsidRPr="0006108C">
        <w:rPr>
          <w:rStyle w:val="StyleBoldUnderline"/>
          <w:highlight w:val="yellow"/>
        </w:rPr>
        <w:t xml:space="preserve">of the ‘war on terror’ </w:t>
      </w:r>
      <w:r w:rsidRPr="00EB5519">
        <w:rPr>
          <w:rStyle w:val="StyleBoldUnderline"/>
          <w:highlight w:val="cyan"/>
        </w:rPr>
        <w:t xml:space="preserve">stem from the Western inability to cohere a clear view of </w:t>
      </w:r>
      <w:r w:rsidRPr="00EB5519">
        <w:rPr>
          <w:rStyle w:val="Emphasis"/>
          <w:highlight w:val="cyan"/>
        </w:rPr>
        <w:t>who the enemy are or of how they should be treated</w:t>
      </w:r>
      <w:r w:rsidRPr="00EB5519">
        <w:rPr>
          <w:rStyle w:val="StyleBoldUnderline"/>
          <w:highlight w:val="cyan"/>
        </w:rPr>
        <w:t>.</w:t>
      </w:r>
    </w:p>
    <w:p w14:paraId="5B1A12EF" w14:textId="77777777" w:rsidR="00CF6087" w:rsidRPr="00D6554F" w:rsidRDefault="00CF6087" w:rsidP="00CF6087">
      <w:pPr>
        <w:rPr>
          <w:rFonts w:eastAsia="Calibri"/>
          <w:sz w:val="16"/>
        </w:rPr>
      </w:pPr>
      <w:r w:rsidRPr="0006108C">
        <w:rPr>
          <w:rFonts w:eastAsia="Calibri"/>
          <w:sz w:val="16"/>
        </w:rPr>
        <w:t xml:space="preserve">The policy frameworks of global war attempt to make sense of the implosion of the </w:t>
      </w:r>
      <w:r w:rsidRPr="00E26241">
        <w:rPr>
          <w:rFonts w:eastAsia="Calibri"/>
          <w:sz w:val="16"/>
        </w:rPr>
        <w:t xml:space="preserve">framework of international order at the same time as articulating the desire to recreate a framework of meaning through policy activity. However, these </w:t>
      </w:r>
      <w:r w:rsidRPr="00E26241">
        <w:rPr>
          <w:rStyle w:val="StyleBoldUnderline"/>
        </w:rPr>
        <w:t>projections of Western power, even when</w:t>
      </w:r>
      <w:r w:rsidRPr="00E26241">
        <w:rPr>
          <w:rFonts w:eastAsia="Calibri"/>
          <w:sz w:val="16"/>
        </w:rPr>
        <w:t xml:space="preserve"> </w:t>
      </w:r>
      <w:r w:rsidRPr="00E26241">
        <w:rPr>
          <w:rStyle w:val="StyleBoldUnderline"/>
        </w:rPr>
        <w:t>expressed in</w:t>
      </w:r>
      <w:r w:rsidRPr="00E26241">
        <w:rPr>
          <w:rFonts w:eastAsia="Calibri"/>
          <w:sz w:val="16"/>
        </w:rPr>
        <w:t xml:space="preserve"> coercive and </w:t>
      </w:r>
      <w:r w:rsidRPr="00E26241">
        <w:rPr>
          <w:rStyle w:val="StyleBoldUnderline"/>
        </w:rPr>
        <w:t xml:space="preserve">militarized forms, </w:t>
      </w:r>
      <w:r w:rsidRPr="00E26241">
        <w:rPr>
          <w:rFonts w:eastAsia="Calibri"/>
          <w:sz w:val="16"/>
        </w:rPr>
        <w:t xml:space="preserve">appear to </w:t>
      </w:r>
      <w:r w:rsidRPr="00E26241">
        <w:rPr>
          <w:rStyle w:val="StyleBoldUnderline"/>
        </w:rPr>
        <w:t xml:space="preserve">have </w:t>
      </w:r>
      <w:r w:rsidRPr="00E26241">
        <w:rPr>
          <w:rStyle w:val="Emphasis"/>
        </w:rPr>
        <w:t>little connection to strategic or instrumental projects of hegemony</w:t>
      </w:r>
      <w:r w:rsidRPr="00E26241">
        <w:rPr>
          <w:rFonts w:eastAsia="Calibri"/>
          <w:sz w:val="16"/>
        </w:rPr>
        <w:t xml:space="preserve">. </w:t>
      </w:r>
      <w:r w:rsidRPr="00E26241">
        <w:rPr>
          <w:rStyle w:val="StyleBoldUnderline"/>
        </w:rPr>
        <w:t>The concept of ‘control’,</w:t>
      </w:r>
      <w:r w:rsidRPr="00E26241">
        <w:rPr>
          <w:rFonts w:eastAsia="Calibri"/>
          <w:sz w:val="16"/>
        </w:rPr>
        <w:t xml:space="preserve"> articulated by authors such as Carl Schmitt and Faisal Devji, </w:t>
      </w:r>
      <w:r w:rsidRPr="00E26241">
        <w:rPr>
          <w:rStyle w:val="StyleBoldUnderline"/>
        </w:rPr>
        <w:t>seems to be key to understanding the transition from strategic frameworks of conflict to today’s unlimited (i.e. arbitrary) expressions of violence.</w:t>
      </w:r>
      <w:r w:rsidRPr="00E26241">
        <w:rPr>
          <w:rFonts w:eastAsia="Calibri"/>
          <w:sz w:val="16"/>
        </w:rPr>
        <w:t xml:space="preserve"> </w:t>
      </w:r>
      <w:r w:rsidRPr="00E26241">
        <w:rPr>
          <w:rStyle w:val="StyleBoldUnderline"/>
        </w:rPr>
        <w:t>Wars fought for control,</w:t>
      </w:r>
      <w:r w:rsidRPr="00E26241">
        <w:rPr>
          <w:rFonts w:eastAsia="Calibri"/>
          <w:sz w:val="16"/>
        </w:rPr>
        <w:t xml:space="preserve"> with a socially grounded telluric character, </w:t>
      </w:r>
      <w:r w:rsidRPr="00E26241">
        <w:rPr>
          <w:rStyle w:val="StyleBoldUnderline"/>
        </w:rPr>
        <w:t>are limited by the needs of instrumental rationality: the goals shape the means deployed. Today’s Western wars are fought in a nonstrategic, non-instrumental framework, which lacks a clear relationship between means and ends and can therefore easily acquire a destabilizing and irrational character</w:t>
      </w:r>
      <w:r w:rsidRPr="00EE6190">
        <w:rPr>
          <w:rStyle w:val="StyleBoldUnderline"/>
        </w:rPr>
        <w:t xml:space="preserve">. </w:t>
      </w:r>
      <w:r w:rsidRPr="00EB5519">
        <w:rPr>
          <w:rStyle w:val="Emphasis"/>
          <w:highlight w:val="cyan"/>
        </w:rPr>
        <w:t>To mistake</w:t>
      </w:r>
      <w:r w:rsidRPr="00EE6190">
        <w:rPr>
          <w:rStyle w:val="Emphasis"/>
        </w:rPr>
        <w:t xml:space="preserve"> the arbitrary and </w:t>
      </w:r>
      <w:r w:rsidRPr="00EB5519">
        <w:rPr>
          <w:rStyle w:val="Emphasis"/>
          <w:highlight w:val="cyan"/>
        </w:rPr>
        <w:t>unlimited</w:t>
      </w:r>
      <w:r w:rsidRPr="00EE6190">
        <w:rPr>
          <w:rStyle w:val="Emphasis"/>
        </w:rPr>
        <w:t xml:space="preserve"> nature of </w:t>
      </w:r>
      <w:r w:rsidRPr="00EB5519">
        <w:rPr>
          <w:rStyle w:val="Emphasis"/>
          <w:highlight w:val="cyan"/>
        </w:rPr>
        <w:t>violence</w:t>
      </w:r>
      <w:r w:rsidRPr="00EE6190">
        <w:rPr>
          <w:rStyle w:val="Emphasis"/>
        </w:rPr>
        <w:t xml:space="preserve"> and coercion </w:t>
      </w:r>
      <w:r w:rsidRPr="00EB5519">
        <w:rPr>
          <w:rStyle w:val="Emphasis"/>
          <w:highlight w:val="cyan"/>
        </w:rPr>
        <w:t xml:space="preserve">without a clear strategic framework for a </w:t>
      </w:r>
      <w:r w:rsidRPr="00E26241">
        <w:rPr>
          <w:rStyle w:val="Emphasis"/>
        </w:rPr>
        <w:t xml:space="preserve">heightened </w:t>
      </w:r>
      <w:r w:rsidRPr="00EB5519">
        <w:rPr>
          <w:rStyle w:val="Emphasis"/>
          <w:highlight w:val="cyan"/>
        </w:rPr>
        <w:t xml:space="preserve">desire for control fails to </w:t>
      </w:r>
      <w:r w:rsidRPr="00EB5519">
        <w:rPr>
          <w:rStyle w:val="Emphasis"/>
          <w:highlight w:val="cyan"/>
          <w:bdr w:val="single" w:sz="4" w:space="0" w:color="auto"/>
        </w:rPr>
        <w:t xml:space="preserve">contextualize conflict </w:t>
      </w:r>
      <w:r w:rsidRPr="00E26241">
        <w:rPr>
          <w:rStyle w:val="Emphasis"/>
          <w:bdr w:val="single" w:sz="4" w:space="0" w:color="auto"/>
        </w:rPr>
        <w:t>in the social relations of today</w:t>
      </w:r>
      <w:r w:rsidRPr="00E26241">
        <w:rPr>
          <w:rFonts w:eastAsia="Calibri"/>
          <w:sz w:val="16"/>
        </w:rPr>
        <w:t>.</w:t>
      </w:r>
    </w:p>
    <w:p w14:paraId="12554F44" w14:textId="77777777" w:rsidR="00CF6087" w:rsidRDefault="00CF6087" w:rsidP="00CF6087">
      <w:pPr>
        <w:pStyle w:val="Heading2"/>
      </w:pPr>
      <w:r>
        <w:t>Lawfare K</w:t>
      </w:r>
    </w:p>
    <w:p w14:paraId="6DCEA184" w14:textId="77777777" w:rsidR="00CF6087" w:rsidRDefault="00CF6087" w:rsidP="00CF6087">
      <w:pPr>
        <w:pStyle w:val="Heading3"/>
      </w:pPr>
      <w:r>
        <w:t>AT: Roleplaying</w:t>
      </w:r>
    </w:p>
    <w:p w14:paraId="2B173F8A" w14:textId="77777777" w:rsidR="00CF6087" w:rsidRPr="00A26A9A" w:rsidRDefault="00CF6087" w:rsidP="00CF6087">
      <w:pPr>
        <w:pStyle w:val="Heading4"/>
      </w:pPr>
      <w:r w:rsidRPr="00A26A9A">
        <w:t>We don’t call for role-playing, only policy-analysis---that’s effective and productive</w:t>
      </w:r>
    </w:p>
    <w:p w14:paraId="35ED4AE7" w14:textId="77777777" w:rsidR="00CF6087" w:rsidRPr="00A26A9A" w:rsidRDefault="00CF6087" w:rsidP="00CF6087">
      <w:pPr>
        <w:pStyle w:val="card"/>
        <w:ind w:left="0"/>
      </w:pPr>
      <w:r w:rsidRPr="00A26A9A">
        <w:rPr>
          <w:rStyle w:val="StyleStyleBold12pt"/>
        </w:rPr>
        <w:t>Shulock 99</w:t>
      </w:r>
      <w:r w:rsidRPr="00A26A9A">
        <w:rPr>
          <w:rStyle w:val="Heading2Char"/>
        </w:rPr>
        <w:t xml:space="preserve"> </w:t>
      </w:r>
      <w:r w:rsidRPr="00A26A9A">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14:paraId="6B5F5B7A" w14:textId="77777777" w:rsidR="00CF6087" w:rsidRPr="00357AAD" w:rsidRDefault="00CF6087" w:rsidP="00CF6087">
      <w:pPr>
        <w:pStyle w:val="card"/>
        <w:ind w:left="0"/>
        <w:rPr>
          <w:u w:val="single"/>
        </w:rPr>
      </w:pPr>
      <w:r w:rsidRPr="00357AAD">
        <w:rPr>
          <w:sz w:val="10"/>
        </w:rPr>
        <w:t xml:space="preserve">In my view, none of these radical changes is necessary. </w:t>
      </w:r>
      <w:r w:rsidRPr="00BD0412">
        <w:rPr>
          <w:rStyle w:val="underline"/>
          <w:highlight w:val="yellow"/>
        </w:rPr>
        <w:t>As interesting as</w:t>
      </w:r>
      <w:r w:rsidRPr="00357AAD">
        <w:rPr>
          <w:rStyle w:val="underline"/>
        </w:rPr>
        <w:t xml:space="preserve"> our </w:t>
      </w:r>
      <w:r w:rsidRPr="00BD0412">
        <w:rPr>
          <w:rStyle w:val="underline"/>
          <w:highlight w:val="yellow"/>
        </w:rPr>
        <w:t>politics might be with</w:t>
      </w:r>
      <w:r w:rsidRPr="00357AAD">
        <w:rPr>
          <w:rStyle w:val="underline"/>
        </w:rPr>
        <w:t xml:space="preserve"> the kinds of changes outlined by proponents of</w:t>
      </w:r>
      <w:r w:rsidRPr="00357AAD">
        <w:rPr>
          <w:sz w:val="10"/>
        </w:rPr>
        <w:t xml:space="preserve"> participatory and </w:t>
      </w:r>
      <w:r w:rsidRPr="00BD0412">
        <w:rPr>
          <w:rStyle w:val="underline"/>
          <w:highlight w:val="yellow"/>
        </w:rPr>
        <w:t>critical</w:t>
      </w:r>
      <w:r w:rsidRPr="00357AAD">
        <w:rPr>
          <w:rStyle w:val="underline"/>
        </w:rPr>
        <w:t xml:space="preserve"> policy </w:t>
      </w:r>
      <w:r w:rsidRPr="00BD0412">
        <w:rPr>
          <w:rStyle w:val="underline"/>
          <w:highlight w:val="yellow"/>
        </w:rPr>
        <w:t>analysis,</w:t>
      </w:r>
      <w:r w:rsidRPr="00BD0412">
        <w:rPr>
          <w:sz w:val="10"/>
          <w:highlight w:val="yellow"/>
        </w:rPr>
        <w:t xml:space="preserve"> </w:t>
      </w:r>
      <w:r w:rsidRPr="00BD0412">
        <w:rPr>
          <w:rStyle w:val="boldunderline"/>
          <w:highlight w:val="yellow"/>
        </w:rPr>
        <w:t xml:space="preserve">we do not need these </w:t>
      </w:r>
      <w:r w:rsidRPr="00357AAD">
        <w:rPr>
          <w:rStyle w:val="boldunderline"/>
        </w:rPr>
        <w:t xml:space="preserve">changes </w:t>
      </w:r>
      <w:r w:rsidRPr="00BD0412">
        <w:rPr>
          <w:rStyle w:val="boldunderline"/>
          <w:highlight w:val="yellow"/>
        </w:rPr>
        <w:t xml:space="preserve">to justify </w:t>
      </w:r>
      <w:r w:rsidRPr="00357AAD">
        <w:rPr>
          <w:rStyle w:val="boldunderline"/>
        </w:rPr>
        <w:t xml:space="preserve">our </w:t>
      </w:r>
      <w:r w:rsidRPr="00BD0412">
        <w:rPr>
          <w:rStyle w:val="boldunderline"/>
          <w:highlight w:val="yellow"/>
        </w:rPr>
        <w:t>investment in policy analysis</w:t>
      </w:r>
      <w:r w:rsidRPr="00357AAD">
        <w:rPr>
          <w:rStyle w:val="boldunderline"/>
        </w:rPr>
        <w:t>.</w:t>
      </w:r>
      <w:r w:rsidRPr="00357AAD">
        <w:rPr>
          <w:sz w:val="10"/>
        </w:rPr>
        <w:t xml:space="preserve"> </w:t>
      </w:r>
      <w:r w:rsidRPr="00357AAD">
        <w:rPr>
          <w:rStyle w:val="underline"/>
        </w:rPr>
        <w:t xml:space="preserve">Policy analysis already involves discourse, introduces ideas </w:t>
      </w:r>
      <w:r w:rsidRPr="00357AAD">
        <w:rPr>
          <w:sz w:val="10"/>
        </w:rPr>
        <w:t xml:space="preserve">into politics, </w:t>
      </w:r>
      <w:r w:rsidRPr="00357AAD">
        <w:rPr>
          <w:rStyle w:val="underline"/>
        </w:rPr>
        <w:t xml:space="preserve">and </w:t>
      </w:r>
      <w:r w:rsidRPr="00357AAD">
        <w:rPr>
          <w:rStyle w:val="boldunderline"/>
        </w:rPr>
        <w:t>affects policy outcomes</w:t>
      </w:r>
      <w:r w:rsidRPr="00357AAD">
        <w:rPr>
          <w:sz w:val="10"/>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357AAD">
        <w:rPr>
          <w:rStyle w:val="underline"/>
        </w:rPr>
        <w:t>Policy analysis has changed</w:t>
      </w:r>
      <w:r w:rsidRPr="00357AAD">
        <w:rPr>
          <w:sz w:val="10"/>
        </w:rPr>
        <w:t>,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w:t>
      </w:r>
      <w:r w:rsidRPr="00357AAD">
        <w:rPr>
          <w:sz w:val="12"/>
        </w:rPr>
        <w:t>¶</w:t>
      </w:r>
      <w:r w:rsidRPr="00357AAD">
        <w:rPr>
          <w:sz w:val="10"/>
        </w:rPr>
        <w:t xml:space="preserve"> Certainly there is room to make our politics more inclusive. But </w:t>
      </w:r>
      <w:r w:rsidRPr="00357AAD">
        <w:rPr>
          <w:rStyle w:val="underline"/>
        </w:rPr>
        <w:t xml:space="preserve">those </w:t>
      </w:r>
      <w:r w:rsidRPr="00BD0412">
        <w:rPr>
          <w:rStyle w:val="underline"/>
          <w:highlight w:val="yellow"/>
        </w:rPr>
        <w:t>critics who see policy analysis as a tool</w:t>
      </w:r>
      <w:r w:rsidRPr="00357AAD">
        <w:rPr>
          <w:rStyle w:val="underline"/>
        </w:rPr>
        <w:t xml:space="preserve"> of the power elite </w:t>
      </w:r>
      <w:r w:rsidRPr="00BD0412">
        <w:rPr>
          <w:rStyle w:val="underline"/>
          <w:highlight w:val="yellow"/>
        </w:rPr>
        <w:t xml:space="preserve">might be less concerned if they understood that </w:t>
      </w:r>
      <w:r w:rsidRPr="00BD0412">
        <w:rPr>
          <w:rStyle w:val="boldunderline"/>
          <w:highlight w:val="yellow"/>
        </w:rPr>
        <w:t>analysts are only adding to the debate</w:t>
      </w:r>
      <w:r w:rsidRPr="00357AAD">
        <w:rPr>
          <w:sz w:val="10"/>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357AAD">
        <w:rPr>
          <w:rStyle w:val="underline"/>
        </w:rPr>
        <w:t xml:space="preserve">the cynics disdainful of the purported objectivism of analysis might relax if analysts themselves would acknowledge that </w:t>
      </w:r>
      <w:r w:rsidRPr="00BD0412">
        <w:rPr>
          <w:rStyle w:val="boldunderline"/>
          <w:highlight w:val="yellow"/>
        </w:rPr>
        <w:t>they are seeking not truth</w:t>
      </w:r>
      <w:r w:rsidRPr="00BD0412">
        <w:rPr>
          <w:sz w:val="10"/>
          <w:highlight w:val="yellow"/>
        </w:rPr>
        <w:t xml:space="preserve">, </w:t>
      </w:r>
      <w:r w:rsidRPr="00BD0412">
        <w:rPr>
          <w:rStyle w:val="boldunderline"/>
          <w:highlight w:val="yellow"/>
        </w:rPr>
        <w:t>but to elevate</w:t>
      </w:r>
      <w:r w:rsidRPr="00357AAD">
        <w:rPr>
          <w:rStyle w:val="boldunderline"/>
        </w:rPr>
        <w:t xml:space="preserve"> the level of </w:t>
      </w:r>
      <w:r w:rsidRPr="00BD0412">
        <w:rPr>
          <w:rStyle w:val="boldunderline"/>
          <w:highlight w:val="yellow"/>
        </w:rPr>
        <w:t>debate with</w:t>
      </w:r>
      <w:r w:rsidRPr="00357AAD">
        <w:rPr>
          <w:rStyle w:val="boldunderline"/>
        </w:rPr>
        <w:t xml:space="preserve"> a </w:t>
      </w:r>
      <w:r w:rsidRPr="00BD0412">
        <w:rPr>
          <w:rStyle w:val="boldunderline"/>
          <w:highlight w:val="yellow"/>
        </w:rPr>
        <w:t>compelling, evidence-based presentation</w:t>
      </w:r>
      <w:r w:rsidRPr="00357AAD">
        <w:rPr>
          <w:rStyle w:val="boldunderline"/>
        </w:rPr>
        <w:t xml:space="preserve"> of their perspectives</w:t>
      </w:r>
      <w:r w:rsidRPr="00357AAD">
        <w:rPr>
          <w:rStyle w:val="underline"/>
        </w:rPr>
        <w:t>. Whereas critics call</w:t>
      </w:r>
      <w:r w:rsidRPr="00357AAD">
        <w:rPr>
          <w:sz w:val="10"/>
        </w:rPr>
        <w:t xml:space="preserve">, </w:t>
      </w:r>
      <w:r w:rsidRPr="00357AAD">
        <w:rPr>
          <w:rStyle w:val="underline"/>
        </w:rPr>
        <w:t>unrealistically</w:t>
      </w:r>
      <w:r w:rsidRPr="00357AAD">
        <w:rPr>
          <w:sz w:val="10"/>
        </w:rPr>
        <w:t xml:space="preserve"> in my view, </w:t>
      </w:r>
      <w:r w:rsidRPr="00357AAD">
        <w:rPr>
          <w:rStyle w:val="underline"/>
        </w:rPr>
        <w:t>for analysts to</w:t>
      </w:r>
      <w:r w:rsidRPr="00357AAD">
        <w:rPr>
          <w:sz w:val="10"/>
        </w:rPr>
        <w:t xml:space="preserve"> present competing perspectives on an issue or to “</w:t>
      </w:r>
      <w:r w:rsidRPr="00357AAD">
        <w:rPr>
          <w:rStyle w:val="underline"/>
        </w:rPr>
        <w:t>design a discourse among multiple perspectives,” I see no reason why an individual analyst must do this</w:t>
      </w:r>
      <w:r w:rsidRPr="00357AAD">
        <w:rPr>
          <w:sz w:val="10"/>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w:t>
      </w:r>
      <w:r w:rsidRPr="00357AAD">
        <w:rPr>
          <w:sz w:val="12"/>
        </w:rPr>
        <w:t>¶</w:t>
      </w:r>
      <w:r w:rsidRPr="00357AAD">
        <w:rPr>
          <w:sz w:val="10"/>
        </w:rPr>
        <w:t xml:space="preserve"> </w:t>
      </w:r>
      <w:r w:rsidRPr="00BD0412">
        <w:rPr>
          <w:rStyle w:val="boldunderline"/>
          <w:highlight w:val="yellow"/>
        </w:rPr>
        <w:t>Policy analysis is used</w:t>
      </w:r>
      <w:r w:rsidRPr="00357AAD">
        <w:rPr>
          <w:rStyle w:val="boldunderline"/>
        </w:rPr>
        <w:t xml:space="preserve">, far more </w:t>
      </w:r>
      <w:r w:rsidRPr="00BD0412">
        <w:rPr>
          <w:rStyle w:val="boldunderline"/>
          <w:highlight w:val="yellow"/>
        </w:rPr>
        <w:t>extensively</w:t>
      </w:r>
      <w:r w:rsidRPr="00357AAD">
        <w:rPr>
          <w:rStyle w:val="boldunderline"/>
        </w:rPr>
        <w:t xml:space="preserve"> than is commonly believed</w:t>
      </w:r>
      <w:r w:rsidRPr="00357AAD">
        <w:rPr>
          <w:sz w:val="10"/>
        </w:rPr>
        <w:t xml:space="preserve">. Its </w:t>
      </w:r>
      <w:r w:rsidRPr="00357AAD">
        <w:rPr>
          <w:rStyle w:val="underline"/>
        </w:rPr>
        <w:t>use could be appreciated and expanded if policymakers, citizens, and analysts themselves began to present it more accuratel</w:t>
      </w:r>
      <w:r w:rsidRPr="00357AAD">
        <w:rPr>
          <w:sz w:val="10"/>
        </w:rPr>
        <w:t xml:space="preserve">y, not as a comprehensive, problem-solving, scientific enterprise, but </w:t>
      </w:r>
      <w:r w:rsidRPr="00BD0412">
        <w:rPr>
          <w:rStyle w:val="boldunderline"/>
          <w:highlight w:val="yellow"/>
        </w:rPr>
        <w:t>as a contributor to informed discourse</w:t>
      </w:r>
      <w:r w:rsidRPr="00357AAD">
        <w:rPr>
          <w:sz w:val="10"/>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357AAD">
        <w:rPr>
          <w:rStyle w:val="underline"/>
        </w:rPr>
        <w:t xml:space="preserve">even </w:t>
      </w:r>
      <w:r w:rsidRPr="00BD0412">
        <w:rPr>
          <w:rStyle w:val="underline"/>
          <w:highlight w:val="yellow"/>
        </w:rPr>
        <w:t>with</w:t>
      </w:r>
      <w:r w:rsidRPr="00357AAD">
        <w:rPr>
          <w:rStyle w:val="underline"/>
        </w:rPr>
        <w:t xml:space="preserve"> </w:t>
      </w:r>
      <w:r w:rsidRPr="00357AAD">
        <w:rPr>
          <w:sz w:val="10"/>
        </w:rPr>
        <w:t>these</w:t>
      </w:r>
      <w:r w:rsidRPr="00357AAD">
        <w:rPr>
          <w:rStyle w:val="underline"/>
        </w:rPr>
        <w:t xml:space="preserve"> </w:t>
      </w:r>
      <w:r w:rsidRPr="00BD0412">
        <w:rPr>
          <w:rStyle w:val="underline"/>
          <w:highlight w:val="yellow"/>
        </w:rPr>
        <w:t>limitations</w:t>
      </w:r>
      <w:r w:rsidRPr="00357AAD">
        <w:rPr>
          <w:rStyle w:val="boldunderline"/>
        </w:rPr>
        <w:t xml:space="preserve">, policy </w:t>
      </w:r>
      <w:r w:rsidRPr="00BD0412">
        <w:rPr>
          <w:rStyle w:val="boldunderline"/>
          <w:highlight w:val="yellow"/>
        </w:rPr>
        <w:t>analysis can have a major impact on policy. Ideas</w:t>
      </w:r>
      <w:r w:rsidRPr="00357AAD">
        <w:rPr>
          <w:rStyle w:val="boldunderline"/>
        </w:rPr>
        <w:t xml:space="preserve">, aided by institutions and embraced by citizens, </w:t>
      </w:r>
      <w:r w:rsidRPr="00BD0412">
        <w:rPr>
          <w:rStyle w:val="boldunderline"/>
          <w:highlight w:val="yellow"/>
        </w:rPr>
        <w:t>can reshape the policy landscape</w:t>
      </w:r>
      <w:r w:rsidRPr="00357AAD">
        <w:rPr>
          <w:rStyle w:val="boldunderline"/>
        </w:rPr>
        <w:t>. Policy analysis can supply the ideas</w:t>
      </w:r>
      <w:r w:rsidRPr="00357AAD">
        <w:rPr>
          <w:rStyle w:val="underline"/>
        </w:rPr>
        <w:t>.</w:t>
      </w:r>
    </w:p>
    <w:p w14:paraId="4445562D" w14:textId="77777777" w:rsidR="00CF6087" w:rsidRPr="00A26A9A" w:rsidRDefault="00CF6087" w:rsidP="00CF6087">
      <w:pPr>
        <w:pStyle w:val="Heading4"/>
      </w:pPr>
      <w:r w:rsidRPr="00A26A9A">
        <w:t>Political simulation is empathic and better for decision-making</w:t>
      </w:r>
    </w:p>
    <w:p w14:paraId="3307C3C1" w14:textId="77777777" w:rsidR="00CF6087" w:rsidRPr="00A26A9A" w:rsidRDefault="00CF6087" w:rsidP="00CF6087">
      <w:pPr>
        <w:ind w:right="288"/>
        <w:rPr>
          <w:rFonts w:eastAsia="Times New Roman"/>
          <w:kern w:val="32"/>
          <w:szCs w:val="20"/>
          <w:lang w:val="x-none" w:eastAsia="x-none"/>
        </w:rPr>
      </w:pPr>
      <w:r w:rsidRPr="00A26A9A">
        <w:rPr>
          <w:rFonts w:eastAsia="Times New Roman"/>
          <w:kern w:val="32"/>
          <w:szCs w:val="20"/>
          <w:lang w:val="x-none" w:eastAsia="x-none"/>
        </w:rPr>
        <w:t xml:space="preserve">Harri </w:t>
      </w:r>
      <w:r w:rsidRPr="00A26A9A">
        <w:rPr>
          <w:rFonts w:eastAsia="Times New Roman"/>
          <w:b/>
          <w:kern w:val="32"/>
          <w:sz w:val="24"/>
          <w:szCs w:val="20"/>
          <w:lang w:val="x-none" w:eastAsia="x-none"/>
        </w:rPr>
        <w:t>Raisio 10</w:t>
      </w:r>
      <w:r w:rsidRPr="00A26A9A">
        <w:rPr>
          <w:rFonts w:eastAsia="Times New Roman"/>
          <w:kern w:val="32"/>
          <w:szCs w:val="20"/>
          <w:lang w:val="x-none" w:eastAsia="x-none"/>
        </w:rPr>
        <w:t>, RESEARCHER AT THE UNIVERSITY OF VAASA --- Researcher, Faculty of Public Administration, University of Vaasa and PhD student in Social and Health Management, at the University of Vaasa, “The Public as Policy Expert: Deliberative Democracy in the Context of Finnish Health Care Reforms and Policies,” Journal of Public Deliberation, Volume 6, Issue 2, 2010, http://services.bepress.com/cgi/viewcontent.cgi?article=1159&amp;context=jpd</w:t>
      </w:r>
    </w:p>
    <w:p w14:paraId="4BEDA0EC" w14:textId="77777777" w:rsidR="00CF6087" w:rsidRPr="006741F1" w:rsidRDefault="00CF6087" w:rsidP="00CF6087">
      <w:pPr>
        <w:ind w:right="288"/>
        <w:rPr>
          <w:rFonts w:eastAsia="Times New Roman"/>
          <w:b/>
          <w:kern w:val="32"/>
          <w:szCs w:val="20"/>
          <w:u w:val="single"/>
          <w:lang w:eastAsia="x-none"/>
        </w:rPr>
      </w:pPr>
      <w:r w:rsidRPr="00BD0412">
        <w:rPr>
          <w:rFonts w:eastAsia="Times New Roman"/>
          <w:kern w:val="32"/>
          <w:szCs w:val="20"/>
          <w:highlight w:val="yellow"/>
          <w:u w:val="single"/>
          <w:lang w:val="x-none" w:eastAsia="x-none"/>
        </w:rPr>
        <w:t>In deliberation something happens that typically fails to occur during ordinary  political discourse</w:t>
      </w:r>
      <w:r w:rsidRPr="00A26A9A">
        <w:rPr>
          <w:rFonts w:eastAsia="Times New Roman"/>
          <w:kern w:val="32"/>
          <w:szCs w:val="20"/>
          <w:u w:val="single"/>
          <w:lang w:val="x-none" w:eastAsia="x-none"/>
        </w:rPr>
        <w:t>.  Much political discussion takes place within groups of  persons having similar beliefs and values</w:t>
      </w:r>
      <w:r w:rsidRPr="00A26A9A">
        <w:rPr>
          <w:rFonts w:eastAsia="Times New Roman"/>
          <w:kern w:val="32"/>
          <w:sz w:val="12"/>
          <w:szCs w:val="20"/>
          <w:lang w:val="x-none" w:eastAsia="x-none"/>
        </w:rPr>
        <w:t xml:space="preserve">. </w:t>
      </w:r>
      <w:r w:rsidRPr="00BD0412">
        <w:rPr>
          <w:rFonts w:eastAsia="Times New Roman"/>
          <w:kern w:val="32"/>
          <w:szCs w:val="20"/>
          <w:highlight w:val="yellow"/>
          <w:u w:val="single"/>
          <w:lang w:val="x-none" w:eastAsia="x-none"/>
        </w:rPr>
        <w:t>Deliberation</w:t>
      </w:r>
      <w:r w:rsidRPr="00A26A9A">
        <w:rPr>
          <w:rFonts w:eastAsia="Times New Roman"/>
          <w:kern w:val="32"/>
          <w:sz w:val="12"/>
          <w:szCs w:val="20"/>
          <w:lang w:val="x-none" w:eastAsia="x-none"/>
        </w:rPr>
        <w:t xml:space="preserve">, in contrast, with </w:t>
      </w:r>
      <w:r w:rsidRPr="00A26A9A">
        <w:rPr>
          <w:rFonts w:eastAsia="Times New Roman"/>
          <w:kern w:val="32"/>
          <w:szCs w:val="20"/>
          <w:u w:val="single"/>
          <w:lang w:val="x-none" w:eastAsia="x-none"/>
        </w:rPr>
        <w:t>its  intentional commitment to inclusion, diversity, and equality of participation,</w:t>
      </w:r>
      <w:r w:rsidRPr="00A26A9A">
        <w:rPr>
          <w:rFonts w:eastAsia="Times New Roman"/>
          <w:kern w:val="32"/>
          <w:sz w:val="12"/>
          <w:szCs w:val="20"/>
          <w:lang w:val="x-none" w:eastAsia="x-none"/>
        </w:rPr>
        <w:t xml:space="preserve">  </w:t>
      </w:r>
      <w:r w:rsidRPr="00BD0412">
        <w:rPr>
          <w:rFonts w:eastAsia="Times New Roman"/>
          <w:kern w:val="32"/>
          <w:szCs w:val="20"/>
          <w:highlight w:val="yellow"/>
          <w:u w:val="single"/>
          <w:lang w:val="x-none" w:eastAsia="x-none"/>
        </w:rPr>
        <w:t>makes possible</w:t>
      </w:r>
      <w:r w:rsidRPr="00A26A9A">
        <w:rPr>
          <w:rFonts w:eastAsia="Times New Roman"/>
          <w:kern w:val="32"/>
          <w:szCs w:val="20"/>
          <w:u w:val="single"/>
          <w:lang w:val="x-none" w:eastAsia="x-none"/>
        </w:rPr>
        <w:t xml:space="preserve"> a </w:t>
      </w:r>
      <w:r w:rsidRPr="00A26A9A">
        <w:rPr>
          <w:rFonts w:eastAsia="Times New Roman"/>
          <w:kern w:val="32"/>
          <w:sz w:val="12"/>
          <w:szCs w:val="20"/>
          <w:lang w:val="x-none" w:eastAsia="x-none"/>
        </w:rPr>
        <w:t>“moral discussion”—“</w:t>
      </w:r>
      <w:r w:rsidRPr="00A26A9A">
        <w:rPr>
          <w:rFonts w:eastAsia="Times New Roman"/>
          <w:b/>
          <w:kern w:val="32"/>
          <w:szCs w:val="20"/>
          <w:u w:val="single"/>
          <w:lang w:val="x-none" w:eastAsia="x-none"/>
        </w:rPr>
        <w:t xml:space="preserve">a kind of </w:t>
      </w:r>
      <w:r w:rsidRPr="00BD0412">
        <w:rPr>
          <w:rFonts w:eastAsia="Times New Roman"/>
          <w:b/>
          <w:kern w:val="32"/>
          <w:szCs w:val="20"/>
          <w:highlight w:val="yellow"/>
          <w:u w:val="single"/>
          <w:lang w:val="x-none" w:eastAsia="x-none"/>
        </w:rPr>
        <w:t>ideal role-taking</w:t>
      </w:r>
      <w:r w:rsidRPr="00BD0412">
        <w:rPr>
          <w:rFonts w:eastAsia="Times New Roman"/>
          <w:kern w:val="32"/>
          <w:sz w:val="12"/>
          <w:szCs w:val="20"/>
          <w:highlight w:val="yellow"/>
          <w:lang w:val="x-none" w:eastAsia="x-none"/>
        </w:rPr>
        <w:t>”—</w:t>
      </w:r>
      <w:r w:rsidRPr="00BD0412">
        <w:rPr>
          <w:rFonts w:eastAsia="Times New Roman"/>
          <w:kern w:val="32"/>
          <w:szCs w:val="20"/>
          <w:highlight w:val="yellow"/>
          <w:u w:val="single"/>
          <w:lang w:val="x-none" w:eastAsia="x-none"/>
        </w:rPr>
        <w:t>in which  participants</w:t>
      </w:r>
      <w:r w:rsidRPr="00A26A9A">
        <w:rPr>
          <w:rFonts w:eastAsia="Times New Roman"/>
          <w:kern w:val="32"/>
          <w:szCs w:val="20"/>
          <w:u w:val="single"/>
          <w:lang w:val="x-none" w:eastAsia="x-none"/>
        </w:rPr>
        <w:t xml:space="preserve"> are asked to </w:t>
      </w:r>
      <w:r w:rsidRPr="00BD0412">
        <w:rPr>
          <w:rFonts w:eastAsia="Times New Roman"/>
          <w:b/>
          <w:kern w:val="32"/>
          <w:szCs w:val="20"/>
          <w:highlight w:val="yellow"/>
          <w:u w:val="single"/>
          <w:lang w:val="x-none" w:eastAsia="x-none"/>
        </w:rPr>
        <w:t>view issues from the perspectives of others</w:t>
      </w:r>
      <w:r w:rsidRPr="00A26A9A">
        <w:rPr>
          <w:rFonts w:eastAsia="Times New Roman"/>
          <w:kern w:val="32"/>
          <w:szCs w:val="20"/>
          <w:u w:val="single"/>
          <w:lang w:val="x-none" w:eastAsia="x-none"/>
        </w:rPr>
        <w:t xml:space="preserve"> </w:t>
      </w:r>
      <w:r w:rsidRPr="00A26A9A">
        <w:rPr>
          <w:rFonts w:eastAsia="Times New Roman"/>
          <w:kern w:val="32"/>
          <w:sz w:val="12"/>
          <w:szCs w:val="20"/>
          <w:lang w:val="x-none" w:eastAsia="x-none"/>
        </w:rPr>
        <w:t xml:space="preserve">(Fishkin  2009: 125). </w:t>
      </w:r>
      <w:r w:rsidRPr="00BD0412">
        <w:rPr>
          <w:rFonts w:eastAsia="Times New Roman"/>
          <w:kern w:val="32"/>
          <w:szCs w:val="20"/>
          <w:highlight w:val="yellow"/>
          <w:u w:val="single"/>
          <w:lang w:val="x-none" w:eastAsia="x-none"/>
        </w:rPr>
        <w:t xml:space="preserve">Deliberation </w:t>
      </w:r>
      <w:r w:rsidRPr="00BD0412">
        <w:rPr>
          <w:rFonts w:eastAsia="Times New Roman"/>
          <w:b/>
          <w:kern w:val="32"/>
          <w:szCs w:val="20"/>
          <w:highlight w:val="yellow"/>
          <w:u w:val="single"/>
          <w:lang w:val="x-none" w:eastAsia="x-none"/>
        </w:rPr>
        <w:t>enhances moral perception and</w:t>
      </w:r>
      <w:r w:rsidRPr="00A26A9A">
        <w:rPr>
          <w:rFonts w:eastAsia="Times New Roman"/>
          <w:b/>
          <w:kern w:val="32"/>
          <w:szCs w:val="20"/>
          <w:u w:val="single"/>
          <w:lang w:val="x-none" w:eastAsia="x-none"/>
        </w:rPr>
        <w:t xml:space="preserve"> facilitates </w:t>
      </w:r>
      <w:r w:rsidRPr="00BD0412">
        <w:rPr>
          <w:rFonts w:eastAsia="Times New Roman"/>
          <w:b/>
          <w:kern w:val="32"/>
          <w:szCs w:val="20"/>
          <w:highlight w:val="yellow"/>
          <w:u w:val="single"/>
          <w:lang w:val="x-none" w:eastAsia="x-none"/>
        </w:rPr>
        <w:t xml:space="preserve">empathy, </w:t>
      </w:r>
      <w:r w:rsidRPr="00BD0412">
        <w:rPr>
          <w:rFonts w:eastAsia="Times New Roman"/>
          <w:kern w:val="32"/>
          <w:szCs w:val="20"/>
          <w:highlight w:val="yellow"/>
          <w:u w:val="single"/>
          <w:lang w:val="x-none" w:eastAsia="x-none"/>
        </w:rPr>
        <w:t xml:space="preserve">which make possible </w:t>
      </w:r>
      <w:r w:rsidRPr="00BD0412">
        <w:rPr>
          <w:rFonts w:eastAsia="Times New Roman"/>
          <w:b/>
          <w:kern w:val="32"/>
          <w:szCs w:val="20"/>
          <w:highlight w:val="yellow"/>
          <w:u w:val="single"/>
          <w:lang w:val="x-none" w:eastAsia="x-none"/>
        </w:rPr>
        <w:t>decisions that are not only sounder but</w:t>
      </w:r>
      <w:r w:rsidRPr="00A26A9A">
        <w:rPr>
          <w:rFonts w:eastAsia="Times New Roman"/>
          <w:b/>
          <w:kern w:val="32"/>
          <w:szCs w:val="20"/>
          <w:u w:val="single"/>
          <w:lang w:val="x-none" w:eastAsia="x-none"/>
        </w:rPr>
        <w:t xml:space="preserve"> also </w:t>
      </w:r>
      <w:r w:rsidRPr="00BD0412">
        <w:rPr>
          <w:rFonts w:eastAsia="Times New Roman"/>
          <w:b/>
          <w:kern w:val="32"/>
          <w:szCs w:val="20"/>
          <w:highlight w:val="yellow"/>
          <w:u w:val="single"/>
          <w:lang w:val="x-none" w:eastAsia="x-none"/>
        </w:rPr>
        <w:t>morally better</w:t>
      </w:r>
      <w:r w:rsidRPr="00A26A9A">
        <w:rPr>
          <w:rFonts w:eastAsia="Times New Roman"/>
          <w:kern w:val="32"/>
          <w:sz w:val="12"/>
          <w:szCs w:val="20"/>
          <w:lang w:val="x-none" w:eastAsia="x-none"/>
        </w:rPr>
        <w:t xml:space="preserve">  (Fouke 2009). Precisely because self-interest is acknowledged and given its due, it  can be transcended and the common good can emerge as an idea with concrete  attributes (see Murphy 2005). Fishkin (2009) points to tentative </w:t>
      </w:r>
      <w:r w:rsidRPr="00BD0412">
        <w:rPr>
          <w:rFonts w:eastAsia="Times New Roman"/>
          <w:b/>
          <w:kern w:val="32"/>
          <w:szCs w:val="20"/>
          <w:highlight w:val="yellow"/>
          <w:u w:val="single"/>
          <w:lang w:val="x-none" w:eastAsia="x-none"/>
        </w:rPr>
        <w:t>empirical proofs</w:t>
      </w:r>
      <w:r w:rsidRPr="00A26A9A">
        <w:rPr>
          <w:rFonts w:eastAsia="Times New Roman"/>
          <w:b/>
          <w:kern w:val="32"/>
          <w:szCs w:val="20"/>
          <w:u w:val="single"/>
          <w:lang w:val="x-none" w:eastAsia="x-none"/>
        </w:rPr>
        <w:t xml:space="preserve">  </w:t>
      </w:r>
      <w:r w:rsidRPr="00A26A9A">
        <w:rPr>
          <w:rFonts w:eastAsia="Times New Roman"/>
          <w:kern w:val="32"/>
          <w:sz w:val="12"/>
          <w:szCs w:val="20"/>
          <w:lang w:val="x-none" w:eastAsia="x-none"/>
        </w:rPr>
        <w:t xml:space="preserve">which </w:t>
      </w:r>
      <w:r w:rsidRPr="00BD0412">
        <w:rPr>
          <w:rFonts w:eastAsia="Times New Roman"/>
          <w:kern w:val="32"/>
          <w:szCs w:val="20"/>
          <w:highlight w:val="yellow"/>
          <w:u w:val="single"/>
          <w:lang w:val="x-none" w:eastAsia="x-none"/>
        </w:rPr>
        <w:t>support the notion that</w:t>
      </w:r>
      <w:r w:rsidRPr="00A26A9A">
        <w:rPr>
          <w:rFonts w:eastAsia="Times New Roman"/>
          <w:kern w:val="32"/>
          <w:szCs w:val="20"/>
          <w:u w:val="single"/>
          <w:lang w:val="x-none" w:eastAsia="x-none"/>
        </w:rPr>
        <w:t xml:space="preserve"> </w:t>
      </w:r>
      <w:r w:rsidRPr="00A26A9A">
        <w:rPr>
          <w:rFonts w:eastAsia="Times New Roman"/>
          <w:b/>
          <w:kern w:val="32"/>
          <w:szCs w:val="20"/>
          <w:u w:val="single"/>
          <w:lang w:val="x-none" w:eastAsia="x-none"/>
        </w:rPr>
        <w:t xml:space="preserve">public </w:t>
      </w:r>
      <w:r w:rsidRPr="00BD0412">
        <w:rPr>
          <w:rFonts w:eastAsia="Times New Roman"/>
          <w:b/>
          <w:kern w:val="32"/>
          <w:szCs w:val="20"/>
          <w:highlight w:val="yellow"/>
          <w:u w:val="single"/>
          <w:lang w:val="x-none" w:eastAsia="x-none"/>
        </w:rPr>
        <w:t>deliberation lead</w:t>
      </w:r>
      <w:r w:rsidRPr="00A26A9A">
        <w:rPr>
          <w:rFonts w:eastAsia="Times New Roman"/>
          <w:b/>
          <w:kern w:val="32"/>
          <w:szCs w:val="20"/>
          <w:u w:val="single"/>
          <w:lang w:val="x-none" w:eastAsia="x-none"/>
        </w:rPr>
        <w:t xml:space="preserve">s citizens </w:t>
      </w:r>
      <w:r w:rsidRPr="00BD0412">
        <w:rPr>
          <w:rFonts w:eastAsia="Times New Roman"/>
          <w:b/>
          <w:kern w:val="32"/>
          <w:szCs w:val="20"/>
          <w:highlight w:val="yellow"/>
          <w:u w:val="single"/>
          <w:lang w:val="x-none" w:eastAsia="x-none"/>
        </w:rPr>
        <w:t>to focus</w:t>
      </w:r>
      <w:r w:rsidRPr="00A26A9A">
        <w:rPr>
          <w:rFonts w:eastAsia="Times New Roman"/>
          <w:b/>
          <w:kern w:val="32"/>
          <w:szCs w:val="20"/>
          <w:u w:val="single"/>
          <w:lang w:val="x-none" w:eastAsia="x-none"/>
        </w:rPr>
        <w:t xml:space="preserve"> more </w:t>
      </w:r>
      <w:r w:rsidRPr="00BD0412">
        <w:rPr>
          <w:rFonts w:eastAsia="Times New Roman"/>
          <w:b/>
          <w:kern w:val="32"/>
          <w:szCs w:val="20"/>
          <w:highlight w:val="yellow"/>
          <w:u w:val="single"/>
          <w:lang w:val="x-none" w:eastAsia="x-none"/>
        </w:rPr>
        <w:t>on  the public good</w:t>
      </w:r>
      <w:r w:rsidRPr="00A26A9A">
        <w:rPr>
          <w:rFonts w:eastAsia="Times New Roman"/>
          <w:b/>
          <w:kern w:val="32"/>
          <w:szCs w:val="20"/>
          <w:u w:val="single"/>
          <w:lang w:val="x-none" w:eastAsia="x-none"/>
        </w:rPr>
        <w:t>.</w:t>
      </w:r>
    </w:p>
    <w:p w14:paraId="76436775" w14:textId="77777777" w:rsidR="00CF6087" w:rsidRDefault="00CF6087" w:rsidP="00CF6087">
      <w:pPr>
        <w:pStyle w:val="Heading3"/>
      </w:pPr>
      <w:r>
        <w:t>AT: Law Bad</w:t>
      </w:r>
    </w:p>
    <w:p w14:paraId="12E4D8A9" w14:textId="77777777" w:rsidR="00CF6087" w:rsidRDefault="00CF6087" w:rsidP="00CF6087">
      <w:pPr>
        <w:pStyle w:val="Heading4"/>
      </w:pPr>
      <w:r>
        <w:t>Pragmatic approach is critical to productive change---alt fails</w:t>
      </w:r>
    </w:p>
    <w:p w14:paraId="70588742" w14:textId="77777777" w:rsidR="00CF6087" w:rsidRDefault="00CF6087" w:rsidP="00CF6087">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14:paraId="0F49F434" w14:textId="77777777" w:rsidR="00CF6087" w:rsidRPr="006741F1" w:rsidRDefault="00CF6087" w:rsidP="00CF6087">
      <w:pPr>
        <w:rPr>
          <w:sz w:val="14"/>
        </w:rPr>
      </w:pPr>
      <w:r>
        <w:rPr>
          <w:sz w:val="14"/>
        </w:rPr>
        <w:t xml:space="preserve">There is an alternative. In the early twentieth century, amid a first wave of nation- state and economic consolidation and assertiveness, </w:t>
      </w:r>
      <w:r w:rsidRPr="006E0C00">
        <w:rPr>
          <w:rStyle w:val="StyleBoldUnderline"/>
        </w:rPr>
        <w:t xml:space="preserve">American </w:t>
      </w:r>
      <w:r w:rsidRPr="002759CF">
        <w:rPr>
          <w:rStyle w:val="StyleBoldUnderline"/>
          <w:highlight w:val="cyan"/>
        </w:rPr>
        <w:t xml:space="preserve">social science generated </w:t>
      </w:r>
      <w:r w:rsidRPr="006E0C00">
        <w:rPr>
          <w:rStyle w:val="StyleBoldUnderline"/>
        </w:rPr>
        <w:t xml:space="preserve">some </w:t>
      </w:r>
      <w:r w:rsidRPr="002759CF">
        <w:rPr>
          <w:rStyle w:val="StyleBoldUnderline"/>
          <w:highlight w:val="cyan"/>
        </w:rPr>
        <w:t xml:space="preserve">fresh ways of looking at power </w:t>
      </w:r>
      <w:r w:rsidRPr="00A517B6">
        <w:rPr>
          <w:rStyle w:val="StyleBoldUnderline"/>
          <w:highlight w:val="yellow"/>
        </w:rPr>
        <w:t xml:space="preserve">in </w:t>
      </w:r>
      <w:r w:rsidRPr="006E0C00">
        <w:rPr>
          <w:rStyle w:val="StyleBoldUnderline"/>
        </w:rPr>
        <w:t>all its guises—social,</w:t>
      </w:r>
      <w:r>
        <w:rPr>
          <w:rStyle w:val="StyleBoldUnderline"/>
        </w:rPr>
        <w:t xml:space="preserve">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6E0C00">
        <w:rPr>
          <w:rStyle w:val="StyleBoldUnderline"/>
        </w:rPr>
        <w:t>All understood the problem of power in America as complex and multifaceted, not simple or one-dimensional</w:t>
      </w:r>
      <w:r w:rsidRPr="006E0C00">
        <w:rPr>
          <w:sz w:val="14"/>
        </w:rPr>
        <w:t>, especially as it concerned the relationship of state</w:t>
      </w:r>
      <w:r>
        <w:rPr>
          <w:sz w:val="14"/>
        </w:rPr>
        <w:t xml:space="preserve"> and civil society. </w:t>
      </w:r>
      <w:r w:rsidRPr="00C94FC7">
        <w:rPr>
          <w:rStyle w:val="StyleBoldUnderline"/>
          <w:highlight w:val="cyan"/>
        </w:rPr>
        <w:t xml:space="preserve">Rather than spend endless time debating the </w:t>
      </w:r>
      <w:r w:rsidRPr="006E0C00">
        <w:rPr>
          <w:rStyle w:val="StyleBoldUnderline"/>
        </w:rPr>
        <w:t xml:space="preserve">proper </w:t>
      </w:r>
      <w:r w:rsidRPr="00C94FC7">
        <w:rPr>
          <w:rStyle w:val="StyleBoldUnderline"/>
          <w:highlight w:val="cyan"/>
        </w:rPr>
        <w:t>definition of law</w:t>
      </w:r>
      <w:r>
        <w:rPr>
          <w:sz w:val="14"/>
        </w:rPr>
        <w:t xml:space="preserve"> or the correct empirical measure of the state, </w:t>
      </w:r>
      <w:r w:rsidRPr="00C94FC7">
        <w:rPr>
          <w:rStyle w:val="Emphasis"/>
          <w:highlight w:val="cyan"/>
        </w:rPr>
        <w:t>they concentrated instead on detailed investigations of power in action in</w:t>
      </w:r>
      <w:r>
        <w:rPr>
          <w:sz w:val="14"/>
        </w:rPr>
        <w:t xml:space="preserve"> the everyday practices and </w:t>
      </w:r>
      <w:r w:rsidRPr="00C94FC7">
        <w:rPr>
          <w:rStyle w:val="Emphasis"/>
          <w:highlight w:val="cyan"/>
        </w:rPr>
        <w:t>policies</w:t>
      </w:r>
      <w:r>
        <w:rPr>
          <w:sz w:val="14"/>
        </w:rPr>
        <w:t xml:space="preserve"> that constituted American public life. </w:t>
      </w:r>
      <w:r w:rsidRPr="00C94FC7">
        <w:rPr>
          <w:rStyle w:val="StyleBoldUnderline"/>
          <w:highlight w:val="cyan"/>
        </w:rPr>
        <w:t xml:space="preserve">Rather than confine </w:t>
      </w:r>
      <w:r w:rsidRPr="00A517B6">
        <w:rPr>
          <w:rStyle w:val="StyleBoldUnderline"/>
          <w:highlight w:val="yellow"/>
        </w:rPr>
        <w:t xml:space="preserve">the </w:t>
      </w:r>
      <w:r w:rsidRPr="00C94FC7">
        <w:rPr>
          <w:rStyle w:val="StyleBoldUnderline"/>
          <w:highlight w:val="cyan"/>
        </w:rPr>
        <w:t xml:space="preserve">examination </w:t>
      </w:r>
      <w:r w:rsidRPr="00A517B6">
        <w:rPr>
          <w:rStyle w:val="StyleBoldUnderline"/>
          <w:highlight w:val="yellow"/>
        </w:rPr>
        <w:t xml:space="preserve">of power </w:t>
      </w:r>
      <w:r w:rsidRPr="00C94FC7">
        <w:rPr>
          <w:rStyle w:val="StyleBoldUnderline"/>
          <w:highlight w:val="cyan"/>
        </w:rPr>
        <w:t xml:space="preserve">to </w:t>
      </w:r>
      <w:r>
        <w:rPr>
          <w:rStyle w:val="StyleBoldUnderline"/>
        </w:rPr>
        <w:t xml:space="preserve">the </w:t>
      </w:r>
      <w:r w:rsidRPr="00C94FC7">
        <w:rPr>
          <w:rStyle w:val="Emphasis"/>
          <w:highlight w:val="cyan"/>
        </w:rPr>
        <w:t>abstract</w:t>
      </w:r>
      <w:r>
        <w:rPr>
          <w:rStyle w:val="StyleBoldUnderline"/>
        </w:rPr>
        <w:t xml:space="preserve"> realm of political </w:t>
      </w:r>
      <w:r w:rsidRPr="00C94FC7">
        <w:rPr>
          <w:rStyle w:val="Emphasis"/>
          <w:highlight w:val="cyan"/>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C94FC7">
        <w:rPr>
          <w:rStyle w:val="StyleBoldUnderline"/>
          <w:highlight w:val="cyan"/>
        </w:rPr>
        <w:t>realists never forgot</w:t>
      </w:r>
      <w:r w:rsidRPr="00A517B6">
        <w:rPr>
          <w:rStyle w:val="StyleBoldUnderline"/>
          <w:highlight w:val="yellow"/>
        </w:rPr>
        <w:t>, amid the rhetoric of law</w:t>
      </w:r>
      <w:r>
        <w:rPr>
          <w:rStyle w:val="StyleBoldUnderline"/>
        </w:rPr>
        <w:t xml:space="preserve"> and the pious platitudes</w:t>
      </w:r>
      <w:r>
        <w:rPr>
          <w:sz w:val="14"/>
        </w:rPr>
        <w:t xml:space="preserve"> that routinely flow from American political life, </w:t>
      </w:r>
      <w:r w:rsidRPr="00C94FC7">
        <w:rPr>
          <w:rStyle w:val="Emphasis"/>
          <w:highlight w:val="cyan"/>
        </w:rPr>
        <w:t>the</w:t>
      </w:r>
      <w:r>
        <w:rPr>
          <w:sz w:val="14"/>
        </w:rPr>
        <w:t xml:space="preserve"> very real, </w:t>
      </w:r>
      <w:r w:rsidRPr="00C94FC7">
        <w:rPr>
          <w:rStyle w:val="Emphasis"/>
          <w:highlight w:val="cyan"/>
        </w:rPr>
        <w:t xml:space="preserve">concrete consequences </w:t>
      </w:r>
      <w:r w:rsidRPr="00A517B6">
        <w:rPr>
          <w:rStyle w:val="Emphasis"/>
          <w:highlight w:val="yellow"/>
        </w:rPr>
        <w:t>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 xml:space="preserve">consequences of </w:t>
      </w:r>
      <w:r w:rsidRPr="001A553E">
        <w:rPr>
          <w:rStyle w:val="StyleBoldUnderline"/>
        </w:rPr>
        <w:t xml:space="preserve">American </w:t>
      </w:r>
      <w:r w:rsidRPr="00A517B6">
        <w:rPr>
          <w:rStyle w:val="StyleBoldUnderline"/>
          <w:highlight w:val="yellow"/>
        </w:rPr>
        <w:t xml:space="preserve">state power are all around </w:t>
      </w:r>
      <w:r w:rsidRPr="001A553E">
        <w:rPr>
          <w:rStyle w:val="StyleBoldUnderline"/>
        </w:rPr>
        <w:t>us</w:t>
      </w:r>
      <w:r>
        <w:rPr>
          <w:sz w:val="14"/>
        </w:rPr>
        <w:t>. In a democratic republic, where force should always be on the side of the governed, writing the history of that power has never been more urgent.</w:t>
      </w:r>
    </w:p>
    <w:p w14:paraId="232A20DF" w14:textId="77777777" w:rsidR="00CF6087" w:rsidRDefault="00CF6087" w:rsidP="00CF6087">
      <w:pPr>
        <w:pStyle w:val="Heading2"/>
      </w:pPr>
      <w:r>
        <w:t>Death Drive K</w:t>
      </w:r>
    </w:p>
    <w:p w14:paraId="223BC469" w14:textId="77777777" w:rsidR="00CF6087" w:rsidRDefault="00CF6087" w:rsidP="00CF6087">
      <w:pPr>
        <w:pStyle w:val="Heading3"/>
      </w:pPr>
      <w:r>
        <w:t>FW – Wight</w:t>
      </w:r>
    </w:p>
    <w:p w14:paraId="69EAA8DD" w14:textId="77777777" w:rsidR="00CF6087" w:rsidRPr="002A1F99" w:rsidRDefault="00CF6087" w:rsidP="00CF6087">
      <w:pPr>
        <w:pStyle w:val="Heading4"/>
        <w:rPr>
          <w:rFonts w:cstheme="minorHAnsi"/>
        </w:rPr>
      </w:pPr>
      <w:r w:rsidRPr="002A1F99">
        <w:rPr>
          <w:rFonts w:cstheme="minorHAnsi"/>
        </w:rPr>
        <w:t>The neg must connect their alternative to policy conce</w:t>
      </w:r>
      <w:r>
        <w:rPr>
          <w:rFonts w:cstheme="minorHAnsi"/>
        </w:rPr>
        <w:t xml:space="preserve">rns and institutional practices---absent these questions, </w:t>
      </w:r>
      <w:r w:rsidRPr="002A1F99">
        <w:rPr>
          <w:rFonts w:cstheme="minorHAnsi"/>
        </w:rPr>
        <w:t>shifts in kno</w:t>
      </w:r>
      <w:r>
        <w:rPr>
          <w:rFonts w:cstheme="minorHAnsi"/>
        </w:rPr>
        <w:t>wledge production are useless---</w:t>
      </w:r>
      <w:r w:rsidRPr="002A1F99">
        <w:rPr>
          <w:rFonts w:cstheme="minorHAnsi"/>
        </w:rPr>
        <w:t>governments’ obey institutional logics that exist independently of individuals and constrain decision</w:t>
      </w:r>
      <w:r>
        <w:rPr>
          <w:rFonts w:cstheme="minorHAnsi"/>
        </w:rPr>
        <w:t>-</w:t>
      </w:r>
      <w:r w:rsidRPr="002A1F99">
        <w:rPr>
          <w:rFonts w:cstheme="minorHAnsi"/>
        </w:rPr>
        <w:t xml:space="preserve">making </w:t>
      </w:r>
    </w:p>
    <w:p w14:paraId="6A5D1361" w14:textId="77777777" w:rsidR="00CF6087" w:rsidRPr="002A1F99" w:rsidRDefault="00CF6087" w:rsidP="00CF6087">
      <w:r w:rsidRPr="002A1F99">
        <w:t>Colin</w:t>
      </w:r>
      <w:r>
        <w:t xml:space="preserve"> </w:t>
      </w:r>
      <w:r w:rsidRPr="002A1F99">
        <w:rPr>
          <w:rStyle w:val="StyleStyleBold12pt"/>
        </w:rPr>
        <w:t>Wight 6</w:t>
      </w:r>
      <w:r w:rsidRPr="002A1F99">
        <w:t xml:space="preserve">, </w:t>
      </w:r>
      <w:r>
        <w:t>Professor of IR @ University of Sydney, “</w:t>
      </w:r>
      <w:r w:rsidRPr="002A1F99">
        <w:t>Agents, Structures and International Relations: Politics as Ontology</w:t>
      </w:r>
      <w:r>
        <w:t>”, pgs. 48-50</w:t>
      </w:r>
    </w:p>
    <w:p w14:paraId="0FBD5C10" w14:textId="77777777" w:rsidR="00CF6087" w:rsidRDefault="00CF6087" w:rsidP="00CF6087">
      <w:pPr>
        <w:rPr>
          <w:sz w:val="12"/>
        </w:rPr>
      </w:pPr>
      <w:r w:rsidRPr="002A1F99">
        <w:rPr>
          <w:sz w:val="12"/>
        </w:rPr>
        <w:t xml:space="preserve">One important aspect of this relational ontology is that these </w:t>
      </w:r>
      <w:r w:rsidRPr="00BA6E3D">
        <w:rPr>
          <w:rStyle w:val="StyleBoldUnderline"/>
          <w:rFonts w:cstheme="minorHAnsi"/>
          <w:highlight w:val="cyan"/>
        </w:rPr>
        <w:t>relations constitute our identity</w:t>
      </w:r>
      <w:r w:rsidRPr="002A1F99">
        <w:rPr>
          <w:rStyle w:val="StyleBoldUnderline"/>
          <w:rFonts w:cstheme="minorHAnsi"/>
        </w:rPr>
        <w:t xml:space="preserve"> as social actors</w:t>
      </w:r>
      <w:r w:rsidRPr="002A1F99">
        <w:rPr>
          <w:sz w:val="12"/>
        </w:rPr>
        <w:t xml:space="preserve">. </w:t>
      </w:r>
      <w:r w:rsidRPr="002A1F99">
        <w:rPr>
          <w:rStyle w:val="StyleBoldUnderline"/>
          <w:rFonts w:cstheme="minorHAnsi"/>
        </w:rPr>
        <w:t>According to this</w:t>
      </w:r>
      <w:r w:rsidRPr="002A1F99">
        <w:rPr>
          <w:sz w:val="12"/>
        </w:rPr>
        <w:t xml:space="preserve"> relational </w:t>
      </w:r>
      <w:r w:rsidRPr="002A1F99">
        <w:rPr>
          <w:rStyle w:val="StyleBoldUnderline"/>
          <w:rFonts w:cstheme="minorHAnsi"/>
        </w:rPr>
        <w:t>model</w:t>
      </w:r>
      <w:r w:rsidRPr="002A1F99">
        <w:rPr>
          <w:sz w:val="12"/>
        </w:rPr>
        <w:t xml:space="preserve"> of societies, </w:t>
      </w:r>
      <w:r w:rsidRPr="002A1F99">
        <w:rPr>
          <w:rStyle w:val="StyleBoldUnderline"/>
          <w:rFonts w:cstheme="minorHAnsi"/>
        </w:rPr>
        <w:t>one is what one is, by virtue of the relations within which one is embedded</w:t>
      </w:r>
      <w:r w:rsidRPr="002A1F99">
        <w:rPr>
          <w:sz w:val="12"/>
        </w:rPr>
        <w:t xml:space="preserve">. A worker is only a worker by virtue of his/her relationship to his/her employer and vice versa. ‘Our social being is constituted by relations and our social acts presuppose them.’ </w:t>
      </w:r>
      <w:r w:rsidRPr="002A1F99">
        <w:rPr>
          <w:rStyle w:val="StyleBoldUnderline"/>
          <w:rFonts w:cstheme="minorHAnsi"/>
          <w:highlight w:val="yellow"/>
        </w:rPr>
        <w:t>At any particular moment</w:t>
      </w:r>
      <w:r w:rsidRPr="002A1F99">
        <w:rPr>
          <w:rStyle w:val="StyleBoldUnderline"/>
          <w:rFonts w:cstheme="minorHAnsi"/>
        </w:rPr>
        <w:t xml:space="preserve"> in time </w:t>
      </w:r>
      <w:r w:rsidRPr="002A1F99">
        <w:rPr>
          <w:rStyle w:val="StyleBoldUnderline"/>
          <w:rFonts w:cstheme="minorHAnsi"/>
          <w:highlight w:val="yellow"/>
        </w:rPr>
        <w:t>an individual may be implicated in all manner of relations</w:t>
      </w:r>
      <w:r w:rsidRPr="002A1F99">
        <w:rPr>
          <w:rStyle w:val="StyleBoldUnderline"/>
          <w:rFonts w:cstheme="minorHAnsi"/>
        </w:rPr>
        <w:t>, each exerting its own peculiar causal effects</w:t>
      </w:r>
      <w:r w:rsidRPr="002A1F99">
        <w:rPr>
          <w:sz w:val="12"/>
        </w:rPr>
        <w:t xml:space="preserve">. </w:t>
      </w:r>
      <w:r w:rsidRPr="00BA6E3D">
        <w:rPr>
          <w:rStyle w:val="StyleBoldUnderline"/>
          <w:rFonts w:cstheme="minorHAnsi"/>
          <w:highlight w:val="cyan"/>
        </w:rPr>
        <w:t>This ‘lattice-work’</w:t>
      </w:r>
      <w:r w:rsidRPr="002A1F99">
        <w:rPr>
          <w:sz w:val="12"/>
        </w:rPr>
        <w:t xml:space="preserve"> of relations </w:t>
      </w:r>
      <w:r w:rsidRPr="002A1F99">
        <w:rPr>
          <w:rStyle w:val="StyleBoldUnderline"/>
          <w:rFonts w:cstheme="minorHAnsi"/>
        </w:rPr>
        <w:t xml:space="preserve">constitutes the structure of particular societies and </w:t>
      </w:r>
      <w:r w:rsidRPr="00BA6E3D">
        <w:rPr>
          <w:rStyle w:val="StyleBoldUnderline"/>
          <w:rFonts w:cstheme="minorHAnsi"/>
          <w:highlight w:val="cyan"/>
        </w:rPr>
        <w:t xml:space="preserve">endures </w:t>
      </w:r>
      <w:r w:rsidRPr="00BA6E3D">
        <w:rPr>
          <w:rStyle w:val="Emphasis"/>
          <w:rFonts w:cstheme="minorHAnsi"/>
          <w:highlight w:val="cyan"/>
        </w:rPr>
        <w:t>despite changes in</w:t>
      </w:r>
      <w:r w:rsidRPr="002A1F99">
        <w:rPr>
          <w:rStyle w:val="Emphasis"/>
          <w:rFonts w:cstheme="minorHAnsi"/>
        </w:rPr>
        <w:t xml:space="preserve"> the </w:t>
      </w:r>
      <w:r w:rsidRPr="00BA6E3D">
        <w:rPr>
          <w:rStyle w:val="Emphasis"/>
          <w:rFonts w:cstheme="minorHAnsi"/>
          <w:highlight w:val="cyan"/>
        </w:rPr>
        <w:t>individuals</w:t>
      </w:r>
      <w:r w:rsidRPr="002A1F99">
        <w:rPr>
          <w:rStyle w:val="Emphasis"/>
          <w:rFonts w:cstheme="minorHAnsi"/>
        </w:rPr>
        <w:t xml:space="preserve"> occupying them</w:t>
      </w:r>
      <w:r w:rsidRPr="002A1F99">
        <w:rPr>
          <w:sz w:val="12"/>
        </w:rPr>
        <w:t xml:space="preserve">. Thus, the </w:t>
      </w:r>
      <w:r w:rsidRPr="002A1F99">
        <w:rPr>
          <w:rStyle w:val="StyleBoldUnderline"/>
          <w:rFonts w:cstheme="minorHAnsi"/>
        </w:rPr>
        <w:t>relations</w:t>
      </w:r>
      <w:r w:rsidRPr="002A1F99">
        <w:rPr>
          <w:sz w:val="12"/>
        </w:rPr>
        <w:t xml:space="preserve">, the structures, </w:t>
      </w:r>
      <w:r w:rsidRPr="002A1F99">
        <w:rPr>
          <w:rStyle w:val="StyleBoldUnderline"/>
          <w:rFonts w:cstheme="minorHAnsi"/>
        </w:rPr>
        <w:t>are ontologically distinct from the individuals who enter into them</w:t>
      </w:r>
      <w:r w:rsidRPr="002A1F99">
        <w:rPr>
          <w:sz w:val="12"/>
        </w:rPr>
        <w:t>. At a minimum, the social sciences are concerned with two distinct, although mutually interdependent, strata. There is an ontological difference between people and structures: ‘</w:t>
      </w:r>
      <w:r w:rsidRPr="002A1F99">
        <w:rPr>
          <w:rStyle w:val="StyleBoldUnderline"/>
          <w:rFonts w:cstheme="minorHAnsi"/>
        </w:rPr>
        <w:t>people are not relations, societies are not conscious agents</w:t>
      </w:r>
      <w:r w:rsidRPr="002A1F99">
        <w:rPr>
          <w:sz w:val="12"/>
        </w:rPr>
        <w:t xml:space="preserve">’. Any attempt to explain one in terms of the other should be rejected. </w:t>
      </w:r>
      <w:r w:rsidRPr="002A1F99">
        <w:rPr>
          <w:rStyle w:val="StyleBoldUnderline"/>
          <w:rFonts w:cstheme="minorHAnsi"/>
        </w:rPr>
        <w:t>If there is an ontological difference between society and people</w:t>
      </w:r>
      <w:r w:rsidRPr="002A1F99">
        <w:rPr>
          <w:sz w:val="12"/>
        </w:rPr>
        <w:t xml:space="preserve">, however, we need to elaborate on the relationship between them. Bhaskar argues that </w:t>
      </w:r>
      <w:r w:rsidRPr="002A1F99">
        <w:rPr>
          <w:rStyle w:val="StyleBoldUnderline"/>
          <w:rFonts w:cstheme="minorHAnsi"/>
        </w:rPr>
        <w:t>we need</w:t>
      </w:r>
      <w:r w:rsidRPr="002A1F99">
        <w:rPr>
          <w:sz w:val="12"/>
        </w:rPr>
        <w:t xml:space="preserve"> a system of mediating concepts, encompassing both aspects of the duality of praxis into which active subjects must fit in order to reproduce it: that is, </w:t>
      </w:r>
      <w:r w:rsidRPr="002A1F99">
        <w:rPr>
          <w:rStyle w:val="StyleBoldUnderline"/>
          <w:rFonts w:cstheme="minorHAnsi"/>
        </w:rPr>
        <w:t xml:space="preserve">a system of concepts designating </w:t>
      </w:r>
      <w:r w:rsidRPr="002A1F99">
        <w:rPr>
          <w:rStyle w:val="StyleBoldUnderline"/>
          <w:rFonts w:cstheme="minorHAnsi"/>
          <w:highlight w:val="yellow"/>
        </w:rPr>
        <w:t>the ‘point of contact’ between human agency and social structures</w:t>
      </w:r>
      <w:r w:rsidRPr="002A1F99">
        <w:rPr>
          <w:sz w:val="12"/>
        </w:rPr>
        <w:t xml:space="preserve">. </w:t>
      </w:r>
      <w:r w:rsidRPr="002A1F99">
        <w:rPr>
          <w:rStyle w:val="StyleBoldUnderline"/>
          <w:rFonts w:cstheme="minorHAnsi"/>
        </w:rPr>
        <w:t xml:space="preserve">This </w:t>
      </w:r>
      <w:r w:rsidRPr="002A1F99">
        <w:rPr>
          <w:rStyle w:val="StyleBoldUnderline"/>
          <w:rFonts w:cstheme="minorHAnsi"/>
          <w:highlight w:val="yellow"/>
        </w:rPr>
        <w:t>is</w:t>
      </w:r>
      <w:r w:rsidRPr="002A1F99">
        <w:rPr>
          <w:rStyle w:val="StyleBoldUnderline"/>
          <w:rFonts w:cstheme="minorHAnsi"/>
        </w:rPr>
        <w:t xml:space="preserve"> known as a </w:t>
      </w:r>
      <w:r w:rsidRPr="002A1F99">
        <w:rPr>
          <w:rStyle w:val="StyleBoldUnderline"/>
          <w:rFonts w:cstheme="minorHAnsi"/>
          <w:highlight w:val="yellow"/>
        </w:rPr>
        <w:t>‘positioned practice’</w:t>
      </w:r>
      <w:r w:rsidRPr="002A1F99">
        <w:rPr>
          <w:rStyle w:val="StyleBoldUnderline"/>
          <w:rFonts w:cstheme="minorHAnsi"/>
        </w:rPr>
        <w:t xml:space="preserve"> system</w:t>
      </w:r>
      <w:r w:rsidRPr="002A1F99">
        <w:rPr>
          <w:sz w:val="12"/>
        </w:rPr>
        <w:t xml:space="preserve">. In many respects, the idea of ‘positioned practice’ is very similar to Pierre Bourdieu’s notion of habitus. </w:t>
      </w:r>
      <w:r w:rsidRPr="00D91DC2">
        <w:rPr>
          <w:rStyle w:val="StyleBoldUnderline"/>
          <w:rFonts w:cstheme="minorHAnsi"/>
          <w:highlight w:val="cyan"/>
        </w:rPr>
        <w:t>Bourdieu</w:t>
      </w:r>
      <w:r w:rsidRPr="002A1F99">
        <w:rPr>
          <w:sz w:val="12"/>
        </w:rPr>
        <w:t xml:space="preserve"> is primarily concerned with what individuals do in their daily lives. He </w:t>
      </w:r>
      <w:r w:rsidRPr="00D91DC2">
        <w:rPr>
          <w:rStyle w:val="StyleBoldUnderline"/>
          <w:rFonts w:cstheme="minorHAnsi"/>
          <w:highlight w:val="cyan"/>
        </w:rPr>
        <w:t>is keen to refute</w:t>
      </w:r>
      <w:r w:rsidRPr="002A1F99">
        <w:rPr>
          <w:rStyle w:val="StyleBoldUnderline"/>
          <w:rFonts w:cstheme="minorHAnsi"/>
        </w:rPr>
        <w:t xml:space="preserve"> the idea </w:t>
      </w:r>
      <w:r w:rsidRPr="00D91DC2">
        <w:rPr>
          <w:rStyle w:val="StyleBoldUnderline"/>
          <w:rFonts w:cstheme="minorHAnsi"/>
          <w:highlight w:val="cyan"/>
        </w:rPr>
        <w:t>that social activity can be understood</w:t>
      </w:r>
      <w:r w:rsidRPr="002A1F99">
        <w:rPr>
          <w:rStyle w:val="StyleBoldUnderline"/>
          <w:rFonts w:cstheme="minorHAnsi"/>
        </w:rPr>
        <w:t xml:space="preserve"> </w:t>
      </w:r>
      <w:r w:rsidRPr="002A1F99">
        <w:rPr>
          <w:rStyle w:val="Emphasis"/>
          <w:rFonts w:cstheme="minorHAnsi"/>
        </w:rPr>
        <w:t xml:space="preserve">solely </w:t>
      </w:r>
      <w:r w:rsidRPr="00D91DC2">
        <w:rPr>
          <w:rStyle w:val="Emphasis"/>
          <w:rFonts w:cstheme="minorHAnsi"/>
          <w:highlight w:val="cyan"/>
        </w:rPr>
        <w:t>in terms of individual decision-making</w:t>
      </w:r>
      <w:r w:rsidRPr="002A1F99">
        <w:rPr>
          <w:sz w:val="12"/>
        </w:rPr>
        <w:t xml:space="preserve">, or as determined by surpa-individual objective structures. Bourdieu’s notion of the habitus can be viewed as a bridge-building exercise across the explanatory gap between two extremes. Importantly, </w:t>
      </w:r>
      <w:r w:rsidRPr="002A1F99">
        <w:rPr>
          <w:rStyle w:val="StyleBoldUnderline"/>
          <w:rFonts w:cstheme="minorHAnsi"/>
        </w:rPr>
        <w:t>the notion of a habitus can only be understood in relation to</w:t>
      </w:r>
      <w:r w:rsidRPr="002A1F99">
        <w:rPr>
          <w:sz w:val="12"/>
        </w:rPr>
        <w:t xml:space="preserve"> the concept of </w:t>
      </w:r>
      <w:r w:rsidRPr="002A1F99">
        <w:rPr>
          <w:rStyle w:val="StyleBoldUnderline"/>
          <w:rFonts w:cstheme="minorHAnsi"/>
        </w:rPr>
        <w:t>a ‘social field’</w:t>
      </w:r>
      <w:r w:rsidRPr="002A1F99">
        <w:rPr>
          <w:sz w:val="12"/>
        </w:rPr>
        <w:t xml:space="preserve">. According to Bourdieu, </w:t>
      </w:r>
      <w:r w:rsidRPr="002A1F99">
        <w:rPr>
          <w:rStyle w:val="StyleBoldUnderline"/>
          <w:rFonts w:cstheme="minorHAnsi"/>
        </w:rPr>
        <w:t>a social field is ‘a network</w:t>
      </w:r>
      <w:r w:rsidRPr="002A1F99">
        <w:rPr>
          <w:sz w:val="12"/>
        </w:rPr>
        <w:t xml:space="preserve">, or a configuration, </w:t>
      </w:r>
      <w:r w:rsidRPr="002A1F99">
        <w:rPr>
          <w:rStyle w:val="StyleBoldUnderline"/>
          <w:rFonts w:cstheme="minorHAnsi"/>
        </w:rPr>
        <w:t>of objective relations between positions objectively defined’</w:t>
      </w:r>
      <w:r w:rsidRPr="002A1F99">
        <w:rPr>
          <w:sz w:val="12"/>
        </w:rPr>
        <w:t xml:space="preserve">. </w:t>
      </w:r>
      <w:r w:rsidRPr="002A1F99">
        <w:rPr>
          <w:rStyle w:val="StyleBoldUnderline"/>
          <w:rFonts w:cstheme="minorHAnsi"/>
          <w:highlight w:val="yellow"/>
        </w:rPr>
        <w:t>A social field</w:t>
      </w:r>
      <w:r w:rsidRPr="002A1F99">
        <w:rPr>
          <w:sz w:val="12"/>
        </w:rPr>
        <w:t xml:space="preserve">, then, </w:t>
      </w:r>
      <w:r w:rsidRPr="002A1F99">
        <w:rPr>
          <w:rStyle w:val="StyleBoldUnderline"/>
          <w:rFonts w:cstheme="minorHAnsi"/>
        </w:rPr>
        <w:t xml:space="preserve">refers to a structured system of social positions occupied by individuals and/or institutions – the nature of which </w:t>
      </w:r>
      <w:r w:rsidRPr="002A1F99">
        <w:rPr>
          <w:rStyle w:val="StyleBoldUnderline"/>
          <w:rFonts w:cstheme="minorHAnsi"/>
          <w:highlight w:val="yellow"/>
        </w:rPr>
        <w:t>defines the situation for</w:t>
      </w:r>
      <w:r w:rsidRPr="002A1F99">
        <w:rPr>
          <w:rStyle w:val="StyleBoldUnderline"/>
          <w:rFonts w:cstheme="minorHAnsi"/>
        </w:rPr>
        <w:t xml:space="preserve"> their </w:t>
      </w:r>
      <w:r w:rsidRPr="002A1F99">
        <w:rPr>
          <w:rStyle w:val="StyleBoldUnderline"/>
          <w:rFonts w:cstheme="minorHAnsi"/>
          <w:highlight w:val="yellow"/>
        </w:rPr>
        <w:t>occupants</w:t>
      </w:r>
      <w:r w:rsidRPr="002A1F99">
        <w:rPr>
          <w:sz w:val="12"/>
        </w:rPr>
        <w:t xml:space="preserve">. This is a social field whose form is constituted in terms of the relations which define it as a field of a certain type. A habitus (positioned practices) is a mediating link between individuals’ subjective worlds and the socio-cultural world into which they are born and which they share with others. </w:t>
      </w:r>
      <w:r w:rsidRPr="002A1F99">
        <w:rPr>
          <w:rStyle w:val="StyleBoldUnderline"/>
          <w:rFonts w:cstheme="minorHAnsi"/>
        </w:rPr>
        <w:t xml:space="preserve">The power of the habitus derives from the thoughtlessness of </w:t>
      </w:r>
      <w:r w:rsidRPr="002A1F99">
        <w:rPr>
          <w:rStyle w:val="StyleBoldUnderline"/>
          <w:rFonts w:cstheme="minorHAnsi"/>
          <w:highlight w:val="yellow"/>
        </w:rPr>
        <w:t>habit</w:t>
      </w:r>
      <w:r w:rsidRPr="002A1F99">
        <w:rPr>
          <w:sz w:val="12"/>
        </w:rPr>
        <w:t xml:space="preserve"> and habituation, </w:t>
      </w:r>
      <w:r w:rsidRPr="002A1F99">
        <w:rPr>
          <w:rStyle w:val="StyleBoldUnderline"/>
          <w:rFonts w:cstheme="minorHAnsi"/>
        </w:rPr>
        <w:t>rather than consciously learned rules</w:t>
      </w:r>
      <w:r w:rsidRPr="002A1F99">
        <w:rPr>
          <w:sz w:val="12"/>
        </w:rPr>
        <w:t xml:space="preserve">. </w:t>
      </w:r>
      <w:r w:rsidRPr="002A1F99">
        <w:rPr>
          <w:rStyle w:val="StyleBoldUnderline"/>
          <w:rFonts w:cstheme="minorHAnsi"/>
        </w:rPr>
        <w:t>The habitus is imprinted</w:t>
      </w:r>
      <w:r w:rsidRPr="002A1F99">
        <w:rPr>
          <w:sz w:val="12"/>
        </w:rPr>
        <w:t xml:space="preserve"> and encoded </w:t>
      </w:r>
      <w:r w:rsidRPr="002A1F99">
        <w:rPr>
          <w:rStyle w:val="StyleBoldUnderline"/>
          <w:rFonts w:cstheme="minorHAnsi"/>
        </w:rPr>
        <w:t>in a socializing process that commences during early childhood</w:t>
      </w:r>
      <w:r w:rsidRPr="002A1F99">
        <w:rPr>
          <w:sz w:val="12"/>
        </w:rPr>
        <w:t xml:space="preserve">. </w:t>
      </w:r>
      <w:r w:rsidRPr="002A1F99">
        <w:rPr>
          <w:rStyle w:val="StyleBoldUnderline"/>
          <w:rFonts w:cstheme="minorHAnsi"/>
        </w:rPr>
        <w:t xml:space="preserve">It </w:t>
      </w:r>
      <w:r w:rsidRPr="002A1F99">
        <w:rPr>
          <w:rStyle w:val="StyleBoldUnderline"/>
          <w:rFonts w:cstheme="minorHAnsi"/>
          <w:highlight w:val="yellow"/>
        </w:rPr>
        <w:t>is inculcated more by experience than by explicit teaching</w:t>
      </w:r>
      <w:r w:rsidRPr="002A1F99">
        <w:rPr>
          <w:sz w:val="12"/>
          <w:highlight w:val="yellow"/>
        </w:rPr>
        <w:t xml:space="preserve">. </w:t>
      </w:r>
      <w:r w:rsidRPr="002A1F99">
        <w:rPr>
          <w:rStyle w:val="StyleBoldUnderline"/>
          <w:rFonts w:cstheme="minorHAnsi"/>
          <w:highlight w:val="yellow"/>
        </w:rPr>
        <w:t xml:space="preserve">Socially competent performances are produced as </w:t>
      </w:r>
      <w:r w:rsidRPr="002A1F99">
        <w:rPr>
          <w:rStyle w:val="StyleBoldUnderline"/>
          <w:rFonts w:cstheme="minorHAnsi"/>
        </w:rPr>
        <w:t xml:space="preserve">a matter of </w:t>
      </w:r>
      <w:r w:rsidRPr="002A1F99">
        <w:rPr>
          <w:rStyle w:val="StyleBoldUnderline"/>
          <w:rFonts w:cstheme="minorHAnsi"/>
          <w:highlight w:val="yellow"/>
        </w:rPr>
        <w:t xml:space="preserve">routine, without </w:t>
      </w:r>
      <w:r w:rsidRPr="002A1F99">
        <w:rPr>
          <w:rStyle w:val="StyleBoldUnderline"/>
          <w:rFonts w:cstheme="minorHAnsi"/>
        </w:rPr>
        <w:t xml:space="preserve">explicit </w:t>
      </w:r>
      <w:r w:rsidRPr="002A1F99">
        <w:rPr>
          <w:rStyle w:val="StyleBoldUnderline"/>
          <w:rFonts w:cstheme="minorHAnsi"/>
          <w:highlight w:val="yellow"/>
        </w:rPr>
        <w:t>reference to a body of codified knowledge</w:t>
      </w:r>
      <w:r w:rsidRPr="002A1F99">
        <w:rPr>
          <w:sz w:val="12"/>
        </w:rPr>
        <w:t xml:space="preserve">, and without the actors necessarily knowing what they are doing (in the sense of being able adequately to explain what they are doing). As such, the habitus can be seen as the site of ‘internalization of reality and the externalization of internality.’ </w:t>
      </w:r>
      <w:r w:rsidRPr="002A1F99">
        <w:rPr>
          <w:rStyle w:val="StyleBoldUnderline"/>
          <w:rFonts w:cstheme="minorHAnsi"/>
        </w:rPr>
        <w:t>Thus social practices are produced</w:t>
      </w:r>
      <w:r w:rsidRPr="002A1F99">
        <w:rPr>
          <w:sz w:val="12"/>
        </w:rPr>
        <w:t xml:space="preserve"> in, and </w:t>
      </w:r>
      <w:r w:rsidRPr="002A1F99">
        <w:rPr>
          <w:rStyle w:val="StyleBoldUnderline"/>
          <w:rFonts w:cstheme="minorHAnsi"/>
        </w:rPr>
        <w:t>by, the encounter between</w:t>
      </w:r>
      <w:r w:rsidRPr="002A1F99">
        <w:rPr>
          <w:sz w:val="12"/>
        </w:rPr>
        <w:t xml:space="preserve">: (1) the habitus and its dispositions; (2) </w:t>
      </w:r>
      <w:r w:rsidRPr="002A1F99">
        <w:rPr>
          <w:rStyle w:val="StyleBoldUnderline"/>
          <w:rFonts w:cstheme="minorHAnsi"/>
        </w:rPr>
        <w:t>the constraints and demands of the socio-cultural field to which the habitus is appropriate or within</w:t>
      </w:r>
      <w:r w:rsidRPr="002A1F99">
        <w:rPr>
          <w:sz w:val="12"/>
        </w:rPr>
        <w:t xml:space="preserve">; and (3) the dispositions of the individual agents located within both the socio-cultural field and the habitus. When placed within Bhaskar’s stratified complex social ontology the model we have is as depicted in Figure 1. The explanation of practices will require all three levels. </w:t>
      </w:r>
      <w:r w:rsidRPr="00D91DC2">
        <w:rPr>
          <w:rStyle w:val="StyleBoldUnderline"/>
          <w:rFonts w:cstheme="minorHAnsi"/>
          <w:highlight w:val="cyan"/>
        </w:rPr>
        <w:t>Society</w:t>
      </w:r>
      <w:r w:rsidRPr="002A1F99">
        <w:rPr>
          <w:sz w:val="12"/>
        </w:rPr>
        <w:t xml:space="preserve">, as field of relations, </w:t>
      </w:r>
      <w:r w:rsidRPr="00D91DC2">
        <w:rPr>
          <w:rStyle w:val="StyleBoldUnderline"/>
          <w:rFonts w:cstheme="minorHAnsi"/>
          <w:highlight w:val="cyan"/>
        </w:rPr>
        <w:t>exists</w:t>
      </w:r>
      <w:r w:rsidRPr="002A1F99">
        <w:rPr>
          <w:rStyle w:val="StyleBoldUnderline"/>
          <w:rFonts w:cstheme="minorHAnsi"/>
        </w:rPr>
        <w:t xml:space="preserve"> prior to, and is </w:t>
      </w:r>
      <w:r w:rsidRPr="00D91DC2">
        <w:rPr>
          <w:rStyle w:val="StyleBoldUnderline"/>
          <w:rFonts w:cstheme="minorHAnsi"/>
          <w:highlight w:val="cyan"/>
        </w:rPr>
        <w:t>independent of, individual</w:t>
      </w:r>
      <w:r w:rsidRPr="002A1F99">
        <w:rPr>
          <w:rStyle w:val="StyleBoldUnderline"/>
          <w:rFonts w:cstheme="minorHAnsi"/>
        </w:rPr>
        <w:t xml:space="preserve"> and collective </w:t>
      </w:r>
      <w:r w:rsidRPr="00D91DC2">
        <w:rPr>
          <w:rStyle w:val="StyleBoldUnderline"/>
          <w:rFonts w:cstheme="minorHAnsi"/>
          <w:highlight w:val="cyan"/>
        </w:rPr>
        <w:t xml:space="preserve">understandings at any particular moment </w:t>
      </w:r>
      <w:r w:rsidRPr="002A1F99">
        <w:rPr>
          <w:rStyle w:val="StyleBoldUnderline"/>
          <w:rFonts w:cstheme="minorHAnsi"/>
          <w:highlight w:val="yellow"/>
        </w:rPr>
        <w:t>in time</w:t>
      </w:r>
      <w:r w:rsidRPr="002A1F99">
        <w:rPr>
          <w:sz w:val="12"/>
        </w:rPr>
        <w:t xml:space="preserve">; that is, social action requires the conditions for action. Likewise, </w:t>
      </w:r>
      <w:r w:rsidRPr="00D91DC2">
        <w:rPr>
          <w:rStyle w:val="StyleBoldUnderline"/>
          <w:rFonts w:cstheme="minorHAnsi"/>
          <w:highlight w:val="cyan"/>
        </w:rPr>
        <w:t>given that behavior is</w:t>
      </w:r>
      <w:r w:rsidRPr="002A1F99">
        <w:rPr>
          <w:rStyle w:val="StyleBoldUnderline"/>
          <w:rFonts w:cstheme="minorHAnsi"/>
        </w:rPr>
        <w:t xml:space="preserve"> seemingly</w:t>
      </w:r>
      <w:r w:rsidRPr="002A1F99">
        <w:rPr>
          <w:sz w:val="12"/>
        </w:rPr>
        <w:t xml:space="preserve"> recurrent, patterned, ordered, </w:t>
      </w:r>
      <w:r w:rsidRPr="00D91DC2">
        <w:rPr>
          <w:rStyle w:val="Emphasis"/>
          <w:highlight w:val="cyan"/>
        </w:rPr>
        <w:t>institutionalised</w:t>
      </w:r>
      <w:r w:rsidRPr="002A1F99">
        <w:rPr>
          <w:rStyle w:val="StyleBoldUnderline"/>
          <w:rFonts w:cstheme="minorHAnsi"/>
        </w:rPr>
        <w:t xml:space="preserve">, and displays a degree of stability over time, </w:t>
      </w:r>
      <w:r w:rsidRPr="00D91DC2">
        <w:rPr>
          <w:rStyle w:val="StyleBoldUnderline"/>
          <w:rFonts w:cstheme="minorHAnsi"/>
          <w:highlight w:val="cyan"/>
        </w:rPr>
        <w:t xml:space="preserve">there must be </w:t>
      </w:r>
      <w:r w:rsidRPr="002A1F99">
        <w:rPr>
          <w:rStyle w:val="StyleBoldUnderline"/>
          <w:rFonts w:cstheme="minorHAnsi"/>
          <w:highlight w:val="yellow"/>
        </w:rPr>
        <w:t xml:space="preserve">sets of </w:t>
      </w:r>
      <w:r w:rsidRPr="00D91DC2">
        <w:rPr>
          <w:rStyle w:val="StyleBoldUnderline"/>
          <w:rFonts w:cstheme="minorHAnsi"/>
          <w:highlight w:val="cyan"/>
        </w:rPr>
        <w:t>relations</w:t>
      </w:r>
      <w:r w:rsidRPr="002A1F99">
        <w:rPr>
          <w:sz w:val="12"/>
        </w:rPr>
        <w:t xml:space="preserve"> and rules </w:t>
      </w:r>
      <w:r w:rsidRPr="00D91DC2">
        <w:rPr>
          <w:rStyle w:val="StyleBoldUnderline"/>
          <w:rFonts w:cstheme="minorHAnsi"/>
          <w:highlight w:val="cyan"/>
        </w:rPr>
        <w:t>that govern it</w:t>
      </w:r>
      <w:r w:rsidRPr="002A1F99">
        <w:rPr>
          <w:sz w:val="12"/>
        </w:rPr>
        <w:t xml:space="preserve">. </w:t>
      </w:r>
      <w:r w:rsidRPr="002A1F99">
        <w:rPr>
          <w:rStyle w:val="StyleBoldUnderline"/>
          <w:rFonts w:cstheme="minorHAnsi"/>
        </w:rPr>
        <w:t>Contrary to individualist theory, these relations</w:t>
      </w:r>
      <w:r w:rsidRPr="002A1F99">
        <w:rPr>
          <w:sz w:val="12"/>
        </w:rPr>
        <w:t xml:space="preserve">, rules and roles </w:t>
      </w:r>
      <w:r w:rsidRPr="002A1F99">
        <w:rPr>
          <w:rStyle w:val="StyleBoldUnderline"/>
          <w:rFonts w:cstheme="minorHAnsi"/>
        </w:rPr>
        <w:t>are not dependent upon either knowledge of them by particular individuals, or the existence of actions by particular individuals</w:t>
      </w:r>
      <w:r w:rsidRPr="002A1F99">
        <w:rPr>
          <w:sz w:val="12"/>
        </w:rPr>
        <w:t xml:space="preserve">; that is, </w:t>
      </w:r>
      <w:r w:rsidRPr="00D91DC2">
        <w:rPr>
          <w:rStyle w:val="Emphasis"/>
          <w:rFonts w:cstheme="minorHAnsi"/>
          <w:highlight w:val="cyan"/>
        </w:rPr>
        <w:t>their explanation cannot be reduced to consciousness</w:t>
      </w:r>
      <w:r w:rsidRPr="002A1F99">
        <w:rPr>
          <w:sz w:val="12"/>
        </w:rPr>
        <w:t xml:space="preserve"> or to the attributes </w:t>
      </w:r>
      <w:r w:rsidRPr="00D91DC2">
        <w:rPr>
          <w:rStyle w:val="Emphasis"/>
          <w:rFonts w:cstheme="minorHAnsi"/>
          <w:highlight w:val="cyan"/>
        </w:rPr>
        <w:t>of individuals</w:t>
      </w:r>
      <w:r w:rsidRPr="002A1F99">
        <w:rPr>
          <w:sz w:val="12"/>
        </w:rPr>
        <w:t xml:space="preserve">. These emergent social forms must possess emergent powers. This leads on to arguments for the reality of society based on a causal criterion. </w:t>
      </w:r>
      <w:r w:rsidRPr="002A1F99">
        <w:rPr>
          <w:rStyle w:val="StyleBoldUnderline"/>
          <w:rFonts w:cstheme="minorHAnsi"/>
          <w:highlight w:val="yellow"/>
        </w:rPr>
        <w:t>Society</w:t>
      </w:r>
      <w:r w:rsidRPr="002A1F99">
        <w:rPr>
          <w:rStyle w:val="StyleBoldUnderline"/>
          <w:rFonts w:cstheme="minorHAnsi"/>
        </w:rPr>
        <w:t xml:space="preserve">, as opposed to the individuals that constitute it, </w:t>
      </w:r>
      <w:r w:rsidRPr="002A1F99">
        <w:rPr>
          <w:rStyle w:val="StyleBoldUnderline"/>
          <w:rFonts w:cstheme="minorHAnsi"/>
          <w:highlight w:val="yellow"/>
        </w:rPr>
        <w:t>is</w:t>
      </w:r>
      <w:r w:rsidRPr="002A1F99">
        <w:rPr>
          <w:sz w:val="12"/>
        </w:rPr>
        <w:t xml:space="preserve">, as Foucault has put it, </w:t>
      </w:r>
      <w:r w:rsidRPr="002A1F99">
        <w:rPr>
          <w:rStyle w:val="StyleBoldUnderline"/>
          <w:rFonts w:cstheme="minorHAnsi"/>
          <w:highlight w:val="yellow"/>
        </w:rPr>
        <w:t>‘a complex</w:t>
      </w:r>
      <w:r w:rsidRPr="002A1F99">
        <w:rPr>
          <w:sz w:val="12"/>
        </w:rPr>
        <w:t xml:space="preserve"> and independent </w:t>
      </w:r>
      <w:r w:rsidRPr="002A1F99">
        <w:rPr>
          <w:rStyle w:val="StyleBoldUnderline"/>
          <w:rFonts w:cstheme="minorHAnsi"/>
          <w:highlight w:val="yellow"/>
        </w:rPr>
        <w:t>reality that has its own laws</w:t>
      </w:r>
      <w:r w:rsidRPr="002A1F99">
        <w:rPr>
          <w:sz w:val="12"/>
        </w:rPr>
        <w:t xml:space="preserve"> and mechanisms of reaction, </w:t>
      </w:r>
      <w:r w:rsidRPr="002A1F99">
        <w:rPr>
          <w:rStyle w:val="StyleBoldUnderline"/>
          <w:rFonts w:cstheme="minorHAnsi"/>
        </w:rPr>
        <w:t>its regulations as well as its possibility of disturbance</w:t>
      </w:r>
      <w:r w:rsidRPr="002A1F99">
        <w:rPr>
          <w:sz w:val="12"/>
        </w:rPr>
        <w:t>. This new reality is society…It becomes necessary to reflect upon it, upon its specific characteristics, its constants and its variables’.</w:t>
      </w:r>
    </w:p>
    <w:p w14:paraId="6E8193E6" w14:textId="77777777" w:rsidR="00CF6087" w:rsidRDefault="00CF6087" w:rsidP="00CF6087">
      <w:pPr>
        <w:pStyle w:val="Heading3"/>
      </w:pPr>
      <w:r>
        <w:t>No Death Drive</w:t>
      </w:r>
    </w:p>
    <w:p w14:paraId="7C13C055" w14:textId="77777777" w:rsidR="00CF6087" w:rsidRPr="00A26A9A" w:rsidRDefault="00CF6087" w:rsidP="00CF6087">
      <w:pPr>
        <w:pStyle w:val="Heading4"/>
      </w:pPr>
      <w:r>
        <w:t>Death drive</w:t>
      </w:r>
      <w:r w:rsidRPr="00A26A9A">
        <w:t xml:space="preserve"> doesn’t explain violence</w:t>
      </w:r>
    </w:p>
    <w:p w14:paraId="1CC67EBB" w14:textId="77777777" w:rsidR="00CF6087" w:rsidRPr="00A26A9A" w:rsidRDefault="00CF6087" w:rsidP="00CF6087">
      <w:r w:rsidRPr="00A26A9A">
        <w:t xml:space="preserve">Havi </w:t>
      </w:r>
      <w:r w:rsidRPr="00A26A9A">
        <w:rPr>
          <w:rStyle w:val="StyleStyleBold12pt"/>
        </w:rPr>
        <w:t>Carel 6</w:t>
      </w:r>
      <w:r w:rsidRPr="00A26A9A">
        <w:t>, Senior Lecturer in Philosophy at the University of the West of England, “Life and Death in Freud and Heidegger”, Google Books</w:t>
      </w:r>
    </w:p>
    <w:p w14:paraId="05F89D89" w14:textId="77777777" w:rsidR="00CF6087" w:rsidRDefault="00CF6087" w:rsidP="00CF6087">
      <w:pPr>
        <w:rPr>
          <w:sz w:val="12"/>
        </w:rPr>
      </w:pPr>
      <w:r w:rsidRPr="00A26A9A">
        <w:rPr>
          <w:sz w:val="12"/>
        </w:rPr>
        <w:t xml:space="preserve">Secondly, the constancy principle on which these ideas are based is incompatible with observational data. </w:t>
      </w:r>
      <w:r w:rsidRPr="00A26A9A">
        <w:rPr>
          <w:rStyle w:val="StyleBoldUnderline"/>
        </w:rPr>
        <w:t>Once the passive model of the nervous system has been discarded, there was no need for external excitation in order for discharge to take place, and more generally, "</w:t>
      </w:r>
      <w:r w:rsidRPr="00BD0412">
        <w:rPr>
          <w:rStyle w:val="Emphasis"/>
          <w:highlight w:val="yellow"/>
        </w:rPr>
        <w:t>the behavioural picture seemed to negate the</w:t>
      </w:r>
      <w:r w:rsidRPr="00A26A9A">
        <w:rPr>
          <w:rStyle w:val="Emphasis"/>
        </w:rPr>
        <w:t xml:space="preserve"> notion of </w:t>
      </w:r>
      <w:r w:rsidRPr="00BD0412">
        <w:rPr>
          <w:rStyle w:val="Emphasis"/>
          <w:highlight w:val="yellow"/>
        </w:rPr>
        <w:t>drive, as a separate energizer of behaviour</w:t>
      </w:r>
      <w:r w:rsidRPr="00A26A9A">
        <w:rPr>
          <w:sz w:val="12"/>
        </w:rPr>
        <w:t xml:space="preserve">" {Hcbb. 1982. p.35). According to Holt, </w:t>
      </w:r>
      <w:r w:rsidRPr="00BD0412">
        <w:rPr>
          <w:rStyle w:val="StyleBoldUnderline"/>
          <w:highlight w:val="yellow"/>
        </w:rPr>
        <w:t xml:space="preserve">the nervous system is not passive; it does not take in and conduct out energy from the environment, and it </w:t>
      </w:r>
      <w:r w:rsidRPr="00BD0412">
        <w:rPr>
          <w:rStyle w:val="Emphasis"/>
          <w:highlight w:val="yellow"/>
        </w:rPr>
        <w:t xml:space="preserve">shows no tendency to discharge its impulses. </w:t>
      </w:r>
      <w:r w:rsidRPr="00BD0412">
        <w:rPr>
          <w:rStyle w:val="StyleBoldUnderline"/>
          <w:highlight w:val="yellow"/>
        </w:rPr>
        <w:t>'The principle of constancy is</w:t>
      </w:r>
      <w:r w:rsidRPr="00A26A9A">
        <w:rPr>
          <w:rStyle w:val="StyleBoldUnderline"/>
        </w:rPr>
        <w:t xml:space="preserve"> quite </w:t>
      </w:r>
      <w:r w:rsidRPr="00BD0412">
        <w:rPr>
          <w:rStyle w:val="StyleBoldUnderline"/>
          <w:highlight w:val="yellow"/>
        </w:rPr>
        <w:t>without any biological basis</w:t>
      </w:r>
      <w:r w:rsidRPr="00A26A9A">
        <w:rPr>
          <w:sz w:val="12"/>
        </w:rPr>
        <w:t xml:space="preserve">" (1965, p. 109). He goes on to present the difficulties that arise from the pleasure principle as linked to a tension-reduction theory. </w:t>
      </w:r>
      <w:r w:rsidRPr="00BD0412">
        <w:rPr>
          <w:rStyle w:val="StyleBoldUnderline"/>
          <w:highlight w:val="yellow"/>
        </w:rPr>
        <w:t>The notion of tension is "conveniently ambiguous</w:t>
      </w:r>
      <w:r w:rsidRPr="00A26A9A">
        <w:rPr>
          <w:sz w:val="12"/>
        </w:rPr>
        <w:t xml:space="preserve">": it has phenomenological, physiological and abstract meaning. But </w:t>
      </w:r>
      <w:r w:rsidRPr="00BD0412">
        <w:rPr>
          <w:rStyle w:val="StyleBoldUnderline"/>
          <w:highlight w:val="yellow"/>
        </w:rPr>
        <w:t>empirical evidence against</w:t>
      </w:r>
      <w:r w:rsidRPr="00A26A9A">
        <w:rPr>
          <w:rStyle w:val="StyleBoldUnderline"/>
        </w:rPr>
        <w:t xml:space="preserve"> the theory of </w:t>
      </w:r>
      <w:r w:rsidRPr="00BD0412">
        <w:rPr>
          <w:rStyle w:val="StyleBoldUnderline"/>
          <w:highlight w:val="yellow"/>
        </w:rPr>
        <w:t>tension reduction has been "mounting steadily</w:t>
      </w:r>
      <w:r w:rsidRPr="00A26A9A">
        <w:rPr>
          <w:rStyle w:val="StyleBoldUnderline"/>
        </w:rPr>
        <w:t>" and any further attempts to link pleasure with a reduction of physiological tension are "decisively refuted</w:t>
      </w:r>
      <w:r w:rsidRPr="00A26A9A">
        <w:rPr>
          <w:sz w:val="12"/>
        </w:rPr>
        <w:t xml:space="preserve">" (1965, pp. 1102). Additionally, </w:t>
      </w:r>
      <w:r w:rsidRPr="00BD0412">
        <w:rPr>
          <w:rStyle w:val="StyleBoldUnderline"/>
          <w:highlight w:val="yellow"/>
        </w:rPr>
        <w:t>the organism and the mental system are no longer considered closed systems</w:t>
      </w:r>
      <w:r w:rsidRPr="00A26A9A">
        <w:rPr>
          <w:rStyle w:val="StyleBoldUnderline"/>
        </w:rPr>
        <w:t xml:space="preserve">. So the main arguments for the economic view collapse, as does the entropic argument for </w:t>
      </w:r>
      <w:r w:rsidRPr="00BD0412">
        <w:rPr>
          <w:rStyle w:val="StyleBoldUnderline"/>
          <w:highlight w:val="yellow"/>
        </w:rPr>
        <w:t>the death drive</w:t>
      </w:r>
      <w:r w:rsidRPr="00A26A9A">
        <w:rPr>
          <w:sz w:val="12"/>
        </w:rPr>
        <w:t xml:space="preserve"> (1965, p. 114). A final, more general criticism of Freud's economic theory is sounded by Compton, who argues, "Freud fills in psychological discontinuities with neurological hypotheses" (1981, p. 195). </w:t>
      </w:r>
      <w:r w:rsidRPr="00A26A9A">
        <w:rPr>
          <w:rStyle w:val="StyleBoldUnderline"/>
        </w:rPr>
        <w:t xml:space="preserve">The Nirvana principle </w:t>
      </w:r>
      <w:r w:rsidRPr="00BD0412">
        <w:rPr>
          <w:rStyle w:val="StyleBoldUnderline"/>
          <w:highlight w:val="yellow"/>
        </w:rPr>
        <w:t>is part and parcel of</w:t>
      </w:r>
      <w:r w:rsidRPr="00A26A9A">
        <w:rPr>
          <w:rStyle w:val="StyleBoldUnderline"/>
        </w:rPr>
        <w:t xml:space="preserve"> the economic view and the incomplete and </w:t>
      </w:r>
      <w:r w:rsidRPr="00BD0412">
        <w:rPr>
          <w:rStyle w:val="StyleBoldUnderline"/>
          <w:highlight w:val="yellow"/>
        </w:rPr>
        <w:t>erroneous assumptions about the nervous system</w:t>
      </w:r>
      <w:r w:rsidRPr="00A26A9A">
        <w:rPr>
          <w:sz w:val="12"/>
        </w:rPr>
        <w:t xml:space="preserve"> (Hobson, 1988, p.277). It is an extension ad extremis of the pleasure principle, and as such is vulnerable to all the above criticisms. The overall contemporary view provides strong support for discarding the Nirvana principle and reconstructing the death drive as aggression.</w:t>
      </w:r>
    </w:p>
    <w:p w14:paraId="2DC03CD4" w14:textId="77777777" w:rsidR="00CF6087" w:rsidRDefault="00CF6087" w:rsidP="00CF6087">
      <w:pPr>
        <w:pStyle w:val="Heading3"/>
      </w:pPr>
      <w:r>
        <w:t>AT: Psycho</w:t>
      </w:r>
    </w:p>
    <w:p w14:paraId="42EA635D" w14:textId="77777777" w:rsidR="00CF6087" w:rsidRPr="00821E14" w:rsidRDefault="00CF6087" w:rsidP="00CF6087">
      <w:pPr>
        <w:pStyle w:val="Heading4"/>
      </w:pPr>
      <w:r>
        <w:t>Threats aren’t psychological projections and the alt fails</w:t>
      </w:r>
    </w:p>
    <w:p w14:paraId="34F2B22A" w14:textId="77777777" w:rsidR="00CF6087" w:rsidRPr="00821E14" w:rsidRDefault="00CF6087" w:rsidP="00CF6087">
      <w:pPr>
        <w:rPr>
          <w:rFonts w:cstheme="majorBidi"/>
          <w:sz w:val="24"/>
          <w:shd w:val="clear" w:color="auto" w:fill="FFFFFF"/>
        </w:rPr>
      </w:pPr>
      <w:r w:rsidRPr="00821E14">
        <w:rPr>
          <w:shd w:val="clear" w:color="auto" w:fill="FFFFFF"/>
        </w:rPr>
        <w:t>Stanley</w:t>
      </w:r>
      <w:r w:rsidRPr="00697D58">
        <w:t xml:space="preserve"> </w:t>
      </w:r>
      <w:r w:rsidRPr="00697D58">
        <w:rPr>
          <w:rStyle w:val="StyleStyleBold12pt"/>
        </w:rPr>
        <w:t>Hoffman 86</w:t>
      </w:r>
      <w:r w:rsidRPr="00821E14">
        <w:rPr>
          <w:shd w:val="clear" w:color="auto" w:fill="FFFFFF"/>
        </w:rPr>
        <w:t>, Center for European Studies at Harvard,  “On the Political Psychology of Peace and War: A Critique and an Agenda,” </w:t>
      </w:r>
      <w:r w:rsidRPr="00821E14">
        <w:rPr>
          <w:i/>
          <w:iCs/>
          <w:shd w:val="clear" w:color="auto" w:fill="FFFFFF"/>
        </w:rPr>
        <w:t>Political Psychology</w:t>
      </w:r>
      <w:r w:rsidRPr="00821E14">
        <w:rPr>
          <w:shd w:val="clear" w:color="auto" w:fill="FFFFFF"/>
        </w:rPr>
        <w:t> 7.1</w:t>
      </w:r>
      <w:r>
        <w:rPr>
          <w:shd w:val="clear" w:color="auto" w:fill="FFFFFF"/>
        </w:rPr>
        <w:t xml:space="preserve"> JSTOR</w:t>
      </w:r>
    </w:p>
    <w:p w14:paraId="5DA9C4C1" w14:textId="77777777" w:rsidR="00CF6087" w:rsidRPr="0038193A" w:rsidRDefault="00CF6087" w:rsidP="00CF6087">
      <w:pPr>
        <w:pStyle w:val="cardtext"/>
        <w:ind w:left="0"/>
        <w:rPr>
          <w:sz w:val="10"/>
          <w:szCs w:val="6"/>
          <w:shd w:val="clear" w:color="auto" w:fill="FFFFFF"/>
        </w:rPr>
      </w:pPr>
      <w:r w:rsidRPr="00697D58">
        <w:rPr>
          <w:sz w:val="10"/>
          <w:szCs w:val="20"/>
          <w:shd w:val="clear" w:color="auto" w:fill="FFFFFF"/>
        </w:rPr>
        <w:t xml:space="preserve">The traditionalists, even when, in their own work, they try scrupulous-ly to transcend national prejudices and to seek scientific truth, believe that </w:t>
      </w:r>
      <w:r w:rsidRPr="00BD0412">
        <w:rPr>
          <w:b/>
          <w:bCs/>
          <w:szCs w:val="20"/>
          <w:highlight w:val="yellow"/>
          <w:u w:val="single"/>
          <w:shd w:val="clear" w:color="auto" w:fill="00FF00"/>
        </w:rPr>
        <w:t>it is unrealistic to expect statesmen to stand above the</w:t>
      </w:r>
      <w:r w:rsidRPr="00BD0412">
        <w:rPr>
          <w:b/>
          <w:bCs/>
          <w:szCs w:val="20"/>
          <w:highlight w:val="yellow"/>
          <w:u w:val="single"/>
          <w:shd w:val="clear" w:color="auto" w:fill="FFFFFF"/>
        </w:rPr>
        <w:t xml:space="preserve"> </w:t>
      </w:r>
      <w:r w:rsidRPr="00BD0412">
        <w:rPr>
          <w:b/>
          <w:bCs/>
          <w:szCs w:val="20"/>
          <w:highlight w:val="yellow"/>
          <w:u w:val="single"/>
          <w:shd w:val="clear" w:color="auto" w:fill="00FF00"/>
        </w:rPr>
        <w:t>fray</w:t>
      </w:r>
      <w:r w:rsidRPr="00697D58">
        <w:rPr>
          <w:sz w:val="10"/>
          <w:szCs w:val="20"/>
          <w:shd w:val="clear" w:color="auto" w:fill="FFFFFF"/>
        </w:rPr>
        <w:t xml:space="preserve">: </w:t>
      </w:r>
      <w:r w:rsidRPr="00697D58">
        <w:rPr>
          <w:sz w:val="10"/>
          <w:szCs w:val="6"/>
          <w:shd w:val="clear" w:color="auto" w:fill="FFFFFF"/>
        </w:rPr>
        <w:t>By definition, the statesmen are there to worry not only about planetary survival, but — first of all—about national survival and safety. To be sure, they ought to be able to see how certain policies, aimed at enhancing security, actually increase in-security all around. But there are sharp limits to how far they can go in their mutual empathy or in their acts (unlike intellectuals in their advice), as long as the states' antagonisms persist, as long as uncertainty about each other's intentions prevails, and as long as there is reason to fear that one side's wise restraint, or unilateral moves toward "sanity," will be met, not by the rival's similar restraint or moves, but either by swift or skillful political or military exploitation of the opportunity created for unilateral gain, or by a for-midable domestic backlash if national self-restraint appears to result in ex-ternal losses, humiliations or perceptions of weakness. There is little point in saying that the state of affairs which imposes such limits is "anachronistic" or "unrational." To traditionalists</w:t>
      </w:r>
      <w:r w:rsidRPr="00697D58">
        <w:rPr>
          <w:sz w:val="10"/>
          <w:szCs w:val="20"/>
          <w:shd w:val="clear" w:color="auto" w:fill="FFFFFF"/>
        </w:rPr>
        <w:t xml:space="preserve">, </w:t>
      </w:r>
      <w:r w:rsidRPr="00BD0412">
        <w:rPr>
          <w:szCs w:val="20"/>
          <w:highlight w:val="yellow"/>
          <w:u w:val="single"/>
          <w:shd w:val="clear" w:color="auto" w:fill="00FF00"/>
        </w:rPr>
        <w:t>the radicals' stance</w:t>
      </w:r>
      <w:r>
        <w:rPr>
          <w:szCs w:val="20"/>
          <w:u w:val="single"/>
          <w:shd w:val="clear" w:color="auto" w:fill="FFFFFF"/>
        </w:rPr>
        <w:t xml:space="preserve"> </w:t>
      </w:r>
      <w:r w:rsidRPr="00433B24">
        <w:rPr>
          <w:szCs w:val="20"/>
          <w:u w:val="single"/>
          <w:shd w:val="clear" w:color="auto" w:fill="FFFFFF"/>
        </w:rPr>
        <w:t>— condemnation from the top of Mount Olympus —</w:t>
      </w:r>
      <w:r>
        <w:rPr>
          <w:szCs w:val="20"/>
          <w:u w:val="single"/>
          <w:shd w:val="clear" w:color="auto" w:fill="FFFFFF"/>
        </w:rPr>
        <w:t xml:space="preserve"> </w:t>
      </w:r>
      <w:r w:rsidRPr="00BD0412">
        <w:rPr>
          <w:szCs w:val="20"/>
          <w:highlight w:val="yellow"/>
          <w:u w:val="single"/>
          <w:shd w:val="clear" w:color="auto" w:fill="00FF00"/>
        </w:rPr>
        <w:t>can only impede</w:t>
      </w:r>
      <w:r>
        <w:rPr>
          <w:szCs w:val="20"/>
          <w:u w:val="single"/>
          <w:shd w:val="clear" w:color="auto" w:fill="FFFFFF"/>
        </w:rPr>
        <w:t xml:space="preserve"> </w:t>
      </w:r>
      <w:r w:rsidRPr="00433B24">
        <w:rPr>
          <w:szCs w:val="20"/>
          <w:u w:val="single"/>
          <w:shd w:val="clear" w:color="auto" w:fill="FFFFFF"/>
        </w:rPr>
        <w:t>understanding of the limits and possibilities of</w:t>
      </w:r>
      <w:r>
        <w:rPr>
          <w:szCs w:val="20"/>
          <w:u w:val="single"/>
          <w:shd w:val="clear" w:color="auto" w:fill="FFFFFF"/>
        </w:rPr>
        <w:t xml:space="preserve"> </w:t>
      </w:r>
      <w:r w:rsidRPr="00BD0412">
        <w:rPr>
          <w:szCs w:val="20"/>
          <w:highlight w:val="yellow"/>
          <w:u w:val="single"/>
          <w:shd w:val="clear" w:color="auto" w:fill="00FF00"/>
        </w:rPr>
        <w:t>reform</w:t>
      </w:r>
      <w:r w:rsidRPr="00697D58">
        <w:rPr>
          <w:sz w:val="10"/>
          <w:szCs w:val="20"/>
          <w:shd w:val="clear" w:color="auto" w:fill="FFFFFF"/>
        </w:rPr>
        <w:t xml:space="preserve">. To be sure, the fragmentation of mankind is a formidable obstacle to the solution of many problems that cannot be handled well in a national framework, and a deadly peril insofar as the use of force, the very distinctive feature of world politics, now entails the risk of </w:t>
      </w:r>
      <w:r w:rsidRPr="00A610D0">
        <w:rPr>
          <w:sz w:val="10"/>
          <w:szCs w:val="20"/>
          <w:shd w:val="clear" w:color="auto" w:fill="FFFFFF"/>
        </w:rPr>
        <w:t xml:space="preserve">nuclear war. </w:t>
      </w:r>
      <w:r w:rsidRPr="00A610D0">
        <w:rPr>
          <w:rStyle w:val="StyleBoldUnderline"/>
        </w:rPr>
        <w:t>But one can hardly call anachronistic a phenomenon—the assertion of national identity</w:t>
      </w:r>
      <w:r w:rsidRPr="00A610D0">
        <w:rPr>
          <w:sz w:val="10"/>
          <w:szCs w:val="20"/>
          <w:shd w:val="clear" w:color="auto" w:fill="FFFFFF"/>
        </w:rPr>
        <w:t xml:space="preserve"> </w:t>
      </w:r>
      <w:r w:rsidRPr="00A610D0">
        <w:rPr>
          <w:sz w:val="10"/>
          <w:szCs w:val="6"/>
          <w:shd w:val="clear" w:color="auto" w:fill="FFFFFF"/>
        </w:rPr>
        <w:t xml:space="preserve">— that, to the bulk of </w:t>
      </w:r>
      <w:r w:rsidRPr="00A610D0">
        <w:rPr>
          <w:b/>
          <w:bCs/>
          <w:sz w:val="10"/>
          <w:szCs w:val="6"/>
          <w:shd w:val="clear" w:color="auto" w:fill="FFFFFF"/>
        </w:rPr>
        <w:t>[HU]</w:t>
      </w:r>
      <w:r w:rsidRPr="00A610D0">
        <w:rPr>
          <w:sz w:val="10"/>
          <w:szCs w:val="6"/>
          <w:shd w:val="clear" w:color="auto" w:fill="FFFFFF"/>
        </w:rPr>
        <w:t>mankind, appears not only as a necessity but also as a positive good, since humanity's fragmentation results from the very aspiration to self-determination. Many people have only recently emerged from foreign mastery, and have reason to fear that the alternative to national self-mastery is not a world government of assured fairness and efficiency, but alien domination. As for "unrationality," the drama lies in the contrast between the ra-tionality of the whole, which scholars are concerned about—the greatest good of the greatest number, in utilitarian terms — an</w:t>
      </w:r>
      <w:r w:rsidRPr="00697D58">
        <w:rPr>
          <w:sz w:val="10"/>
          <w:szCs w:val="6"/>
          <w:shd w:val="clear" w:color="auto" w:fill="FFFFFF"/>
        </w:rPr>
        <w:t>d the rationality or greatest good of the part, which is what statesmen worry about and are responsible for. What the radicals denounce as irrational and irresponsible from the viewpoint of mankind is what Weber called the statesman's ethic of responsibility</w:t>
      </w:r>
      <w:r w:rsidRPr="00A610D0">
        <w:rPr>
          <w:sz w:val="10"/>
          <w:szCs w:val="20"/>
          <w:shd w:val="clear" w:color="auto" w:fill="FFFFFF"/>
        </w:rPr>
        <w:t xml:space="preserve">. </w:t>
      </w:r>
      <w:r w:rsidRPr="00A610D0">
        <w:rPr>
          <w:rStyle w:val="StyleBoldUnderline"/>
        </w:rPr>
        <w:t>What keeps ordinary "competitive conflict processes</w:t>
      </w:r>
      <w:r w:rsidRPr="00A610D0">
        <w:rPr>
          <w:sz w:val="10"/>
          <w:szCs w:val="20"/>
          <w:shd w:val="clear" w:color="auto" w:fill="FFFFFF"/>
        </w:rPr>
        <w:t xml:space="preserve">" (Deutsch, 1983)— the very stuff of society — </w:t>
      </w:r>
      <w:r w:rsidRPr="00A610D0">
        <w:rPr>
          <w:rStyle w:val="StyleBoldUnderline"/>
        </w:rPr>
        <w:t>from becoming</w:t>
      </w:r>
      <w:r w:rsidRPr="00A610D0">
        <w:rPr>
          <w:szCs w:val="20"/>
          <w:u w:val="single"/>
          <w:shd w:val="clear" w:color="auto" w:fill="FFFFFF"/>
        </w:rPr>
        <w:t xml:space="preserve"> "unrational" or </w:t>
      </w:r>
      <w:r w:rsidRPr="00A610D0">
        <w:rPr>
          <w:rStyle w:val="StyleBoldUnderline"/>
        </w:rPr>
        <w:t>destructive, is precisely</w:t>
      </w:r>
      <w:r w:rsidRPr="00A610D0">
        <w:rPr>
          <w:szCs w:val="20"/>
          <w:u w:val="single"/>
          <w:shd w:val="clear" w:color="auto" w:fill="FFFFFF"/>
        </w:rPr>
        <w:t xml:space="preserve"> </w:t>
      </w:r>
      <w:r w:rsidRPr="00A610D0">
        <w:rPr>
          <w:rStyle w:val="StyleBoldUnderline"/>
        </w:rPr>
        <w:t>what</w:t>
      </w:r>
      <w:r w:rsidRPr="00A610D0">
        <w:rPr>
          <w:szCs w:val="20"/>
          <w:u w:val="single"/>
          <w:shd w:val="clear" w:color="auto" w:fill="FFFFFF"/>
        </w:rPr>
        <w:t xml:space="preserve"> the nature of world </w:t>
      </w:r>
      <w:r w:rsidRPr="00A610D0">
        <w:rPr>
          <w:rStyle w:val="StyleBoldUnderline"/>
        </w:rPr>
        <w:t>politics excludes: the restraint</w:t>
      </w:r>
      <w:r w:rsidRPr="00A610D0">
        <w:rPr>
          <w:szCs w:val="20"/>
          <w:u w:val="single"/>
          <w:shd w:val="clear" w:color="auto" w:fill="FFFFFF"/>
        </w:rPr>
        <w:t xml:space="preserve"> of the partners either because of the ties of affection or responsibility that </w:t>
      </w:r>
      <w:r w:rsidRPr="00A610D0">
        <w:rPr>
          <w:rStyle w:val="StyleBoldUnderline"/>
        </w:rPr>
        <w:t>mitigate the conflict</w:t>
      </w:r>
      <w:r w:rsidRPr="00A610D0">
        <w:rPr>
          <w:szCs w:val="20"/>
          <w:u w:val="single"/>
          <w:shd w:val="clear" w:color="auto" w:fill="FFFFFF"/>
        </w:rPr>
        <w:t>, or because of the existence of an outsider</w:t>
      </w:r>
      <w:r w:rsidRPr="00A610D0">
        <w:rPr>
          <w:sz w:val="10"/>
          <w:szCs w:val="20"/>
          <w:shd w:val="clear" w:color="auto" w:fill="FFFFFF"/>
        </w:rPr>
        <w:t xml:space="preserve"> — marriage counselor, arbitrator, judge, policeman or legislator— </w:t>
      </w:r>
      <w:r w:rsidRPr="00A610D0">
        <w:rPr>
          <w:szCs w:val="20"/>
          <w:u w:val="single"/>
          <w:shd w:val="clear" w:color="auto" w:fill="FFFFFF"/>
        </w:rPr>
        <w:t xml:space="preserve">capable of inducing or imposing restraints. </w:t>
      </w:r>
      <w:r w:rsidRPr="00A610D0">
        <w:rPr>
          <w:sz w:val="10"/>
          <w:szCs w:val="20"/>
          <w:shd w:val="clear" w:color="auto" w:fill="FFFFFF"/>
        </w:rPr>
        <w:t xml:space="preserve">Here we come to a third point of difference. </w:t>
      </w:r>
      <w:r w:rsidRPr="00A610D0">
        <w:rPr>
          <w:rStyle w:val="StyleBoldUnderline"/>
        </w:rPr>
        <w:t>The very absence of such safeguards of rationality</w:t>
      </w:r>
      <w:r w:rsidRPr="00A610D0">
        <w:rPr>
          <w:sz w:val="10"/>
          <w:szCs w:val="20"/>
          <w:shd w:val="clear" w:color="auto" w:fill="FFFFFF"/>
        </w:rPr>
        <w:t>, the obvious discrepancy between what each part intends, and what it (and the whole world) ends with, the crudeness of some of the psychological mechanisms at work in international affairs—as one can see from the statements of leaders, or from the media, or from inflamed publics—</w:t>
      </w:r>
      <w:r w:rsidRPr="00A610D0">
        <w:rPr>
          <w:rStyle w:val="StyleBoldUnderline"/>
        </w:rPr>
        <w:t>have led many radicals</w:t>
      </w:r>
      <w:r w:rsidRPr="00A610D0">
        <w:rPr>
          <w:sz w:val="10"/>
          <w:szCs w:val="20"/>
          <w:shd w:val="clear" w:color="auto" w:fill="FFFFFF"/>
        </w:rPr>
        <w:t xml:space="preserve">, especially among those whose training or profession is in psychoanalysis or mental health, </w:t>
      </w:r>
      <w:r w:rsidRPr="00A610D0">
        <w:rPr>
          <w:rStyle w:val="StyleBoldUnderline"/>
        </w:rPr>
        <w:t>to treat the age-old contests of states in terms, not of the psychology of politics, but of individual psychology and pathology</w:t>
      </w:r>
      <w:r w:rsidRPr="00A610D0">
        <w:rPr>
          <w:sz w:val="10"/>
          <w:szCs w:val="20"/>
          <w:shd w:val="clear" w:color="auto" w:fill="FFFFFF"/>
        </w:rPr>
        <w:t xml:space="preserve">. </w:t>
      </w:r>
      <w:r w:rsidRPr="00A610D0">
        <w:rPr>
          <w:sz w:val="10"/>
          <w:szCs w:val="6"/>
          <w:shd w:val="clear" w:color="auto" w:fill="FFFFFF"/>
        </w:rPr>
        <w:t>There are two manifestations of this. One is the tendency to look at nations or states as individuals writ large, stuck at an early stage of development (similarly, John Mack (1985) in a recent paper talks of political ideologies as carrying "forward the dichotomized structures of childhood"). One of my predecessors writes about "the correspondence between development of the individual</w:t>
      </w:r>
      <w:r w:rsidRPr="00697D58">
        <w:rPr>
          <w:sz w:val="10"/>
          <w:szCs w:val="6"/>
          <w:shd w:val="clear" w:color="auto" w:fill="FFFFFF"/>
        </w:rPr>
        <w:t xml:space="preserve"> self and that of the group or nation," and concludes "that intergroup or international conflict contains the basic elements of the conflict each individual experiences psychologically" (Volkan, 1985). Robert Holt, from the viewpoint of cognitive psychology, finds "the largest part of the American public" immature, in a "phase of development below the Conscientious" (Holt, 1984). The second related aspect is the tendency to look at the notions statesmen or publics have of "the enemy," not only as residues of childhood or adolescent phases of development, but as images that express "disavowed aspects of the self" (Stein, 1985), reveal truths about our own fears and hatreds, and amount to masks we put on the "enemy," because of our own psychological needs. Here is where the clash between traditionalists and radicals is strongest. Traditionalists do not accept a view of group life derived from the study of individual development or family relations, or a view of modern society derived from the simplistic Freudian model of regressed followers identifying with a leader. They don't see in ideologies just irra-tional constructs, but often rationally selected maps allowing individuals to cope with reality. They don't see national identification as pathological, as an appeal to the people's baser instincts, more aggressive impulses or un-sophisticated mental defenses; it is, as Jean-Jacques Rousseau so well understood, the competition of sovereign states that frequently pushes people from "sane" patriotism to "insane" nationalism (Rousseau's way of preventing the former from veering into the latter was, to say the least, im-practical: to remain poor in isolation). Nor do they see anything "primitive" in the nation's concern for survival: It is a moral and structural requirement. Traditionalists also believe that</w:t>
      </w:r>
      <w:r w:rsidRPr="00697D58">
        <w:rPr>
          <w:sz w:val="10"/>
          <w:szCs w:val="20"/>
          <w:shd w:val="clear" w:color="auto" w:fill="FFFFFF"/>
        </w:rPr>
        <w:t xml:space="preserve"> </w:t>
      </w:r>
      <w:r w:rsidRPr="00BD0412">
        <w:rPr>
          <w:szCs w:val="20"/>
          <w:highlight w:val="yellow"/>
          <w:u w:val="single"/>
          <w:shd w:val="clear" w:color="auto" w:fill="00FF00"/>
        </w:rPr>
        <w:t>the</w:t>
      </w:r>
      <w:r>
        <w:rPr>
          <w:szCs w:val="20"/>
          <w:u w:val="single"/>
          <w:shd w:val="clear" w:color="auto" w:fill="FFFFFF"/>
        </w:rPr>
        <w:t xml:space="preserve"> </w:t>
      </w:r>
      <w:r w:rsidRPr="00433B24">
        <w:rPr>
          <w:szCs w:val="20"/>
          <w:u w:val="single"/>
          <w:shd w:val="clear" w:color="auto" w:fill="FFFFFF"/>
        </w:rPr>
        <w:t>"intra-psychic"</w:t>
      </w:r>
      <w:r>
        <w:rPr>
          <w:szCs w:val="20"/>
          <w:u w:val="single"/>
          <w:shd w:val="clear" w:color="auto" w:fill="FFFFFF"/>
        </w:rPr>
        <w:t xml:space="preserve"> </w:t>
      </w:r>
      <w:r w:rsidRPr="00BD0412">
        <w:rPr>
          <w:szCs w:val="20"/>
          <w:highlight w:val="yellow"/>
          <w:u w:val="single"/>
          <w:shd w:val="clear" w:color="auto" w:fill="00FF00"/>
        </w:rPr>
        <w:t>approach distorts reality</w:t>
      </w:r>
      <w:r w:rsidRPr="00BD0412">
        <w:rPr>
          <w:sz w:val="10"/>
          <w:szCs w:val="20"/>
          <w:highlight w:val="yellow"/>
          <w:shd w:val="clear" w:color="auto" w:fill="00FF00"/>
        </w:rPr>
        <w:t xml:space="preserve">. </w:t>
      </w:r>
      <w:r w:rsidRPr="00BD0412">
        <w:rPr>
          <w:b/>
          <w:bCs/>
          <w:szCs w:val="20"/>
          <w:highlight w:val="yellow"/>
          <w:u w:val="single"/>
          <w:shd w:val="clear" w:color="auto" w:fill="00FF00"/>
        </w:rPr>
        <w:t>Enemies are not mere projections of negative identities</w:t>
      </w:r>
      <w:r w:rsidRPr="00BD0412">
        <w:rPr>
          <w:b/>
          <w:bCs/>
          <w:szCs w:val="20"/>
          <w:highlight w:val="yellow"/>
          <w:u w:val="single"/>
          <w:shd w:val="clear" w:color="auto" w:fill="FFFFFF"/>
        </w:rPr>
        <w:t xml:space="preserve">; </w:t>
      </w:r>
      <w:r w:rsidRPr="00BD0412">
        <w:rPr>
          <w:b/>
          <w:bCs/>
          <w:szCs w:val="20"/>
          <w:highlight w:val="yellow"/>
          <w:u w:val="single"/>
          <w:shd w:val="clear" w:color="auto" w:fill="00FF00"/>
        </w:rPr>
        <w:t xml:space="preserve">they are </w:t>
      </w:r>
      <w:r w:rsidRPr="00A610D0">
        <w:rPr>
          <w:rStyle w:val="StyleBoldUnderline"/>
        </w:rPr>
        <w:t>often quite</w:t>
      </w:r>
      <w:r w:rsidRPr="00A610D0">
        <w:rPr>
          <w:b/>
          <w:bCs/>
          <w:szCs w:val="20"/>
          <w:u w:val="single"/>
          <w:shd w:val="clear" w:color="auto" w:fill="00FF00"/>
        </w:rPr>
        <w:t xml:space="preserve"> </w:t>
      </w:r>
      <w:r w:rsidRPr="00BD0412">
        <w:rPr>
          <w:b/>
          <w:bCs/>
          <w:szCs w:val="20"/>
          <w:highlight w:val="yellow"/>
          <w:u w:val="single"/>
          <w:shd w:val="clear" w:color="auto" w:fill="00FF00"/>
        </w:rPr>
        <w:t>real</w:t>
      </w:r>
      <w:r w:rsidRPr="00433B24">
        <w:rPr>
          <w:b/>
          <w:bCs/>
          <w:szCs w:val="20"/>
          <w:u w:val="single"/>
          <w:shd w:val="clear" w:color="auto" w:fill="FFFFFF"/>
        </w:rPr>
        <w:t>.</w:t>
      </w:r>
      <w:r w:rsidRPr="00697D58">
        <w:rPr>
          <w:sz w:val="10"/>
          <w:szCs w:val="20"/>
          <w:shd w:val="clear" w:color="auto" w:fill="FFFFFF"/>
        </w:rPr>
        <w:t xml:space="preserve"> To be sure, the Nazis' view of the Jews fits the metaphor of the mask put on the enemy for one's own needs. But </w:t>
      </w:r>
      <w:r w:rsidRPr="00BD0412">
        <w:rPr>
          <w:szCs w:val="20"/>
          <w:highlight w:val="yellow"/>
          <w:u w:val="single"/>
          <w:shd w:val="clear" w:color="auto" w:fill="00FF00"/>
        </w:rPr>
        <w:t>were</w:t>
      </w:r>
      <w:r w:rsidRPr="00697D58">
        <w:rPr>
          <w:sz w:val="10"/>
          <w:szCs w:val="20"/>
          <w:shd w:val="clear" w:color="auto" w:fill="FFFFFF"/>
        </w:rPr>
        <w:t xml:space="preserve">, in return, </w:t>
      </w:r>
      <w:r w:rsidRPr="00433B24">
        <w:rPr>
          <w:szCs w:val="20"/>
          <w:u w:val="single"/>
          <w:shd w:val="clear" w:color="auto" w:fill="FFFFFF"/>
        </w:rPr>
        <w:t>those</w:t>
      </w:r>
      <w:r>
        <w:rPr>
          <w:szCs w:val="20"/>
          <w:u w:val="single"/>
          <w:shd w:val="clear" w:color="auto" w:fill="FFFFFF"/>
        </w:rPr>
        <w:t xml:space="preserve"> </w:t>
      </w:r>
      <w:r w:rsidRPr="00BD0412">
        <w:rPr>
          <w:szCs w:val="20"/>
          <w:highlight w:val="yellow"/>
          <w:u w:val="single"/>
          <w:shd w:val="clear" w:color="auto" w:fill="00FF00"/>
        </w:rPr>
        <w:t>Jews who understood</w:t>
      </w:r>
      <w:r>
        <w:rPr>
          <w:szCs w:val="20"/>
          <w:u w:val="single"/>
          <w:shd w:val="clear" w:color="auto" w:fill="FFFFFF"/>
        </w:rPr>
        <w:t xml:space="preserve"> </w:t>
      </w:r>
      <w:r w:rsidRPr="00433B24">
        <w:rPr>
          <w:szCs w:val="20"/>
          <w:u w:val="single"/>
          <w:shd w:val="clear" w:color="auto" w:fill="FFFFFF"/>
        </w:rPr>
        <w:t>what</w:t>
      </w:r>
      <w:r>
        <w:rPr>
          <w:szCs w:val="20"/>
          <w:u w:val="single"/>
          <w:shd w:val="clear" w:color="auto" w:fill="FFFFFF"/>
        </w:rPr>
        <w:t xml:space="preserve"> </w:t>
      </w:r>
      <w:r w:rsidRPr="00BD0412">
        <w:rPr>
          <w:szCs w:val="20"/>
          <w:highlight w:val="yellow"/>
          <w:u w:val="single"/>
          <w:shd w:val="clear" w:color="auto" w:fill="00FF00"/>
        </w:rPr>
        <w:t>enemies they had</w:t>
      </w:r>
      <w:r>
        <w:rPr>
          <w:szCs w:val="20"/>
          <w:u w:val="single"/>
          <w:shd w:val="clear" w:color="auto" w:fill="FFFFFF"/>
        </w:rPr>
        <w:t xml:space="preserve"> </w:t>
      </w:r>
      <w:r w:rsidRPr="00433B24">
        <w:rPr>
          <w:szCs w:val="20"/>
          <w:u w:val="single"/>
          <w:shd w:val="clear" w:color="auto" w:fill="FFFFFF"/>
        </w:rPr>
        <w:t>in the Nazis,</w:t>
      </w:r>
      <w:r>
        <w:rPr>
          <w:szCs w:val="20"/>
          <w:u w:val="single"/>
          <w:shd w:val="clear" w:color="auto" w:fill="FFFFFF"/>
        </w:rPr>
        <w:t xml:space="preserve"> </w:t>
      </w:r>
      <w:r w:rsidRPr="00BD0412">
        <w:rPr>
          <w:szCs w:val="20"/>
          <w:highlight w:val="yellow"/>
          <w:u w:val="single"/>
          <w:shd w:val="clear" w:color="auto" w:fill="00FF00"/>
        </w:rPr>
        <w:t>doing the same</w:t>
      </w:r>
      <w:r w:rsidRPr="00433B24">
        <w:rPr>
          <w:szCs w:val="20"/>
          <w:u w:val="single"/>
          <w:shd w:val="clear" w:color="auto" w:fill="FFFFFF"/>
        </w:rPr>
        <w:t>?</w:t>
      </w:r>
      <w:r w:rsidRPr="00697D58">
        <w:rPr>
          <w:sz w:val="10"/>
          <w:szCs w:val="20"/>
          <w:shd w:val="clear" w:color="auto" w:fill="FFFFFF"/>
        </w:rPr>
        <w:t xml:space="preserve"> Is the Soviet domination of Eastern Europe, is the Soviet regime's treatment of dissidents, </w:t>
      </w:r>
      <w:r w:rsidRPr="00BD0412">
        <w:rPr>
          <w:szCs w:val="20"/>
          <w:highlight w:val="yellow"/>
          <w:u w:val="single"/>
          <w:shd w:val="clear" w:color="auto" w:fill="00FF00"/>
        </w:rPr>
        <w:t>was the Gulag</w:t>
      </w:r>
      <w:r>
        <w:rPr>
          <w:szCs w:val="20"/>
          <w:u w:val="single"/>
          <w:shd w:val="clear" w:color="auto" w:fill="FFFFFF"/>
        </w:rPr>
        <w:t xml:space="preserve"> </w:t>
      </w:r>
      <w:r w:rsidRPr="00433B24">
        <w:rPr>
          <w:szCs w:val="20"/>
          <w:u w:val="single"/>
          <w:shd w:val="clear" w:color="auto" w:fill="FFFFFF"/>
        </w:rPr>
        <w:t>merely</w:t>
      </w:r>
      <w:r>
        <w:rPr>
          <w:szCs w:val="20"/>
          <w:u w:val="single"/>
          <w:shd w:val="clear" w:color="auto" w:fill="FFFFFF"/>
        </w:rPr>
        <w:t xml:space="preserve"> </w:t>
      </w:r>
      <w:r w:rsidRPr="00BD0412">
        <w:rPr>
          <w:szCs w:val="20"/>
          <w:highlight w:val="yellow"/>
          <w:u w:val="single"/>
          <w:shd w:val="clear" w:color="auto" w:fill="00FF00"/>
        </w:rPr>
        <w:t>a convenient projection</w:t>
      </w:r>
      <w:r w:rsidRPr="00697D58">
        <w:rPr>
          <w:sz w:val="10"/>
          <w:szCs w:val="20"/>
          <w:shd w:val="clear" w:color="auto" w:fill="FFFFFF"/>
        </w:rPr>
        <w:t xml:space="preserve"> of our intrapsychic battles? Clichés such as the one about how our enemy "understands only force" may tell us a great deal about ourselves; but sometimes they contain half-truths about him, and not just revelations about us. </w:t>
      </w:r>
      <w:r w:rsidRPr="00BD0412">
        <w:rPr>
          <w:szCs w:val="20"/>
          <w:highlight w:val="yellow"/>
          <w:u w:val="single"/>
          <w:shd w:val="clear" w:color="auto" w:fill="00FF00"/>
        </w:rPr>
        <w:t>Our fears flow</w:t>
      </w:r>
      <w:r>
        <w:rPr>
          <w:szCs w:val="20"/>
          <w:u w:val="single"/>
          <w:shd w:val="clear" w:color="auto" w:fill="FFFFFF"/>
        </w:rPr>
        <w:t xml:space="preserve"> </w:t>
      </w:r>
      <w:r w:rsidRPr="00433B24">
        <w:rPr>
          <w:szCs w:val="20"/>
          <w:u w:val="single"/>
          <w:shd w:val="clear" w:color="auto" w:fill="FFFFFF"/>
        </w:rPr>
        <w:t>not only from our private fantasies but also</w:t>
      </w:r>
      <w:r>
        <w:rPr>
          <w:szCs w:val="20"/>
          <w:u w:val="single"/>
          <w:shd w:val="clear" w:color="auto" w:fill="FFFFFF"/>
        </w:rPr>
        <w:t xml:space="preserve"> </w:t>
      </w:r>
      <w:r w:rsidRPr="00BD0412">
        <w:rPr>
          <w:szCs w:val="20"/>
          <w:highlight w:val="yellow"/>
          <w:u w:val="single"/>
          <w:shd w:val="clear" w:color="auto" w:fill="00FF00"/>
        </w:rPr>
        <w:t>from concrete realities and from the</w:t>
      </w:r>
      <w:r w:rsidRPr="00BD0412">
        <w:rPr>
          <w:szCs w:val="20"/>
          <w:highlight w:val="yellow"/>
          <w:u w:val="single"/>
          <w:shd w:val="clear" w:color="auto" w:fill="FFFFFF"/>
        </w:rPr>
        <w:t xml:space="preserve"> </w:t>
      </w:r>
      <w:r w:rsidRPr="00BD0412">
        <w:rPr>
          <w:szCs w:val="20"/>
          <w:highlight w:val="yellow"/>
          <w:u w:val="single"/>
          <w:shd w:val="clear" w:color="auto" w:fill="00FF00"/>
        </w:rPr>
        <w:t>fantasies which</w:t>
      </w:r>
      <w:r w:rsidRPr="00697D58">
        <w:rPr>
          <w:sz w:val="10"/>
        </w:rPr>
        <w:t xml:space="preserve"> </w:t>
      </w:r>
      <w:r w:rsidRPr="00433B24">
        <w:rPr>
          <w:szCs w:val="20"/>
          <w:u w:val="single"/>
          <w:shd w:val="clear" w:color="auto" w:fill="FFFFFF"/>
        </w:rPr>
        <w:t>the</w:t>
      </w:r>
      <w:r>
        <w:rPr>
          <w:szCs w:val="20"/>
          <w:u w:val="single"/>
          <w:shd w:val="clear" w:color="auto" w:fill="FFFFFF"/>
        </w:rPr>
        <w:t xml:space="preserve"> </w:t>
      </w:r>
      <w:r w:rsidRPr="00BD0412">
        <w:rPr>
          <w:szCs w:val="20"/>
          <w:highlight w:val="yellow"/>
          <w:u w:val="single"/>
          <w:shd w:val="clear" w:color="auto" w:fill="00FF00"/>
        </w:rPr>
        <w:t>i</w:t>
      </w:r>
      <w:r w:rsidRPr="00433B24">
        <w:rPr>
          <w:szCs w:val="20"/>
          <w:u w:val="single"/>
          <w:shd w:val="clear" w:color="auto" w:fill="FFFFFF"/>
        </w:rPr>
        <w:t>nte</w:t>
      </w:r>
      <w:r w:rsidRPr="00BD0412">
        <w:rPr>
          <w:szCs w:val="20"/>
          <w:highlight w:val="yellow"/>
          <w:u w:val="single"/>
          <w:shd w:val="clear" w:color="auto" w:fill="00FF00"/>
        </w:rPr>
        <w:t>r</w:t>
      </w:r>
      <w:r w:rsidRPr="00433B24">
        <w:rPr>
          <w:szCs w:val="20"/>
          <w:u w:val="single"/>
          <w:shd w:val="clear" w:color="auto" w:fill="FFFFFF"/>
        </w:rPr>
        <w:t>national state of nature</w:t>
      </w:r>
      <w:r>
        <w:rPr>
          <w:szCs w:val="20"/>
          <w:u w:val="single"/>
          <w:shd w:val="clear" w:color="auto" w:fill="FFFFFF"/>
        </w:rPr>
        <w:t xml:space="preserve"> </w:t>
      </w:r>
      <w:r w:rsidRPr="00BD0412">
        <w:rPr>
          <w:szCs w:val="20"/>
          <w:highlight w:val="yellow"/>
          <w:u w:val="single"/>
          <w:shd w:val="clear" w:color="auto" w:fill="00FF00"/>
        </w:rPr>
        <w:t>generates</w:t>
      </w:r>
      <w:r w:rsidRPr="00697D58">
        <w:rPr>
          <w:sz w:val="10"/>
          <w:szCs w:val="20"/>
          <w:shd w:val="clear" w:color="auto" w:fill="FFFFFF"/>
        </w:rPr>
        <w:t xml:space="preserve">. </w:t>
      </w:r>
      <w:r w:rsidRPr="00697D58">
        <w:rPr>
          <w:sz w:val="10"/>
          <w:szCs w:val="6"/>
          <w:shd w:val="clear" w:color="auto" w:fill="FFFFFF"/>
        </w:rPr>
        <w:t>In other words, the psychology of politics which traditionalists deem adequate is not derived from theories of psychic development and health; it is derived from the logic of the international milieu, which breeds the kind of vocabulary found in the historians and theorists of the state of nature: fear and power, pride and honor, survival and security, self-interest and reputation, distrust and misunderstanding, commitment and credibility. It is also derived from the social psychology of small or large groups, which resorts to the standard psychological vocabulary that describes mental mechanisms or maneuvers and cognitive processes: denial, projection, guilt, repression, closure, rigidity, etc.... But using this vocabulary does not imply that a group whose style of politics is paranoid is therefore composed of people who, as private individuals, are paranoid. Nor does it relieve us of the duty to look at the objective reasons and functions of these mental moves, and of the duty to make explicit our assumptions about what constitutes a "healthy," wise, or proper social process. Altogether, traditionalists find the mental health approach to world affairs unhelpful</w:t>
      </w:r>
      <w:r w:rsidRPr="00697D58">
        <w:rPr>
          <w:sz w:val="10"/>
          <w:szCs w:val="20"/>
          <w:shd w:val="clear" w:color="auto" w:fill="FFFFFF"/>
        </w:rPr>
        <w:t>.</w:t>
      </w:r>
      <w:r>
        <w:rPr>
          <w:szCs w:val="20"/>
          <w:u w:val="single"/>
          <w:shd w:val="clear" w:color="auto" w:fill="FFFFFF"/>
        </w:rPr>
        <w:t xml:space="preserve"> </w:t>
      </w:r>
      <w:r w:rsidRPr="00BD0412">
        <w:rPr>
          <w:szCs w:val="20"/>
          <w:highlight w:val="yellow"/>
          <w:u w:val="single"/>
          <w:shd w:val="clear" w:color="auto" w:fill="00FF00"/>
        </w:rPr>
        <w:t>Decisions about</w:t>
      </w:r>
      <w:r w:rsidRPr="00BD0412">
        <w:rPr>
          <w:szCs w:val="20"/>
          <w:highlight w:val="yellow"/>
          <w:u w:val="single"/>
          <w:shd w:val="clear" w:color="auto" w:fill="FFFFFF"/>
        </w:rPr>
        <w:t xml:space="preserve"> war</w:t>
      </w:r>
      <w:r w:rsidRPr="00433B24">
        <w:rPr>
          <w:szCs w:val="20"/>
          <w:u w:val="single"/>
          <w:shd w:val="clear" w:color="auto" w:fill="FFFFFF"/>
        </w:rPr>
        <w:t xml:space="preserve"> and peace</w:t>
      </w:r>
      <w:r>
        <w:rPr>
          <w:szCs w:val="20"/>
          <w:u w:val="single"/>
          <w:shd w:val="clear" w:color="auto" w:fill="FFFFFF"/>
        </w:rPr>
        <w:t xml:space="preserve"> </w:t>
      </w:r>
      <w:r w:rsidRPr="00BD0412">
        <w:rPr>
          <w:szCs w:val="20"/>
          <w:highlight w:val="yellow"/>
          <w:u w:val="single"/>
          <w:shd w:val="clear" w:color="auto" w:fill="00FF00"/>
        </w:rPr>
        <w:t>are</w:t>
      </w:r>
      <w:r>
        <w:rPr>
          <w:szCs w:val="20"/>
          <w:u w:val="single"/>
          <w:shd w:val="clear" w:color="auto" w:fill="FFFFFF"/>
        </w:rPr>
        <w:t xml:space="preserve"> </w:t>
      </w:r>
      <w:r w:rsidRPr="00433B24">
        <w:rPr>
          <w:szCs w:val="20"/>
          <w:u w:val="single"/>
          <w:shd w:val="clear" w:color="auto" w:fill="FFFFFF"/>
        </w:rPr>
        <w:t>usually</w:t>
      </w:r>
      <w:r>
        <w:rPr>
          <w:szCs w:val="20"/>
          <w:u w:val="single"/>
          <w:shd w:val="clear" w:color="auto" w:fill="FFFFFF"/>
        </w:rPr>
        <w:t xml:space="preserve"> </w:t>
      </w:r>
      <w:r w:rsidRPr="00BD0412">
        <w:rPr>
          <w:szCs w:val="20"/>
          <w:highlight w:val="yellow"/>
          <w:u w:val="single"/>
          <w:shd w:val="clear" w:color="auto" w:fill="00FF00"/>
        </w:rPr>
        <w:t>taken by small groups of people;</w:t>
      </w:r>
      <w:r w:rsidRPr="00BD0412">
        <w:rPr>
          <w:sz w:val="10"/>
          <w:szCs w:val="20"/>
          <w:highlight w:val="yellow"/>
          <w:shd w:val="clear" w:color="auto" w:fill="00FF00"/>
        </w:rPr>
        <w:t xml:space="preserve"> </w:t>
      </w:r>
      <w:r w:rsidRPr="00BD0412">
        <w:rPr>
          <w:szCs w:val="20"/>
          <w:highlight w:val="yellow"/>
          <w:u w:val="single"/>
          <w:shd w:val="clear" w:color="auto" w:fill="00FF00"/>
        </w:rPr>
        <w:t>the temptation of analyzing their behavior</w:t>
      </w:r>
      <w:r w:rsidRPr="00697D58">
        <w:rPr>
          <w:sz w:val="10"/>
          <w:szCs w:val="20"/>
          <w:shd w:val="clear" w:color="auto" w:fill="FFFFFF"/>
        </w:rPr>
        <w:t xml:space="preserve"> either, literal-ly, in terms of their personalities, or, metaphysically</w:t>
      </w:r>
      <w:r w:rsidRPr="00433B24">
        <w:rPr>
          <w:szCs w:val="20"/>
          <w:u w:val="single"/>
          <w:shd w:val="clear" w:color="auto" w:fill="FFFFFF"/>
        </w:rPr>
        <w:t>,</w:t>
      </w:r>
      <w:r>
        <w:rPr>
          <w:szCs w:val="20"/>
          <w:u w:val="single"/>
          <w:shd w:val="clear" w:color="auto" w:fill="FFFFFF"/>
        </w:rPr>
        <w:t xml:space="preserve"> </w:t>
      </w:r>
      <w:r w:rsidRPr="00BD0412">
        <w:rPr>
          <w:szCs w:val="20"/>
          <w:highlight w:val="yellow"/>
          <w:u w:val="single"/>
          <w:shd w:val="clear" w:color="auto" w:fill="00FF00"/>
        </w:rPr>
        <w:t xml:space="preserve">in terms borrowed from </w:t>
      </w:r>
      <w:r w:rsidRPr="00A610D0">
        <w:rPr>
          <w:rStyle w:val="StyleBoldUnderline"/>
        </w:rPr>
        <w:t xml:space="preserve">the study of </w:t>
      </w:r>
      <w:r w:rsidRPr="00BD0412">
        <w:rPr>
          <w:szCs w:val="20"/>
          <w:highlight w:val="yellow"/>
          <w:u w:val="single"/>
          <w:shd w:val="clear" w:color="auto" w:fill="00FF00"/>
        </w:rPr>
        <w:t>human development</w:t>
      </w:r>
      <w:r w:rsidRPr="00697D58">
        <w:rPr>
          <w:sz w:val="10"/>
          <w:szCs w:val="20"/>
          <w:shd w:val="clear" w:color="auto" w:fill="FFFFFF"/>
        </w:rPr>
        <w:t xml:space="preserve">, rather than in those of group dynamics or principles of international politics is understandable. But </w:t>
      </w:r>
      <w:r w:rsidRPr="00433B24">
        <w:rPr>
          <w:szCs w:val="20"/>
          <w:u w:val="single"/>
          <w:shd w:val="clear" w:color="auto" w:fill="FFFFFF"/>
        </w:rPr>
        <w:t>it</w:t>
      </w:r>
      <w:r>
        <w:rPr>
          <w:szCs w:val="20"/>
          <w:u w:val="single"/>
          <w:shd w:val="clear" w:color="auto" w:fill="FFFFFF"/>
        </w:rPr>
        <w:t xml:space="preserve"> </w:t>
      </w:r>
      <w:r w:rsidRPr="00BD0412">
        <w:rPr>
          <w:szCs w:val="20"/>
          <w:highlight w:val="yellow"/>
          <w:u w:val="single"/>
          <w:shd w:val="clear" w:color="auto" w:fill="00FF00"/>
        </w:rPr>
        <w:t>is misleading</w:t>
      </w:r>
      <w:r w:rsidRPr="00433B24">
        <w:rPr>
          <w:szCs w:val="20"/>
          <w:u w:val="single"/>
          <w:shd w:val="clear" w:color="auto" w:fill="FFFFFF"/>
        </w:rPr>
        <w:t>. What is pathological in couples</w:t>
      </w:r>
      <w:r w:rsidRPr="00697D58">
        <w:rPr>
          <w:sz w:val="10"/>
          <w:szCs w:val="20"/>
          <w:shd w:val="clear" w:color="auto" w:fill="FFFFFF"/>
        </w:rPr>
        <w:t xml:space="preserve">, or in a well-ordered community, </w:t>
      </w:r>
      <w:r w:rsidRPr="00433B24">
        <w:rPr>
          <w:szCs w:val="20"/>
          <w:u w:val="single"/>
          <w:shd w:val="clear" w:color="auto" w:fill="FFFFFF"/>
        </w:rPr>
        <w:t>is, alas, frequent, indeed normal, among states, or in a troubled state.</w:t>
      </w:r>
      <w:r>
        <w:rPr>
          <w:szCs w:val="20"/>
          <w:u w:val="single"/>
          <w:shd w:val="clear" w:color="auto" w:fill="FFFFFF"/>
        </w:rPr>
        <w:t xml:space="preserve"> </w:t>
      </w:r>
      <w:r w:rsidRPr="005A2689">
        <w:rPr>
          <w:rStyle w:val="StyleBoldUnderline"/>
        </w:rPr>
        <w:t>What is malignant or crazy is usually not the actors or the social process in which they are engaged: it is the possible results</w:t>
      </w:r>
      <w:r w:rsidRPr="00433B24">
        <w:rPr>
          <w:szCs w:val="20"/>
          <w:u w:val="single"/>
          <w:shd w:val="clear" w:color="auto" w:fill="FFFFFF"/>
        </w:rPr>
        <w:t>.</w:t>
      </w:r>
      <w:r>
        <w:rPr>
          <w:szCs w:val="20"/>
          <w:u w:val="single"/>
          <w:shd w:val="clear" w:color="auto" w:fill="FFFFFF"/>
        </w:rPr>
        <w:t xml:space="preserve"> </w:t>
      </w:r>
      <w:r w:rsidRPr="00697D58">
        <w:rPr>
          <w:sz w:val="10"/>
          <w:szCs w:val="20"/>
          <w:shd w:val="clear" w:color="auto" w:fill="FFFFFF"/>
        </w:rPr>
        <w:t xml:space="preserve">The grammar of motives which the mental health approach brands as primitive or immature is actually rational for the actors. Traditionalists fear that </w:t>
      </w:r>
      <w:r w:rsidRPr="00BD0412">
        <w:rPr>
          <w:szCs w:val="20"/>
          <w:highlight w:val="yellow"/>
          <w:u w:val="single"/>
          <w:shd w:val="clear" w:color="auto" w:fill="00FF00"/>
        </w:rPr>
        <w:t>this</w:t>
      </w:r>
      <w:r>
        <w:rPr>
          <w:szCs w:val="20"/>
          <w:u w:val="single"/>
          <w:shd w:val="clear" w:color="auto" w:fill="FFFFFF"/>
        </w:rPr>
        <w:t xml:space="preserve"> </w:t>
      </w:r>
      <w:r w:rsidRPr="00433B24">
        <w:rPr>
          <w:szCs w:val="20"/>
          <w:u w:val="single"/>
          <w:shd w:val="clear" w:color="auto" w:fill="FFFFFF"/>
        </w:rPr>
        <w:t>particular</w:t>
      </w:r>
      <w:r>
        <w:rPr>
          <w:szCs w:val="20"/>
          <w:u w:val="single"/>
          <w:shd w:val="clear" w:color="auto" w:fill="FFFFFF"/>
        </w:rPr>
        <w:t xml:space="preserve"> </w:t>
      </w:r>
      <w:r w:rsidRPr="00BD0412">
        <w:rPr>
          <w:szCs w:val="20"/>
          <w:highlight w:val="yellow"/>
          <w:u w:val="single"/>
          <w:shd w:val="clear" w:color="auto" w:fill="00FF00"/>
        </w:rPr>
        <w:t>approach leads to</w:t>
      </w:r>
      <w:r>
        <w:rPr>
          <w:szCs w:val="20"/>
          <w:u w:val="single"/>
          <w:shd w:val="clear" w:color="auto" w:fill="FFFFFF"/>
        </w:rPr>
        <w:t xml:space="preserve"> </w:t>
      </w:r>
      <w:r w:rsidRPr="00433B24">
        <w:rPr>
          <w:szCs w:val="20"/>
          <w:u w:val="single"/>
          <w:shd w:val="clear" w:color="auto" w:fill="FFFFFF"/>
        </w:rPr>
        <w:t xml:space="preserve">the substitution of labels for explanations, to </w:t>
      </w:r>
      <w:r w:rsidRPr="00BD0412">
        <w:rPr>
          <w:szCs w:val="20"/>
          <w:highlight w:val="yellow"/>
          <w:u w:val="single"/>
          <w:shd w:val="clear" w:color="auto" w:fill="FFFFFF"/>
        </w:rPr>
        <w:t>bad analysis and fanciful prescriptions</w:t>
      </w:r>
      <w:r w:rsidRPr="00433B24">
        <w:rPr>
          <w:szCs w:val="20"/>
          <w:u w:val="single"/>
          <w:shd w:val="clear" w:color="auto" w:fill="FFFFFF"/>
        </w:rPr>
        <w:t>.</w:t>
      </w:r>
      <w:r>
        <w:rPr>
          <w:szCs w:val="20"/>
          <w:u w:val="single"/>
          <w:shd w:val="clear" w:color="auto" w:fill="FFFFFF"/>
        </w:rPr>
        <w:t xml:space="preserve"> </w:t>
      </w:r>
      <w:r w:rsidRPr="000F2410">
        <w:rPr>
          <w:rStyle w:val="StyleBoldUnderline"/>
        </w:rPr>
        <w:t>Bad analysis: the tendency to see in group coherence a regressive response to a threat, whereas it often is a rational response to the "existential" threats entailed by the very nature of the international milieu</w:t>
      </w:r>
      <w:r w:rsidRPr="00697D58">
        <w:rPr>
          <w:sz w:val="10"/>
          <w:szCs w:val="20"/>
          <w:shd w:val="clear" w:color="auto" w:fill="FFFFFF"/>
        </w:rPr>
        <w:t xml:space="preserve">. Or </w:t>
      </w:r>
      <w:r w:rsidRPr="00433B24">
        <w:rPr>
          <w:szCs w:val="20"/>
          <w:u w:val="single"/>
          <w:shd w:val="clear" w:color="auto" w:fill="FFFFFF"/>
        </w:rPr>
        <w:t>the tendency to see in the</w:t>
      </w:r>
      <w:r w:rsidRPr="00697D58">
        <w:rPr>
          <w:sz w:val="10"/>
          <w:szCs w:val="20"/>
          <w:shd w:val="clear" w:color="auto" w:fill="FFFFFF"/>
        </w:rPr>
        <w:t xml:space="preserve"> effacement or minimization of individual differences in </w:t>
      </w:r>
      <w:r w:rsidRPr="00433B24">
        <w:rPr>
          <w:szCs w:val="20"/>
          <w:u w:val="single"/>
          <w:shd w:val="clear" w:color="auto" w:fill="FFFFFF"/>
        </w:rPr>
        <w:t>a group a release of unconscious instincts, rather than a phenomenon that can be perfectly adaptive—in response to stress or threats</w:t>
      </w:r>
      <w:r w:rsidRPr="00697D58">
        <w:rPr>
          <w:sz w:val="10"/>
          <w:szCs w:val="20"/>
          <w:shd w:val="clear" w:color="auto" w:fill="FFFFFF"/>
        </w:rPr>
        <w:t xml:space="preserve">—or result from governmental manipulation or originate in the code of conduct inculcated by the educational system, etc.. . The habit of comparing the state, or modern society, with the Church or the army, and </w:t>
      </w:r>
      <w:r w:rsidRPr="00433B24">
        <w:rPr>
          <w:szCs w:val="20"/>
          <w:u w:val="single"/>
          <w:shd w:val="clear" w:color="auto" w:fill="FFFFFF"/>
        </w:rPr>
        <w:t>to analyze human relations in these institutions in ways that stress the libidinal</w:t>
      </w:r>
      <w:r>
        <w:rPr>
          <w:szCs w:val="20"/>
          <w:u w:val="single"/>
          <w:shd w:val="clear" w:color="auto" w:fill="FFFFFF"/>
        </w:rPr>
        <w:t xml:space="preserve"> </w:t>
      </w:r>
      <w:r w:rsidRPr="00697D58">
        <w:rPr>
          <w:sz w:val="10"/>
          <w:szCs w:val="20"/>
          <w:shd w:val="clear" w:color="auto" w:fill="FFFFFF"/>
        </w:rPr>
        <w:t xml:space="preserve">more than the cognitive and superego </w:t>
      </w:r>
      <w:r w:rsidRPr="00433B24">
        <w:rPr>
          <w:szCs w:val="20"/>
          <w:u w:val="single"/>
          <w:shd w:val="clear" w:color="auto" w:fill="FFFFFF"/>
        </w:rPr>
        <w:t>factors</w:t>
      </w:r>
      <w:r w:rsidRPr="00697D58">
        <w:rPr>
          <w:sz w:val="10"/>
          <w:szCs w:val="20"/>
          <w:shd w:val="clear" w:color="auto" w:fill="FFFFFF"/>
        </w:rPr>
        <w:t xml:space="preserve">, or equate libidinal bonds and the desire for a leader. </w:t>
      </w:r>
      <w:r w:rsidRPr="00BD0412">
        <w:rPr>
          <w:szCs w:val="20"/>
          <w:highlight w:val="yellow"/>
          <w:u w:val="single"/>
          <w:shd w:val="clear" w:color="auto" w:fill="00FF00"/>
        </w:rPr>
        <w:t>The view that enemies are above</w:t>
      </w:r>
      <w:r>
        <w:rPr>
          <w:szCs w:val="20"/>
          <w:u w:val="single"/>
          <w:shd w:val="clear" w:color="auto" w:fill="FFFFFF"/>
        </w:rPr>
        <w:t xml:space="preserve"> </w:t>
      </w:r>
      <w:r w:rsidRPr="00433B24">
        <w:rPr>
          <w:szCs w:val="20"/>
          <w:u w:val="single"/>
          <w:shd w:val="clear" w:color="auto" w:fill="FFFFFF"/>
        </w:rPr>
        <w:t>all products of</w:t>
      </w:r>
      <w:r>
        <w:rPr>
          <w:szCs w:val="20"/>
          <w:u w:val="single"/>
          <w:shd w:val="clear" w:color="auto" w:fill="FFFFFF"/>
        </w:rPr>
        <w:t xml:space="preserve"> </w:t>
      </w:r>
      <w:r w:rsidRPr="00BD0412">
        <w:rPr>
          <w:szCs w:val="20"/>
          <w:highlight w:val="yellow"/>
          <w:u w:val="single"/>
          <w:shd w:val="clear" w:color="auto" w:fill="00FF00"/>
        </w:rPr>
        <w:t>mental drives</w:t>
      </w:r>
      <w:r w:rsidRPr="000F2410">
        <w:t>,</w:t>
      </w:r>
      <w:r>
        <w:rPr>
          <w:szCs w:val="20"/>
          <w:u w:val="single"/>
          <w:shd w:val="clear" w:color="auto" w:fill="FFFFFF"/>
        </w:rPr>
        <w:t xml:space="preserve"> </w:t>
      </w:r>
      <w:r w:rsidRPr="00433B24">
        <w:rPr>
          <w:szCs w:val="20"/>
          <w:u w:val="single"/>
          <w:shd w:val="clear" w:color="auto" w:fill="FFFFFF"/>
        </w:rPr>
        <w:t>rather than inevitable concomitants of social strife at every level</w:t>
      </w:r>
      <w:r w:rsidRPr="00697D58">
        <w:rPr>
          <w:sz w:val="10"/>
          <w:szCs w:val="20"/>
          <w:shd w:val="clear" w:color="auto" w:fill="FFFFFF"/>
        </w:rPr>
        <w:t xml:space="preserve">. Or the view that the contest with the rival fulfills inter-nal needs, which may be true, but requires careful examination of the nature of these needs (psychological? bureaucratic? economic?), </w:t>
      </w:r>
      <w:r w:rsidRPr="00BD0412">
        <w:rPr>
          <w:szCs w:val="20"/>
          <w:highlight w:val="yellow"/>
          <w:u w:val="single"/>
          <w:shd w:val="clear" w:color="auto" w:fill="00FF00"/>
        </w:rPr>
        <w:t>obscures</w:t>
      </w:r>
      <w:r w:rsidRPr="00697D58">
        <w:rPr>
          <w:sz w:val="10"/>
        </w:rPr>
        <w:t xml:space="preserve"> </w:t>
      </w:r>
      <w:r w:rsidRPr="00433B24">
        <w:rPr>
          <w:szCs w:val="20"/>
          <w:u w:val="single"/>
          <w:shd w:val="clear" w:color="auto" w:fill="FFFFFF"/>
        </w:rPr>
        <w:t>the</w:t>
      </w:r>
      <w:r>
        <w:rPr>
          <w:szCs w:val="20"/>
          <w:u w:val="single"/>
          <w:shd w:val="clear" w:color="auto" w:fill="FFFFFF"/>
        </w:rPr>
        <w:t xml:space="preserve"> </w:t>
      </w:r>
      <w:r w:rsidRPr="005A2689">
        <w:rPr>
          <w:rStyle w:val="Emphasis"/>
          <w:highlight w:val="yellow"/>
        </w:rPr>
        <w:t>objective reasons</w:t>
      </w:r>
      <w:r w:rsidRPr="00697D58">
        <w:rPr>
          <w:sz w:val="10"/>
          <w:szCs w:val="20"/>
          <w:shd w:val="clear" w:color="auto" w:fill="FFFFFF"/>
        </w:rPr>
        <w:t xml:space="preserve"> </w:t>
      </w:r>
      <w:r w:rsidRPr="00697D58">
        <w:rPr>
          <w:sz w:val="10"/>
          <w:szCs w:val="6"/>
          <w:shd w:val="clear" w:color="auto" w:fill="FFFFFF"/>
        </w:rPr>
        <w:t>of the contest, and risks confusing cause and function. Indeed, such analysis is particularly misleading in dealing with the pre-sent scene. The radicals are so (justifiably) concerned with the nuclear peril that the traditional ways in which statesmen and publics behave seem to vindicate the pathological approach. But this, in turn, incites radicals to overlook the fundamental ambiguity of contemporary world politics. On the one hand, there is a nuclear revolution—the capacity for total destruction. On the other hand, many states, without nuclear weapons, find that the use of force remains rational (in terms of a rationality of means) and beneficial at home or abroad—ask the Vietnamese, or the Egyptians after October 1973, or Mrs. Thatcher after the Falklands, or Ronald Reagan after Grenada. The superpowers themselves, whose contest has not been abolished by the nuclear revolution (it is the stakes, the costs of failure that have, of course, been transformed), find that much of their rivalry can be conducted in traditional ways — including limited uses of force —below the level of nuclear alarm. They also find that nuclear weapons, while—perhapsunusable rationally, can usefully strengthen the very process that has been so faulty in the prenuclear ages: deterrence (this is one of the reasons for nuclear proliferation). The pathological approach interprets</w:t>
      </w:r>
      <w:r w:rsidRPr="00697D58">
        <w:rPr>
          <w:sz w:val="10"/>
          <w:szCs w:val="20"/>
          <w:shd w:val="clear" w:color="auto" w:fill="FFFFFF"/>
        </w:rPr>
        <w:t xml:space="preserve"> </w:t>
      </w:r>
      <w:r w:rsidRPr="005A2689">
        <w:rPr>
          <w:rStyle w:val="StyleBoldUnderline"/>
        </w:rPr>
        <w:t>deterrence</w:t>
      </w:r>
      <w:r w:rsidRPr="00697D58">
        <w:rPr>
          <w:sz w:val="10"/>
          <w:szCs w:val="20"/>
          <w:shd w:val="clear" w:color="auto" w:fill="FFFFFF"/>
        </w:rPr>
        <w:t xml:space="preserve"> as expressing the deterrer's belief that his country is good, the enemy's is bad. This is often the case, but it need not be; it </w:t>
      </w:r>
      <w:r w:rsidRPr="005A2689">
        <w:rPr>
          <w:rStyle w:val="StyleBoldUnderline"/>
        </w:rPr>
        <w:t>can also reflect the conviction that one's country has interests that are not mere figments of the imagination</w:t>
      </w:r>
      <w:r w:rsidRPr="000F2410">
        <w:t xml:space="preserve">, </w:t>
      </w:r>
      <w:r w:rsidRPr="00433B24">
        <w:rPr>
          <w:szCs w:val="20"/>
          <w:u w:val="single"/>
          <w:shd w:val="clear" w:color="auto" w:fill="FFFFFF"/>
        </w:rPr>
        <w:t xml:space="preserve">and need to be protected </w:t>
      </w:r>
      <w:r w:rsidRPr="005A2689">
        <w:rPr>
          <w:szCs w:val="20"/>
          <w:u w:val="single"/>
          <w:shd w:val="clear" w:color="auto" w:fill="FFFFFF"/>
        </w:rPr>
        <w:t xml:space="preserve">both because of the </w:t>
      </w:r>
      <w:r w:rsidRPr="005A2689">
        <w:rPr>
          <w:rStyle w:val="StyleBoldUnderline"/>
        </w:rPr>
        <w:t>material costs of losing them, and because of the values embedded in them</w:t>
      </w:r>
      <w:r w:rsidRPr="005A2689">
        <w:rPr>
          <w:szCs w:val="20"/>
          <w:u w:val="single"/>
          <w:shd w:val="clear" w:color="auto" w:fill="FFFFFF"/>
        </w:rPr>
        <w:t>.</w:t>
      </w:r>
      <w:r w:rsidRPr="005A2689">
        <w:rPr>
          <w:sz w:val="10"/>
          <w:szCs w:val="20"/>
          <w:shd w:val="clear" w:color="auto" w:fill="FFFFFF"/>
        </w:rPr>
        <w:t xml:space="preserve"> </w:t>
      </w:r>
      <w:r w:rsidRPr="005A2689">
        <w:rPr>
          <w:szCs w:val="20"/>
          <w:u w:val="single"/>
          <w:shd w:val="clear" w:color="auto" w:fill="FFFFFF"/>
        </w:rPr>
        <w:t>As</w:t>
      </w:r>
      <w:r>
        <w:rPr>
          <w:szCs w:val="20"/>
          <w:u w:val="single"/>
          <w:shd w:val="clear" w:color="auto" w:fill="FFFFFF"/>
        </w:rPr>
        <w:t xml:space="preserve"> </w:t>
      </w:r>
      <w:r w:rsidRPr="00BD0412">
        <w:rPr>
          <w:szCs w:val="20"/>
          <w:highlight w:val="yellow"/>
          <w:u w:val="single"/>
          <w:shd w:val="clear" w:color="auto" w:fill="00FF00"/>
        </w:rPr>
        <w:t>for war planning</w:t>
      </w:r>
      <w:r w:rsidRPr="00BD0412">
        <w:rPr>
          <w:highlight w:val="yellow"/>
        </w:rPr>
        <w:t>,</w:t>
      </w:r>
      <w:r w:rsidRPr="00BD0412">
        <w:rPr>
          <w:szCs w:val="20"/>
          <w:highlight w:val="yellow"/>
          <w:u w:val="single"/>
          <w:shd w:val="clear" w:color="auto" w:fill="FFFFFF"/>
        </w:rPr>
        <w:t xml:space="preserve"> it is </w:t>
      </w:r>
      <w:r w:rsidRPr="00BD0412">
        <w:rPr>
          <w:szCs w:val="20"/>
          <w:highlight w:val="yellow"/>
          <w:u w:val="single"/>
          <w:shd w:val="clear" w:color="auto" w:fill="00FF00"/>
        </w:rPr>
        <w:t>not</w:t>
      </w:r>
      <w:r>
        <w:rPr>
          <w:szCs w:val="20"/>
          <w:u w:val="single"/>
          <w:shd w:val="clear" w:color="auto" w:fill="FFFFFF"/>
        </w:rPr>
        <w:t xml:space="preserve"> </w:t>
      </w:r>
      <w:r w:rsidRPr="00433B24">
        <w:rPr>
          <w:szCs w:val="20"/>
          <w:u w:val="single"/>
          <w:shd w:val="clear" w:color="auto" w:fill="FFFFFF"/>
        </w:rPr>
        <w:t>a case of "</w:t>
      </w:r>
      <w:r w:rsidRPr="00BD0412">
        <w:rPr>
          <w:szCs w:val="20"/>
          <w:highlight w:val="yellow"/>
          <w:u w:val="single"/>
          <w:shd w:val="clear" w:color="auto" w:fill="00FF00"/>
        </w:rPr>
        <w:t>psychological denial</w:t>
      </w:r>
      <w:r>
        <w:rPr>
          <w:szCs w:val="20"/>
          <w:u w:val="single"/>
          <w:shd w:val="clear" w:color="auto" w:fill="FFFFFF"/>
        </w:rPr>
        <w:t xml:space="preserve"> </w:t>
      </w:r>
      <w:r w:rsidRPr="00433B24">
        <w:rPr>
          <w:szCs w:val="20"/>
          <w:u w:val="single"/>
          <w:shd w:val="clear" w:color="auto" w:fill="FFFFFF"/>
        </w:rPr>
        <w:t>of unwelcome reality"</w:t>
      </w:r>
      <w:r w:rsidRPr="00697D58">
        <w:rPr>
          <w:sz w:val="10"/>
          <w:szCs w:val="20"/>
          <w:shd w:val="clear" w:color="auto" w:fill="FFFFFF"/>
        </w:rPr>
        <w:t xml:space="preserve"> (Montville, 1985). </w:t>
      </w:r>
      <w:r w:rsidRPr="00BD0412">
        <w:rPr>
          <w:szCs w:val="20"/>
          <w:highlight w:val="yellow"/>
          <w:u w:val="single"/>
          <w:shd w:val="clear" w:color="auto" w:fill="00FF00"/>
        </w:rPr>
        <w:t>but a</w:t>
      </w:r>
      <w:r w:rsidRPr="00697D58">
        <w:rPr>
          <w:sz w:val="10"/>
        </w:rPr>
        <w:t xml:space="preserve"> </w:t>
      </w:r>
      <w:r w:rsidRPr="00433B24">
        <w:rPr>
          <w:szCs w:val="20"/>
          <w:u w:val="single"/>
          <w:shd w:val="clear" w:color="auto" w:fill="FFFFFF"/>
        </w:rPr>
        <w:t>— perhaps futile, perhaps dangerous—</w:t>
      </w:r>
      <w:r w:rsidRPr="00BD0412">
        <w:rPr>
          <w:szCs w:val="20"/>
          <w:highlight w:val="yellow"/>
          <w:u w:val="single"/>
          <w:shd w:val="clear" w:color="auto" w:fill="00FF00"/>
        </w:rPr>
        <w:t>necessity</w:t>
      </w:r>
      <w:r>
        <w:rPr>
          <w:szCs w:val="20"/>
          <w:u w:val="single"/>
          <w:shd w:val="clear" w:color="auto" w:fill="FFFFFF"/>
        </w:rPr>
        <w:t xml:space="preserve"> </w:t>
      </w:r>
      <w:r w:rsidRPr="00433B24">
        <w:rPr>
          <w:szCs w:val="20"/>
          <w:u w:val="single"/>
          <w:shd w:val="clear" w:color="auto" w:fill="FFFFFF"/>
        </w:rPr>
        <w:t>in a world where deterrence may once more fail.</w:t>
      </w:r>
      <w:r>
        <w:rPr>
          <w:szCs w:val="20"/>
          <w:u w:val="single"/>
          <w:shd w:val="clear" w:color="auto" w:fill="FFFFFF"/>
        </w:rPr>
        <w:t xml:space="preserve"> </w:t>
      </w:r>
      <w:r w:rsidRPr="00697D58">
        <w:rPr>
          <w:sz w:val="10"/>
          <w:szCs w:val="20"/>
          <w:shd w:val="clear" w:color="auto" w:fill="FFFFFF"/>
        </w:rPr>
        <w:t xml:space="preserve">The prescriptions that result from the radicals' psychological approach also run into traditionalist objections. </w:t>
      </w:r>
      <w:r w:rsidRPr="00433B24">
        <w:rPr>
          <w:szCs w:val="20"/>
          <w:u w:val="single"/>
          <w:shd w:val="clear" w:color="auto" w:fill="FFFFFF"/>
        </w:rPr>
        <w:t>Even if one accepts the metaphors of collective disease or pathology, one must understand that</w:t>
      </w:r>
      <w:r>
        <w:rPr>
          <w:szCs w:val="20"/>
          <w:u w:val="single"/>
          <w:shd w:val="clear" w:color="auto" w:fill="FFFFFF"/>
        </w:rPr>
        <w:t xml:space="preserve"> </w:t>
      </w:r>
      <w:r w:rsidRPr="009E74BB">
        <w:rPr>
          <w:rStyle w:val="Emphasis"/>
          <w:highlight w:val="yellow"/>
        </w:rPr>
        <w:t>the "cure" can only be provided by politics</w:t>
      </w:r>
      <w:r w:rsidRPr="00697D58">
        <w:rPr>
          <w:sz w:val="10"/>
        </w:rPr>
        <w:t xml:space="preserve">. </w:t>
      </w:r>
      <w:r w:rsidRPr="00697D58">
        <w:rPr>
          <w:sz w:val="10"/>
          <w:szCs w:val="6"/>
          <w:shd w:val="clear" w:color="auto" w:fill="FFFFFF"/>
        </w:rPr>
        <w:t>All too often, the radicals' cures consist of perfectly sensible recommendations for lowering tensions, but fail to tell us how to get them carried out —they only tell us how much better the world would be, if only "such rules could be established" (Deutsch, 1983). Sometimes, they express generous aspirations — for common or mutual security—without much awareness of the obstacles which conflict-ing interests, fears about allies or clients, and the nature of the weapons themselves, continue to erect. Sometimes, they too neglect the ambiguity of life in a nuclear world: The much lamented redundancy of weapons, a calamity if nuclear deterrence fails, can also be a cushion against failure. Finally, many of the remedies offered are based on an admirable liberal model of personality and politics: the ideal of the mature, well-adjusted, open-minded person (produced by liberal education and healthy family relations) transposed on the political level, and thus accompanied by the triumph of democracy in the community, by the elimination of militarism and the spread of functional cooperation abroad. But three obstacles remain unconquered: first, a major part of the world rejects this ideal and keeps itself closed to it (many of the radicals seem to deny it, or to ignore it, or to believe it doesn't matter). Second, the record shows that real democracies, in their behavior toward non-democratic or less "advanced" societies, do not conform to the happy model (think of the US in Central America). Third, the task of reform, both of the publics and of the statesmen, through consciousness raising and education is hopelessly huge, incapable of being pursued equally in all the important states, and — indeed — too slow if one accepts the idea of a mortal nuclear peril. These, then, are the dimensions of a split that should not be minimized or denied.</w:t>
      </w:r>
    </w:p>
    <w:p w14:paraId="54EE159A" w14:textId="77777777" w:rsidR="00CF6087" w:rsidRPr="00010DC0" w:rsidRDefault="00CF6087" w:rsidP="00CF6087">
      <w:pPr>
        <w:pStyle w:val="Heading4"/>
      </w:pPr>
      <w:r>
        <w:t xml:space="preserve">Pyschoanalysis is non-falsifiable hindsight thinking </w:t>
      </w:r>
    </w:p>
    <w:p w14:paraId="4CBF8797" w14:textId="77777777" w:rsidR="00CF6087" w:rsidRDefault="00CF6087" w:rsidP="00CF6087">
      <w:r w:rsidRPr="00010DC0">
        <w:rPr>
          <w:rStyle w:val="StyleStyleBold12pt"/>
        </w:rPr>
        <w:t>Samuels 93</w:t>
      </w:r>
      <w:r>
        <w:t>—</w:t>
      </w:r>
      <w:r w:rsidRPr="00010DC0">
        <w:t>Training Analyst – Society of Analytical Psychology and Science Associate – American Academy of Psychoanalysis</w:t>
      </w:r>
      <w:r>
        <w:t xml:space="preserve"> (</w:t>
      </w:r>
      <w:r w:rsidRPr="00010DC0">
        <w:t>Andrew,</w:t>
      </w:r>
      <w:r>
        <w:t xml:space="preserve"> </w:t>
      </w:r>
      <w:r w:rsidRPr="00010DC0">
        <w:t>Free Associations, “The mirror and the hammer: depth psychology and political transformation”, Vol. 3D, Psychoanalytic Electronic Publishing</w:t>
      </w:r>
      <w:r>
        <w:t>)</w:t>
      </w:r>
    </w:p>
    <w:p w14:paraId="6AC1931B" w14:textId="77777777" w:rsidR="00CF6087" w:rsidRDefault="00CF6087" w:rsidP="00CF6087">
      <w:pPr>
        <w:rPr>
          <w:sz w:val="14"/>
        </w:rPr>
      </w:pPr>
      <w:r w:rsidRPr="00566A46">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BD0412">
        <w:rPr>
          <w:rStyle w:val="StyleBoldUnderline"/>
          <w:highlight w:val="yellow"/>
        </w:rPr>
        <w:t>There is something offensive</w:t>
      </w:r>
      <w:r w:rsidRPr="00BD0412">
        <w:rPr>
          <w:sz w:val="14"/>
          <w:highlight w:val="yellow"/>
        </w:rPr>
        <w:t xml:space="preserve"> </w:t>
      </w:r>
      <w:r w:rsidRPr="00BD0412">
        <w:rPr>
          <w:rStyle w:val="StyleBoldUnderline"/>
          <w:highlight w:val="yellow"/>
        </w:rPr>
        <w:t>above</w:t>
      </w:r>
      <w:r w:rsidRPr="00566A46">
        <w:rPr>
          <w:sz w:val="14"/>
        </w:rPr>
        <w:t xml:space="preserve"> </w:t>
      </w:r>
      <w:r w:rsidRPr="00BD0412">
        <w:rPr>
          <w:rStyle w:val="StyleBoldUnderline"/>
          <w:highlight w:val="yellow"/>
        </w:rPr>
        <w:t>reductive interpretations of complex</w:t>
      </w:r>
      <w:r w:rsidRPr="00010DC0">
        <w:rPr>
          <w:rStyle w:val="StyleBoldUnderline"/>
        </w:rPr>
        <w:t xml:space="preserve"> socio-political </w:t>
      </w:r>
      <w:r w:rsidRPr="00BD0412">
        <w:rPr>
          <w:rStyle w:val="StyleBoldUnderline"/>
          <w:highlight w:val="yellow"/>
        </w:rPr>
        <w:t>problems</w:t>
      </w:r>
      <w:r w:rsidRPr="00566A46">
        <w:rPr>
          <w:sz w:val="14"/>
        </w:rPr>
        <w:t xml:space="preserve"> </w:t>
      </w:r>
      <w:r w:rsidRPr="00BD0412">
        <w:rPr>
          <w:rStyle w:val="StyleBoldUnderline"/>
          <w:highlight w:val="yellow"/>
        </w:rPr>
        <w:t>in exclusively psychological terms</w:t>
      </w:r>
      <w:r w:rsidRPr="00566A46">
        <w:rPr>
          <w:sz w:val="14"/>
        </w:rPr>
        <w:t xml:space="preserve">. </w:t>
      </w:r>
      <w:r w:rsidRPr="00BD0412">
        <w:rPr>
          <w:rStyle w:val="StyleBoldUnderline"/>
          <w:highlight w:val="yellow"/>
        </w:rPr>
        <w:t>The tendency to panpsychism</w:t>
      </w:r>
      <w:r w:rsidRPr="00566A46">
        <w:rPr>
          <w:sz w:val="14"/>
        </w:rPr>
        <w:t xml:space="preserve"> on the part of some depth psychologists has </w:t>
      </w:r>
      <w:r w:rsidRPr="00BD0412">
        <w:rPr>
          <w:rStyle w:val="StyleBoldUnderline"/>
          <w:highlight w:val="yellow"/>
        </w:rPr>
        <w:t>led me to wonder</w:t>
      </w:r>
      <w:r w:rsidRPr="00566A46">
        <w:rPr>
          <w:sz w:val="14"/>
        </w:rPr>
        <w:t xml:space="preserve"> </w:t>
      </w:r>
      <w:r w:rsidRPr="00BD0412">
        <w:rPr>
          <w:rStyle w:val="StyleBoldUnderline"/>
          <w:highlight w:val="yellow"/>
        </w:rPr>
        <w:t>if</w:t>
      </w:r>
      <w:r w:rsidRPr="00F457DA">
        <w:rPr>
          <w:rStyle w:val="StyleBoldUnderline"/>
        </w:rPr>
        <w:t xml:space="preserve"> </w:t>
      </w:r>
      <w:r w:rsidRPr="00BD0412">
        <w:rPr>
          <w:rStyle w:val="StyleBoldUnderline"/>
          <w:highlight w:val="yellow"/>
        </w:rPr>
        <w:t>a</w:t>
      </w:r>
      <w:r w:rsidRPr="00F457DA">
        <w:rPr>
          <w:rStyle w:val="StyleBoldUnderline"/>
        </w:rPr>
        <w:t xml:space="preserve">n adequate </w:t>
      </w:r>
      <w:r w:rsidRPr="00BD0412">
        <w:rPr>
          <w:rStyle w:val="StyleBoldUnderline"/>
          <w:highlight w:val="yellow"/>
        </w:rPr>
        <w:t>method</w:t>
      </w:r>
      <w:r w:rsidRPr="00F457DA">
        <w:rPr>
          <w:rStyle w:val="StyleBoldUnderline"/>
        </w:rPr>
        <w:t>ology</w:t>
      </w:r>
      <w:r w:rsidRPr="00566A46">
        <w:rPr>
          <w:sz w:val="14"/>
        </w:rPr>
        <w:t xml:space="preserve"> and ethos actually </w:t>
      </w:r>
      <w:r w:rsidRPr="00BD0412">
        <w:rPr>
          <w:rStyle w:val="StyleBoldUnderline"/>
          <w:highlight w:val="yellow"/>
        </w:rPr>
        <w:t>exists</w:t>
      </w:r>
      <w:r w:rsidRPr="00566A46">
        <w:rPr>
          <w:sz w:val="14"/>
        </w:rPr>
        <w:t xml:space="preserve"> </w:t>
      </w:r>
      <w:r w:rsidRPr="00F457DA">
        <w:rPr>
          <w:rStyle w:val="StyleBoldUnderline"/>
        </w:rPr>
        <w:t xml:space="preserve">with which </w:t>
      </w:r>
      <w:r w:rsidRPr="00BD0412">
        <w:rPr>
          <w:rStyle w:val="StyleBoldUnderline"/>
          <w:highlight w:val="yellow"/>
        </w:rPr>
        <w:t>to make</w:t>
      </w:r>
      <w:r w:rsidRPr="00F457DA">
        <w:rPr>
          <w:rStyle w:val="StyleBoldUnderline"/>
        </w:rPr>
        <w:t xml:space="preserve"> an </w:t>
      </w:r>
      <w:r w:rsidRPr="00BD0412">
        <w:rPr>
          <w:rStyle w:val="StyleBoldUnderline"/>
          <w:highlight w:val="yellow"/>
        </w:rPr>
        <w:t>engagement of</w:t>
      </w:r>
      <w:r w:rsidRPr="00566A46">
        <w:rPr>
          <w:sz w:val="14"/>
        </w:rPr>
        <w:t xml:space="preserve"> depth </w:t>
      </w:r>
      <w:r w:rsidRPr="00BD0412">
        <w:rPr>
          <w:rStyle w:val="StyleBoldUnderline"/>
          <w:highlight w:val="yellow"/>
        </w:rPr>
        <w:t>psychology with the public</w:t>
      </w:r>
      <w:r w:rsidRPr="001F1A99">
        <w:rPr>
          <w:rStyle w:val="StyleBoldUnderline"/>
        </w:rPr>
        <w:t xml:space="preserve"> </w:t>
      </w:r>
      <w:r w:rsidRPr="00C02A2C">
        <w:rPr>
          <w:rStyle w:val="StyleBoldUnderline"/>
        </w:rPr>
        <w:t xml:space="preserve">sphere </w:t>
      </w:r>
      <w:r w:rsidRPr="00BD0412">
        <w:rPr>
          <w:rStyle w:val="StyleBoldUnderline"/>
          <w:highlight w:val="yellow"/>
        </w:rPr>
        <w:t>possible</w:t>
      </w:r>
      <w:r w:rsidRPr="00566A46">
        <w:rPr>
          <w:sz w:val="14"/>
        </w:rPr>
        <w:t>.</w:t>
      </w:r>
      <w:r w:rsidRPr="00566A46">
        <w:rPr>
          <w:sz w:val="12"/>
        </w:rPr>
        <w:t>¶</w:t>
      </w:r>
      <w:r w:rsidRPr="00566A46">
        <w:rPr>
          <w:sz w:val="14"/>
        </w:rPr>
        <w:t xml:space="preserve"> </w:t>
      </w:r>
      <w:r w:rsidRPr="00BD0412">
        <w:rPr>
          <w:rStyle w:val="StyleBoldUnderline"/>
          <w:highlight w:val="yellow"/>
        </w:rPr>
        <w:t>By 'politics' I mean</w:t>
      </w:r>
      <w:r w:rsidRPr="00566A46">
        <w:rPr>
          <w:sz w:val="14"/>
        </w:rPr>
        <w:t xml:space="preserve"> the </w:t>
      </w:r>
      <w:r w:rsidRPr="00566A46">
        <w:rPr>
          <w:rStyle w:val="StyleBoldUnderline"/>
        </w:rPr>
        <w:t>arrangements within a culture for the</w:t>
      </w:r>
      <w:r w:rsidRPr="00566A46">
        <w:rPr>
          <w:sz w:val="14"/>
        </w:rPr>
        <w:t xml:space="preserve"> organization and </w:t>
      </w:r>
      <w:r w:rsidRPr="00BD0412">
        <w:rPr>
          <w:rStyle w:val="StyleBoldUnderline"/>
          <w:highlight w:val="yellow"/>
        </w:rPr>
        <w:t>distribution of</w:t>
      </w:r>
      <w:r w:rsidRPr="00BD0412">
        <w:rPr>
          <w:sz w:val="14"/>
          <w:highlight w:val="yellow"/>
        </w:rPr>
        <w:t xml:space="preserve"> </w:t>
      </w:r>
      <w:r w:rsidRPr="00BD0412">
        <w:rPr>
          <w:rStyle w:val="StyleBoldUnderline"/>
          <w:highlight w:val="yellow"/>
        </w:rPr>
        <w:t>power</w:t>
      </w:r>
      <w:r w:rsidRPr="00566A46">
        <w:rPr>
          <w:sz w:val="14"/>
        </w:rPr>
        <w:t xml:space="preserve">, especially economic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more personal level, political power reflects the ability to choose freely whether to act and what action to take in a given situation. </w:t>
      </w:r>
      <w:r w:rsidRPr="00566A46">
        <w:rPr>
          <w:rStyle w:val="StyleBoldUnderline"/>
        </w:rPr>
        <w:t>'Politics' refers to the interplay between the personal and public dimensions of power.</w:t>
      </w:r>
      <w:r w:rsidRPr="00566A46">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566A46">
        <w:rPr>
          <w:sz w:val="12"/>
        </w:rPr>
        <w:t>¶</w:t>
      </w:r>
      <w:r w:rsidRPr="00566A46">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BD0412">
        <w:rPr>
          <w:rStyle w:val="StyleBoldUnderline"/>
          <w:highlight w:val="yellow"/>
        </w:rPr>
        <w:t>complex</w:t>
      </w:r>
      <w:r w:rsidRPr="00566A46">
        <w:rPr>
          <w:rStyle w:val="StyleBoldUnderline"/>
        </w:rPr>
        <w:t xml:space="preserve"> social and </w:t>
      </w:r>
      <w:r w:rsidRPr="00BD0412">
        <w:rPr>
          <w:rStyle w:val="StyleBoldUnderline"/>
          <w:highlight w:val="yellow"/>
        </w:rPr>
        <w:t>political phenomena do not conform to the individualistic</w:t>
      </w:r>
      <w:r w:rsidRPr="00566A46">
        <w:rPr>
          <w:rStyle w:val="StyleBoldUnderline"/>
        </w:rPr>
        <w:t xml:space="preserve">, chronological, moralistic, pathologizing </w:t>
      </w:r>
      <w:r w:rsidRPr="00BD0412">
        <w:rPr>
          <w:rStyle w:val="StyleBoldUnderline"/>
          <w:highlight w:val="yellow"/>
        </w:rPr>
        <w:t>framework</w:t>
      </w:r>
      <w:r w:rsidRPr="00566A46">
        <w:rPr>
          <w:rStyle w:val="StyleBoldUnderline"/>
        </w:rPr>
        <w:t xml:space="preserve"> that is often imported.</w:t>
      </w:r>
      <w:r w:rsidRPr="00566A46">
        <w:rPr>
          <w:rStyle w:val="StyleBoldUnderline"/>
          <w:sz w:val="12"/>
          <w:u w:val="none"/>
        </w:rPr>
        <w:t>¶</w:t>
      </w:r>
      <w:r w:rsidRPr="00566A46">
        <w:rPr>
          <w:rStyle w:val="StyleBoldUnderline"/>
          <w:sz w:val="12"/>
        </w:rPr>
        <w:t xml:space="preserve"> </w:t>
      </w:r>
      <w:r w:rsidRPr="00BD0412">
        <w:rPr>
          <w:rStyle w:val="StyleBoldUnderline"/>
          <w:highlight w:val="yellow"/>
        </w:rPr>
        <w:t>The problem stems from treating the</w:t>
      </w:r>
      <w:r w:rsidRPr="00566A46">
        <w:rPr>
          <w:rStyle w:val="StyleBoldUnderline"/>
        </w:rPr>
        <w:t xml:space="preserve"> entire </w:t>
      </w:r>
      <w:r w:rsidRPr="00BD0412">
        <w:rPr>
          <w:rStyle w:val="StyleBoldUnderline"/>
          <w:highlight w:val="yellow"/>
        </w:rPr>
        <w:t>culture</w:t>
      </w:r>
      <w:r w:rsidRPr="00566A46">
        <w:rPr>
          <w:sz w:val="14"/>
        </w:rPr>
        <w:t xml:space="preserve">, or large chunks of it, as </w:t>
      </w:r>
      <w:r w:rsidRPr="00566A46">
        <w:rPr>
          <w:rStyle w:val="StyleBoldUnderline"/>
        </w:rPr>
        <w:t xml:space="preserve">if it were an individual </w:t>
      </w:r>
      <w:r w:rsidRPr="001F1A99">
        <w:rPr>
          <w:rStyle w:val="StyleBoldUnderline"/>
        </w:rPr>
        <w:t xml:space="preserve">or, worse, </w:t>
      </w:r>
      <w:r w:rsidRPr="00BD0412">
        <w:rPr>
          <w:rStyle w:val="StyleBoldUnderline"/>
          <w:highlight w:val="yellow"/>
        </w:rPr>
        <w:t>as if it were a baby</w:t>
      </w:r>
      <w:r w:rsidRPr="00566A46">
        <w:rPr>
          <w:sz w:val="14"/>
        </w:rPr>
        <w:t xml:space="preserve">. </w:t>
      </w:r>
      <w:r w:rsidRPr="00566A46">
        <w:rPr>
          <w:rStyle w:val="StyleBoldUnderline"/>
        </w:rPr>
        <w:t>Psychoanalysts project a version of personality development couched in judgemental terms onto a collective</w:t>
      </w:r>
      <w:r w:rsidRPr="00566A46">
        <w:rPr>
          <w:sz w:val="14"/>
        </w:rPr>
        <w:t xml:space="preserve"> cultural and </w:t>
      </w:r>
      <w:r w:rsidRPr="00566A46">
        <w:rPr>
          <w:rStyle w:val="StyleBoldUnderline"/>
        </w:rPr>
        <w:t>political process</w:t>
      </w:r>
      <w:r w:rsidRPr="001F1A99">
        <w:rPr>
          <w:rStyle w:val="StyleBoldUnderline"/>
        </w:rPr>
        <w:t xml:space="preserve">. </w:t>
      </w:r>
      <w:r w:rsidRPr="00BD0412">
        <w:rPr>
          <w:rStyle w:val="StyleBoldUnderline"/>
          <w:highlight w:val="yellow"/>
        </w:rPr>
        <w:t>If we look</w:t>
      </w:r>
      <w:r w:rsidRPr="001F1A99">
        <w:rPr>
          <w:rStyle w:val="StyleBoldUnderline"/>
        </w:rPr>
        <w:t xml:space="preserve"> in this manner </w:t>
      </w:r>
      <w:r w:rsidRPr="00BD0412">
        <w:rPr>
          <w:rStyle w:val="StyleBoldUnderline"/>
          <w:highlight w:val="yellow"/>
        </w:rPr>
        <w:t xml:space="preserve">for pathology in </w:t>
      </w:r>
      <w:r w:rsidRPr="00C02A2C">
        <w:rPr>
          <w:rStyle w:val="StyleBoldUnderline"/>
        </w:rPr>
        <w:t xml:space="preserve">the </w:t>
      </w:r>
      <w:r w:rsidRPr="00BD0412">
        <w:rPr>
          <w:rStyle w:val="StyleBoldUnderline"/>
          <w:highlight w:val="yellow"/>
        </w:rPr>
        <w:t>culture</w:t>
      </w:r>
      <w:r w:rsidRPr="001F1A99">
        <w:rPr>
          <w:rStyle w:val="StyleBoldUnderline"/>
        </w:rPr>
        <w:t xml:space="preserve">, </w:t>
      </w:r>
      <w:r w:rsidRPr="00BD0412">
        <w:rPr>
          <w:rStyle w:val="StyleBoldUnderline"/>
          <w:highlight w:val="yellow"/>
        </w:rPr>
        <w:t>we will surely find</w:t>
      </w:r>
      <w:r w:rsidRPr="001F1A99">
        <w:rPr>
          <w:rStyle w:val="StyleBoldUnderline"/>
        </w:rPr>
        <w:t xml:space="preserve"> </w:t>
      </w:r>
      <w:r w:rsidRPr="00BD0412">
        <w:rPr>
          <w:rStyle w:val="StyleBoldUnderline"/>
          <w:highlight w:val="yellow"/>
        </w:rPr>
        <w:t>it</w:t>
      </w:r>
      <w:r w:rsidRPr="00566A46">
        <w:rPr>
          <w:sz w:val="14"/>
        </w:rPr>
        <w:t xml:space="preserve">. </w:t>
      </w:r>
      <w:r w:rsidRPr="001F1A99">
        <w:rPr>
          <w:rStyle w:val="StyleBoldUnderline"/>
        </w:rPr>
        <w:t>As we are looking with a psychological theory in mind</w:t>
      </w:r>
      <w:r w:rsidRPr="00566A46">
        <w:rPr>
          <w:sz w:val="14"/>
        </w:rPr>
        <w:t xml:space="preserve">, then, </w:t>
      </w:r>
      <w:r w:rsidRPr="001F1A99">
        <w:rPr>
          <w:rStyle w:val="StyleBoldUnderline"/>
        </w:rPr>
        <w:t>lo and behold, the theory will explain the pathology</w:t>
      </w:r>
      <w:r w:rsidRPr="00566A46">
        <w:rPr>
          <w:sz w:val="14"/>
        </w:rPr>
        <w:t xml:space="preserve">, </w:t>
      </w:r>
      <w:r w:rsidRPr="001F1A99">
        <w:rPr>
          <w:rStyle w:val="StyleBoldUnderline"/>
        </w:rPr>
        <w:t xml:space="preserve">but </w:t>
      </w:r>
      <w:r w:rsidRPr="00BD0412">
        <w:rPr>
          <w:rStyle w:val="StyleBoldUnderline"/>
          <w:highlight w:val="yellow"/>
        </w:rPr>
        <w:t xml:space="preserve">this is a </w:t>
      </w:r>
      <w:r w:rsidRPr="00BD0412">
        <w:rPr>
          <w:rStyle w:val="StyleBoldUnderline"/>
          <w:highlight w:val="yellow"/>
          <w:bdr w:val="single" w:sz="4" w:space="0" w:color="auto"/>
        </w:rPr>
        <w:t>retrospective prophecy</w:t>
      </w:r>
      <w:r w:rsidRPr="00566A46">
        <w:rPr>
          <w:sz w:val="14"/>
        </w:rPr>
        <w:t xml:space="preserve"> (to use a phrase of Freud's), </w:t>
      </w:r>
      <w:r w:rsidRPr="001F1A99">
        <w:rPr>
          <w:rStyle w:val="StyleBoldUnderline"/>
        </w:rPr>
        <w:t>twenty-twenty hindsight</w:t>
      </w:r>
      <w:r w:rsidRPr="00566A46">
        <w:rPr>
          <w:rStyle w:val="StyleBoldUnderline"/>
        </w:rPr>
        <w:t>. In this psychoanalytic tautologizing there is really nothing much</w:t>
      </w:r>
      <w:r w:rsidRPr="00566A46">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w:t>
      </w:r>
      <w:r>
        <w:rPr>
          <w:sz w:val="14"/>
        </w:rPr>
        <w:t>ot so much 'aha!' as one hoped.</w:t>
      </w:r>
    </w:p>
    <w:p w14:paraId="1F355830" w14:textId="77777777" w:rsidR="00CF6087" w:rsidRDefault="00CF6087" w:rsidP="00CF6087">
      <w:pPr>
        <w:pStyle w:val="Heading3"/>
      </w:pPr>
      <w:r>
        <w:t>Acting/Anxiety Good</w:t>
      </w:r>
    </w:p>
    <w:p w14:paraId="5C84FA0F" w14:textId="77777777" w:rsidR="00CF6087" w:rsidRPr="00C94044" w:rsidRDefault="00CF6087" w:rsidP="00CF6087">
      <w:pPr>
        <w:pStyle w:val="Heading4"/>
        <w:rPr>
          <w:rFonts w:cs="Times New Roman"/>
        </w:rPr>
      </w:pPr>
      <w:r w:rsidRPr="00C94044">
        <w:rPr>
          <w:rFonts w:cs="Times New Roman"/>
        </w:rPr>
        <w:t>Acting generates meaning</w:t>
      </w:r>
    </w:p>
    <w:p w14:paraId="7479FC5E" w14:textId="77777777" w:rsidR="00CF6087" w:rsidRPr="00C94044" w:rsidRDefault="00CF6087" w:rsidP="00CF6087">
      <w:r w:rsidRPr="00C94044">
        <w:t xml:space="preserve">Todd </w:t>
      </w:r>
      <w:r w:rsidRPr="00047861">
        <w:rPr>
          <w:rStyle w:val="StyleStyleBold12pt"/>
        </w:rPr>
        <w:t>May 5</w:t>
      </w:r>
      <w:r w:rsidRPr="00C94044">
        <w:t>, philo</w:t>
      </w:r>
      <w:r>
        <w:t>sophy</w:t>
      </w:r>
      <w:r w:rsidRPr="00C94044">
        <w:t xml:space="preserve"> prof at Clemson, “To change the world, to celebrate life”, Philosophy &amp; Social Crit</w:t>
      </w:r>
      <w:r>
        <w:t>icism, vol 31, nos 5–6, 517–531</w:t>
      </w:r>
    </w:p>
    <w:p w14:paraId="06D3AA12" w14:textId="77777777" w:rsidR="00CF6087" w:rsidRDefault="00CF6087" w:rsidP="00CF6087">
      <w:pPr>
        <w:rPr>
          <w:sz w:val="16"/>
        </w:rPr>
      </w:pPr>
      <w:r w:rsidRPr="00047861">
        <w:rPr>
          <w:sz w:val="16"/>
        </w:rPr>
        <w:t xml:space="preserve">What are we to make of these references? We can, to be sure, see the hand of Heidegger in them. But we may also, and for present purposes more relevantly, see an intersection with Foucault’s work on freedom. </w:t>
      </w:r>
      <w:r w:rsidRPr="00C94044">
        <w:rPr>
          <w:rStyle w:val="StyleBoldUnderline"/>
          <w:highlight w:val="yellow"/>
        </w:rPr>
        <w:t>There is an ontology of freedom</w:t>
      </w:r>
      <w:r w:rsidRPr="00047861">
        <w:rPr>
          <w:sz w:val="16"/>
        </w:rPr>
        <w:t xml:space="preserve"> at work here, one that situates freedom not in the private reserve of an individual but in the unfinished character of any historical situation. </w:t>
      </w:r>
      <w:r w:rsidRPr="00C94044">
        <w:rPr>
          <w:rStyle w:val="StyleBoldUnderline"/>
        </w:rPr>
        <w:t>There is more to our historical juncture</w:t>
      </w:r>
      <w:r w:rsidRPr="00047861">
        <w:rPr>
          <w:sz w:val="16"/>
        </w:rPr>
        <w:t xml:space="preserve">, as there is to a painting, </w:t>
      </w:r>
      <w:r w:rsidRPr="00C94044">
        <w:rPr>
          <w:rStyle w:val="StyleBoldUnderline"/>
        </w:rPr>
        <w:t>than appears to us on the surface of its visibility</w:t>
      </w:r>
      <w:r w:rsidRPr="00047861">
        <w:rPr>
          <w:sz w:val="16"/>
        </w:rPr>
        <w:t xml:space="preserve">. </w:t>
      </w:r>
      <w:r w:rsidRPr="00C94044">
        <w:rPr>
          <w:rStyle w:val="StyleBoldUnderline"/>
        </w:rPr>
        <w:t>The trick is to recognize this, and to take advantage of it, not only with our thoughts but with our lives</w:t>
      </w:r>
      <w:r w:rsidRPr="00047861">
        <w:rPr>
          <w:sz w:val="16"/>
        </w:rPr>
        <w:t xml:space="preserve">. </w:t>
      </w:r>
      <w:r w:rsidRPr="00C94044">
        <w:rPr>
          <w:rStyle w:val="StyleBoldUnderline"/>
        </w:rPr>
        <w:t>And that is why</w:t>
      </w:r>
      <w:r w:rsidRPr="00047861">
        <w:rPr>
          <w:sz w:val="16"/>
        </w:rPr>
        <w:t xml:space="preserve">, in the end, </w:t>
      </w:r>
      <w:r w:rsidRPr="00C94044">
        <w:rPr>
          <w:rStyle w:val="StyleBoldUnderline"/>
          <w:highlight w:val="yellow"/>
        </w:rPr>
        <w:t>there can be no such thing as a sad revolutionary</w:t>
      </w:r>
      <w:r w:rsidRPr="00047861">
        <w:rPr>
          <w:sz w:val="16"/>
          <w:highlight w:val="yellow"/>
        </w:rPr>
        <w:t xml:space="preserve">. </w:t>
      </w:r>
      <w:r w:rsidRPr="00C94044">
        <w:rPr>
          <w:rStyle w:val="Emphasis"/>
          <w:highlight w:val="yellow"/>
        </w:rPr>
        <w:t>To seek to change the world is to offer a new form of life-celebration</w:t>
      </w:r>
      <w:r w:rsidRPr="00047861">
        <w:rPr>
          <w:sz w:val="16"/>
          <w:highlight w:val="yellow"/>
        </w:rPr>
        <w:t xml:space="preserve">. </w:t>
      </w:r>
      <w:r w:rsidRPr="00C94044">
        <w:rPr>
          <w:rStyle w:val="StyleBoldUnderline"/>
          <w:highlight w:val="yellow"/>
        </w:rPr>
        <w:t>It is to articulate a fresh way of being</w:t>
      </w:r>
      <w:r w:rsidRPr="00047861">
        <w:rPr>
          <w:sz w:val="16"/>
          <w:highlight w:val="yellow"/>
        </w:rPr>
        <w:t>,</w:t>
      </w:r>
      <w:r w:rsidRPr="00047861">
        <w:rPr>
          <w:sz w:val="16"/>
        </w:rPr>
        <w:t xml:space="preserve"> which is at once a way of seeing, thinking, acting, and being acted upon. It is to fold Being once again upon itself, this time at a new point, to see what that might yield. </w:t>
      </w:r>
      <w:r w:rsidRPr="00C94044">
        <w:rPr>
          <w:rStyle w:val="StyleBoldUnderline"/>
          <w:highlight w:val="yellow"/>
        </w:rPr>
        <w:t>There is</w:t>
      </w:r>
      <w:r w:rsidRPr="00047861">
        <w:rPr>
          <w:sz w:val="16"/>
        </w:rPr>
        <w:t xml:space="preserve">, as Foucault often reminds us, </w:t>
      </w:r>
      <w:r w:rsidRPr="00C94044">
        <w:rPr>
          <w:rStyle w:val="StyleBoldUnderline"/>
          <w:highlight w:val="yellow"/>
        </w:rPr>
        <w:t>no guarantee that this</w:t>
      </w:r>
      <w:r w:rsidRPr="00047861">
        <w:rPr>
          <w:sz w:val="16"/>
        </w:rPr>
        <w:t xml:space="preserve"> fold </w:t>
      </w:r>
      <w:r w:rsidRPr="00C94044">
        <w:rPr>
          <w:rStyle w:val="StyleBoldUnderline"/>
          <w:highlight w:val="yellow"/>
        </w:rPr>
        <w:t>will not</w:t>
      </w:r>
      <w:r w:rsidRPr="00047861">
        <w:rPr>
          <w:sz w:val="16"/>
        </w:rPr>
        <w:t xml:space="preserve"> itself </w:t>
      </w:r>
      <w:r w:rsidRPr="00C94044">
        <w:rPr>
          <w:rStyle w:val="StyleBoldUnderline"/>
          <w:highlight w:val="yellow"/>
        </w:rPr>
        <w:t>turn out</w:t>
      </w:r>
      <w:r w:rsidRPr="00C94044">
        <w:rPr>
          <w:rStyle w:val="StyleBoldUnderline"/>
        </w:rPr>
        <w:t xml:space="preserve"> to contain the </w:t>
      </w:r>
      <w:r w:rsidRPr="00C94044">
        <w:rPr>
          <w:rStyle w:val="StyleBoldUnderline"/>
          <w:highlight w:val="yellow"/>
        </w:rPr>
        <w:t>intolerable</w:t>
      </w:r>
      <w:r w:rsidRPr="00047861">
        <w:rPr>
          <w:sz w:val="16"/>
        </w:rPr>
        <w:t xml:space="preserve">. In a complex world with which we are inescapably entwined, a world we cannot view from above or outside, </w:t>
      </w:r>
      <w:r w:rsidRPr="00C94044">
        <w:rPr>
          <w:rStyle w:val="StyleBoldUnderline"/>
          <w:highlight w:val="yellow"/>
        </w:rPr>
        <w:t>there is no certainty</w:t>
      </w:r>
      <w:r w:rsidRPr="00C94044">
        <w:rPr>
          <w:rStyle w:val="StyleBoldUnderline"/>
        </w:rPr>
        <w:t xml:space="preserve"> about the results of our experiments. Our politics are constructed from</w:t>
      </w:r>
      <w:r w:rsidRPr="00047861">
        <w:rPr>
          <w:sz w:val="16"/>
        </w:rPr>
        <w:t xml:space="preserve"> the same </w:t>
      </w:r>
      <w:r w:rsidRPr="00C94044">
        <w:rPr>
          <w:rStyle w:val="StyleBoldUnderline"/>
        </w:rPr>
        <w:t>vulnerability</w:t>
      </w:r>
      <w:r w:rsidRPr="00047861">
        <w:rPr>
          <w:sz w:val="16"/>
        </w:rPr>
        <w:t xml:space="preserve"> that is the stuff of our art and our daily practices. </w:t>
      </w:r>
      <w:r w:rsidRPr="00C94044">
        <w:rPr>
          <w:rStyle w:val="Emphasis"/>
          <w:highlight w:val="yellow"/>
        </w:rPr>
        <w:t>But to refuse to experiment is to resign oneself to the intolerable; it is to abandon</w:t>
      </w:r>
      <w:r w:rsidRPr="00C94044">
        <w:rPr>
          <w:rStyle w:val="Emphasis"/>
        </w:rPr>
        <w:t xml:space="preserve"> both </w:t>
      </w:r>
      <w:r w:rsidRPr="00C94044">
        <w:rPr>
          <w:rStyle w:val="Emphasis"/>
          <w:highlight w:val="yellow"/>
        </w:rPr>
        <w:t>the struggle to change the world and the opportunity to celebrate living</w:t>
      </w:r>
      <w:r w:rsidRPr="00C94044">
        <w:rPr>
          <w:rStyle w:val="Emphasis"/>
        </w:rPr>
        <w:t xml:space="preserve"> within it</w:t>
      </w:r>
      <w:r w:rsidRPr="00047861">
        <w:rPr>
          <w:sz w:val="16"/>
        </w:rPr>
        <w:t xml:space="preserve">. </w:t>
      </w:r>
      <w:r w:rsidRPr="00C94044">
        <w:rPr>
          <w:rStyle w:val="StyleBoldUnderline"/>
        </w:rPr>
        <w:t>And to seek one aspect without the other</w:t>
      </w:r>
      <w:r w:rsidRPr="00047861">
        <w:rPr>
          <w:sz w:val="16"/>
        </w:rPr>
        <w:t xml:space="preserve"> – life-celebration without world-changing, world-changing without life-celebration – </w:t>
      </w:r>
      <w:r w:rsidRPr="00C94044">
        <w:rPr>
          <w:rStyle w:val="StyleBoldUnderline"/>
        </w:rPr>
        <w:t>is to refuse to acknowledge</w:t>
      </w:r>
      <w:r w:rsidRPr="00047861">
        <w:rPr>
          <w:sz w:val="16"/>
        </w:rPr>
        <w:t xml:space="preserve"> the chiasm of body and world that is </w:t>
      </w:r>
      <w:r w:rsidRPr="00C94044">
        <w:rPr>
          <w:rStyle w:val="StyleBoldUnderline"/>
        </w:rPr>
        <w:t>the wellspring of both</w:t>
      </w:r>
      <w:r w:rsidRPr="00047861">
        <w:rPr>
          <w:sz w:val="16"/>
        </w:rPr>
        <w:t xml:space="preserve">. </w:t>
      </w:r>
      <w:r w:rsidRPr="00C94044">
        <w:rPr>
          <w:rStyle w:val="StyleBoldUnderline"/>
        </w:rPr>
        <w:t>If we are to celebrate our lives, if we are to change our world, then</w:t>
      </w:r>
      <w:r w:rsidRPr="00047861">
        <w:rPr>
          <w:sz w:val="16"/>
        </w:rPr>
        <w:t xml:space="preserve"> perhaps </w:t>
      </w:r>
      <w:r w:rsidRPr="00C94044">
        <w:rPr>
          <w:rStyle w:val="StyleBoldUnderline"/>
        </w:rPr>
        <w:t>the best place to begin to think is our bodies</w:t>
      </w:r>
      <w:r w:rsidRPr="00047861">
        <w:rPr>
          <w:sz w:val="16"/>
        </w:rPr>
        <w:t xml:space="preserve">, which are the openings to celebration and to change, and perhaps the point at which the war within us that I spoke of earlier can be both waged and resolved. That is the fragile beauty that, in their different ways, both MerleauPonty and Foucault have placed before us. </w:t>
      </w:r>
      <w:r w:rsidRPr="00C94044">
        <w:rPr>
          <w:rStyle w:val="StyleBoldUnderline"/>
          <w:highlight w:val="yellow"/>
        </w:rPr>
        <w:t>The question before us is whether, in our lives and in our politics, we can be worthy of it</w:t>
      </w:r>
      <w:r w:rsidRPr="00047861">
        <w:rPr>
          <w:sz w:val="16"/>
        </w:rPr>
        <w:t>.</w:t>
      </w:r>
    </w:p>
    <w:p w14:paraId="01303B33" w14:textId="77777777" w:rsidR="00CF6087" w:rsidRPr="007934C2" w:rsidRDefault="00CF6087" w:rsidP="00CF6087">
      <w:pPr>
        <w:pStyle w:val="Heading4"/>
      </w:pPr>
      <w:r w:rsidRPr="007934C2">
        <w:t>Anxiety is vital to avert extinction</w:t>
      </w:r>
    </w:p>
    <w:p w14:paraId="325BD205" w14:textId="77777777" w:rsidR="00CF6087" w:rsidRPr="007934C2" w:rsidRDefault="00CF6087" w:rsidP="00CF6087">
      <w:r w:rsidRPr="007934C2">
        <w:t xml:space="preserve">Mark </w:t>
      </w:r>
      <w:r>
        <w:rPr>
          <w:b/>
          <w:sz w:val="24"/>
        </w:rPr>
        <w:t xml:space="preserve">Shepard </w:t>
      </w:r>
      <w:r w:rsidRPr="007934C2">
        <w:rPr>
          <w:b/>
          <w:sz w:val="24"/>
        </w:rPr>
        <w:t>7</w:t>
      </w:r>
      <w:r>
        <w:t xml:space="preserve">, </w:t>
      </w:r>
      <w:r w:rsidRPr="007934C2">
        <w:t>Anxiety - the ultimate survival tool!, Neuro Linguistic Programming Expert, http://www.scribd.com/doc/2050501/Anxiety-The-Ultimate-Survival-Skill)</w:t>
      </w:r>
    </w:p>
    <w:p w14:paraId="0794D007" w14:textId="77777777" w:rsidR="00CF6087" w:rsidRPr="00966436" w:rsidRDefault="00CF6087" w:rsidP="00CF6087">
      <w:pPr>
        <w:rPr>
          <w:rStyle w:val="StyleBoldUnderline"/>
        </w:rPr>
      </w:pPr>
      <w:r w:rsidRPr="00966436">
        <w:rPr>
          <w:rStyle w:val="StyleBoldUnderline"/>
        </w:rPr>
        <w:t xml:space="preserve">Anxiety, The Ultimate Survival Skill </w:t>
      </w:r>
    </w:p>
    <w:p w14:paraId="72FD6316" w14:textId="77777777" w:rsidR="00CF6087" w:rsidRPr="007934C2" w:rsidRDefault="00CF6087" w:rsidP="00CF6087">
      <w:r w:rsidRPr="00966436">
        <w:rPr>
          <w:rStyle w:val="StyleBoldUnderline"/>
        </w:rPr>
        <w:t xml:space="preserve">As much pain and suffering that highly sensitive people go through because of our worry and </w:t>
      </w:r>
      <w:r w:rsidRPr="007510C3">
        <w:rPr>
          <w:rStyle w:val="StyleBoldUnderline"/>
          <w:b/>
          <w:highlight w:val="yellow"/>
        </w:rPr>
        <w:t>anxiety habits</w:t>
      </w:r>
      <w:r w:rsidRPr="00966436">
        <w:rPr>
          <w:rStyle w:val="StyleBoldUnderline"/>
        </w:rPr>
        <w:t xml:space="preserve">, these are traits that </w:t>
      </w:r>
      <w:r w:rsidRPr="007510C3">
        <w:rPr>
          <w:rStyle w:val="StyleBoldUnderline"/>
          <w:b/>
          <w:highlight w:val="yellow"/>
        </w:rPr>
        <w:t>have</w:t>
      </w:r>
      <w:r w:rsidRPr="00437CB3">
        <w:rPr>
          <w:rStyle w:val="StyleBoldUnderline"/>
          <w:highlight w:val="yellow"/>
        </w:rPr>
        <w:t xml:space="preserve"> </w:t>
      </w:r>
      <w:r w:rsidRPr="007510C3">
        <w:rPr>
          <w:rStyle w:val="StyleBoldUnderline"/>
          <w:b/>
          <w:highlight w:val="yellow"/>
        </w:rPr>
        <w:t xml:space="preserve">ensured </w:t>
      </w:r>
      <w:r w:rsidRPr="00437CB3">
        <w:rPr>
          <w:rStyle w:val="Box"/>
          <w:highlight w:val="yellow"/>
        </w:rPr>
        <w:t>humanity's survival</w:t>
      </w:r>
      <w:r w:rsidRPr="007934C2">
        <w:rPr>
          <w:sz w:val="16"/>
        </w:rPr>
        <w:t xml:space="preserve"> since time immemorial. What do I mean? First of all you have to understand that </w:t>
      </w:r>
      <w:r w:rsidRPr="00437CB3">
        <w:rPr>
          <w:rStyle w:val="StyleBoldUnderline"/>
          <w:highlight w:val="yellow"/>
        </w:rPr>
        <w:t>anxiety is a thought process</w:t>
      </w:r>
      <w:r w:rsidRPr="00966436">
        <w:rPr>
          <w:rStyle w:val="StyleBoldUnderline"/>
        </w:rPr>
        <w:t xml:space="preserve">. It is </w:t>
      </w:r>
      <w:r w:rsidRPr="00437CB3">
        <w:rPr>
          <w:rStyle w:val="StyleBoldUnderline"/>
          <w:highlight w:val="yellow"/>
        </w:rPr>
        <w:t>not a</w:t>
      </w:r>
      <w:r w:rsidRPr="007934C2">
        <w:rPr>
          <w:sz w:val="16"/>
        </w:rPr>
        <w:t xml:space="preserve"> mental </w:t>
      </w:r>
      <w:r w:rsidRPr="00437CB3">
        <w:rPr>
          <w:rStyle w:val="StyleBoldUnderline"/>
          <w:highlight w:val="yellow"/>
        </w:rPr>
        <w:t>disease</w:t>
      </w:r>
      <w:r w:rsidRPr="007934C2">
        <w:rPr>
          <w:sz w:val="16"/>
        </w:rPr>
        <w:t xml:space="preserve">. When you are anxious, what are you thinking about? What's great? What's wonderful? How everything is going to turn out better than you can possibly imagine? No! You are imagining the worst case scenario. </w:t>
      </w:r>
      <w:r w:rsidRPr="00966436">
        <w:rPr>
          <w:rStyle w:val="StyleBoldUnderline"/>
        </w:rPr>
        <w:t xml:space="preserve">Anxiety is </w:t>
      </w:r>
      <w:r w:rsidRPr="00437CB3">
        <w:rPr>
          <w:rStyle w:val="StyleBoldUnderline"/>
          <w:highlight w:val="yellow"/>
        </w:rPr>
        <w:t>thinking about what you do not want to</w:t>
      </w:r>
      <w:r w:rsidRPr="00966436">
        <w:rPr>
          <w:rStyle w:val="StyleBoldUnderline"/>
        </w:rPr>
        <w:t xml:space="preserve"> have </w:t>
      </w:r>
      <w:r w:rsidRPr="00437CB3">
        <w:rPr>
          <w:rStyle w:val="StyleBoldUnderline"/>
          <w:highlight w:val="yellow"/>
        </w:rPr>
        <w:t>happen</w:t>
      </w:r>
      <w:r w:rsidRPr="007934C2">
        <w:rPr>
          <w:sz w:val="16"/>
        </w:rPr>
        <w:t xml:space="preserve">. Think about it! Let's float back in time for a moment to One Gazillion B.C. You are hanging out with your hunter gatherer buddies and it's summer time...There's plenty to eat and it's warm. All of a sudden you have an anxious thought. You think of something unpleasant about the future. You suddenly think of the coming... winter! You imagine digging through snow drifts scavenging for whatever scraps of food you can find. You imagine starving. You imagine your children, hungry, cold, sick. That's anxiety. Thinking about what you do not want to have happen. </w:t>
      </w:r>
      <w:r w:rsidRPr="00966436">
        <w:rPr>
          <w:rStyle w:val="StyleBoldUnderline"/>
        </w:rPr>
        <w:t xml:space="preserve">What it's supposed </w:t>
      </w:r>
      <w:r w:rsidRPr="00437CB3">
        <w:rPr>
          <w:rStyle w:val="StyleBoldUnderline"/>
          <w:highlight w:val="yellow"/>
        </w:rPr>
        <w:t>to</w:t>
      </w:r>
      <w:r w:rsidRPr="00966436">
        <w:rPr>
          <w:rStyle w:val="StyleBoldUnderline"/>
        </w:rPr>
        <w:t xml:space="preserve"> do is </w:t>
      </w:r>
      <w:r w:rsidRPr="00437CB3">
        <w:rPr>
          <w:rStyle w:val="StyleBoldUnderline"/>
          <w:highlight w:val="yellow"/>
        </w:rPr>
        <w:t>trigger a resourceful response</w:t>
      </w:r>
      <w:r w:rsidRPr="007934C2">
        <w:rPr>
          <w:sz w:val="16"/>
        </w:rPr>
        <w:t>. In this case, you come up with a brilliant idea. In order to avoid starvation in the coming winter you start drying food and storing it in underground containers. Thinking about the cold, you come up with the idea that you can make warm clothing. Come Fall you gladly trade that little summer loin cloth in for a nice woolly mammoth coat. Thus the first root cellar is born and the fur coat is invented, because of anxiety.</w:t>
      </w:r>
    </w:p>
    <w:p w14:paraId="7DCF3092" w14:textId="77777777" w:rsidR="00CF6087" w:rsidRPr="007934C2" w:rsidRDefault="00CF6087" w:rsidP="00CF6087">
      <w:r w:rsidRPr="00966436">
        <w:rPr>
          <w:rStyle w:val="StyleBoldUnderline"/>
        </w:rPr>
        <w:t xml:space="preserve">Your </w:t>
      </w:r>
      <w:r w:rsidRPr="00437CB3">
        <w:rPr>
          <w:rStyle w:val="StyleBoldUnderline"/>
          <w:highlight w:val="yellow"/>
        </w:rPr>
        <w:t>ability to</w:t>
      </w:r>
      <w:r w:rsidRPr="00966436">
        <w:rPr>
          <w:rStyle w:val="StyleBoldUnderline"/>
        </w:rPr>
        <w:t xml:space="preserve"> think ahead and </w:t>
      </w:r>
      <w:r w:rsidRPr="00437CB3">
        <w:rPr>
          <w:rStyle w:val="StyleBoldUnderline"/>
          <w:highlight w:val="yellow"/>
        </w:rPr>
        <w:t>visualize bad things</w:t>
      </w:r>
      <w:r w:rsidRPr="00966436">
        <w:rPr>
          <w:rStyle w:val="StyleBoldUnderline"/>
        </w:rPr>
        <w:t xml:space="preserve"> happening </w:t>
      </w:r>
      <w:r w:rsidRPr="007510C3">
        <w:rPr>
          <w:rStyle w:val="StyleBoldUnderline"/>
          <w:b/>
          <w:highlight w:val="yellow"/>
        </w:rPr>
        <w:t>enables you to plan ahead and take decisive action to create a different outcome</w:t>
      </w:r>
      <w:r w:rsidRPr="00966436">
        <w:rPr>
          <w:rStyle w:val="StyleBoldUnderline"/>
        </w:rPr>
        <w:t>. This planning</w:t>
      </w:r>
      <w:r w:rsidRPr="007934C2">
        <w:t xml:space="preserve"> for the winter </w:t>
      </w:r>
      <w:r w:rsidRPr="00966436">
        <w:rPr>
          <w:rStyle w:val="StyleBoldUnderline"/>
        </w:rPr>
        <w:t>results in</w:t>
      </w:r>
      <w:r w:rsidRPr="007934C2">
        <w:t xml:space="preserve"> your family and tribe </w:t>
      </w:r>
      <w:r w:rsidRPr="00966436">
        <w:rPr>
          <w:rStyle w:val="StyleBoldUnderline"/>
        </w:rPr>
        <w:t>surviving</w:t>
      </w:r>
      <w:r w:rsidRPr="007934C2">
        <w:t xml:space="preserve">! </w:t>
      </w:r>
      <w:r w:rsidRPr="00966436">
        <w:rPr>
          <w:rStyle w:val="StyleBoldUnderline"/>
        </w:rPr>
        <w:t>Your children and their children pass along this anxiety gene.</w:t>
      </w:r>
      <w:r w:rsidRPr="007934C2">
        <w:t xml:space="preserve"> </w:t>
      </w:r>
      <w:r w:rsidRPr="00966436">
        <w:rPr>
          <w:rStyle w:val="StyleBoldUnderline"/>
        </w:rPr>
        <w:t>The "lug-heads" who don't have this ability perish. Survival is good</w:t>
      </w:r>
      <w:r w:rsidRPr="007934C2">
        <w:t>, isn't it?</w:t>
      </w:r>
    </w:p>
    <w:p w14:paraId="10875717" w14:textId="77777777" w:rsidR="00CF6087" w:rsidRPr="00323F3A" w:rsidRDefault="00CF6087" w:rsidP="00CF6087">
      <w:r w:rsidRPr="00966436">
        <w:rPr>
          <w:rStyle w:val="StyleBoldUnderline"/>
        </w:rPr>
        <w:t xml:space="preserve">So </w:t>
      </w:r>
      <w:r w:rsidRPr="00437CB3">
        <w:rPr>
          <w:rStyle w:val="StyleBoldUnderline"/>
          <w:highlight w:val="yellow"/>
        </w:rPr>
        <w:t>those who were able to foresee</w:t>
      </w:r>
      <w:r w:rsidRPr="00966436">
        <w:rPr>
          <w:rStyle w:val="StyleBoldUnderline"/>
        </w:rPr>
        <w:t xml:space="preserve">the future and imagine </w:t>
      </w:r>
      <w:r w:rsidRPr="00437CB3">
        <w:rPr>
          <w:rStyle w:val="StyleBoldUnderline"/>
          <w:highlight w:val="yellow"/>
        </w:rPr>
        <w:t>the worst were able to</w:t>
      </w:r>
      <w:r w:rsidRPr="00966436">
        <w:rPr>
          <w:rStyle w:val="StyleBoldUnderline"/>
        </w:rPr>
        <w:t xml:space="preserve"> better plan and as a result </w:t>
      </w:r>
      <w:r w:rsidRPr="00437CB3">
        <w:rPr>
          <w:rStyle w:val="StyleBoldUnderline"/>
          <w:highlight w:val="yellow"/>
        </w:rPr>
        <w:t>create a better future.</w:t>
      </w:r>
      <w:r w:rsidRPr="007934C2">
        <w:rPr>
          <w:sz w:val="16"/>
        </w:rPr>
        <w:t xml:space="preserve"> Now. Fast forward to today. I would be willing to bet that you've been using this wonderful imagination of yours to imagine the worst. The added factor here is that your unconscious mind does not know the difference between what is real and what is imagined, so when you imagine the worst, your body reacts as if that bad thing is really happening. That releases all sorts of stress hormones and chemicals in your body. </w:t>
      </w:r>
      <w:r w:rsidRPr="00966436">
        <w:rPr>
          <w:rStyle w:val="StyleBoldUnderline"/>
        </w:rPr>
        <w:t xml:space="preserve">The point is to stop beating yourself up for having anxiety. </w:t>
      </w:r>
      <w:r w:rsidRPr="00437CB3">
        <w:rPr>
          <w:rStyle w:val="StyleBoldUnderline"/>
          <w:highlight w:val="yellow"/>
        </w:rPr>
        <w:t>Anxiety is</w:t>
      </w:r>
      <w:r w:rsidRPr="00966436">
        <w:rPr>
          <w:rStyle w:val="StyleBoldUnderline"/>
        </w:rPr>
        <w:t xml:space="preserve"> merely an excellent </w:t>
      </w:r>
      <w:r w:rsidRPr="00437CB3">
        <w:rPr>
          <w:rStyle w:val="StyleBoldUnderline"/>
          <w:highlight w:val="yellow"/>
        </w:rPr>
        <w:t>survival tool</w:t>
      </w:r>
      <w:r w:rsidRPr="00966436">
        <w:rPr>
          <w:rStyle w:val="StyleBoldUnderline"/>
        </w:rPr>
        <w:t xml:space="preserve"> that's been pushed beyond its original purpose. </w:t>
      </w:r>
      <w:r w:rsidRPr="00437CB3">
        <w:rPr>
          <w:rStyle w:val="Box"/>
          <w:highlight w:val="yellow"/>
        </w:rPr>
        <w:t>You can reclaim it's usefulness</w:t>
      </w:r>
      <w:r w:rsidRPr="00966436">
        <w:rPr>
          <w:rStyle w:val="StyleBoldUnderline"/>
        </w:rPr>
        <w:t xml:space="preserve"> by doing what ancient people did. Become aware of a possible negative outcome in the future and then take positive, decisive action to make sure something better happens</w:t>
      </w:r>
      <w:r w:rsidRPr="007934C2">
        <w:rPr>
          <w:sz w:val="16"/>
        </w:rPr>
        <w:t xml:space="preserve">. </w:t>
      </w:r>
      <w:r w:rsidRPr="00966436">
        <w:rPr>
          <w:rStyle w:val="StyleBoldUnderline"/>
        </w:rPr>
        <w:t>If it's something beyond your control, practice imagining it working out positively and see how that feels in your body</w:t>
      </w:r>
      <w:r w:rsidRPr="007934C2">
        <w:rPr>
          <w:sz w:val="16"/>
        </w:rPr>
        <w:t>. For example: if you are worried about your kids driving home from college in a snow storm imagine them arriving safely and sitting in front of the fire sipping hot cocoa.</w:t>
      </w:r>
    </w:p>
    <w:p w14:paraId="3324BF2F" w14:textId="77777777" w:rsidR="00CF6087" w:rsidRDefault="00CF6087" w:rsidP="00CF6087">
      <w:pPr>
        <w:pStyle w:val="Heading3"/>
      </w:pPr>
      <w:r>
        <w:t>Psycho Alt Fails</w:t>
      </w:r>
    </w:p>
    <w:p w14:paraId="23C73FE6" w14:textId="77777777" w:rsidR="00CF6087" w:rsidRPr="00B25875" w:rsidRDefault="00CF6087" w:rsidP="00CF6087">
      <w:pPr>
        <w:pStyle w:val="Heading4"/>
      </w:pPr>
      <w:r w:rsidRPr="00B25875">
        <w:t xml:space="preserve">Alt fails --- psychoanalysis can’t change politic or the human psyche </w:t>
      </w:r>
    </w:p>
    <w:p w14:paraId="2DEB1B85" w14:textId="77777777" w:rsidR="00CF6087" w:rsidRPr="00B25875" w:rsidRDefault="00CF6087" w:rsidP="00CF6087">
      <w:pPr>
        <w:rPr>
          <w:rFonts w:eastAsia="PMingLiU"/>
        </w:rPr>
      </w:pPr>
      <w:r w:rsidRPr="00B71191">
        <w:rPr>
          <w:rStyle w:val="StyleStyleBold12pt"/>
        </w:rPr>
        <w:t>Hutchens 4</w:t>
      </w:r>
      <w:r w:rsidRPr="00B25875">
        <w:rPr>
          <w:rFonts w:eastAsia="PMingLiU"/>
        </w:rPr>
        <w:t xml:space="preserve"> Assistant Professor at James Madison University “The Senselessness of a Curable World: Jean-Luc Nancy on Freudian Massenpsychologie,” theory @ Buffalo 9, http://wings.buffalo.edu/theory/archive/archive.html, 115-116</w:t>
      </w:r>
    </w:p>
    <w:p w14:paraId="2F8B834D" w14:textId="77777777" w:rsidR="00CF6087" w:rsidRPr="00162B51" w:rsidRDefault="00CF6087" w:rsidP="00CF6087">
      <w:pPr>
        <w:ind w:right="288"/>
        <w:rPr>
          <w:sz w:val="14"/>
          <w:lang w:eastAsia="x-none"/>
        </w:rPr>
      </w:pPr>
      <w:r w:rsidRPr="00732924">
        <w:rPr>
          <w:sz w:val="14"/>
          <w:lang w:val="x-none" w:eastAsia="x-none"/>
        </w:rPr>
        <w:t xml:space="preserve">Yet Nancy does have a viable objection that </w:t>
      </w:r>
      <w:r w:rsidRPr="00732924">
        <w:rPr>
          <w:u w:val="single"/>
          <w:lang w:val="x-none" w:eastAsia="x-none"/>
        </w:rPr>
        <w:t>the very distinction between curable and incurable already implies the linkages that enable socialization amongst narcissistic egos</w:t>
      </w:r>
      <w:r w:rsidRPr="00732924">
        <w:rPr>
          <w:sz w:val="14"/>
          <w:lang w:val="x-none" w:eastAsia="x-none"/>
        </w:rPr>
        <w:t xml:space="preserve">. In other words, </w:t>
      </w:r>
      <w:r w:rsidRPr="00732924">
        <w:rPr>
          <w:u w:val="single"/>
          <w:lang w:val="x-none" w:eastAsia="x-none"/>
        </w:rPr>
        <w:t xml:space="preserve">this vacillation of commitment is the result of indebtedness to biological and metaphysical presumptions concerning the ego. Insofar as the egos of this scheme </w:t>
      </w:r>
      <w:r w:rsidRPr="00732924">
        <w:rPr>
          <w:b/>
          <w:u w:val="single"/>
          <w:lang w:val="x-none" w:eastAsia="x-none"/>
        </w:rPr>
        <w:t>neither compose nor have access to social reality, they lack the very ‘world’ which singular beings</w:t>
      </w:r>
      <w:r w:rsidRPr="00732924">
        <w:rPr>
          <w:sz w:val="14"/>
          <w:lang w:val="x-none" w:eastAsia="x-none"/>
        </w:rPr>
        <w:t xml:space="preserve">, someones, </w:t>
      </w:r>
      <w:r w:rsidRPr="00732924">
        <w:rPr>
          <w:b/>
          <w:u w:val="single"/>
          <w:lang w:val="x-none" w:eastAsia="x-none"/>
        </w:rPr>
        <w:t>must compose</w:t>
      </w:r>
      <w:r w:rsidRPr="00732924">
        <w:rPr>
          <w:sz w:val="14"/>
          <w:lang w:val="x-none" w:eastAsia="x-none"/>
        </w:rPr>
        <w:t xml:space="preserve">. There is thus a lacuna of sense in the play of signifyingness around narcissistic egos. </w:t>
      </w:r>
      <w:r w:rsidRPr="00BD0412">
        <w:rPr>
          <w:highlight w:val="yellow"/>
          <w:u w:val="single"/>
          <w:lang w:val="x-none" w:eastAsia="x-none"/>
        </w:rPr>
        <w:t xml:space="preserve">Psychoanalytic theory offers </w:t>
      </w:r>
      <w:r w:rsidRPr="00BD0412">
        <w:rPr>
          <w:b/>
          <w:highlight w:val="yellow"/>
          <w:u w:val="single"/>
          <w:lang w:val="x-none" w:eastAsia="x-none"/>
        </w:rPr>
        <w:t>only a “severe punctuation of truth</w:t>
      </w:r>
      <w:r w:rsidRPr="00732924">
        <w:rPr>
          <w:u w:val="single"/>
          <w:lang w:val="x-none" w:eastAsia="x-none"/>
        </w:rPr>
        <w:t>, that is, a pure privation of sense” that might ultimately demand an excessive sense. The inaugural thought of psychoanalysis</w:t>
      </w:r>
      <w:r w:rsidRPr="00732924">
        <w:rPr>
          <w:sz w:val="14"/>
          <w:lang w:val="x-none" w:eastAsia="x-none"/>
        </w:rPr>
        <w:t xml:space="preserve"> merely “</w:t>
      </w:r>
      <w:r w:rsidRPr="00732924">
        <w:rPr>
          <w:u w:val="single"/>
          <w:lang w:val="x-none" w:eastAsia="x-none"/>
        </w:rPr>
        <w:t>dissolves all sense”, renders it “destitute” by reducing it to a “mere demand of sense” and by “exposing truth as the disappointment of that demand</w:t>
      </w:r>
      <w:r w:rsidRPr="00732924">
        <w:rPr>
          <w:sz w:val="14"/>
          <w:lang w:val="x-none" w:eastAsia="x-none"/>
        </w:rPr>
        <w:t xml:space="preserve">” (The Sense of the World 46). </w:t>
      </w:r>
      <w:r w:rsidRPr="00BD0412">
        <w:rPr>
          <w:b/>
          <w:highlight w:val="yellow"/>
          <w:u w:val="single"/>
          <w:lang w:val="x-none" w:eastAsia="x-none"/>
        </w:rPr>
        <w:t xml:space="preserve">It lacks </w:t>
      </w:r>
      <w:r w:rsidRPr="00732924">
        <w:rPr>
          <w:b/>
          <w:u w:val="single"/>
          <w:lang w:val="x-none" w:eastAsia="x-none"/>
        </w:rPr>
        <w:t xml:space="preserve">world and </w:t>
      </w:r>
      <w:r w:rsidRPr="00BD0412">
        <w:rPr>
          <w:b/>
          <w:highlight w:val="yellow"/>
          <w:u w:val="single"/>
          <w:lang w:val="x-none" w:eastAsia="x-none"/>
        </w:rPr>
        <w:t>access to the sense with which the world is coextensive</w:t>
      </w:r>
      <w:r w:rsidRPr="00BD0412">
        <w:rPr>
          <w:highlight w:val="yellow"/>
          <w:u w:val="single"/>
          <w:lang w:val="x-none" w:eastAsia="x-none"/>
        </w:rPr>
        <w:t>. It therefore offers only a description</w:t>
      </w:r>
      <w:r w:rsidRPr="00732924">
        <w:rPr>
          <w:u w:val="single"/>
          <w:lang w:val="x-none" w:eastAsia="x-none"/>
        </w:rPr>
        <w:t xml:space="preserve"> of an unrequited demand for sense that is confused with sense itself. It is precisely this “disappointment” of the psycho-analytics of culture that provides it with the mission to cure a world; yet</w:t>
      </w:r>
      <w:r w:rsidRPr="00732924">
        <w:rPr>
          <w:sz w:val="14"/>
          <w:lang w:val="x-none" w:eastAsia="x-none"/>
        </w:rPr>
        <w:t xml:space="preserve">, paradoxically, the analyst would never settle for such a disappointment if it were not already striving to endow itself with authority over a “curable” world it feared might prove incurable. I concur with Nancy that </w:t>
      </w:r>
      <w:r w:rsidRPr="00BD0412">
        <w:rPr>
          <w:highlight w:val="yellow"/>
          <w:u w:val="single"/>
          <w:lang w:val="x-none" w:eastAsia="x-none"/>
        </w:rPr>
        <w:t>psychoanalysis endeavors to lead politics to its truth</w:t>
      </w:r>
      <w:r w:rsidRPr="00BD0412">
        <w:rPr>
          <w:sz w:val="14"/>
          <w:highlight w:val="yellow"/>
          <w:lang w:val="x-none" w:eastAsia="x-none"/>
        </w:rPr>
        <w:t xml:space="preserve">, </w:t>
      </w:r>
      <w:r w:rsidRPr="00BD0412">
        <w:rPr>
          <w:rStyle w:val="StyleBoldUnderline"/>
          <w:highlight w:val="yellow"/>
        </w:rPr>
        <w:t>yet</w:t>
      </w:r>
      <w:r w:rsidRPr="00BD0412">
        <w:rPr>
          <w:sz w:val="14"/>
          <w:highlight w:val="yellow"/>
          <w:lang w:val="x-none" w:eastAsia="x-none"/>
        </w:rPr>
        <w:t xml:space="preserve"> </w:t>
      </w:r>
      <w:r w:rsidRPr="00BD0412">
        <w:rPr>
          <w:b/>
          <w:highlight w:val="yellow"/>
          <w:u w:val="single"/>
          <w:bdr w:val="single" w:sz="4" w:space="0" w:color="auto"/>
          <w:lang w:val="x-none" w:eastAsia="x-none"/>
        </w:rPr>
        <w:t>achieves only the annihilation of the political truth</w:t>
      </w:r>
      <w:r w:rsidRPr="00732924">
        <w:rPr>
          <w:sz w:val="14"/>
          <w:lang w:val="x-none" w:eastAsia="x-none"/>
        </w:rPr>
        <w:t xml:space="preserve"> it needs for the purpose of resolving the difficulties engendered by the espousal of the metaphysical egology. </w:t>
      </w:r>
      <w:r w:rsidRPr="00BD0412">
        <w:rPr>
          <w:rStyle w:val="StyleBoldUnderline"/>
          <w:highlight w:val="yellow"/>
        </w:rPr>
        <w:t>Scanning political truth</w:t>
      </w:r>
      <w:r w:rsidRPr="00732924">
        <w:rPr>
          <w:sz w:val="14"/>
          <w:lang w:val="x-none" w:eastAsia="x-none"/>
        </w:rPr>
        <w:t xml:space="preserve"> in a lapidary fashion, without arche, </w:t>
      </w:r>
      <w:r w:rsidRPr="00BD0412">
        <w:rPr>
          <w:rStyle w:val="StyleBoldUnderline"/>
          <w:highlight w:val="yellow"/>
        </w:rPr>
        <w:t>possessing no</w:t>
      </w:r>
      <w:r w:rsidRPr="001F1A99">
        <w:rPr>
          <w:rStyle w:val="StyleBoldUnderline"/>
        </w:rPr>
        <w:t xml:space="preserve"> end or </w:t>
      </w:r>
      <w:r w:rsidRPr="00BD0412">
        <w:rPr>
          <w:rStyle w:val="StyleBoldUnderline"/>
          <w:highlight w:val="yellow"/>
        </w:rPr>
        <w:t xml:space="preserve">ground by which </w:t>
      </w:r>
      <w:r w:rsidRPr="001F1A99">
        <w:rPr>
          <w:rStyle w:val="StyleBoldUnderline"/>
        </w:rPr>
        <w:t xml:space="preserve">its </w:t>
      </w:r>
      <w:r w:rsidRPr="00BD0412">
        <w:rPr>
          <w:rStyle w:val="StyleBoldUnderline"/>
          <w:highlight w:val="yellow"/>
        </w:rPr>
        <w:t>success could be determined, psychoanalysis</w:t>
      </w:r>
      <w:r w:rsidRPr="00BD0412">
        <w:rPr>
          <w:b/>
          <w:highlight w:val="yellow"/>
          <w:u w:val="single"/>
          <w:lang w:val="x-none" w:eastAsia="x-none"/>
        </w:rPr>
        <w:t xml:space="preserve"> fails either to resolve the political deficiencies it identifies or to offer a purview of its own conceptual capacity to do so</w:t>
      </w:r>
      <w:r w:rsidRPr="00732924">
        <w:rPr>
          <w:sz w:val="14"/>
          <w:lang w:val="x-none" w:eastAsia="x-none"/>
        </w:rPr>
        <w:t xml:space="preserve">. In more general terms, one might propose that </w:t>
      </w:r>
      <w:r w:rsidRPr="00BD0412">
        <w:rPr>
          <w:rStyle w:val="StyleBoldUnderline"/>
          <w:highlight w:val="yellow"/>
        </w:rPr>
        <w:t>the effort to appropriate political truth into</w:t>
      </w:r>
      <w:r w:rsidRPr="00732924">
        <w:rPr>
          <w:rStyle w:val="StyleBoldUnderline"/>
        </w:rPr>
        <w:t xml:space="preserve"> a tenable </w:t>
      </w:r>
      <w:r w:rsidRPr="00BD0412">
        <w:rPr>
          <w:rStyle w:val="StyleBoldUnderline"/>
          <w:highlight w:val="yellow"/>
        </w:rPr>
        <w:t>psychoanalysis</w:t>
      </w:r>
      <w:r w:rsidRPr="00732924">
        <w:rPr>
          <w:rStyle w:val="StyleBoldUnderline"/>
        </w:rPr>
        <w:t xml:space="preserve"> of culture </w:t>
      </w:r>
      <w:r w:rsidRPr="00BD0412">
        <w:rPr>
          <w:rStyle w:val="StyleBoldUnderline"/>
          <w:highlight w:val="yellow"/>
        </w:rPr>
        <w:t xml:space="preserve">serves only to depropriate </w:t>
      </w:r>
      <w:r w:rsidRPr="001F1A99">
        <w:rPr>
          <w:rStyle w:val="StyleBoldUnderline"/>
        </w:rPr>
        <w:t xml:space="preserve">the very subject of </w:t>
      </w:r>
      <w:r w:rsidRPr="00BD0412">
        <w:rPr>
          <w:rStyle w:val="StyleBoldUnderline"/>
          <w:highlight w:val="yellow"/>
        </w:rPr>
        <w:t>culture</w:t>
      </w:r>
      <w:r w:rsidRPr="00732924">
        <w:rPr>
          <w:sz w:val="14"/>
          <w:lang w:val="x-none" w:eastAsia="x-none"/>
        </w:rPr>
        <w:t>.</w:t>
      </w:r>
      <w:r w:rsidRPr="00732924">
        <w:rPr>
          <w:sz w:val="14"/>
          <w:lang w:eastAsia="x-none"/>
        </w:rPr>
        <w:t xml:space="preserve"> </w:t>
      </w:r>
      <w:r w:rsidRPr="00BD0412">
        <w:rPr>
          <w:rStyle w:val="StyleBoldUnderline"/>
          <w:highlight w:val="yellow"/>
        </w:rPr>
        <w:t>Perhaps there is a</w:t>
      </w:r>
      <w:r w:rsidRPr="00732924">
        <w:rPr>
          <w:rStyle w:val="StyleBoldUnderline"/>
        </w:rPr>
        <w:t xml:space="preserve"> sickness, a </w:t>
      </w:r>
      <w:r w:rsidRPr="00BD0412">
        <w:rPr>
          <w:rStyle w:val="StyleBoldUnderline"/>
          <w:highlight w:val="yellow"/>
        </w:rPr>
        <w:t>collective neurosis</w:t>
      </w:r>
      <w:r w:rsidRPr="00732924">
        <w:rPr>
          <w:rStyle w:val="StyleBoldUnderline"/>
        </w:rPr>
        <w:t xml:space="preserve"> that leaves all</w:t>
      </w:r>
      <w:r w:rsidRPr="00732924">
        <w:rPr>
          <w:sz w:val="14"/>
          <w:lang w:val="x-none" w:eastAsia="x-none"/>
        </w:rPr>
        <w:t xml:space="preserve"> non-relating narcissistic </w:t>
      </w:r>
      <w:r w:rsidRPr="00732924">
        <w:rPr>
          <w:rStyle w:val="StyleBoldUnderline"/>
        </w:rPr>
        <w:t>egos in a state of panic</w:t>
      </w:r>
      <w:r w:rsidRPr="00BD0412">
        <w:rPr>
          <w:rStyle w:val="StyleBoldUnderline"/>
          <w:highlight w:val="yellow"/>
        </w:rPr>
        <w:t>. Yet, psychoanalysis</w:t>
      </w:r>
      <w:r w:rsidRPr="00BD0412">
        <w:rPr>
          <w:highlight w:val="yellow"/>
          <w:u w:val="single"/>
          <w:lang w:val="x-none" w:eastAsia="x-none"/>
        </w:rPr>
        <w:t xml:space="preserve"> has neither devolved its</w:t>
      </w:r>
      <w:r w:rsidRPr="00732924">
        <w:rPr>
          <w:u w:val="single"/>
          <w:lang w:val="x-none" w:eastAsia="x-none"/>
        </w:rPr>
        <w:t xml:space="preserve"> actual </w:t>
      </w:r>
      <w:r w:rsidRPr="00BD0412">
        <w:rPr>
          <w:highlight w:val="yellow"/>
          <w:u w:val="single"/>
          <w:lang w:val="x-none" w:eastAsia="x-none"/>
        </w:rPr>
        <w:t>sense nor provided</w:t>
      </w:r>
      <w:r w:rsidRPr="00732924">
        <w:rPr>
          <w:u w:val="single"/>
          <w:lang w:val="x-none" w:eastAsia="x-none"/>
        </w:rPr>
        <w:t xml:space="preserve"> therapeutic </w:t>
      </w:r>
      <w:r w:rsidRPr="00BD0412">
        <w:rPr>
          <w:highlight w:val="yellow"/>
          <w:u w:val="single"/>
          <w:lang w:val="x-none" w:eastAsia="x-none"/>
        </w:rPr>
        <w:t>means</w:t>
      </w:r>
      <w:r w:rsidRPr="00732924">
        <w:rPr>
          <w:u w:val="single"/>
          <w:lang w:val="x-none" w:eastAsia="x-none"/>
        </w:rPr>
        <w:t xml:space="preserve"> </w:t>
      </w:r>
      <w:r w:rsidRPr="00BD0412">
        <w:rPr>
          <w:highlight w:val="yellow"/>
          <w:u w:val="single"/>
          <w:lang w:val="x-none" w:eastAsia="x-none"/>
        </w:rPr>
        <w:t>by which to address it.</w:t>
      </w:r>
      <w:r w:rsidRPr="00732924">
        <w:rPr>
          <w:u w:val="single"/>
          <w:lang w:val="x-none" w:eastAsia="x-none"/>
        </w:rPr>
        <w:t xml:space="preserve"> </w:t>
      </w:r>
      <w:r w:rsidRPr="00732924">
        <w:rPr>
          <w:sz w:val="14"/>
          <w:lang w:val="x-none" w:eastAsia="x-none"/>
        </w:rPr>
        <w:t xml:space="preserve">Sense, anterior to sanity and insanity, is not indicative of the sickness that psychoanalysis construes. In its infinite reticulations of singularity, sense is ‘mad’ and thus cannot be produced by any theory whose intended praxis is therapy (The Sense of the World 49) </w:t>
      </w:r>
      <w:r w:rsidRPr="00BD0412">
        <w:rPr>
          <w:rStyle w:val="StyleBoldUnderline"/>
          <w:highlight w:val="yellow"/>
        </w:rPr>
        <w:t>Psychoanalysis composes its own neurotic fantasy of social illusion</w:t>
      </w:r>
      <w:r w:rsidRPr="00732924">
        <w:rPr>
          <w:sz w:val="14"/>
          <w:lang w:val="x-none" w:eastAsia="x-none"/>
        </w:rPr>
        <w:t xml:space="preserve">. </w:t>
      </w:r>
      <w:r w:rsidRPr="00732924">
        <w:rPr>
          <w:rStyle w:val="StyleBoldUnderline"/>
        </w:rPr>
        <w:t>It does not confront the manner in which there might be ‘sickness’ in the very groundless insubstantiality of social relations</w:t>
      </w:r>
      <w:r w:rsidRPr="00732924">
        <w:rPr>
          <w:sz w:val="14"/>
          <w:lang w:val="x-none" w:eastAsia="x-none"/>
        </w:rPr>
        <w:t xml:space="preserve">, </w:t>
      </w:r>
      <w:r w:rsidRPr="00732924">
        <w:rPr>
          <w:rStyle w:val="StyleBoldUnderline"/>
        </w:rPr>
        <w:t>or perhaps no such sickness of that kind at all</w:t>
      </w:r>
      <w:r w:rsidRPr="00732924">
        <w:rPr>
          <w:sz w:val="14"/>
          <w:lang w:val="x-none" w:eastAsia="x-none"/>
        </w:rPr>
        <w:t>.</w:t>
      </w:r>
    </w:p>
    <w:p w14:paraId="1638ED7A" w14:textId="77777777" w:rsidR="00CF6087" w:rsidRDefault="00CF6087" w:rsidP="00CF6087">
      <w:pPr>
        <w:pStyle w:val="Heading3"/>
      </w:pPr>
      <w:r>
        <w:t>AT: Alt – Wright</w:t>
      </w:r>
    </w:p>
    <w:p w14:paraId="20FB2642" w14:textId="77777777" w:rsidR="00CF6087" w:rsidRPr="00562B36" w:rsidRDefault="00CF6087" w:rsidP="00CF6087">
      <w:pPr>
        <w:pStyle w:val="Heading4"/>
        <w:rPr>
          <w:rFonts w:eastAsia="Times New Roman"/>
        </w:rPr>
      </w:pPr>
      <w:r w:rsidRPr="00562B36">
        <w:rPr>
          <w:rFonts w:eastAsia="Times New Roman"/>
        </w:rPr>
        <w:t xml:space="preserve">The alt’s all-or-nothing choice fails --- small reforms like the plan are key to institutional change and getting others to sign on to the alt </w:t>
      </w:r>
    </w:p>
    <w:p w14:paraId="5DF769A6" w14:textId="77777777" w:rsidR="00CF6087" w:rsidRPr="00562B36" w:rsidRDefault="00CF6087" w:rsidP="00CF6087">
      <w:pPr>
        <w:rPr>
          <w:u w:val="single"/>
        </w:rPr>
      </w:pPr>
      <w:r w:rsidRPr="00562B36">
        <w:t xml:space="preserve">Erik Olin </w:t>
      </w:r>
      <w:r w:rsidRPr="00562B36">
        <w:rPr>
          <w:rStyle w:val="StyleStyleBold12pt"/>
        </w:rPr>
        <w:t>Wright 7</w:t>
      </w:r>
      <w:r w:rsidRPr="00562B36">
        <w:t>, Vilas Distinguished Professor of Sociology at the University of Wisconsin, “Guidelines for Envisioning Real Utopias”, Soundings, April, www.ssc.wisc.edu/~wright/Published%20writing/Guidelines-soundings.pdf</w:t>
      </w:r>
    </w:p>
    <w:p w14:paraId="779CDD91" w14:textId="77777777" w:rsidR="00CF6087" w:rsidRDefault="00CF6087" w:rsidP="00CF6087">
      <w:pPr>
        <w:ind w:right="288"/>
        <w:rPr>
          <w:rFonts w:eastAsia="Times New Roman"/>
          <w:b/>
          <w:kern w:val="32"/>
          <w:szCs w:val="20"/>
          <w:highlight w:val="yellow"/>
          <w:u w:val="single"/>
          <w:bdr w:val="single" w:sz="4" w:space="0" w:color="auto"/>
          <w:lang w:val="x-none" w:eastAsia="x-none"/>
        </w:rPr>
      </w:pPr>
      <w:r w:rsidRPr="00DC3A0C">
        <w:rPr>
          <w:rFonts w:eastAsia="Times New Roman"/>
          <w:kern w:val="32"/>
          <w:sz w:val="16"/>
          <w:szCs w:val="20"/>
          <w:lang w:val="x-none" w:eastAsia="x-none"/>
        </w:rPr>
        <w:t>5. Waystations</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The final guideline for discussions of envisioning real utopias concerns the importance of waystations. </w:t>
      </w:r>
      <w:r w:rsidRPr="00562B36">
        <w:rPr>
          <w:rFonts w:eastAsia="Times New Roman"/>
          <w:kern w:val="32"/>
          <w:szCs w:val="20"/>
          <w:u w:val="single"/>
          <w:lang w:val="x-none" w:eastAsia="x-none"/>
        </w:rPr>
        <w:t xml:space="preserve">The central problem of </w:t>
      </w:r>
      <w:r w:rsidRPr="001D6DC9">
        <w:rPr>
          <w:rFonts w:eastAsia="Times New Roman"/>
          <w:kern w:val="32"/>
          <w:szCs w:val="20"/>
          <w:highlight w:val="cyan"/>
          <w:u w:val="single"/>
          <w:lang w:val="x-none" w:eastAsia="x-none"/>
        </w:rPr>
        <w:t xml:space="preserve">envisioning </w:t>
      </w:r>
      <w:r w:rsidRPr="00C77CE8">
        <w:rPr>
          <w:rFonts w:eastAsia="Times New Roman"/>
          <w:kern w:val="32"/>
          <w:szCs w:val="20"/>
          <w:highlight w:val="yellow"/>
          <w:u w:val="single"/>
          <w:lang w:val="x-none" w:eastAsia="x-none"/>
        </w:rPr>
        <w:t xml:space="preserve">real </w:t>
      </w:r>
      <w:r w:rsidRPr="001D6DC9">
        <w:rPr>
          <w:rFonts w:eastAsia="Times New Roman"/>
          <w:kern w:val="32"/>
          <w:szCs w:val="20"/>
          <w:highlight w:val="cyan"/>
          <w:u w:val="single"/>
          <w:lang w:val="x-none" w:eastAsia="x-none"/>
        </w:rPr>
        <w:t>utopias concerns</w:t>
      </w:r>
      <w:r w:rsidRPr="00562B36">
        <w:rPr>
          <w:rFonts w:eastAsia="Times New Roman"/>
          <w:kern w:val="32"/>
          <w:szCs w:val="20"/>
          <w:u w:val="single"/>
          <w:lang w:val="x-none" w:eastAsia="x-none"/>
        </w:rPr>
        <w:t xml:space="preserve"> the </w:t>
      </w:r>
      <w:r w:rsidRPr="001D6DC9">
        <w:rPr>
          <w:rFonts w:eastAsia="Times New Roman"/>
          <w:b/>
          <w:kern w:val="32"/>
          <w:szCs w:val="20"/>
          <w:highlight w:val="cyan"/>
          <w:u w:val="single"/>
          <w:lang w:val="x-none" w:eastAsia="x-none"/>
        </w:rPr>
        <w:t xml:space="preserve">viability of </w:t>
      </w:r>
      <w:r w:rsidRPr="00C77CE8">
        <w:rPr>
          <w:rFonts w:eastAsia="Times New Roman"/>
          <w:b/>
          <w:kern w:val="32"/>
          <w:szCs w:val="20"/>
          <w:highlight w:val="yellow"/>
          <w:u w:val="single"/>
          <w:lang w:val="x-none" w:eastAsia="x-none"/>
        </w:rPr>
        <w:t xml:space="preserve">institutional </w:t>
      </w:r>
      <w:r w:rsidRPr="001D6DC9">
        <w:rPr>
          <w:rFonts w:eastAsia="Times New Roman"/>
          <w:b/>
          <w:kern w:val="32"/>
          <w:szCs w:val="20"/>
          <w:highlight w:val="cyan"/>
          <w:u w:val="single"/>
          <w:lang w:val="x-none" w:eastAsia="x-none"/>
        </w:rPr>
        <w:t>alternatives</w:t>
      </w:r>
      <w:r w:rsidRPr="001D6DC9">
        <w:rPr>
          <w:rFonts w:eastAsia="Times New Roman"/>
          <w:kern w:val="32"/>
          <w:szCs w:val="20"/>
          <w:highlight w:val="cyan"/>
          <w:u w:val="single"/>
          <w:lang w:val="x-none" w:eastAsia="x-none"/>
        </w:rPr>
        <w:t xml:space="preserve"> that embody emancipatory values</w:t>
      </w:r>
      <w:r w:rsidRPr="001D6DC9">
        <w:rPr>
          <w:rFonts w:eastAsia="Times New Roman"/>
          <w:kern w:val="32"/>
          <w:sz w:val="16"/>
          <w:szCs w:val="20"/>
          <w:highlight w:val="cyan"/>
          <w:lang w:val="x-none" w:eastAsia="x-none"/>
        </w:rPr>
        <w:t xml:space="preserve">, </w:t>
      </w:r>
      <w:r w:rsidRPr="001D6DC9">
        <w:rPr>
          <w:rFonts w:eastAsia="Times New Roman"/>
          <w:kern w:val="32"/>
          <w:szCs w:val="20"/>
          <w:highlight w:val="cyan"/>
          <w:u w:val="single"/>
          <w:lang w:val="x-none" w:eastAsia="x-none"/>
        </w:rPr>
        <w:t xml:space="preserve">but the practical achievability of such institutional designs often </w:t>
      </w:r>
      <w:r w:rsidRPr="001D6DC9">
        <w:rPr>
          <w:rFonts w:eastAsia="Times New Roman"/>
          <w:b/>
          <w:kern w:val="32"/>
          <w:szCs w:val="20"/>
          <w:highlight w:val="cyan"/>
          <w:u w:val="single"/>
          <w:bdr w:val="single" w:sz="4" w:space="0" w:color="auto"/>
          <w:lang w:val="x-none" w:eastAsia="x-none"/>
        </w:rPr>
        <w:t xml:space="preserve">depends upon </w:t>
      </w:r>
      <w:r w:rsidRPr="00C77CE8">
        <w:rPr>
          <w:rFonts w:eastAsia="Times New Roman"/>
          <w:b/>
          <w:kern w:val="32"/>
          <w:szCs w:val="20"/>
          <w:highlight w:val="yellow"/>
          <w:u w:val="single"/>
          <w:bdr w:val="single" w:sz="4" w:space="0" w:color="auto"/>
          <w:lang w:val="x-none" w:eastAsia="x-none"/>
        </w:rPr>
        <w:t xml:space="preserve">the existence of </w:t>
      </w:r>
      <w:r w:rsidRPr="001D6DC9">
        <w:rPr>
          <w:rFonts w:eastAsia="Times New Roman"/>
          <w:b/>
          <w:kern w:val="32"/>
          <w:szCs w:val="20"/>
          <w:highlight w:val="cyan"/>
          <w:u w:val="single"/>
          <w:bdr w:val="single" w:sz="4" w:space="0" w:color="auto"/>
          <w:lang w:val="x-none" w:eastAsia="x-none"/>
        </w:rPr>
        <w:t>smaller steps</w:t>
      </w:r>
      <w:r w:rsidRPr="00562B36">
        <w:rPr>
          <w:rFonts w:eastAsia="Times New Roman"/>
          <w:kern w:val="32"/>
          <w:szCs w:val="20"/>
          <w:u w:val="single"/>
          <w:lang w:val="x-none" w:eastAsia="x-none"/>
        </w:rPr>
        <w:t xml:space="preserve">, intermediate institutional innovations </w:t>
      </w:r>
      <w:r w:rsidRPr="001D6DC9">
        <w:rPr>
          <w:rFonts w:eastAsia="Times New Roman"/>
          <w:b/>
          <w:kern w:val="32"/>
          <w:szCs w:val="20"/>
          <w:highlight w:val="cyan"/>
          <w:u w:val="single"/>
          <w:lang w:val="x-none" w:eastAsia="x-none"/>
        </w:rPr>
        <w:t>that move us in the right direction</w:t>
      </w:r>
      <w:r w:rsidRPr="00C77CE8">
        <w:rPr>
          <w:rFonts w:eastAsia="Times New Roman"/>
          <w:b/>
          <w:kern w:val="32"/>
          <w:szCs w:val="20"/>
          <w:highlight w:val="yellow"/>
          <w:u w:val="single"/>
          <w:lang w:val="x-none" w:eastAsia="x-none"/>
        </w:rPr>
        <w:t xml:space="preserve"> but only partially embody these values</w:t>
      </w:r>
      <w:r w:rsidRPr="00DC3A0C">
        <w:rPr>
          <w:rFonts w:eastAsia="Times New Roman"/>
          <w:b/>
          <w:kern w:val="32"/>
          <w:sz w:val="16"/>
          <w:szCs w:val="20"/>
          <w:lang w:val="x-none" w:eastAsia="x-none"/>
        </w:rPr>
        <w:t>.</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Institutional </w:t>
      </w:r>
      <w:r w:rsidRPr="001D6DC9">
        <w:rPr>
          <w:rFonts w:eastAsia="Times New Roman"/>
          <w:kern w:val="32"/>
          <w:szCs w:val="20"/>
          <w:highlight w:val="cyan"/>
          <w:u w:val="single"/>
          <w:lang w:val="x-none" w:eastAsia="x-none"/>
        </w:rPr>
        <w:t xml:space="preserve">proposals which have an </w:t>
      </w:r>
      <w:r w:rsidRPr="001D6DC9">
        <w:rPr>
          <w:rFonts w:eastAsia="Times New Roman"/>
          <w:b/>
          <w:kern w:val="32"/>
          <w:szCs w:val="20"/>
          <w:highlight w:val="cyan"/>
          <w:u w:val="single"/>
          <w:bdr w:val="single" w:sz="4" w:space="0" w:color="auto"/>
          <w:lang w:val="x-none" w:eastAsia="x-none"/>
        </w:rPr>
        <w:t>all-or-nothing quality</w:t>
      </w:r>
      <w:r w:rsidRPr="00562B36">
        <w:rPr>
          <w:rFonts w:eastAsia="Times New Roman"/>
          <w:kern w:val="32"/>
          <w:szCs w:val="20"/>
          <w:u w:val="single"/>
          <w:lang w:val="x-none" w:eastAsia="x-none"/>
        </w:rPr>
        <w:t xml:space="preserve"> to them </w:t>
      </w:r>
      <w:r w:rsidRPr="001D6DC9">
        <w:rPr>
          <w:rFonts w:eastAsia="Times New Roman"/>
          <w:kern w:val="32"/>
          <w:szCs w:val="20"/>
          <w:highlight w:val="cyan"/>
          <w:u w:val="single"/>
          <w:lang w:val="x-none" w:eastAsia="x-none"/>
        </w:rPr>
        <w:t>are</w:t>
      </w:r>
      <w:r w:rsidRPr="00562B36">
        <w:rPr>
          <w:rFonts w:eastAsia="Times New Roman"/>
          <w:kern w:val="32"/>
          <w:szCs w:val="20"/>
          <w:u w:val="single"/>
          <w:lang w:val="x-none" w:eastAsia="x-none"/>
        </w:rPr>
        <w:t xml:space="preserve"> both </w:t>
      </w:r>
      <w:r w:rsidRPr="001D6DC9">
        <w:rPr>
          <w:rFonts w:eastAsia="Times New Roman"/>
          <w:b/>
          <w:kern w:val="32"/>
          <w:szCs w:val="20"/>
          <w:highlight w:val="cyan"/>
          <w:u w:val="single"/>
          <w:bdr w:val="single" w:sz="4" w:space="0" w:color="auto"/>
          <w:lang w:val="x-none" w:eastAsia="x-none"/>
        </w:rPr>
        <w:t>less likely to be adopted</w:t>
      </w:r>
      <w:r w:rsidRPr="00562B36">
        <w:rPr>
          <w:rFonts w:eastAsia="Times New Roman"/>
          <w:b/>
          <w:kern w:val="32"/>
          <w:szCs w:val="20"/>
          <w:u w:val="single"/>
          <w:bdr w:val="single" w:sz="4" w:space="0" w:color="auto"/>
          <w:lang w:val="x-none" w:eastAsia="x-none"/>
        </w:rPr>
        <w:t xml:space="preserve"> in the first place, </w:t>
      </w:r>
      <w:r w:rsidRPr="001D6DC9">
        <w:rPr>
          <w:rFonts w:eastAsia="Times New Roman"/>
          <w:b/>
          <w:kern w:val="32"/>
          <w:szCs w:val="20"/>
          <w:highlight w:val="cyan"/>
          <w:u w:val="single"/>
          <w:bdr w:val="single" w:sz="4" w:space="0" w:color="auto"/>
          <w:lang w:val="x-none" w:eastAsia="x-none"/>
        </w:rPr>
        <w:t>and</w:t>
      </w:r>
      <w:r w:rsidRPr="00562B36">
        <w:rPr>
          <w:rFonts w:eastAsia="Times New Roman"/>
          <w:b/>
          <w:kern w:val="32"/>
          <w:szCs w:val="20"/>
          <w:u w:val="single"/>
          <w:bdr w:val="single" w:sz="4" w:space="0" w:color="auto"/>
          <w:lang w:val="x-none" w:eastAsia="x-none"/>
        </w:rPr>
        <w:t xml:space="preserve"> may </w:t>
      </w:r>
      <w:r w:rsidRPr="001D6DC9">
        <w:rPr>
          <w:rFonts w:eastAsia="Times New Roman"/>
          <w:b/>
          <w:kern w:val="32"/>
          <w:szCs w:val="20"/>
          <w:highlight w:val="cyan"/>
          <w:u w:val="single"/>
          <w:bdr w:val="single" w:sz="4" w:space="0" w:color="auto"/>
          <w:lang w:val="x-none" w:eastAsia="x-none"/>
        </w:rPr>
        <w:t xml:space="preserve">pose </w:t>
      </w:r>
      <w:r w:rsidRPr="00C77CE8">
        <w:rPr>
          <w:rFonts w:eastAsia="Times New Roman"/>
          <w:b/>
          <w:kern w:val="32"/>
          <w:szCs w:val="20"/>
          <w:highlight w:val="yellow"/>
          <w:u w:val="single"/>
          <w:bdr w:val="single" w:sz="4" w:space="0" w:color="auto"/>
          <w:lang w:val="x-none" w:eastAsia="x-none"/>
        </w:rPr>
        <w:t xml:space="preserve">more difficult </w:t>
      </w:r>
      <w:r w:rsidRPr="001D6DC9">
        <w:rPr>
          <w:rFonts w:eastAsia="Times New Roman"/>
          <w:b/>
          <w:kern w:val="32"/>
          <w:szCs w:val="20"/>
          <w:highlight w:val="cyan"/>
          <w:u w:val="single"/>
          <w:bdr w:val="single" w:sz="4" w:space="0" w:color="auto"/>
          <w:lang w:val="x-none" w:eastAsia="x-none"/>
        </w:rPr>
        <w:t>transition-cost problems</w:t>
      </w:r>
      <w:r w:rsidRPr="00562B36">
        <w:rPr>
          <w:rFonts w:eastAsia="Times New Roman"/>
          <w:kern w:val="32"/>
          <w:szCs w:val="20"/>
          <w:u w:val="single"/>
          <w:lang w:val="x-none" w:eastAsia="x-none"/>
        </w:rPr>
        <w:t xml:space="preserve"> if implemented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The catastrophic experience of Russia in the “shock therapy” approach to market reform is historical testimony to this problem.</w:t>
      </w:r>
      <w:r w:rsidRPr="00DC3A0C">
        <w:rPr>
          <w:rFonts w:eastAsia="Times New Roman"/>
          <w:kern w:val="32"/>
          <w:sz w:val="12"/>
          <w:szCs w:val="20"/>
          <w:lang w:val="x-none" w:eastAsia="x-none"/>
        </w:rPr>
        <w:t>¶</w:t>
      </w:r>
      <w:r w:rsidRPr="00DC3A0C">
        <w:rPr>
          <w:rFonts w:eastAsia="Times New Roman"/>
          <w:kern w:val="32"/>
          <w:sz w:val="12"/>
          <w:szCs w:val="20"/>
          <w:u w:val="single"/>
          <w:lang w:val="x-none" w:eastAsia="x-none"/>
        </w:rPr>
        <w:t xml:space="preserve"> </w:t>
      </w:r>
      <w:r w:rsidRPr="00DC3A0C">
        <w:rPr>
          <w:rFonts w:eastAsia="Times New Roman"/>
          <w:kern w:val="32"/>
          <w:sz w:val="16"/>
          <w:szCs w:val="20"/>
          <w:lang w:val="x-none" w:eastAsia="x-none"/>
        </w:rPr>
        <w:t xml:space="preserve">Waystations are a difficult theoretical and practical problem because </w:t>
      </w:r>
      <w:r w:rsidRPr="00562B36">
        <w:rPr>
          <w:rFonts w:eastAsia="Times New Roman"/>
          <w:kern w:val="32"/>
          <w:szCs w:val="20"/>
          <w:u w:val="single"/>
          <w:lang w:val="x-none" w:eastAsia="x-none"/>
        </w:rPr>
        <w:t>there are many instances in which partial reforms may have very different consequences than full- bodied changes</w:t>
      </w:r>
      <w:r w:rsidRPr="00DC3A0C">
        <w:rPr>
          <w:rFonts w:eastAsia="Times New Roman"/>
          <w:kern w:val="32"/>
          <w:sz w:val="16"/>
          <w:szCs w:val="20"/>
          <w:lang w:val="x-none" w:eastAsia="x-none"/>
        </w:rPr>
        <w:t>.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earnings. There may be good reasons to institute such wage subsidies, but they would not generate the positive effects of a UBI, and therefore might not function as a stepping stone.</w:t>
      </w:r>
      <w:r w:rsidRPr="00DC3A0C">
        <w:rPr>
          <w:rFonts w:eastAsia="Times New Roman"/>
          <w:kern w:val="32"/>
          <w:sz w:val="12"/>
          <w:szCs w:val="20"/>
          <w:lang w:val="x-none" w:eastAsia="x-none"/>
        </w:rPr>
        <w:t>¶</w:t>
      </w:r>
      <w:r w:rsidRPr="00DC3A0C">
        <w:rPr>
          <w:rFonts w:eastAsia="Times New Roman"/>
          <w:kern w:val="32"/>
          <w:sz w:val="16"/>
          <w:szCs w:val="20"/>
          <w:lang w:val="x-none" w:eastAsia="x-none"/>
        </w:rPr>
        <w:t xml:space="preserve"> </w:t>
      </w:r>
      <w:r w:rsidRPr="001D6DC9">
        <w:rPr>
          <w:rFonts w:eastAsia="Times New Roman"/>
          <w:kern w:val="32"/>
          <w:szCs w:val="20"/>
          <w:highlight w:val="cyan"/>
          <w:u w:val="single"/>
          <w:lang w:val="x-none" w:eastAsia="x-none"/>
        </w:rPr>
        <w:t>What we</w:t>
      </w:r>
      <w:r w:rsidRPr="00562B36">
        <w:rPr>
          <w:rFonts w:eastAsia="Times New Roman"/>
          <w:kern w:val="32"/>
          <w:szCs w:val="20"/>
          <w:u w:val="single"/>
          <w:lang w:val="x-none" w:eastAsia="x-none"/>
        </w:rPr>
        <w:t xml:space="preserve"> ideally </w:t>
      </w:r>
      <w:r w:rsidRPr="001D6DC9">
        <w:rPr>
          <w:rFonts w:eastAsia="Times New Roman"/>
          <w:kern w:val="32"/>
          <w:szCs w:val="20"/>
          <w:highlight w:val="cyan"/>
          <w:u w:val="single"/>
          <w:lang w:val="x-none" w:eastAsia="x-none"/>
        </w:rPr>
        <w:t>want</w:t>
      </w:r>
      <w:r w:rsidRPr="001D6DC9">
        <w:rPr>
          <w:rFonts w:eastAsia="Times New Roman"/>
          <w:kern w:val="32"/>
          <w:sz w:val="16"/>
          <w:szCs w:val="20"/>
          <w:lang w:val="x-none" w:eastAsia="x-none"/>
        </w:rPr>
        <w:t>,</w:t>
      </w:r>
      <w:r w:rsidRPr="00DC3A0C">
        <w:rPr>
          <w:rFonts w:eastAsia="Times New Roman"/>
          <w:kern w:val="32"/>
          <w:sz w:val="16"/>
          <w:szCs w:val="20"/>
          <w:lang w:val="x-none" w:eastAsia="x-none"/>
        </w:rPr>
        <w:t xml:space="preserve"> therefore, </w:t>
      </w:r>
      <w:r w:rsidRPr="001D6DC9">
        <w:rPr>
          <w:rFonts w:eastAsia="Times New Roman"/>
          <w:kern w:val="32"/>
          <w:szCs w:val="20"/>
          <w:highlight w:val="cyan"/>
          <w:u w:val="single"/>
          <w:lang w:val="x-none" w:eastAsia="x-none"/>
        </w:rPr>
        <w:t xml:space="preserve">are </w:t>
      </w:r>
      <w:r w:rsidRPr="001D6DC9">
        <w:rPr>
          <w:rFonts w:eastAsia="Times New Roman"/>
          <w:b/>
          <w:kern w:val="32"/>
          <w:szCs w:val="20"/>
          <w:highlight w:val="cyan"/>
          <w:u w:val="single"/>
          <w:lang w:val="x-none" w:eastAsia="x-none"/>
        </w:rPr>
        <w:t>intermediate reforms</w:t>
      </w:r>
      <w:r w:rsidRPr="001D6DC9">
        <w:rPr>
          <w:rFonts w:eastAsia="Times New Roman"/>
          <w:kern w:val="32"/>
          <w:szCs w:val="20"/>
          <w:highlight w:val="cyan"/>
          <w:u w:val="single"/>
          <w:lang w:val="x-none" w:eastAsia="x-none"/>
        </w:rPr>
        <w:t xml:space="preserve"> that</w:t>
      </w:r>
      <w:r w:rsidRPr="00562B36">
        <w:rPr>
          <w:rFonts w:eastAsia="Times New Roman"/>
          <w:kern w:val="32"/>
          <w:szCs w:val="20"/>
          <w:u w:val="single"/>
          <w:lang w:val="x-none" w:eastAsia="x-none"/>
        </w:rPr>
        <w:t xml:space="preserve"> have two main properties:</w:t>
      </w:r>
      <w:r w:rsidRPr="00DC3A0C">
        <w:rPr>
          <w:rFonts w:eastAsia="Times New Roman"/>
          <w:kern w:val="32"/>
          <w:sz w:val="16"/>
          <w:szCs w:val="20"/>
          <w:lang w:val="x-none" w:eastAsia="x-none"/>
        </w:rPr>
        <w:t xml:space="preserve"> first, </w:t>
      </w:r>
      <w:r w:rsidRPr="00562B36">
        <w:rPr>
          <w:rFonts w:eastAsia="Times New Roman"/>
          <w:kern w:val="32"/>
          <w:szCs w:val="20"/>
          <w:u w:val="single"/>
          <w:lang w:val="x-none" w:eastAsia="x-none"/>
        </w:rPr>
        <w:t xml:space="preserve">they concretely </w:t>
      </w:r>
      <w:r w:rsidRPr="00C77CE8">
        <w:rPr>
          <w:rFonts w:eastAsia="Times New Roman"/>
          <w:b/>
          <w:kern w:val="32"/>
          <w:szCs w:val="20"/>
          <w:highlight w:val="yellow"/>
          <w:u w:val="single"/>
          <w:lang w:val="x-none" w:eastAsia="x-none"/>
        </w:rPr>
        <w:t xml:space="preserve">demonstrate the virtues of the fuller program of transformation, so they </w:t>
      </w:r>
      <w:r w:rsidRPr="001D6DC9">
        <w:rPr>
          <w:rFonts w:eastAsia="Times New Roman"/>
          <w:b/>
          <w:kern w:val="32"/>
          <w:szCs w:val="20"/>
          <w:highlight w:val="cyan"/>
          <w:u w:val="single"/>
          <w:lang w:val="x-none" w:eastAsia="x-none"/>
        </w:rPr>
        <w:t>contribute to</w:t>
      </w:r>
      <w:r w:rsidRPr="00562B36">
        <w:rPr>
          <w:rFonts w:eastAsia="Times New Roman"/>
          <w:b/>
          <w:kern w:val="32"/>
          <w:szCs w:val="20"/>
          <w:u w:val="single"/>
          <w:lang w:val="x-none" w:eastAsia="x-none"/>
        </w:rPr>
        <w:t xml:space="preserve"> the ideological battle of </w:t>
      </w:r>
      <w:r w:rsidRPr="001D6DC9">
        <w:rPr>
          <w:rFonts w:eastAsia="Times New Roman"/>
          <w:b/>
          <w:kern w:val="32"/>
          <w:szCs w:val="20"/>
          <w:highlight w:val="cyan"/>
          <w:u w:val="single"/>
          <w:bdr w:val="single" w:sz="4" w:space="0" w:color="auto"/>
          <w:lang w:val="x-none" w:eastAsia="x-none"/>
        </w:rPr>
        <w:t>convincing people</w:t>
      </w:r>
      <w:r w:rsidRPr="00562B36">
        <w:rPr>
          <w:rFonts w:eastAsia="Times New Roman"/>
          <w:b/>
          <w:kern w:val="32"/>
          <w:szCs w:val="20"/>
          <w:u w:val="single"/>
          <w:bdr w:val="single" w:sz="4" w:space="0" w:color="auto"/>
          <w:lang w:val="x-none" w:eastAsia="x-none"/>
        </w:rPr>
        <w:t xml:space="preserve"> that </w:t>
      </w:r>
      <w:r w:rsidRPr="001D6DC9">
        <w:rPr>
          <w:rFonts w:eastAsia="Times New Roman"/>
          <w:b/>
          <w:kern w:val="32"/>
          <w:szCs w:val="20"/>
          <w:highlight w:val="cyan"/>
          <w:u w:val="single"/>
          <w:bdr w:val="single" w:sz="4" w:space="0" w:color="auto"/>
          <w:lang w:val="x-none" w:eastAsia="x-none"/>
        </w:rPr>
        <w:t xml:space="preserve">the alternative is </w:t>
      </w:r>
      <w:r w:rsidRPr="00C77CE8">
        <w:rPr>
          <w:rFonts w:eastAsia="Times New Roman"/>
          <w:b/>
          <w:kern w:val="32"/>
          <w:szCs w:val="20"/>
          <w:highlight w:val="yellow"/>
          <w:u w:val="single"/>
          <w:bdr w:val="single" w:sz="4" w:space="0" w:color="auto"/>
          <w:lang w:val="x-none" w:eastAsia="x-none"/>
        </w:rPr>
        <w:t xml:space="preserve">credible and </w:t>
      </w:r>
      <w:r w:rsidRPr="001D6DC9">
        <w:rPr>
          <w:rFonts w:eastAsia="Times New Roman"/>
          <w:b/>
          <w:kern w:val="32"/>
          <w:szCs w:val="20"/>
          <w:highlight w:val="cyan"/>
          <w:u w:val="single"/>
          <w:bdr w:val="single" w:sz="4" w:space="0" w:color="auto"/>
          <w:lang w:val="x-none" w:eastAsia="x-none"/>
        </w:rPr>
        <w:t>desirable</w:t>
      </w:r>
      <w:r w:rsidRPr="00562B36">
        <w:rPr>
          <w:rFonts w:eastAsia="Times New Roman"/>
          <w:b/>
          <w:kern w:val="32"/>
          <w:szCs w:val="20"/>
          <w:u w:val="single"/>
          <w:bdr w:val="single" w:sz="4" w:space="0" w:color="auto"/>
          <w:lang w:val="x-none" w:eastAsia="x-none"/>
        </w:rPr>
        <w:t>;</w:t>
      </w:r>
      <w:r w:rsidRPr="00DC3A0C">
        <w:rPr>
          <w:rFonts w:eastAsia="Times New Roman"/>
          <w:kern w:val="32"/>
          <w:sz w:val="16"/>
          <w:szCs w:val="20"/>
          <w:lang w:val="x-none" w:eastAsia="x-none"/>
        </w:rPr>
        <w:t xml:space="preserve"> and second, </w:t>
      </w:r>
      <w:r w:rsidRPr="001D6DC9">
        <w:rPr>
          <w:rFonts w:eastAsia="Times New Roman"/>
          <w:kern w:val="32"/>
          <w:szCs w:val="20"/>
          <w:highlight w:val="cyan"/>
          <w:u w:val="single"/>
          <w:lang w:val="x-none" w:eastAsia="x-none"/>
        </w:rPr>
        <w:t xml:space="preserve">they </w:t>
      </w:r>
      <w:r w:rsidRPr="00C77CE8">
        <w:rPr>
          <w:rFonts w:eastAsia="Times New Roman"/>
          <w:b/>
          <w:kern w:val="32"/>
          <w:szCs w:val="20"/>
          <w:highlight w:val="yellow"/>
          <w:u w:val="single"/>
          <w:bdr w:val="single" w:sz="4" w:space="0" w:color="auto"/>
          <w:lang w:val="x-none" w:eastAsia="x-none"/>
        </w:rPr>
        <w:t>enhance the capacity for action of people</w:t>
      </w:r>
      <w:r w:rsidRPr="00562B36">
        <w:rPr>
          <w:rFonts w:eastAsia="Times New Roman"/>
          <w:kern w:val="32"/>
          <w:szCs w:val="20"/>
          <w:u w:val="single"/>
          <w:lang w:val="x-none" w:eastAsia="x-none"/>
        </w:rPr>
        <w:t xml:space="preserve">, increasing their ability to push further </w:t>
      </w:r>
      <w:r w:rsidRPr="00C77CE8">
        <w:rPr>
          <w:rFonts w:eastAsia="Times New Roman"/>
          <w:kern w:val="32"/>
          <w:szCs w:val="20"/>
          <w:highlight w:val="yellow"/>
          <w:u w:val="single"/>
          <w:lang w:val="x-none" w:eastAsia="x-none"/>
        </w:rPr>
        <w:t>in the future</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 xml:space="preserve">Waystations that increase popular participation </w:t>
      </w:r>
      <w:r w:rsidRPr="00C77CE8">
        <w:rPr>
          <w:rFonts w:eastAsia="Times New Roman"/>
          <w:kern w:val="32"/>
          <w:szCs w:val="20"/>
          <w:highlight w:val="yellow"/>
          <w:u w:val="single"/>
          <w:lang w:val="x-none" w:eastAsia="x-none"/>
        </w:rPr>
        <w:t xml:space="preserve">and </w:t>
      </w:r>
      <w:r w:rsidRPr="001D6DC9">
        <w:rPr>
          <w:rFonts w:eastAsia="Times New Roman"/>
          <w:b/>
          <w:kern w:val="32"/>
          <w:szCs w:val="20"/>
          <w:highlight w:val="cyan"/>
          <w:u w:val="single"/>
          <w:bdr w:val="single" w:sz="4" w:space="0" w:color="auto"/>
          <w:lang w:val="x-none" w:eastAsia="x-none"/>
        </w:rPr>
        <w:t>bring people together in problem-solving deliberations</w:t>
      </w:r>
      <w:r w:rsidRPr="00562B36">
        <w:rPr>
          <w:rFonts w:eastAsia="Times New Roman"/>
          <w:kern w:val="32"/>
          <w:szCs w:val="20"/>
          <w:u w:val="single"/>
          <w:lang w:val="x-none" w:eastAsia="x-none"/>
        </w:rPr>
        <w:t xml:space="preserve"> for collective purposes are particularly salient in this regard</w:t>
      </w:r>
      <w:r w:rsidRPr="00DC3A0C">
        <w:rPr>
          <w:rFonts w:eastAsia="Times New Roman"/>
          <w:kern w:val="32"/>
          <w:sz w:val="16"/>
          <w:szCs w:val="20"/>
          <w:lang w:val="x-none" w:eastAsia="x-none"/>
        </w:rPr>
        <w:t xml:space="preserve">. </w:t>
      </w:r>
      <w:r w:rsidRPr="00562B36">
        <w:rPr>
          <w:rFonts w:eastAsia="Times New Roman"/>
          <w:kern w:val="32"/>
          <w:szCs w:val="20"/>
          <w:u w:val="single"/>
          <w:lang w:val="x-none" w:eastAsia="x-none"/>
        </w:rPr>
        <w:t>This is what in the 1970s was called “</w:t>
      </w:r>
      <w:r w:rsidRPr="00C77CE8">
        <w:rPr>
          <w:rFonts w:eastAsia="Times New Roman"/>
          <w:kern w:val="32"/>
          <w:szCs w:val="20"/>
          <w:highlight w:val="yellow"/>
          <w:u w:val="single"/>
          <w:lang w:val="x-none" w:eastAsia="x-none"/>
        </w:rPr>
        <w:t>nonreformist reforms”</w:t>
      </w:r>
      <w:r w:rsidRPr="00C77CE8">
        <w:rPr>
          <w:rFonts w:eastAsia="Times New Roman"/>
          <w:kern w:val="32"/>
          <w:sz w:val="16"/>
          <w:szCs w:val="20"/>
          <w:highlight w:val="yellow"/>
          <w:lang w:val="x-none" w:eastAsia="x-none"/>
        </w:rPr>
        <w:t xml:space="preserve">: </w:t>
      </w:r>
      <w:r w:rsidRPr="001D6DC9">
        <w:rPr>
          <w:rFonts w:eastAsia="Times New Roman"/>
          <w:kern w:val="32"/>
          <w:szCs w:val="20"/>
          <w:highlight w:val="cyan"/>
          <w:u w:val="single"/>
          <w:lang w:val="x-none" w:eastAsia="x-none"/>
        </w:rPr>
        <w:t xml:space="preserve">reforms that are </w:t>
      </w:r>
      <w:r w:rsidRPr="001D6DC9">
        <w:rPr>
          <w:rFonts w:eastAsia="Times New Roman"/>
          <w:b/>
          <w:kern w:val="32"/>
          <w:szCs w:val="20"/>
          <w:highlight w:val="cyan"/>
          <w:u w:val="single"/>
          <w:bdr w:val="single" w:sz="4" w:space="0" w:color="auto"/>
          <w:lang w:val="x-none" w:eastAsia="x-none"/>
        </w:rPr>
        <w:t>possible within existing institutions</w:t>
      </w:r>
      <w:r w:rsidRPr="001D6DC9">
        <w:rPr>
          <w:rFonts w:eastAsia="Times New Roman"/>
          <w:kern w:val="32"/>
          <w:szCs w:val="20"/>
          <w:highlight w:val="cyan"/>
          <w:u w:val="single"/>
          <w:lang w:val="x-none" w:eastAsia="x-none"/>
        </w:rPr>
        <w:t xml:space="preserve"> and</w:t>
      </w:r>
      <w:r w:rsidRPr="00562B36">
        <w:rPr>
          <w:rFonts w:eastAsia="Times New Roman"/>
          <w:kern w:val="32"/>
          <w:szCs w:val="20"/>
          <w:u w:val="single"/>
          <w:lang w:val="x-none" w:eastAsia="x-none"/>
        </w:rPr>
        <w:t xml:space="preserve"> that </w:t>
      </w:r>
      <w:r w:rsidRPr="001D6DC9">
        <w:rPr>
          <w:rFonts w:eastAsia="Times New Roman"/>
          <w:b/>
          <w:kern w:val="32"/>
          <w:szCs w:val="20"/>
          <w:highlight w:val="cyan"/>
          <w:u w:val="single"/>
          <w:bdr w:val="single" w:sz="4" w:space="0" w:color="auto"/>
          <w:lang w:val="x-none" w:eastAsia="x-none"/>
        </w:rPr>
        <w:t>pragmatically solve real problems</w:t>
      </w:r>
      <w:r w:rsidRPr="001D6DC9">
        <w:rPr>
          <w:rFonts w:eastAsia="Times New Roman"/>
          <w:kern w:val="32"/>
          <w:szCs w:val="20"/>
          <w:highlight w:val="cyan"/>
          <w:u w:val="single"/>
          <w:lang w:val="x-none" w:eastAsia="x-none"/>
        </w:rPr>
        <w:t xml:space="preserve"> while </w:t>
      </w:r>
      <w:r w:rsidRPr="00C77CE8">
        <w:rPr>
          <w:rFonts w:eastAsia="Times New Roman"/>
          <w:kern w:val="32"/>
          <w:szCs w:val="20"/>
          <w:highlight w:val="yellow"/>
          <w:u w:val="single"/>
          <w:lang w:val="x-none" w:eastAsia="x-none"/>
        </w:rPr>
        <w:t xml:space="preserve">at the same time </w:t>
      </w:r>
      <w:r w:rsidRPr="001D6DC9">
        <w:rPr>
          <w:rFonts w:eastAsia="Times New Roman"/>
          <w:b/>
          <w:kern w:val="32"/>
          <w:szCs w:val="20"/>
          <w:highlight w:val="cyan"/>
          <w:u w:val="single"/>
          <w:lang w:val="x-none" w:eastAsia="x-none"/>
        </w:rPr>
        <w:t xml:space="preserve">empowering people </w:t>
      </w:r>
      <w:r w:rsidRPr="00C77CE8">
        <w:rPr>
          <w:rFonts w:eastAsia="Times New Roman"/>
          <w:b/>
          <w:kern w:val="32"/>
          <w:szCs w:val="20"/>
          <w:highlight w:val="yellow"/>
          <w:u w:val="single"/>
          <w:lang w:val="x-none" w:eastAsia="x-none"/>
        </w:rPr>
        <w:t>in ways which</w:t>
      </w:r>
      <w:r w:rsidRPr="00C77CE8">
        <w:rPr>
          <w:rFonts w:eastAsia="Times New Roman"/>
          <w:kern w:val="32"/>
          <w:szCs w:val="20"/>
          <w:highlight w:val="yellow"/>
          <w:u w:val="single"/>
          <w:lang w:val="x-none" w:eastAsia="x-none"/>
        </w:rPr>
        <w:t xml:space="preserve"> </w:t>
      </w:r>
      <w:r w:rsidRPr="00C77CE8">
        <w:rPr>
          <w:rFonts w:eastAsia="Times New Roman"/>
          <w:b/>
          <w:kern w:val="32"/>
          <w:szCs w:val="20"/>
          <w:highlight w:val="yellow"/>
          <w:u w:val="single"/>
          <w:bdr w:val="single" w:sz="4" w:space="0" w:color="auto"/>
          <w:lang w:val="x-none" w:eastAsia="x-none"/>
        </w:rPr>
        <w:t>enlarge their scope of action in the future.</w:t>
      </w:r>
    </w:p>
    <w:p w14:paraId="57ED02D4" w14:textId="77777777" w:rsidR="00CF6087" w:rsidRDefault="00CF6087" w:rsidP="00CF6087">
      <w:pPr>
        <w:pStyle w:val="Heading3"/>
      </w:pPr>
      <w:r w:rsidRPr="00A26A9A">
        <w:t>AT: V2L</w:t>
      </w:r>
    </w:p>
    <w:p w14:paraId="3A92624C" w14:textId="77777777" w:rsidR="00CF6087" w:rsidRPr="00301CB5" w:rsidRDefault="00CF6087" w:rsidP="00CF6087">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and could </w:t>
      </w:r>
      <w:r>
        <w:rPr>
          <w:u w:val="single"/>
        </w:rPr>
        <w:t>improve</w:t>
      </w:r>
      <w:r>
        <w:t xml:space="preserve"> in the future </w:t>
      </w:r>
    </w:p>
    <w:p w14:paraId="1CD1CAF0" w14:textId="77777777" w:rsidR="00CF6087" w:rsidRDefault="00CF6087" w:rsidP="00CF6087">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14:paraId="37631E0C" w14:textId="77777777" w:rsidR="00CF6087" w:rsidRPr="00CB6957" w:rsidRDefault="00CF6087" w:rsidP="00CF6087">
      <w:pPr>
        <w:rPr>
          <w:sz w:val="16"/>
        </w:rPr>
      </w:pPr>
      <w:r w:rsidRPr="00587FEB">
        <w:rPr>
          <w:sz w:val="16"/>
        </w:rPr>
        <w:t xml:space="preserve">I suppose it is correct to say that, </w:t>
      </w:r>
      <w:r w:rsidRPr="00BD0412">
        <w:rPr>
          <w:rStyle w:val="StyleBoldUnderline"/>
          <w:highlight w:val="yellow"/>
        </w:rPr>
        <w:t>if Schopenhauer is right,</w:t>
      </w:r>
      <w:r w:rsidRPr="00587FEB">
        <w:rPr>
          <w:sz w:val="16"/>
        </w:rPr>
        <w:t xml:space="preserve"> </w:t>
      </w:r>
      <w:r w:rsidRPr="00301CB5">
        <w:rPr>
          <w:rStyle w:val="StyleBoldUnderline"/>
        </w:rPr>
        <w:t xml:space="preserve">if </w:t>
      </w:r>
      <w:r w:rsidRPr="00BD0412">
        <w:rPr>
          <w:rStyle w:val="StyleBoldUnderline"/>
          <w:highlight w:val="yellow"/>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BD0412">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BD0412">
        <w:rPr>
          <w:rStyle w:val="StyleBoldUnderline"/>
          <w:highlight w:val="yellow"/>
        </w:rPr>
        <w:t>end</w:t>
      </w:r>
      <w:r w:rsidRPr="00853A8C">
        <w:rPr>
          <w:rStyle w:val="StyleBoldUnderline"/>
        </w:rPr>
        <w:t xml:space="preserve"> to </w:t>
      </w:r>
      <w:r w:rsidRPr="00BD0412">
        <w:rPr>
          <w:rStyle w:val="StyleBoldUnderline"/>
          <w:highlight w:val="yellow"/>
        </w:rPr>
        <w:t>humanity</w:t>
      </w:r>
      <w:r w:rsidRPr="00BD0412">
        <w:rPr>
          <w:sz w:val="16"/>
          <w:highlight w:val="yellow"/>
        </w:rPr>
        <w:t xml:space="preserve">. </w:t>
      </w:r>
      <w:r w:rsidRPr="00BD0412">
        <w:rPr>
          <w:rStyle w:val="StyleBoldUnderline"/>
          <w:highlight w:val="yellow"/>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BD0412">
        <w:rPr>
          <w:rStyle w:val="StyleBoldUnderline"/>
          <w:highlight w:val="yellow"/>
        </w:rPr>
        <w:t>It is</w:t>
      </w:r>
      <w:r w:rsidRPr="00587FEB">
        <w:rPr>
          <w:sz w:val="16"/>
        </w:rPr>
        <w:t xml:space="preserve"> also </w:t>
      </w:r>
      <w:r w:rsidRPr="00BD0412">
        <w:rPr>
          <w:rStyle w:val="StyleBoldUnderline"/>
          <w:highlight w:val="yellow"/>
        </w:rPr>
        <w:t>a possibility</w:t>
      </w:r>
      <w:r w:rsidRPr="00853A8C">
        <w:rPr>
          <w:rStyle w:val="StyleBoldUnderline"/>
        </w:rPr>
        <w:t xml:space="preserve"> that,</w:t>
      </w:r>
      <w:r w:rsidRPr="00853A8C">
        <w:rPr>
          <w:sz w:val="16"/>
        </w:rPr>
        <w:t xml:space="preserve"> </w:t>
      </w:r>
      <w:r w:rsidRPr="00BD0412">
        <w:rPr>
          <w:rStyle w:val="StyleBoldUnderline"/>
          <w:highlight w:val="yellow"/>
          <w:bdr w:val="single" w:sz="4" w:space="0" w:color="auto"/>
        </w:rPr>
        <w:t>even if people lead lives not worth living</w:t>
      </w:r>
      <w:r w:rsidRPr="00BD0412">
        <w:rPr>
          <w:sz w:val="16"/>
          <w:highlight w:val="yellow"/>
        </w:rPr>
        <w:t xml:space="preserve">, </w:t>
      </w:r>
      <w:r w:rsidRPr="00BD0412">
        <w:rPr>
          <w:rStyle w:val="StyleBoldUnderline"/>
          <w:highlight w:val="yellow"/>
          <w:bdr w:val="single" w:sz="4" w:space="0" w:color="auto"/>
        </w:rPr>
        <w:t>they believe they do</w:t>
      </w:r>
      <w:r w:rsidRPr="00587FEB">
        <w:rPr>
          <w:sz w:val="16"/>
        </w:rPr>
        <w:t xml:space="preserve">. And </w:t>
      </w:r>
      <w:r w:rsidRPr="00853A8C">
        <w:rPr>
          <w:rStyle w:val="StyleBoldUnderline"/>
        </w:rPr>
        <w:t xml:space="preserve">even if </w:t>
      </w:r>
      <w:r w:rsidRPr="00BD0412">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BD0412">
        <w:rPr>
          <w:rStyle w:val="StyleBoldUnderline"/>
          <w:highlight w:val="yellow"/>
          <w:bdr w:val="single" w:sz="4" w:space="0" w:color="auto"/>
        </w:rPr>
        <w:t>their future lives will be better</w:t>
      </w:r>
      <w:r w:rsidRPr="00587FEB">
        <w:rPr>
          <w:sz w:val="16"/>
        </w:rPr>
        <w:t>. They may be mistaken about this. They may hold false expectations about the future.</w:t>
      </w:r>
      <w:r w:rsidRPr="00CB6957">
        <w:rPr>
          <w:sz w:val="12"/>
        </w:rPr>
        <w:t xml:space="preserve">¶ </w:t>
      </w:r>
      <w:r w:rsidRPr="00587FEB">
        <w:rPr>
          <w:sz w:val="16"/>
        </w:rPr>
        <w:t>From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BD0412">
        <w:rPr>
          <w:rStyle w:val="StyleBoldUnderline"/>
          <w:highlight w:val="yellow"/>
        </w:rPr>
        <w:t>My</w:t>
      </w:r>
      <w:r w:rsidRPr="00853A8C">
        <w:rPr>
          <w:rStyle w:val="StyleBoldUnderline"/>
        </w:rPr>
        <w:t xml:space="preserve"> strong </w:t>
      </w:r>
      <w:r w:rsidRPr="00BD0412">
        <w:rPr>
          <w:rStyle w:val="StyleBoldUnderline"/>
          <w:highlight w:val="yellow"/>
        </w:rPr>
        <w:t>belief is</w:t>
      </w:r>
      <w:r w:rsidRPr="00587FEB">
        <w:rPr>
          <w:rStyle w:val="StyleBoldUnderline"/>
        </w:rPr>
        <w:t xml:space="preserve"> that</w:t>
      </w:r>
      <w:r w:rsidRPr="00587FEB">
        <w:rPr>
          <w:sz w:val="16"/>
        </w:rPr>
        <w:t xml:space="preserve"> </w:t>
      </w:r>
      <w:r w:rsidRPr="00BD0412">
        <w:rPr>
          <w:rStyle w:val="StyleBoldUnderline"/>
          <w:highlight w:val="yellow"/>
        </w:rPr>
        <w:t>most</w:t>
      </w:r>
      <w:r w:rsidRPr="00853A8C">
        <w:rPr>
          <w:rStyle w:val="StyleBoldUnderline"/>
        </w:rPr>
        <w:t xml:space="preserve"> of us </w:t>
      </w:r>
      <w:r w:rsidRPr="00BD0412">
        <w:rPr>
          <w:rStyle w:val="StyleBoldUnderline"/>
          <w:highlight w:val="yellow"/>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BD0412">
        <w:rPr>
          <w:rStyle w:val="StyleBoldUnderline"/>
          <w:highlight w:val="yellow"/>
        </w:rPr>
        <w:t>for</w:t>
      </w:r>
      <w:r w:rsidRPr="00587FEB">
        <w:rPr>
          <w:rStyle w:val="StyleBoldUnderline"/>
        </w:rPr>
        <w:t xml:space="preserve"> the sake of the </w:t>
      </w:r>
      <w:r w:rsidRPr="00BD0412">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BD0412">
        <w:rPr>
          <w:rStyle w:val="StyleBoldUnderline"/>
          <w:highlight w:val="yellow"/>
        </w:rPr>
        <w:t>lives are not worth living, and</w:t>
      </w:r>
      <w:r w:rsidRPr="00587FEB">
        <w:rPr>
          <w:rStyle w:val="StyleBoldUnderline"/>
        </w:rPr>
        <w:t xml:space="preserve"> let us accept that, </w:t>
      </w:r>
      <w:r w:rsidRPr="00BD0412">
        <w:rPr>
          <w:rStyle w:val="StyleBoldUnderline"/>
          <w:highlight w:val="yellow"/>
        </w:rPr>
        <w:t>if</w:t>
      </w:r>
      <w:r w:rsidRPr="00587FEB">
        <w:rPr>
          <w:rStyle w:val="StyleBoldUnderline"/>
        </w:rPr>
        <w:t xml:space="preserve"> this is </w:t>
      </w:r>
      <w:r w:rsidRPr="00BD0412">
        <w:rPr>
          <w:rStyle w:val="StyleBoldUnderline"/>
          <w:highlight w:val="yellow"/>
        </w:rPr>
        <w:t>so, we should</w:t>
      </w:r>
      <w:r w:rsidRPr="00301CB5">
        <w:rPr>
          <w:rStyle w:val="StyleBoldUnderline"/>
        </w:rPr>
        <w:t xml:space="preserve"> all </w:t>
      </w:r>
      <w:r w:rsidRPr="00BD0412">
        <w:rPr>
          <w:rStyle w:val="StyleBoldUnderline"/>
          <w:highlight w:val="yellow"/>
        </w:rPr>
        <w:t>kill ourselves</w:t>
      </w:r>
      <w:r w:rsidRPr="00587FEB">
        <w:rPr>
          <w:sz w:val="16"/>
        </w:rPr>
        <w:t xml:space="preserve">. As I noted above, </w:t>
      </w:r>
      <w:r w:rsidRPr="00BD0412">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BD0412">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BD0412">
        <w:rPr>
          <w:rStyle w:val="StyleBoldUnderline"/>
          <w:highlight w:val="yellow"/>
        </w:rPr>
        <w:t>we should not commit suicide</w:t>
      </w:r>
      <w:r w:rsidRPr="00587FEB">
        <w:rPr>
          <w:sz w:val="16"/>
        </w:rPr>
        <w:t xml:space="preserve">. The explanation is simple. </w:t>
      </w:r>
      <w:r w:rsidRPr="00BD0412">
        <w:rPr>
          <w:rStyle w:val="StyleBoldUnderline"/>
          <w:highlight w:val="yellow"/>
        </w:rPr>
        <w:t>If I kill myself, many</w:t>
      </w:r>
      <w:r w:rsidRPr="00301CB5">
        <w:rPr>
          <w:rStyle w:val="StyleBoldUnderline"/>
        </w:rPr>
        <w:t xml:space="preserve"> people </w:t>
      </w:r>
      <w:r w:rsidRPr="00BD0412">
        <w:rPr>
          <w:rStyle w:val="StyleBoldUnderline"/>
          <w:highlight w:val="yellow"/>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BD0412">
        <w:rPr>
          <w:rStyle w:val="StyleBoldUnderline"/>
          <w:highlight w:val="yellow"/>
        </w:rPr>
        <w:t>Suicide</w:t>
      </w:r>
      <w:r w:rsidRPr="00587FEB">
        <w:rPr>
          <w:sz w:val="16"/>
        </w:rPr>
        <w:t xml:space="preserve"> also </w:t>
      </w:r>
      <w:r w:rsidRPr="00BD0412">
        <w:rPr>
          <w:rStyle w:val="StyleBoldUnderline"/>
          <w:highlight w:val="yellow"/>
        </w:rPr>
        <w:t>leads to</w:t>
      </w:r>
      <w:r w:rsidRPr="00301CB5">
        <w:rPr>
          <w:rStyle w:val="StyleBoldUnderline"/>
        </w:rPr>
        <w:t xml:space="preserve"> rage, </w:t>
      </w:r>
      <w:r w:rsidRPr="00BD0412">
        <w:rPr>
          <w:rStyle w:val="StyleBoldUnderline"/>
          <w:highlight w:val="yellow"/>
        </w:rPr>
        <w:t>loneliness</w:t>
      </w:r>
      <w:r w:rsidRPr="00301CB5">
        <w:rPr>
          <w:rStyle w:val="StyleBoldUnderline"/>
        </w:rPr>
        <w:t xml:space="preserve">, and awareness of vulnerability </w:t>
      </w:r>
      <w:r w:rsidRPr="00BD0412">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BD0412">
        <w:rPr>
          <w:rStyle w:val="StyleBoldUnderline"/>
          <w:highlight w:val="yellow"/>
          <w:bdr w:val="single" w:sz="4" w:space="0" w:color="auto"/>
        </w:rPr>
        <w:t>The fact that all our lives lack meaning</w:t>
      </w:r>
      <w:r w:rsidRPr="00587FEB">
        <w:rPr>
          <w:sz w:val="16"/>
        </w:rPr>
        <w:t xml:space="preserve">, </w:t>
      </w:r>
      <w:r w:rsidRPr="00587FEB">
        <w:rPr>
          <w:rStyle w:val="StyleBoldUnderline"/>
        </w:rPr>
        <w:t xml:space="preserve">if they do, </w:t>
      </w:r>
      <w:r w:rsidRPr="00BD0412">
        <w:rPr>
          <w:rStyle w:val="StyleBoldUnderline"/>
          <w:highlight w:val="yellow"/>
        </w:rPr>
        <w:t>does not mean</w:t>
      </w:r>
      <w:r w:rsidRPr="00587FEB">
        <w:rPr>
          <w:rStyle w:val="StyleBoldUnderline"/>
        </w:rPr>
        <w:t xml:space="preserve"> that </w:t>
      </w:r>
      <w:r w:rsidRPr="00BD0412">
        <w:rPr>
          <w:rStyle w:val="StyleBoldUnderline"/>
          <w:highlight w:val="yellow"/>
        </w:rPr>
        <w:t>others will follow 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14:paraId="7084896C" w14:textId="77777777" w:rsidR="000022F2" w:rsidRDefault="00CF6087" w:rsidP="00CF6087">
      <w:pPr>
        <w:pStyle w:val="Heading1"/>
      </w:pPr>
      <w:r>
        <w:t>1AR</w:t>
      </w:r>
    </w:p>
    <w:p w14:paraId="2798F6FC" w14:textId="77777777" w:rsidR="00CF6087" w:rsidRDefault="00CF6087" w:rsidP="00CF6087">
      <w:pPr>
        <w:pStyle w:val="Heading3"/>
      </w:pPr>
      <w:r>
        <w:t>AT: Mueller</w:t>
      </w:r>
    </w:p>
    <w:p w14:paraId="3247FA0A" w14:textId="77777777" w:rsidR="00CF6087" w:rsidRDefault="00CF6087" w:rsidP="00CF6087">
      <w:pPr>
        <w:pStyle w:val="Heading4"/>
      </w:pPr>
      <w:r>
        <w:t>Their authors are wrong about everything</w:t>
      </w:r>
    </w:p>
    <w:p w14:paraId="0E5018F8" w14:textId="77777777" w:rsidR="00CF6087" w:rsidRDefault="00CF6087" w:rsidP="00CF6087">
      <w:r>
        <w:t xml:space="preserve">Graham </w:t>
      </w:r>
      <w:r w:rsidRPr="00306C82">
        <w:rPr>
          <w:rStyle w:val="StyleStyleBold12pt"/>
        </w:rPr>
        <w:t>Allison 9</w:t>
      </w:r>
      <w:r>
        <w:rPr>
          <w:b/>
        </w:rPr>
        <w:t xml:space="preserve">, </w:t>
      </w:r>
      <w:r>
        <w:t>Douglas Dillon Professor of Government and Director of the Belfer Center for Science and International Affairs at Harvard University's Kennedy School of Government, “A Response to Nuclear Terrorism Skeptics” Brown Journal of World Affairs, Hein Online</w:t>
      </w:r>
    </w:p>
    <w:p w14:paraId="31DA9293" w14:textId="77777777" w:rsidR="00CF6087" w:rsidRPr="00ED4258" w:rsidRDefault="00CF6087" w:rsidP="00CF6087">
      <w:pPr>
        <w:rPr>
          <w:sz w:val="10"/>
        </w:rPr>
      </w:pPr>
      <w:r w:rsidRPr="00744234">
        <w:rPr>
          <w:rStyle w:val="StyleBoldUnderline"/>
        </w:rPr>
        <w:t xml:space="preserve">What drives </w:t>
      </w:r>
      <w:r w:rsidRPr="00732DB4">
        <w:rPr>
          <w:rStyle w:val="StyleBoldUnderline"/>
          <w:highlight w:val="yellow"/>
        </w:rPr>
        <w:t>Mueller and</w:t>
      </w:r>
      <w:r w:rsidRPr="00744234">
        <w:rPr>
          <w:rStyle w:val="StyleBoldUnderline"/>
        </w:rPr>
        <w:t xml:space="preserve"> other </w:t>
      </w:r>
      <w:r w:rsidRPr="00732DB4">
        <w:rPr>
          <w:rStyle w:val="StyleBoldUnderline"/>
          <w:highlight w:val="yellow"/>
        </w:rPr>
        <w:t>skeptics</w:t>
      </w:r>
      <w:r w:rsidRPr="00744234">
        <w:rPr>
          <w:rStyle w:val="StyleBoldUnderline"/>
        </w:rPr>
        <w:t xml:space="preserve"> to </w:t>
      </w:r>
      <w:r w:rsidRPr="00732DB4">
        <w:rPr>
          <w:rStyle w:val="StyleBoldUnderline"/>
          <w:highlight w:val="yellow"/>
        </w:rPr>
        <w:t>arrive at</w:t>
      </w:r>
      <w:r w:rsidRPr="00744234">
        <w:rPr>
          <w:rStyle w:val="StyleBoldUnderline"/>
        </w:rPr>
        <w:t xml:space="preserve"> such </w:t>
      </w:r>
      <w:r w:rsidRPr="00732DB4">
        <w:rPr>
          <w:rStyle w:val="StyleBoldUnderline"/>
          <w:highlight w:val="yellow"/>
        </w:rPr>
        <w:t>different conclusions</w:t>
      </w:r>
      <w:r w:rsidRPr="00744234">
        <w:rPr>
          <w:rStyle w:val="StyleBoldUnderline"/>
        </w:rPr>
        <w:t>?</w:t>
      </w:r>
      <w:r w:rsidRPr="00306C82">
        <w:rPr>
          <w:rStyle w:val="StyleBoldUnderline"/>
          <w:sz w:val="12"/>
          <w:u w:val="none"/>
        </w:rPr>
        <w:t>¶</w:t>
      </w:r>
      <w:r w:rsidRPr="00306C82">
        <w:rPr>
          <w:rStyle w:val="StyleBoldUnderline"/>
          <w:sz w:val="12"/>
        </w:rPr>
        <w:t xml:space="preserve"> </w:t>
      </w:r>
      <w:r w:rsidRPr="00744234">
        <w:rPr>
          <w:rStyle w:val="StyleBoldUnderline"/>
        </w:rPr>
        <w:t>They make four major claims</w:t>
      </w:r>
      <w:r w:rsidRPr="00306C82">
        <w:rPr>
          <w:sz w:val="10"/>
        </w:rPr>
        <w:t xml:space="preserve"> that merit serious examination and reflection.</w:t>
      </w:r>
      <w:r w:rsidRPr="00306C82">
        <w:rPr>
          <w:sz w:val="12"/>
        </w:rPr>
        <w:t>¶</w:t>
      </w:r>
      <w:r w:rsidRPr="00306C82">
        <w:rPr>
          <w:sz w:val="10"/>
        </w:rPr>
        <w:t xml:space="preserve"> CLAIM 1: </w:t>
      </w:r>
      <w:r w:rsidRPr="00744234">
        <w:rPr>
          <w:rStyle w:val="StyleBoldUnderline"/>
        </w:rPr>
        <w:t>No ONE IS SERIOUSLY MOTIVATED TO CONDUCT A NUCLEAR TERRORIST ATTACK</w:t>
      </w:r>
      <w:r w:rsidRPr="00306C82">
        <w:rPr>
          <w:sz w:val="10"/>
        </w:rPr>
        <w:t>.</w:t>
      </w:r>
      <w:r w:rsidRPr="00306C82">
        <w:rPr>
          <w:sz w:val="12"/>
        </w:rPr>
        <w:t>¶</w:t>
      </w:r>
      <w:r w:rsidRPr="00306C82">
        <w:rPr>
          <w:sz w:val="10"/>
        </w:rPr>
        <w:t xml:space="preserve"> </w:t>
      </w:r>
      <w:r w:rsidRPr="00306C82">
        <w:rPr>
          <w:rStyle w:val="StyleBoldUnderline"/>
        </w:rPr>
        <w:t>More than a decade ago, no one could have imagined that a Japanese doomsday cult would be sufficiently motivated to disseminate sarin gas on the Tokyo subway</w:t>
      </w:r>
      <w:r w:rsidRPr="00306C82">
        <w:rPr>
          <w:sz w:val="10"/>
        </w:rPr>
        <w:t xml:space="preserve">. Indeed, </w:t>
      </w:r>
      <w:r w:rsidRPr="00306C82">
        <w:rPr>
          <w:rStyle w:val="StyleBoldUnderline"/>
        </w:rPr>
        <w:t>at the time</w:t>
      </w:r>
      <w:r w:rsidRPr="00306C82">
        <w:rPr>
          <w:sz w:val="10"/>
        </w:rPr>
        <w:t xml:space="preserve"> of that attack, </w:t>
      </w:r>
      <w:r w:rsidRPr="00306C82">
        <w:rPr>
          <w:rStyle w:val="StyleBoldUnderline"/>
        </w:rPr>
        <w:t>the consensus among terrorism experts was that terrorists wanted an audience and sympathy-not casualties</w:t>
      </w:r>
      <w:r w:rsidRPr="00306C82">
        <w:rPr>
          <w:sz w:val="10"/>
        </w:rPr>
        <w:t>. The leading American student of terrorism, Brian Jenkins, summarized the consensus judgment in 1975: "terrorists seem 34 to be more interested in having a lot of people watching, not a lot of people dead.""</w:t>
      </w:r>
      <w:r w:rsidRPr="00306C82">
        <w:rPr>
          <w:sz w:val="12"/>
        </w:rPr>
        <w:t>¶</w:t>
      </w:r>
      <w:r w:rsidRPr="00306C82">
        <w:rPr>
          <w:sz w:val="10"/>
        </w:rPr>
        <w:t xml:space="preserve"> As intelligence officials later testified, </w:t>
      </w:r>
      <w:r w:rsidRPr="00306C82">
        <w:rPr>
          <w:rStyle w:val="StyleBoldUnderline"/>
        </w:rPr>
        <w:t>an inability to recognize the shifting modus operandi of some terrorist groups was part of the reason why members of Aum Shinrikyo "were simply not on anybody's radar screen</w:t>
      </w:r>
      <w:r w:rsidRPr="00306C82">
        <w:rPr>
          <w:sz w:val="10"/>
        </w:rPr>
        <w:t>."" This, despite the fact that the group owned a 12-acre chemical weapons factory in Tokyo, had $1 billion in its bank account, and had a history of serious nuclear ambitions.'9</w:t>
      </w:r>
      <w:r w:rsidRPr="00306C82">
        <w:rPr>
          <w:sz w:val="12"/>
        </w:rPr>
        <w:t>¶</w:t>
      </w:r>
      <w:r w:rsidRPr="00306C82">
        <w:rPr>
          <w:sz w:val="10"/>
        </w:rPr>
        <w:t xml:space="preserve"> Similarly, </w:t>
      </w:r>
      <w:r w:rsidRPr="00744234">
        <w:rPr>
          <w:rStyle w:val="StyleBoldUnderline"/>
        </w:rPr>
        <w:t>before</w:t>
      </w:r>
      <w:r w:rsidRPr="00306C82">
        <w:rPr>
          <w:sz w:val="10"/>
        </w:rPr>
        <w:t xml:space="preserve"> the </w:t>
      </w:r>
      <w:r w:rsidRPr="00744234">
        <w:rPr>
          <w:rStyle w:val="StyleBoldUnderline"/>
        </w:rPr>
        <w:t>9/11</w:t>
      </w:r>
      <w:r w:rsidRPr="00306C82">
        <w:rPr>
          <w:sz w:val="10"/>
        </w:rPr>
        <w:t xml:space="preserve"> attacks on the World Trade Center and Pentagon that extinguished 3,000 lives, </w:t>
      </w:r>
      <w:r w:rsidRPr="00732DB4">
        <w:rPr>
          <w:rStyle w:val="StyleBoldUnderline"/>
          <w:highlight w:val="yellow"/>
        </w:rPr>
        <w:t>few imagined that</w:t>
      </w:r>
      <w:r w:rsidRPr="00744234">
        <w:rPr>
          <w:rStyle w:val="StyleBoldUnderline"/>
        </w:rPr>
        <w:t xml:space="preserve"> </w:t>
      </w:r>
      <w:r w:rsidRPr="00732DB4">
        <w:rPr>
          <w:rStyle w:val="StyleBoldUnderline"/>
          <w:highlight w:val="yellow"/>
        </w:rPr>
        <w:t>terrorists could mount an attack upon the American homeland</w:t>
      </w:r>
      <w:r w:rsidRPr="00744234">
        <w:rPr>
          <w:rStyle w:val="StyleBoldUnderline"/>
        </w:rPr>
        <w:t xml:space="preserve"> that would kill more Americans than the</w:t>
      </w:r>
      <w:r w:rsidRPr="00306C82">
        <w:rPr>
          <w:sz w:val="10"/>
        </w:rPr>
        <w:t xml:space="preserve"> Japanese </w:t>
      </w:r>
      <w:r w:rsidRPr="00744234">
        <w:rPr>
          <w:rStyle w:val="StyleBoldUnderline"/>
        </w:rPr>
        <w:t>attack at Pearl Harbor</w:t>
      </w:r>
      <w:r w:rsidRPr="00306C82">
        <w:rPr>
          <w:sz w:val="10"/>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sidRPr="00306C82">
        <w:rPr>
          <w:sz w:val="12"/>
        </w:rPr>
        <w:t>¶</w:t>
      </w:r>
      <w:r w:rsidRPr="00306C82">
        <w:rPr>
          <w:sz w:val="10"/>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sidRPr="00306C82">
        <w:rPr>
          <w:sz w:val="12"/>
        </w:rPr>
        <w:t>¶</w:t>
      </w:r>
      <w:r w:rsidRPr="00306C82">
        <w:rPr>
          <w:sz w:val="10"/>
        </w:rPr>
        <w:t xml:space="preserve"> Notwithstanding Aum Shinrikyo's brazen attack, Al Qaedas audacious 9/11 attack, and the recent attacks in Mumbai that killed 179 people, </w:t>
      </w:r>
      <w:r w:rsidRPr="00732DB4">
        <w:rPr>
          <w:rStyle w:val="StyleBoldUnderline"/>
          <w:highlight w:val="yellow"/>
        </w:rPr>
        <w:t>Mueller</w:t>
      </w:r>
      <w:r w:rsidRPr="00306C82">
        <w:rPr>
          <w:sz w:val="10"/>
        </w:rP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rsidRPr="00306C82">
        <w:rPr>
          <w:sz w:val="10"/>
        </w:rPr>
        <w:t xml:space="preserve"> ranges from the "ludicrous to the merely dubious," and that those who take Al Qaeda's nuclear aspiration seriously </w:t>
      </w:r>
      <w:r w:rsidRPr="009A0D92">
        <w:rPr>
          <w:rStyle w:val="StyleBoldUnderline"/>
        </w:rPr>
        <w:t>border on</w:t>
      </w:r>
      <w:r w:rsidRPr="00306C82">
        <w:rPr>
          <w:sz w:val="10"/>
        </w:rPr>
        <w:t xml:space="preserve"> "full-on </w:t>
      </w:r>
      <w:r w:rsidRPr="009A0D92">
        <w:rPr>
          <w:rStyle w:val="StyleBoldUnderline"/>
        </w:rPr>
        <w:t>fantasyland.</w:t>
      </w:r>
      <w:r w:rsidRPr="00306C82">
        <w:rPr>
          <w:sz w:val="10"/>
        </w:rPr>
        <w:t>"1</w:t>
      </w:r>
      <w:r w:rsidRPr="00306C82">
        <w:rPr>
          <w:sz w:val="12"/>
        </w:rPr>
        <w:t>¶</w:t>
      </w:r>
      <w:r w:rsidRPr="00306C82">
        <w:rPr>
          <w:sz w:val="10"/>
        </w:rPr>
        <w:t xml:space="preserve"> </w:t>
      </w:r>
      <w:r w:rsidRPr="009A0D92">
        <w:rPr>
          <w:rStyle w:val="StyleBoldUnderline"/>
        </w:rPr>
        <w:t xml:space="preserve">Even </w:t>
      </w:r>
      <w:r w:rsidRPr="00732DB4">
        <w:rPr>
          <w:rStyle w:val="StyleBoldUnderline"/>
          <w:highlight w:val="yellow"/>
        </w:rPr>
        <w:t>scholars who would</w:t>
      </w:r>
      <w:r w:rsidRPr="009A0D92">
        <w:rPr>
          <w:rStyle w:val="StyleBoldUnderline"/>
        </w:rPr>
        <w:t xml:space="preserve"> have been inclined to </w:t>
      </w:r>
      <w:r w:rsidRPr="00732DB4">
        <w:rPr>
          <w:rStyle w:val="StyleBoldUnderline"/>
          <w:highlight w:val="yellow"/>
        </w:rPr>
        <w:t>agree</w:t>
      </w:r>
      <w:r w:rsidRPr="00306C82">
        <w:rPr>
          <w:sz w:val="10"/>
        </w:rPr>
        <w:t xml:space="preserve"> with this point of view </w:t>
      </w:r>
      <w:r w:rsidRPr="00732DB4">
        <w:rPr>
          <w:rStyle w:val="StyleBoldUnderline"/>
          <w:highlight w:val="yellow"/>
        </w:rPr>
        <w:t xml:space="preserve">have revised their judgment as new facts </w:t>
      </w:r>
      <w:r w:rsidRPr="00306C82">
        <w:rPr>
          <w:rStyle w:val="StyleBoldUnderline"/>
        </w:rPr>
        <w:t xml:space="preserve">have </w:t>
      </w:r>
      <w:r w:rsidRPr="00732DB4">
        <w:rPr>
          <w:rStyle w:val="StyleBoldUnderline"/>
          <w:highlight w:val="yellow"/>
        </w:rPr>
        <w:t>accumulated</w:t>
      </w:r>
      <w:r w:rsidRPr="00306C82">
        <w:rPr>
          <w:sz w:val="10"/>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rPr>
          <w:rStyle w:val="StyleBoldUnderline"/>
        </w:rPr>
        <w:t>Jihadists seem ready to murder millions, if necessary. Many of today's terrorists want a lot of people watching and a lot of people dead</w:t>
      </w:r>
      <w:r w:rsidRPr="00306C82">
        <w:rPr>
          <w:sz w:val="10"/>
        </w:rPr>
        <w:t>."22 (Emphasis added.)</w:t>
      </w:r>
      <w:r w:rsidRPr="00306C82">
        <w:rPr>
          <w:sz w:val="12"/>
        </w:rPr>
        <w:t>¶</w:t>
      </w:r>
      <w:r w:rsidRPr="00306C82">
        <w:rPr>
          <w:sz w:val="10"/>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sidRPr="00306C82">
        <w:rPr>
          <w:sz w:val="12"/>
        </w:rPr>
        <w:t>¶</w:t>
      </w:r>
      <w:r w:rsidRPr="00306C82">
        <w:rPr>
          <w:sz w:val="10"/>
        </w:rPr>
        <w:t xml:space="preserve"> </w:t>
      </w:r>
      <w:r w:rsidRPr="00732DB4">
        <w:rPr>
          <w:rStyle w:val="StyleBoldUnderline"/>
          <w:highlight w:val="yellow"/>
        </w:rPr>
        <w:t>We</w:t>
      </w:r>
      <w:r w:rsidRPr="00306C82">
        <w:rPr>
          <w:sz w:val="10"/>
        </w:rPr>
        <w:t xml:space="preserve"> also </w:t>
      </w:r>
      <w:r w:rsidRPr="009A0D92">
        <w:rPr>
          <w:rStyle w:val="StyleBoldUnderline"/>
        </w:rPr>
        <w:t xml:space="preserve">now </w:t>
      </w:r>
      <w:r w:rsidRPr="00732DB4">
        <w:rPr>
          <w:rStyle w:val="StyleBoldUnderline"/>
          <w:highlight w:val="yellow"/>
        </w:rPr>
        <w:t>know that Al Qaeda has been</w:t>
      </w:r>
      <w:r w:rsidRPr="009A0D92">
        <w:rPr>
          <w:rStyle w:val="StyleBoldUnderline"/>
        </w:rPr>
        <w:t xml:space="preserve"> seriously </w:t>
      </w:r>
      <w:r w:rsidRPr="00732DB4">
        <w:rPr>
          <w:rStyle w:val="StyleBoldUnderline"/>
          <w:highlight w:val="yellow"/>
        </w:rPr>
        <w:t>seeking a nuclear bomb</w:t>
      </w:r>
      <w:r w:rsidRPr="00306C82">
        <w:rPr>
          <w:sz w:val="10"/>
        </w:rPr>
        <w:t>. According to the Report of the 9/11 Commission, "Al Qaeda has tried to acquire or make nuclear weapons for at least ten years... and continues to pursue its strategic goal of obtaining a nuclear capability." It further reveals "</w:t>
      </w:r>
      <w:r w:rsidRPr="00306C82">
        <w:rPr>
          <w:rStyle w:val="StyleBoldUnderline"/>
        </w:rPr>
        <w:t>bin Laden had reportedly been heard to speak of wanting a 'Hiroshima</w:t>
      </w:r>
      <w:r w:rsidRPr="00306C82">
        <w:rPr>
          <w:sz w:val="10"/>
        </w:rPr>
        <w:t xml:space="preserve">." </w:t>
      </w:r>
      <w:r w:rsidRPr="00306C82">
        <w:rPr>
          <w:rStyle w:val="StyleBoldUnderline"/>
        </w:rPr>
        <w:t>The Commission provides evidence of Al Qaedas effort to recruit nuclear expertise</w:t>
      </w:r>
      <w:r w:rsidRPr="00306C82">
        <w:rPr>
          <w:sz w:val="10"/>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sidRPr="00306C82">
        <w:rPr>
          <w:sz w:val="12"/>
        </w:rPr>
        <w:t>¶</w:t>
      </w:r>
      <w:r w:rsidRPr="00306C82">
        <w:rPr>
          <w:sz w:val="10"/>
        </w:rPr>
        <w:t xml:space="preserve"> 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where Osama bin Laden and his operatives desperately want to go."2 9</w:t>
      </w:r>
      <w:r w:rsidRPr="00306C82">
        <w:rPr>
          <w:sz w:val="12"/>
        </w:rPr>
        <w:t>¶</w:t>
      </w:r>
      <w:r w:rsidRPr="00306C82">
        <w:rPr>
          <w:sz w:val="10"/>
        </w:rPr>
        <w:t xml:space="preserve"> </w:t>
      </w:r>
      <w:r w:rsidRPr="00306C82">
        <w:rPr>
          <w:rStyle w:val="StyleBoldUnderline"/>
        </w:rPr>
        <w:t>CLAIM 2: IT IS IMPOSSIBLE FOR TERRORISTS TO ACQUIRE FISSILE MATERIAL</w:t>
      </w:r>
      <w:r w:rsidRPr="00306C82">
        <w:rPr>
          <w:sz w:val="10"/>
        </w:rPr>
        <w:t>.</w:t>
      </w:r>
      <w:r w:rsidRPr="00306C82">
        <w:rPr>
          <w:sz w:val="12"/>
        </w:rPr>
        <w:t>¶</w:t>
      </w:r>
      <w:r w:rsidRPr="00306C82">
        <w:rPr>
          <w:sz w:val="10"/>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sidRPr="00306C82">
        <w:rPr>
          <w:sz w:val="12"/>
        </w:rPr>
        <w:t>¶</w:t>
      </w:r>
      <w:r w:rsidRPr="00306C82">
        <w:rPr>
          <w:sz w:val="10"/>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306C82">
        <w:rPr>
          <w:rStyle w:val="StyleBoldUnderline"/>
        </w:rPr>
        <w:t>There is sufficient material unaccounted for that it would be possible for those with know-how to construct a weapon</w:t>
      </w:r>
      <w:r w:rsidRPr="00306C82">
        <w:rPr>
          <w:sz w:val="10"/>
        </w:rPr>
        <w:t>.. .I can't account for some of the material so I can't make the assurance about its whereabouts."</w:t>
      </w:r>
      <w:r w:rsidRPr="00306C82">
        <w:rPr>
          <w:sz w:val="12"/>
        </w:rPr>
        <w:t>¶</w:t>
      </w:r>
      <w:r w:rsidRPr="00306C82">
        <w:rPr>
          <w:sz w:val="10"/>
        </w:rPr>
        <w:t xml:space="preserve"> </w:t>
      </w:r>
      <w:r w:rsidRPr="00732DB4">
        <w:rPr>
          <w:rStyle w:val="StyleBoldUnderline"/>
          <w:highlight w:val="yellow"/>
        </w:rPr>
        <w:t xml:space="preserve">Mueller sidesteps </w:t>
      </w:r>
      <w:r w:rsidRPr="00306C82">
        <w:rPr>
          <w:rStyle w:val="StyleBoldUnderline"/>
        </w:rPr>
        <w:t xml:space="preserve">these </w:t>
      </w:r>
      <w:r w:rsidRPr="00732DB4">
        <w:rPr>
          <w:rStyle w:val="StyleBoldUnderline"/>
          <w:highlight w:val="yellow"/>
        </w:rPr>
        <w:t>inconvenient facts</w:t>
      </w:r>
      <w:r w:rsidRPr="009A0D92">
        <w:rPr>
          <w:rStyle w:val="StyleBoldUnderline"/>
        </w:rPr>
        <w:t xml:space="preserve"> to assert a contrary claim</w:t>
      </w:r>
      <w:r w:rsidRPr="00306C82">
        <w:rPr>
          <w:sz w:val="10"/>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sidRPr="00306C82">
        <w:rPr>
          <w:sz w:val="12"/>
        </w:rPr>
        <w:t>¶</w:t>
      </w:r>
      <w:r w:rsidRPr="00306C82">
        <w:rPr>
          <w:sz w:val="10"/>
        </w:rPr>
        <w:t xml:space="preserve"> </w:t>
      </w:r>
      <w:r w:rsidRPr="009A0D92">
        <w:rPr>
          <w:rStyle w:val="StyleBoldUnderline"/>
        </w:rPr>
        <w:t>Yet, as Matthew Bunn testified</w:t>
      </w:r>
      <w:r w:rsidRPr="00306C82">
        <w:rPr>
          <w:sz w:val="10"/>
        </w:rPr>
        <w:t xml:space="preserve"> to the Senate in April 2008, "</w:t>
      </w:r>
      <w:r w:rsidRPr="00732DB4">
        <w:rPr>
          <w:rStyle w:val="StyleBoldUnderline"/>
          <w:highlight w:val="yellow"/>
        </w:rPr>
        <w:t>Theft of HEU</w:t>
      </w:r>
      <w:r w:rsidRPr="009A0D92">
        <w:rPr>
          <w:rStyle w:val="StyleBoldUnderline"/>
        </w:rPr>
        <w:t xml:space="preserve"> and plutonium </w:t>
      </w:r>
      <w:r w:rsidRPr="00732DB4">
        <w:rPr>
          <w:rStyle w:val="StyleBoldUnderline"/>
          <w:highlight w:val="yellow"/>
        </w:rPr>
        <w:t>is not a hypothetical worry</w:t>
      </w:r>
      <w:r w:rsidRPr="009A0D92">
        <w:rPr>
          <w:rStyle w:val="StyleBoldUnderline"/>
        </w:rPr>
        <w:t>, it is an ongoing reality</w:t>
      </w:r>
      <w:r w:rsidRPr="00306C82">
        <w:rPr>
          <w:sz w:val="10"/>
        </w:rPr>
        <w:t xml:space="preserve">." He notes that "nearly all of the stolen HEU and plutonium that has been seized over the years had never been missed before it was seized." </w:t>
      </w:r>
      <w:r w:rsidRPr="00306C82">
        <w:rPr>
          <w:rStyle w:val="StyleBoldUnderline"/>
        </w:rPr>
        <w:t>The IAEA Illicit Nuclear Trafficking Database notes 1,266 incidents reported by 99 countries</w:t>
      </w:r>
      <w:r w:rsidRPr="00306C82">
        <w:rPr>
          <w:sz w:val="10"/>
        </w:rP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rsidRPr="00306C82">
        <w:rPr>
          <w:sz w:val="10"/>
        </w:rPr>
        <w:t>."</w:t>
      </w:r>
      <w:r w:rsidRPr="00306C82">
        <w:rPr>
          <w:sz w:val="12"/>
        </w:rPr>
        <w:t>¶</w:t>
      </w:r>
      <w:r w:rsidRPr="00306C82">
        <w:rPr>
          <w:sz w:val="10"/>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sidRPr="00306C82">
        <w:rPr>
          <w:sz w:val="12"/>
        </w:rPr>
        <w:t>¶</w:t>
      </w:r>
      <w:r w:rsidRPr="00306C82">
        <w:rPr>
          <w:sz w:val="10"/>
        </w:rPr>
        <w:t xml:space="preserve"> </w:t>
      </w:r>
      <w:r w:rsidRPr="009A0D92">
        <w:rPr>
          <w:rStyle w:val="StyleBoldUnderline"/>
        </w:rPr>
        <w:t>CLAIM 3: IT IS EXTREMELY DIFFICULT TO CONSTRUCT A NUCLEAR DEVICE THAT WORKS.</w:t>
      </w:r>
      <w:r w:rsidRPr="00306C82">
        <w:rPr>
          <w:rStyle w:val="StyleBoldUnderline"/>
          <w:sz w:val="12"/>
          <w:u w:val="none"/>
        </w:rPr>
        <w:t>¶</w:t>
      </w:r>
      <w:r w:rsidRPr="00306C82">
        <w:rPr>
          <w:rStyle w:val="StyleBoldUnderline"/>
          <w:sz w:val="12"/>
        </w:rPr>
        <w:t xml:space="preserve"> </w:t>
      </w:r>
      <w:r w:rsidRPr="00306C82">
        <w:rPr>
          <w:sz w:val="10"/>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sidRPr="00306C82">
        <w:rPr>
          <w:sz w:val="12"/>
        </w:rPr>
        <w:t>¶</w:t>
      </w:r>
      <w:r w:rsidRPr="00306C82">
        <w:rPr>
          <w:sz w:val="10"/>
        </w:rPr>
        <w:t xml:space="preserve"> </w:t>
      </w:r>
      <w:r w:rsidRPr="00732DB4">
        <w:rPr>
          <w:rStyle w:val="StyleBoldUnderline"/>
          <w:highlight w:val="yellow"/>
        </w:rPr>
        <w:t>Mueller argues that his conclusion follows from an analysis of 20 steps a</w:t>
      </w:r>
      <w:r w:rsidRPr="009A0D92">
        <w:rPr>
          <w:rStyle w:val="StyleBoldUnderline"/>
        </w:rPr>
        <w:t xml:space="preserve">n atomic </w:t>
      </w:r>
      <w:r w:rsidRPr="00732DB4">
        <w:rPr>
          <w:rStyle w:val="StyleBoldUnderline"/>
          <w:highlight w:val="yellow"/>
        </w:rPr>
        <w:t>terrorist would have to accomplish</w:t>
      </w:r>
      <w:r w:rsidRPr="00306C82">
        <w:rPr>
          <w:sz w:val="10"/>
        </w:rPr>
        <w:t xml:space="preserve"> in what he judges to be the most likely nuclear terrorism scenario. On the basis of this list, </w:t>
      </w:r>
      <w:r w:rsidRPr="009A0D92">
        <w:rPr>
          <w:rStyle w:val="StyleBoldUnderline"/>
        </w:rPr>
        <w:t>he claims that there is "worse than one in a 37 million" chance of success</w:t>
      </w:r>
      <w:r w:rsidRPr="00306C82">
        <w:rPr>
          <w:sz w:val="10"/>
        </w:rPr>
        <w:t>. 38</w:t>
      </w:r>
      <w:r w:rsidRPr="00306C82">
        <w:rPr>
          <w:sz w:val="12"/>
        </w:rPr>
        <w:t>¶</w:t>
      </w:r>
      <w:r w:rsidRPr="00306C82">
        <w:rPr>
          <w:sz w:val="10"/>
        </w:rPr>
        <w:t xml:space="preserve"> </w:t>
      </w:r>
      <w:r w:rsidRPr="00732DB4">
        <w:rPr>
          <w:rStyle w:val="StyleBoldUnderline"/>
          <w:highlight w:val="yellow"/>
        </w:rPr>
        <w:t>His approach</w:t>
      </w:r>
      <w:r w:rsidRPr="00306C82">
        <w:rPr>
          <w:sz w:val="10"/>
        </w:rPr>
        <w:t xml:space="preserve">, however, </w:t>
      </w:r>
      <w:r w:rsidRPr="00732DB4">
        <w:rPr>
          <w:rStyle w:val="Emphasis"/>
          <w:highlight w:val="yellow"/>
        </w:rPr>
        <w:t>misunderstands probabilistic risk assessment</w:t>
      </w:r>
      <w:r w:rsidRPr="00306C82">
        <w:rPr>
          <w:sz w:val="10"/>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sidRPr="00306C82">
        <w:rPr>
          <w:sz w:val="12"/>
        </w:rPr>
        <w:t>¶</w:t>
      </w:r>
      <w:r w:rsidRPr="00306C82">
        <w:rPr>
          <w:sz w:val="10"/>
        </w:rPr>
        <w:t xml:space="preserve"> </w:t>
      </w:r>
      <w:r w:rsidRPr="00EE3DCF">
        <w:rPr>
          <w:rStyle w:val="StyleBoldUnderline"/>
        </w:rPr>
        <w:t>At U.S. weapons labs and among the U.S. intelligence community, experts who have examined this issue largely agree</w:t>
      </w:r>
      <w:r w:rsidRPr="00306C82">
        <w:rPr>
          <w:sz w:val="10"/>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sidRPr="00732DB4">
        <w:rPr>
          <w:rStyle w:val="StyleBoldUnderline"/>
          <w:highlight w:val="yellow"/>
        </w:rPr>
        <w:t>Taylor</w:t>
      </w:r>
      <w:r w:rsidRPr="00306C82">
        <w:rPr>
          <w:rStyle w:val="StyleBoldUnderline"/>
        </w:rPr>
        <w:t xml:space="preserve">, the </w:t>
      </w:r>
      <w:r w:rsidRPr="00732DB4">
        <w:rPr>
          <w:rStyle w:val="StyleBoldUnderline"/>
          <w:highlight w:val="yellow"/>
        </w:rPr>
        <w:t xml:space="preserve">nuclear physicist </w:t>
      </w:r>
      <w:r w:rsidRPr="00306C82">
        <w:rPr>
          <w:rStyle w:val="StyleBoldUnderline"/>
        </w:rPr>
        <w:t>who designed America's smallest and largest atomic bombs, has repeatedly</w:t>
      </w:r>
      <w:r w:rsidRPr="009A0D92">
        <w:rPr>
          <w:rStyle w:val="StyleBoldUnderline"/>
        </w:rPr>
        <w:t xml:space="preserve"> </w:t>
      </w:r>
      <w:r w:rsidRPr="00732DB4">
        <w:rPr>
          <w:rStyle w:val="StyleBoldUnderline"/>
          <w:highlight w:val="yellow"/>
        </w:rPr>
        <w:t>stated that, given</w:t>
      </w:r>
      <w:r w:rsidRPr="009A0D92">
        <w:rPr>
          <w:rStyle w:val="StyleBoldUnderline"/>
        </w:rPr>
        <w:t xml:space="preserve"> fissile </w:t>
      </w:r>
      <w:r w:rsidRPr="00732DB4">
        <w:rPr>
          <w:rStyle w:val="StyleBoldUnderline"/>
          <w:highlight w:val="yellow"/>
        </w:rPr>
        <w:t>material, building a bomb is</w:t>
      </w:r>
      <w:r w:rsidRPr="00306C82">
        <w:rPr>
          <w:rStyle w:val="StyleBoldUnderline"/>
        </w:rPr>
        <w:t xml:space="preserve"> "very </w:t>
      </w:r>
      <w:r w:rsidRPr="00732DB4">
        <w:rPr>
          <w:rStyle w:val="StyleBoldUnderline"/>
          <w:highlight w:val="yellow"/>
        </w:rPr>
        <w:t>easy</w:t>
      </w:r>
      <w:r w:rsidRPr="00306C82">
        <w:rPr>
          <w:sz w:val="10"/>
        </w:rPr>
        <w:t>. Double underline. Very Easy." 4</w:t>
      </w:r>
      <w:r w:rsidRPr="00306C82">
        <w:rPr>
          <w:sz w:val="12"/>
        </w:rPr>
        <w:t>¶</w:t>
      </w:r>
      <w:r w:rsidRPr="00306C82">
        <w:rPr>
          <w:sz w:val="10"/>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sidRPr="00306C82">
        <w:rPr>
          <w:sz w:val="12"/>
        </w:rPr>
        <w:t>¶</w:t>
      </w:r>
      <w:r w:rsidRPr="00306C82">
        <w:rPr>
          <w:sz w:val="10"/>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sidRPr="00306C82">
        <w:rPr>
          <w:sz w:val="12"/>
        </w:rPr>
        <w:t>¶</w:t>
      </w:r>
      <w:r w:rsidRPr="00306C82">
        <w:rPr>
          <w:sz w:val="10"/>
        </w:rPr>
        <w:t xml:space="preserve"> </w:t>
      </w:r>
      <w:r w:rsidRPr="00306C82">
        <w:rPr>
          <w:rStyle w:val="StyleBoldUnderline"/>
        </w:rPr>
        <w:t xml:space="preserve">Skeptics argue that terrorists cannot replicate the effort of a multi-billion dollar nuclear program of a state. This claim does not distinguish between the difficulty of producing nuclear materials for a bomb </w:t>
      </w:r>
      <w:r w:rsidRPr="00306C82">
        <w:rPr>
          <w:sz w:val="10"/>
        </w:rPr>
        <w:t xml:space="preserve">(the most difficult threshold) </w:t>
      </w:r>
      <w:r w:rsidRPr="00306C82">
        <w:rPr>
          <w:rStyle w:val="StyleBoldUnderline"/>
        </w:rPr>
        <w:t>and the difficulty of making a bomb once the material has been acquired</w:t>
      </w:r>
      <w:r w:rsidRPr="00306C82">
        <w:rPr>
          <w:sz w:val="10"/>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sidRPr="00306C82">
        <w:rPr>
          <w:sz w:val="12"/>
        </w:rPr>
        <w:t>¶</w:t>
      </w:r>
      <w:r w:rsidRPr="00306C82">
        <w:rPr>
          <w:sz w:val="10"/>
        </w:rPr>
        <w:t xml:space="preserve"> </w:t>
      </w:r>
      <w:r w:rsidRPr="009A0D92">
        <w:rPr>
          <w:rStyle w:val="StyleBoldUnderline"/>
        </w:rPr>
        <w:t>The grim reality of globalization's dark underbelly is that non-state actors are 38 increasingly capable of enacting the kind of lethal destruction heretofore the sole reserve of states</w:t>
      </w:r>
      <w:r w:rsidRPr="00306C82">
        <w:rPr>
          <w:sz w:val="10"/>
        </w:rPr>
        <w:t>.</w:t>
      </w:r>
      <w:r w:rsidRPr="00306C82">
        <w:rPr>
          <w:sz w:val="12"/>
        </w:rPr>
        <w:t>¶</w:t>
      </w:r>
      <w:r w:rsidRPr="00306C82">
        <w:rPr>
          <w:sz w:val="10"/>
        </w:rPr>
        <w:t xml:space="preserve"> </w:t>
      </w:r>
      <w:r w:rsidRPr="009A0D92">
        <w:rPr>
          <w:rStyle w:val="StyleBoldUnderline"/>
        </w:rPr>
        <w:t>CLAIM 4: IT IS TOO DIFFICULT TO DELIVER A NUCLEAR DEVICE TO THE UNITED STATES.</w:t>
      </w:r>
      <w:r w:rsidRPr="00306C82">
        <w:rPr>
          <w:rStyle w:val="StyleBoldUnderline"/>
          <w:sz w:val="12"/>
          <w:u w:val="none"/>
        </w:rPr>
        <w:t>¶</w:t>
      </w:r>
      <w:r w:rsidRPr="00306C82">
        <w:rPr>
          <w:rStyle w:val="StyleBoldUnderline"/>
          <w:sz w:val="12"/>
        </w:rPr>
        <w:t xml:space="preserve"> </w:t>
      </w:r>
      <w:r w:rsidRPr="00306C82">
        <w:rPr>
          <w:sz w:val="10"/>
        </w:rP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sidRPr="00306C82">
        <w:rPr>
          <w:sz w:val="12"/>
        </w:rPr>
        <w:t>¶</w:t>
      </w:r>
      <w:r w:rsidRPr="00306C82">
        <w:rPr>
          <w:sz w:val="10"/>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sidRPr="00306C82">
        <w:rPr>
          <w:sz w:val="12"/>
        </w:rPr>
        <w:t>¶</w:t>
      </w:r>
      <w:r w:rsidRPr="00306C82">
        <w:rPr>
          <w:sz w:val="10"/>
        </w:rPr>
        <w:t xml:space="preserve"> Citing the 1999-2003 U.S. Congressional Advisory Panel to Assess Domestic Response Capabilities for Terrorism Involving Weapons of Mass Destruction (the Gilmore Commission), </w:t>
      </w:r>
      <w:r w:rsidRPr="00732DB4">
        <w:rPr>
          <w:rStyle w:val="StyleBoldUnderline"/>
          <w:highlight w:val="yellow"/>
        </w:rPr>
        <w:t>Mueller</w:t>
      </w:r>
      <w:r w:rsidRPr="00521DE8">
        <w:rPr>
          <w:rStyle w:val="StyleBoldUnderline"/>
        </w:rPr>
        <w:t xml:space="preserve"> states that transporting an improvised nuclear device would require overcoming "Herculean challenges</w:t>
      </w:r>
      <w:r w:rsidRPr="00306C82">
        <w:rPr>
          <w:sz w:val="10"/>
        </w:rPr>
        <w:t>.""</w:t>
      </w:r>
      <w:r w:rsidRPr="00306C82">
        <w:rPr>
          <w:sz w:val="12"/>
        </w:rPr>
        <w:t>¶</w:t>
      </w:r>
      <w:r w:rsidRPr="00306C82">
        <w:rPr>
          <w:sz w:val="10"/>
        </w:rPr>
        <w:t xml:space="preserve"> </w:t>
      </w:r>
      <w:r w:rsidRPr="00521DE8">
        <w:rPr>
          <w:rStyle w:val="StyleBoldUnderline"/>
        </w:rPr>
        <w:t xml:space="preserve">He </w:t>
      </w:r>
      <w:r w:rsidRPr="00732DB4">
        <w:rPr>
          <w:rStyle w:val="StyleBoldUnderline"/>
          <w:highlight w:val="yellow"/>
        </w:rPr>
        <w:t>does not explain</w:t>
      </w:r>
      <w:r w:rsidRPr="00521DE8">
        <w:rPr>
          <w:rStyle w:val="StyleBoldUnderline"/>
        </w:rPr>
        <w:t xml:space="preserve">, however, </w:t>
      </w:r>
      <w:r w:rsidRPr="00732DB4">
        <w:rPr>
          <w:rStyle w:val="StyleBoldUnderline"/>
          <w:highlight w:val="yellow"/>
        </w:rPr>
        <w:t>why bringing a crude nuclear weapon into an American city would b</w:t>
      </w:r>
      <w:r w:rsidRPr="00521DE8">
        <w:rPr>
          <w:rStyle w:val="StyleBoldUnderline"/>
        </w:rPr>
        <w:t xml:space="preserve">e materially </w:t>
      </w:r>
      <w:r w:rsidRPr="00732DB4">
        <w:rPr>
          <w:rStyle w:val="StyleBoldUnderline"/>
          <w:highlight w:val="yellow"/>
        </w:rPr>
        <w:t>different than the challenge faced by drug smugglers</w:t>
      </w:r>
      <w:r w:rsidRPr="00521DE8">
        <w:rPr>
          <w:rStyle w:val="StyleBoldUnderline"/>
        </w:rPr>
        <w:t xml:space="preserve"> or human traffickers</w:t>
      </w:r>
      <w:r w:rsidRPr="00306C82">
        <w:rPr>
          <w:sz w:val="10"/>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14:paraId="2935D8E3" w14:textId="77777777" w:rsidR="00CF6087" w:rsidRDefault="00CF6087" w:rsidP="00CF6087">
      <w:pPr>
        <w:pStyle w:val="Heading3"/>
      </w:pPr>
      <w:r>
        <w:t>AT: Roleplaying Bad</w:t>
      </w:r>
    </w:p>
    <w:p w14:paraId="11CE3AE2" w14:textId="77777777" w:rsidR="00CF6087" w:rsidRPr="002E2F59" w:rsidRDefault="00CF6087" w:rsidP="00CF6087"/>
    <w:p w14:paraId="2FB5AF58" w14:textId="77777777" w:rsidR="00CF6087" w:rsidRDefault="00CF6087" w:rsidP="00CF6087">
      <w:pPr>
        <w:pStyle w:val="Heading4"/>
      </w:pPr>
      <w:r>
        <w:t xml:space="preserve">Projecting desire into the future </w:t>
      </w:r>
      <w:r w:rsidRPr="002E2F59">
        <w:rPr>
          <w:u w:val="single"/>
        </w:rPr>
        <w:t>propels</w:t>
      </w:r>
      <w:r>
        <w:t xml:space="preserve"> activity in the present </w:t>
      </w:r>
    </w:p>
    <w:p w14:paraId="68148222" w14:textId="77777777" w:rsidR="00CF6087" w:rsidRDefault="00CF6087" w:rsidP="00CF6087">
      <w:r>
        <w:t xml:space="preserve">Rosi </w:t>
      </w:r>
      <w:r w:rsidRPr="003C1F4C">
        <w:rPr>
          <w:rStyle w:val="StyleStyleBold12pt"/>
        </w:rPr>
        <w:t>Braidotti 6</w:t>
      </w:r>
      <w:r>
        <w:t>, contemporary philosopher and feminist theoretician, Transpositions: On Nomadic Ethics, 273</w:t>
      </w:r>
    </w:p>
    <w:p w14:paraId="75D130E8" w14:textId="77777777" w:rsidR="00CF6087" w:rsidRDefault="00CF6087" w:rsidP="00CF6087">
      <w:r>
        <w:t xml:space="preserve">Prophetic or </w:t>
      </w:r>
      <w:r w:rsidRPr="002E2F59">
        <w:rPr>
          <w:rStyle w:val="StyleBoldUnderline"/>
        </w:rPr>
        <w:t>visionary minds are thinkers of the future</w:t>
      </w:r>
      <w:r>
        <w:t xml:space="preserve">- </w:t>
      </w:r>
      <w:r w:rsidRPr="00732DB4">
        <w:rPr>
          <w:rStyle w:val="StyleBoldUnderline"/>
          <w:highlight w:val="yellow"/>
        </w:rPr>
        <w:t>The future as an active object of</w:t>
      </w:r>
      <w:r w:rsidRPr="00732DB4">
        <w:rPr>
          <w:rStyle w:val="Emphasis"/>
          <w:highlight w:val="yellow"/>
        </w:rPr>
        <w:t xml:space="preserve"> </w:t>
      </w:r>
      <w:r w:rsidRPr="00732DB4">
        <w:rPr>
          <w:rStyle w:val="StyleBoldUnderline"/>
          <w:highlight w:val="yellow"/>
        </w:rPr>
        <w:t>desire</w:t>
      </w:r>
      <w:r w:rsidRPr="00732DB4">
        <w:rPr>
          <w:highlight w:val="yellow"/>
        </w:rPr>
        <w:t xml:space="preserve"> </w:t>
      </w:r>
      <w:r w:rsidRPr="00732DB4">
        <w:rPr>
          <w:rStyle w:val="Emphasis"/>
          <w:highlight w:val="yellow"/>
        </w:rPr>
        <w:t>propels us forth</w:t>
      </w:r>
      <w:r w:rsidRPr="00732DB4">
        <w:rPr>
          <w:highlight w:val="yellow"/>
        </w:rPr>
        <w:t xml:space="preserve"> </w:t>
      </w:r>
      <w:r w:rsidRPr="00732DB4">
        <w:rPr>
          <w:rStyle w:val="StyleBoldUnderline"/>
          <w:highlight w:val="yellow"/>
        </w:rPr>
        <w:t xml:space="preserve">and we can draw from it the </w:t>
      </w:r>
      <w:r w:rsidRPr="002E2F59">
        <w:rPr>
          <w:rStyle w:val="StyleBoldUnderline"/>
        </w:rPr>
        <w:t xml:space="preserve">strength and </w:t>
      </w:r>
      <w:r w:rsidRPr="00732DB4">
        <w:rPr>
          <w:rStyle w:val="StyleBoldUnderline"/>
          <w:highlight w:val="yellow"/>
        </w:rPr>
        <w:t xml:space="preserve">motivation to be </w:t>
      </w:r>
      <w:r w:rsidRPr="00732DB4">
        <w:rPr>
          <w:rStyle w:val="Emphasis"/>
          <w:highlight w:val="yellow"/>
        </w:rPr>
        <w:t>active</w:t>
      </w:r>
      <w:r w:rsidRPr="002E2F59">
        <w:rPr>
          <w:rStyle w:val="Emphasis"/>
        </w:rPr>
        <w:t xml:space="preserve"> in the </w:t>
      </w:r>
      <w:r w:rsidRPr="00732DB4">
        <w:rPr>
          <w:rStyle w:val="Emphasis"/>
          <w:highlight w:val="yellow"/>
        </w:rPr>
        <w:t>here</w:t>
      </w:r>
      <w:r w:rsidRPr="002E2F59">
        <w:rPr>
          <w:rStyle w:val="Emphasis"/>
        </w:rPr>
        <w:t xml:space="preserve"> and now</w:t>
      </w:r>
      <w:r>
        <w:t xml:space="preserve"> </w:t>
      </w:r>
      <w:r w:rsidRPr="002E2F59">
        <w:rPr>
          <w:rStyle w:val="StyleBoldUnderline"/>
        </w:rPr>
        <w:t>of a present that hangs on in-between the 'no longer' and the 'not yet'</w:t>
      </w:r>
      <w:r>
        <w:t xml:space="preserve"> of advanced postmodernity- </w:t>
      </w:r>
      <w:r w:rsidRPr="00732DB4">
        <w:rPr>
          <w:rStyle w:val="StyleBoldUnderline"/>
          <w:highlight w:val="yellow"/>
        </w:rPr>
        <w:t>The present is always the future present</w:t>
      </w:r>
      <w:r w:rsidRPr="00732DB4">
        <w:rPr>
          <w:rStyle w:val="Emphasis"/>
          <w:highlight w:val="yellow"/>
        </w:rPr>
        <w:t>: it will have made a positive difference in the world.</w:t>
      </w:r>
      <w:r w:rsidRPr="00732DB4">
        <w:rPr>
          <w:highlight w:val="yellow"/>
        </w:rPr>
        <w:t xml:space="preserve"> </w:t>
      </w:r>
      <w:r w:rsidRPr="00732DB4">
        <w:rPr>
          <w:rStyle w:val="Emphasis"/>
          <w:highlight w:val="yellow"/>
          <w:bdr w:val="single" w:sz="4" w:space="0" w:color="auto"/>
        </w:rPr>
        <w:t>Only the yearning for sustainable futures can construct a liveable present</w:t>
      </w:r>
      <w:r w:rsidRPr="002E2F59">
        <w:rPr>
          <w:rStyle w:val="Emphasis"/>
          <w:bdr w:val="single" w:sz="4" w:space="0" w:color="auto"/>
        </w:rPr>
        <w:t>.</w:t>
      </w:r>
      <w:r>
        <w:t xml:space="preserve"> </w:t>
      </w:r>
      <w:r w:rsidRPr="00732DB4">
        <w:rPr>
          <w:rStyle w:val="Emphasis"/>
          <w:highlight w:val="yellow"/>
        </w:rPr>
        <w:t>The sheer thinkability of the future is the necessary precondition for inhabiting creatively the present</w:t>
      </w:r>
      <w:r w:rsidRPr="00732DB4">
        <w:rPr>
          <w:highlight w:val="yellow"/>
        </w:rPr>
        <w:t>.</w:t>
      </w:r>
      <w:r>
        <w:t xml:space="preserve"> </w:t>
      </w:r>
      <w:r w:rsidRPr="00732DB4">
        <w:rPr>
          <w:rStyle w:val="StyleBoldUnderline"/>
          <w:highlight w:val="yellow"/>
        </w:rPr>
        <w:t>The anticipation of</w:t>
      </w:r>
      <w:r w:rsidRPr="002E2F59">
        <w:rPr>
          <w:rStyle w:val="StyleBoldUnderline"/>
        </w:rPr>
        <w:t xml:space="preserve"> endurance, of </w:t>
      </w:r>
      <w:r w:rsidRPr="00732DB4">
        <w:rPr>
          <w:rStyle w:val="StyleBoldUnderline"/>
          <w:highlight w:val="yellow"/>
        </w:rPr>
        <w:t>making</w:t>
      </w:r>
      <w:r w:rsidRPr="002E2F59">
        <w:rPr>
          <w:rStyle w:val="StyleBoldUnderline"/>
        </w:rPr>
        <w:t xml:space="preserve"> it to </w:t>
      </w:r>
      <w:r w:rsidRPr="00732DB4">
        <w:rPr>
          <w:rStyle w:val="StyleBoldUnderline"/>
          <w:highlight w:val="yellow"/>
        </w:rPr>
        <w:t>a possible 'tomorrow'</w:t>
      </w:r>
      <w:r w:rsidRPr="002E2F59">
        <w:rPr>
          <w:rStyle w:val="StyleBoldUnderline"/>
        </w:rPr>
        <w:t xml:space="preserve">, </w:t>
      </w:r>
      <w:r w:rsidRPr="00732DB4">
        <w:rPr>
          <w:rStyle w:val="StyleBoldUnderline"/>
          <w:highlight w:val="yellow"/>
        </w:rPr>
        <w:t>transposes energies from the future back into the present</w:t>
      </w:r>
      <w:r>
        <w:t xml:space="preserve">. </w:t>
      </w:r>
      <w:r w:rsidRPr="002E2F59">
        <w:rPr>
          <w:rStyle w:val="StyleBoldUnderline"/>
        </w:rPr>
        <w:t xml:space="preserve">This is how sustainability enacts modes of creative becoming. </w:t>
      </w:r>
      <w:r w:rsidRPr="00732DB4">
        <w:rPr>
          <w:rStyle w:val="StyleBoldUnderline"/>
          <w:highlight w:val="yellow"/>
        </w:rPr>
        <w:t>This is a non-entropic model of energy-flow</w:t>
      </w:r>
      <w:r w:rsidRPr="002E2F59">
        <w:rPr>
          <w:rStyle w:val="StyleBoldUnderline"/>
        </w:rPr>
        <w:t xml:space="preserve"> and hence of transferral of desire. </w:t>
      </w:r>
      <w:r w:rsidRPr="00732DB4">
        <w:rPr>
          <w:rStyle w:val="StyleBoldUnderline"/>
          <w:highlight w:val="yellow"/>
        </w:rPr>
        <w:t>Drawing energy from the thinkabilitv of the future means that our desires are sustainable</w:t>
      </w:r>
      <w:r w:rsidRPr="002E2F59">
        <w:rPr>
          <w:rStyle w:val="StyleBoldUnderline"/>
        </w:rPr>
        <w:t xml:space="preserve"> to the extent that they engender the conditions of possibility for the future. In</w:t>
      </w:r>
      <w:r>
        <w:t xml:space="preserve"> order to get there, a nomadic subject position of flow and multilayeredness is a major facilitator. </w:t>
      </w:r>
      <w:r w:rsidRPr="00732DB4">
        <w:rPr>
          <w:rStyle w:val="StyleBoldUnderline"/>
          <w:highlight w:val="yellow"/>
        </w:rPr>
        <w:t>This is not a leap of faith, but an active transposition</w:t>
      </w:r>
      <w:r>
        <w:t>, a transformation at the in-depth level, a change of culture akin to genetic mutations, but registered also at the ethical level.</w:t>
      </w:r>
    </w:p>
    <w:p w14:paraId="754E3D52" w14:textId="77777777" w:rsidR="00CF6087" w:rsidRPr="00CF6087" w:rsidRDefault="00CF6087" w:rsidP="00CF6087">
      <w:pPr>
        <w:pStyle w:val="Heading3"/>
      </w:pPr>
      <w:r>
        <w:t>DD False</w:t>
      </w:r>
    </w:p>
    <w:p w14:paraId="55937B88" w14:textId="77777777" w:rsidR="00CF6087" w:rsidRDefault="00CF6087" w:rsidP="00CF6087">
      <w:pPr>
        <w:pStyle w:val="Heading4"/>
      </w:pPr>
      <w:r>
        <w:t>Death drive is false</w:t>
      </w:r>
    </w:p>
    <w:p w14:paraId="15F6FD48" w14:textId="77777777" w:rsidR="00CF6087" w:rsidRDefault="00CF6087" w:rsidP="00CF6087">
      <w:r>
        <w:t xml:space="preserve">Andrew </w:t>
      </w:r>
      <w:r w:rsidRPr="00C608AA">
        <w:rPr>
          <w:rStyle w:val="StyleStyleBold12pt"/>
        </w:rPr>
        <w:t>Robinson</w:t>
      </w:r>
      <w:r>
        <w:rPr>
          <w:rStyle w:val="StyleStyleBold12pt"/>
        </w:rPr>
        <w:t xml:space="preserve"> 5</w:t>
      </w:r>
      <w:r>
        <w:t>, PhD in Political Theory, U of Nottingham, Theory and Event, 8:1, ProjectMuse</w:t>
      </w:r>
    </w:p>
    <w:p w14:paraId="3F5F63B6" w14:textId="77777777" w:rsidR="00CF6087" w:rsidRDefault="00CF6087" w:rsidP="00CF6087">
      <w:pPr>
        <w:rPr>
          <w:sz w:val="14"/>
        </w:rPr>
      </w:pPr>
      <w:r w:rsidRPr="00603C82">
        <w:rPr>
          <w:sz w:val="14"/>
        </w:rPr>
        <w:t xml:space="preserve">Guattari's critique of psychoanalysis makes clear the myths which underlie it.  </w:t>
      </w:r>
      <w:r w:rsidRPr="00732DB4">
        <w:rPr>
          <w:rStyle w:val="StyleBoldUnderline"/>
          <w:highlight w:val="yellow"/>
        </w:rPr>
        <w:t>'Psychoanalysis</w:t>
      </w:r>
      <w:r w:rsidRPr="00C608AA">
        <w:rPr>
          <w:rStyle w:val="StyleBoldUnderline"/>
        </w:rPr>
        <w:t xml:space="preserve"> transforms and </w:t>
      </w:r>
      <w:r w:rsidRPr="00732DB4">
        <w:rPr>
          <w:rStyle w:val="StyleBoldUnderline"/>
          <w:highlight w:val="yellow"/>
        </w:rPr>
        <w:t>deforms the unconscious by forcing it to pass through the grid of its system of inscription and representation</w:t>
      </w:r>
      <w:r w:rsidRPr="00C608AA">
        <w:rPr>
          <w:rStyle w:val="StyleBoldUnderline"/>
        </w:rPr>
        <w:t>.</w:t>
      </w:r>
      <w:r w:rsidRPr="00603C82">
        <w:rPr>
          <w:sz w:val="14"/>
        </w:rPr>
        <w:t xml:space="preserve">  For psychoanalysis, the unconscious is always already there, genetically programmed, structured, and finalized on objectives of conformity to social norms'104.  Similarly, </w:t>
      </w:r>
      <w:r w:rsidRPr="00C608AA">
        <w:rPr>
          <w:rStyle w:val="StyleBoldUnderline"/>
        </w:rPr>
        <w:t>Reich</w:t>
      </w:r>
      <w:r w:rsidRPr="00603C82">
        <w:rPr>
          <w:sz w:val="14"/>
        </w:rPr>
        <w:t xml:space="preserve"> has already </w:t>
      </w:r>
      <w:r w:rsidRPr="00C608AA">
        <w:rPr>
          <w:rStyle w:val="StyleBoldUnderline"/>
        </w:rPr>
        <w:t>exposed</w:t>
      </w:r>
      <w:r w:rsidRPr="00603C82">
        <w:rPr>
          <w:sz w:val="14"/>
        </w:rPr>
        <w:t xml:space="preserve"> a predecessor of the idea of "constitutive lack" - </w:t>
      </w:r>
      <w:r w:rsidRPr="00C608AA">
        <w:rPr>
          <w:rStyle w:val="StyleBoldUnderline"/>
        </w:rPr>
        <w:t xml:space="preserve">the Freudian </w:t>
      </w:r>
      <w:r w:rsidRPr="00732DB4">
        <w:rPr>
          <w:rStyle w:val="StyleBoldUnderline"/>
          <w:highlight w:val="yellow"/>
        </w:rPr>
        <w:t>"death instinct</w:t>
      </w:r>
      <w:r w:rsidRPr="00C608AA">
        <w:rPr>
          <w:rStyle w:val="StyleBoldUnderline"/>
        </w:rPr>
        <w:t>" - as a denial</w:t>
      </w:r>
      <w:r w:rsidRPr="00603C82">
        <w:rPr>
          <w:sz w:val="14"/>
        </w:rPr>
        <w:t xml:space="preserve"> that "I don't know".  </w:t>
      </w:r>
      <w:r w:rsidRPr="00C608AA">
        <w:rPr>
          <w:rStyle w:val="StyleBoldUnderline"/>
        </w:rPr>
        <w:t xml:space="preserve">It </w:t>
      </w:r>
      <w:r w:rsidRPr="00732DB4">
        <w:rPr>
          <w:rStyle w:val="StyleBoldUnderline"/>
          <w:highlight w:val="yellow"/>
        </w:rPr>
        <w:t>is</w:t>
      </w:r>
      <w:r w:rsidRPr="00603C82">
        <w:rPr>
          <w:sz w:val="14"/>
        </w:rPr>
        <w:t>, he says</w:t>
      </w:r>
      <w:r w:rsidRPr="00732DB4">
        <w:rPr>
          <w:sz w:val="14"/>
          <w:highlight w:val="yellow"/>
        </w:rPr>
        <w:t xml:space="preserve">, </w:t>
      </w:r>
      <w:r w:rsidRPr="00732DB4">
        <w:rPr>
          <w:rStyle w:val="StyleBoldUnderline"/>
          <w:highlight w:val="yellow"/>
        </w:rPr>
        <w:t>a metaphysical attempt to explain as yet inexplicable phenomena</w:t>
      </w:r>
      <w:r w:rsidRPr="00603C82">
        <w:rPr>
          <w:sz w:val="14"/>
        </w:rPr>
        <w:t xml:space="preserve">, an attempt </w:t>
      </w:r>
      <w:r w:rsidRPr="00732DB4">
        <w:rPr>
          <w:rStyle w:val="StyleBoldUnderline"/>
          <w:highlight w:val="yellow"/>
        </w:rPr>
        <w:t>which gets in the way of fact-finding</w:t>
      </w:r>
      <w:r w:rsidRPr="00C608AA">
        <w:rPr>
          <w:rStyle w:val="StyleBoldUnderline"/>
        </w:rPr>
        <w:t xml:space="preserve"> about</w:t>
      </w:r>
      <w:r w:rsidRPr="00603C82">
        <w:rPr>
          <w:sz w:val="14"/>
        </w:rPr>
        <w:t xml:space="preserve"> these </w:t>
      </w:r>
      <w:r w:rsidRPr="00C608AA">
        <w:rPr>
          <w:rStyle w:val="StyleBoldUnderline"/>
        </w:rPr>
        <w:t>phenomena.  He provides a</w:t>
      </w:r>
      <w:r w:rsidRPr="00603C82">
        <w:rPr>
          <w:sz w:val="14"/>
        </w:rPr>
        <w:t xml:space="preserve"> detailed clinical </w:t>
      </w:r>
      <w:r w:rsidRPr="00C608AA">
        <w:rPr>
          <w:rStyle w:val="StyleBoldUnderline"/>
        </w:rPr>
        <w:t>rebuttal</w:t>
      </w:r>
      <w:r w:rsidRPr="00603C82">
        <w:rPr>
          <w:sz w:val="14"/>
        </w:rPr>
        <w:t xml:space="preserve"> of the idea of the "death instinct" which is </w:t>
      </w:r>
      <w:r w:rsidRPr="00C608AA">
        <w:rPr>
          <w:rStyle w:val="StyleBoldUnderline"/>
        </w:rPr>
        <w:t>equally apt as an attack on Lacanians</w:t>
      </w:r>
      <w:r w:rsidRPr="00603C82">
        <w:rPr>
          <w:sz w:val="14"/>
        </w:rPr>
        <w:t xml:space="preserve"> (who seem unaware of Reich's intervention).  </w:t>
      </w:r>
      <w:r w:rsidRPr="00732DB4">
        <w:rPr>
          <w:rStyle w:val="StyleBoldUnderline"/>
          <w:highlight w:val="yellow"/>
        </w:rPr>
        <w:t>In Reich's view, the masochistic tendencies</w:t>
      </w:r>
      <w:r w:rsidRPr="00603C82">
        <w:rPr>
          <w:sz w:val="14"/>
        </w:rPr>
        <w:t xml:space="preserve"> Freud associates with the "death instinct" </w:t>
      </w:r>
      <w:r w:rsidRPr="00732DB4">
        <w:rPr>
          <w:rStyle w:val="StyleBoldUnderline"/>
          <w:highlight w:val="yellow"/>
        </w:rPr>
        <w:t>are</w:t>
      </w:r>
      <w:r w:rsidRPr="00603C82">
        <w:rPr>
          <w:sz w:val="14"/>
        </w:rPr>
        <w:t xml:space="preserve"> secondary drives </w:t>
      </w:r>
      <w:r w:rsidRPr="00732DB4">
        <w:rPr>
          <w:rStyle w:val="StyleBoldUnderline"/>
          <w:highlight w:val="yellow"/>
        </w:rPr>
        <w:t>arising from anxiety</w:t>
      </w:r>
      <w:r w:rsidRPr="00603C82">
        <w:rPr>
          <w:sz w:val="14"/>
        </w:rPr>
        <w:t xml:space="preserve">, and are </w:t>
      </w:r>
      <w:r w:rsidRPr="00732DB4">
        <w:rPr>
          <w:rStyle w:val="StyleBoldUnderline"/>
          <w:highlight w:val="yellow"/>
        </w:rPr>
        <w:t>attributable to</w:t>
      </w:r>
      <w:r w:rsidRPr="00C608AA">
        <w:rPr>
          <w:rStyle w:val="StyleBoldUnderline"/>
        </w:rPr>
        <w:t xml:space="preserve"> 'the</w:t>
      </w:r>
      <w:r w:rsidRPr="00603C82">
        <w:rPr>
          <w:sz w:val="14"/>
        </w:rPr>
        <w:t xml:space="preserve"> disastrous </w:t>
      </w:r>
      <w:r w:rsidRPr="00C608AA">
        <w:rPr>
          <w:rStyle w:val="StyleBoldUnderline"/>
        </w:rPr>
        <w:t xml:space="preserve">effect of </w:t>
      </w:r>
      <w:r w:rsidRPr="00732DB4">
        <w:rPr>
          <w:rStyle w:val="StyleBoldUnderline"/>
          <w:highlight w:val="yellow"/>
        </w:rPr>
        <w:t>social conditions</w:t>
      </w:r>
      <w:r w:rsidRPr="00603C82">
        <w:rPr>
          <w:sz w:val="14"/>
        </w:rPr>
        <w:t xml:space="preserve"> on the biopsychic apparatus.  This entailed the necessity of criticizing the social conditions which created the neuroses - a necessity which the hypothesis of a biological will to suffer had circumvented'106.  </w:t>
      </w:r>
      <w:r w:rsidRPr="00C608AA">
        <w:rPr>
          <w:rStyle w:val="StyleBoldUnderline"/>
        </w:rPr>
        <w:t xml:space="preserve">The idea of </w:t>
      </w:r>
      <w:r w:rsidRPr="00732DB4">
        <w:rPr>
          <w:rStyle w:val="StyleBoldUnderline"/>
          <w:highlight w:val="yellow"/>
        </w:rPr>
        <w:t>the "death instinct" leads to a</w:t>
      </w:r>
      <w:r w:rsidRPr="00C608AA">
        <w:rPr>
          <w:rStyle w:val="StyleBoldUnderline"/>
        </w:rPr>
        <w:t xml:space="preserve"> cultural </w:t>
      </w:r>
      <w:r w:rsidRPr="00732DB4">
        <w:rPr>
          <w:rStyle w:val="StyleBoldUnderline"/>
          <w:highlight w:val="yellow"/>
        </w:rPr>
        <w:t>philosophy in which suffering is assumed</w:t>
      </w:r>
      <w:r w:rsidRPr="00C608AA">
        <w:rPr>
          <w:rStyle w:val="StyleBoldUnderline"/>
        </w:rPr>
        <w:t xml:space="preserve"> to be </w:t>
      </w:r>
      <w:r w:rsidRPr="00732DB4">
        <w:rPr>
          <w:rStyle w:val="StyleBoldUnderline"/>
          <w:highlight w:val="yellow"/>
        </w:rPr>
        <w:t>inevitable, whereas</w:t>
      </w:r>
      <w:r w:rsidRPr="00C608AA">
        <w:rPr>
          <w:rStyle w:val="StyleBoldUnderline"/>
        </w:rPr>
        <w:t xml:space="preserve"> Reich's </w:t>
      </w:r>
      <w:r w:rsidRPr="00732DB4">
        <w:rPr>
          <w:rStyle w:val="StyleBoldUnderline"/>
          <w:highlight w:val="yellow"/>
        </w:rPr>
        <w:t>alternative - to attribute</w:t>
      </w:r>
      <w:r w:rsidRPr="00603C82">
        <w:rPr>
          <w:sz w:val="14"/>
        </w:rPr>
        <w:t xml:space="preserve"> neurosis </w:t>
      </w:r>
      <w:r w:rsidRPr="00732DB4">
        <w:rPr>
          <w:rStyle w:val="StyleBoldUnderline"/>
          <w:highlight w:val="yellow"/>
        </w:rPr>
        <w:t>to</w:t>
      </w:r>
      <w:r w:rsidRPr="00603C82">
        <w:rPr>
          <w:sz w:val="14"/>
        </w:rPr>
        <w:t xml:space="preserve"> frustrations with origins in </w:t>
      </w:r>
      <w:r w:rsidRPr="00732DB4">
        <w:rPr>
          <w:rStyle w:val="StyleBoldUnderline"/>
          <w:highlight w:val="yellow"/>
        </w:rPr>
        <w:t>the social system - leads to a critical</w:t>
      </w:r>
      <w:r w:rsidRPr="00603C82">
        <w:rPr>
          <w:sz w:val="14"/>
        </w:rPr>
        <w:t xml:space="preserve"> sociological </w:t>
      </w:r>
      <w:r w:rsidRPr="00732DB4">
        <w:rPr>
          <w:rStyle w:val="StyleBoldUnderline"/>
          <w:highlight w:val="yellow"/>
        </w:rPr>
        <w:t>stance</w:t>
      </w:r>
      <w:r w:rsidRPr="00603C82">
        <w:rPr>
          <w:sz w:val="14"/>
        </w:rPr>
        <w:t xml:space="preserve">.  The relevance of Reich's critique to the political theory of constitutive lack is striking.  The "death instinct" is connected to an idea of primordial masochism which, in the form of "aphanisis" or "subjective destitution", recurs throughout Lacanian political theory.  </w:t>
      </w:r>
      <w:r w:rsidRPr="00C608AA">
        <w:rPr>
          <w:rStyle w:val="StyleBoldUnderline"/>
        </w:rPr>
        <w:t>Zizek in particular advocates masochism, in the guise of "shooting at</w:t>
      </w:r>
      <w:r w:rsidRPr="00603C82">
        <w:rPr>
          <w:sz w:val="14"/>
        </w:rPr>
        <w:t xml:space="preserve">" or "beating" </w:t>
      </w:r>
      <w:r w:rsidRPr="00C608AA">
        <w:rPr>
          <w:rStyle w:val="StyleBoldUnderline"/>
        </w:rPr>
        <w:t>oneself, as a radical gesture which</w:t>
      </w:r>
      <w:r w:rsidRPr="00603C82">
        <w:rPr>
          <w:sz w:val="14"/>
        </w:rPr>
        <w:t xml:space="preserve"> reveals the essence of the self and </w:t>
      </w:r>
      <w:r w:rsidRPr="00C608AA">
        <w:rPr>
          <w:rStyle w:val="StyleBoldUnderline"/>
        </w:rPr>
        <w:t>breaks the constraints of an oppressive reality</w:t>
      </w:r>
      <w:r w:rsidRPr="00603C82">
        <w:rPr>
          <w:sz w:val="14"/>
        </w:rPr>
        <w:t xml:space="preserve">108, although the masochistic gesture is present in all Lacanian theorists.  The death instinct is typified by </w:t>
      </w:r>
      <w:r w:rsidRPr="00603C82">
        <w:rPr>
          <w:rFonts w:eastAsia="Arial Unicode MS"/>
          <w:sz w:val="14"/>
        </w:rPr>
        <w:t>Z</w:t>
      </w:r>
      <w:r w:rsidRPr="00603C82">
        <w:rPr>
          <w:sz w:val="14"/>
        </w:rPr>
        <w:t>i</w:t>
      </w:r>
      <w:r w:rsidRPr="00603C82">
        <w:rPr>
          <w:rFonts w:eastAsia="Arial Unicode MS"/>
          <w:sz w:val="14"/>
        </w:rPr>
        <w:t>z</w:t>
      </w:r>
      <w:r w:rsidRPr="00603C82">
        <w:rPr>
          <w:sz w:val="14"/>
        </w:rPr>
        <w:t xml:space="preserve">ek as a pathological (in the Kantian sense), contingent attitude which finds satisfaction in the process of self-blockage109.  It is identical with the Lacanian concept of jouissance or enjoyment.  </w:t>
      </w:r>
      <w:r w:rsidRPr="00C608AA">
        <w:rPr>
          <w:rStyle w:val="StyleBoldUnderline"/>
        </w:rPr>
        <w:t>For him, 'enjoyment</w:t>
      </w:r>
      <w:r w:rsidRPr="00603C82">
        <w:rPr>
          <w:sz w:val="14"/>
        </w:rPr>
        <w:t xml:space="preserve"> (jouissance) is not to be equated with pleasure: enjoyment </w:t>
      </w:r>
      <w:r w:rsidRPr="00C608AA">
        <w:rPr>
          <w:rStyle w:val="StyleBoldUnderline"/>
        </w:rPr>
        <w:t>is</w:t>
      </w:r>
      <w:r w:rsidRPr="00603C82">
        <w:rPr>
          <w:sz w:val="14"/>
        </w:rPr>
        <w:t xml:space="preserve"> precisely "</w:t>
      </w:r>
      <w:r w:rsidRPr="00C608AA">
        <w:rPr>
          <w:rStyle w:val="StyleBoldUnderline"/>
        </w:rPr>
        <w:t>pleasure in unpleasure</w:t>
      </w:r>
      <w:r w:rsidRPr="00603C82">
        <w:rPr>
          <w:sz w:val="14"/>
        </w:rPr>
        <w:t xml:space="preserve">"; it designates </w:t>
      </w:r>
      <w:r w:rsidRPr="00C608AA">
        <w:rPr>
          <w:rStyle w:val="StyleBoldUnderline"/>
        </w:rPr>
        <w:t>the paradoxical satisfaction procured by a painful encounter</w:t>
      </w:r>
      <w:r w:rsidRPr="00603C82">
        <w:rPr>
          <w:sz w:val="14"/>
        </w:rPr>
        <w:t xml:space="preserve"> with a Thing </w:t>
      </w:r>
      <w:r w:rsidRPr="00C608AA">
        <w:rPr>
          <w:rStyle w:val="StyleBoldUnderline"/>
        </w:rPr>
        <w:t>that perturbs the equilibrium</w:t>
      </w:r>
      <w:r w:rsidRPr="00603C82">
        <w:rPr>
          <w:sz w:val="14"/>
        </w:rPr>
        <w:t xml:space="preserve"> of the pleasure principle.  In other words, enjoyment is located "beyond the pleasure principle"'110.  It is also the core of the self, since enjoyment is 'the only "substance" acknowledged by psychoanalysis', and 'the subject fully "exists" only through enjoyment'111.  Primordial masochism is therefore central to the Lacanian concept of the Real, which depends on there being a universal moment at which active desire - sometimes given the slightly misleading name of the "pleasure principle" - is suspended, not for a greater or delayed pleasure, but out of a direct desire for unpleasure (i.e. a primary reactive desire).  Furthermore, this reactive desire is supposed to be ontologically prior to active desire.  Dominick LaCapra offers a similar but distinct critique to my own, claiming that Lacanian and similar theories induce a post-traumatic compulsion repetition or an 'endless, quasi-transcendental grieving that may be indistinguishable from interminable melancholy'112.  Reich has already provided a rebuttal of "primordial masochism", which, paradoxically given </w:t>
      </w:r>
      <w:r w:rsidRPr="00603C82">
        <w:rPr>
          <w:rFonts w:eastAsia="Arial Unicode MS"/>
          <w:sz w:val="14"/>
        </w:rPr>
        <w:t>Z</w:t>
      </w:r>
      <w:r w:rsidRPr="00603C82">
        <w:rPr>
          <w:sz w:val="14"/>
        </w:rPr>
        <w:t>i</w:t>
      </w:r>
      <w:r w:rsidRPr="00603C82">
        <w:rPr>
          <w:rFonts w:eastAsia="Arial Unicode MS"/>
          <w:sz w:val="14"/>
        </w:rPr>
        <w:t>z</w:t>
      </w:r>
      <w:r w:rsidRPr="00603C82">
        <w:rPr>
          <w:sz w:val="14"/>
        </w:rPr>
        <w:t xml:space="preserve">ek's claims to radicalism, was denounced by orthodox Freudians as communist propaganda.  In Reich's view, masochism operates as a relief at a lesser pain which operates as armouring against anxiety about an underlying trauma113.  Regardless of what one thinks of Reich's specific account of the origins of masochism, what is crucial is his critique of the idea of a </w:t>
      </w:r>
      <w:r w:rsidRPr="00732DB4">
        <w:rPr>
          <w:rStyle w:val="StyleBoldUnderline"/>
          <w:highlight w:val="yellow"/>
        </w:rPr>
        <w:t>death drive</w:t>
      </w:r>
      <w:r w:rsidRPr="00603C82">
        <w:rPr>
          <w:sz w:val="14"/>
        </w:rPr>
        <w:t xml:space="preserve">.  'Such </w:t>
      </w:r>
      <w:r w:rsidRPr="00732DB4">
        <w:rPr>
          <w:rStyle w:val="StyleBoldUnderline"/>
          <w:highlight w:val="yellow"/>
        </w:rPr>
        <w:t>hypotheses</w:t>
      </w:r>
      <w:r w:rsidRPr="00603C82">
        <w:rPr>
          <w:sz w:val="14"/>
        </w:rPr>
        <w:t xml:space="preserve"> as are criticised here are often only a sign of therapeutic failure.  For if one explains masochism by a death instinct, one confirms to the patient his [sic] alleged will to suffer'114.  Thus, Lacanian metaphysics conceal Lacanians' encouragement of a variety of neurosis complicit with oppressive social realities.  </w:t>
      </w:r>
      <w:r w:rsidRPr="00732DB4">
        <w:rPr>
          <w:rStyle w:val="StyleBoldUnderline"/>
          <w:highlight w:val="yellow"/>
        </w:rPr>
        <w:t>Politically</w:t>
      </w:r>
      <w:r w:rsidRPr="00603C82">
        <w:rPr>
          <w:sz w:val="14"/>
        </w:rPr>
        <w:t xml:space="preserve">, the thesis of primordial masochism </w:t>
      </w:r>
      <w:r w:rsidRPr="00732DB4">
        <w:rPr>
          <w:rStyle w:val="StyleBoldUnderline"/>
          <w:highlight w:val="yellow"/>
        </w:rPr>
        <w:t>provides a mystifying cover for the social forces which cause and benefit from the</w:t>
      </w:r>
      <w:r w:rsidRPr="00C608AA">
        <w:rPr>
          <w:rStyle w:val="StyleBoldUnderline"/>
        </w:rPr>
        <w:t xml:space="preserve"> contingent </w:t>
      </w:r>
      <w:r w:rsidRPr="00732DB4">
        <w:rPr>
          <w:rStyle w:val="StyleBoldUnderline"/>
          <w:highlight w:val="yellow"/>
        </w:rPr>
        <w:t>emergence of masochistic attachments</w:t>
      </w:r>
      <w:r w:rsidRPr="00603C82">
        <w:rPr>
          <w:sz w:val="14"/>
        </w:rPr>
        <w:t xml:space="preserve"> (i.e. sadistic power apparatuses).  One could compare this remark to </w:t>
      </w:r>
      <w:smartTag w:uri="urn:schemas-microsoft-com:office:smarttags" w:element="place">
        <w:smartTag w:uri="urn:schemas-microsoft-com:office:smarttags" w:element="City">
          <w:r w:rsidRPr="00603C82">
            <w:rPr>
              <w:sz w:val="14"/>
            </w:rPr>
            <w:t>Butler</w:t>
          </w:r>
        </w:smartTag>
      </w:smartTag>
      <w:r w:rsidRPr="00603C82">
        <w:rPr>
          <w:sz w:val="14"/>
        </w:rPr>
        <w:t xml:space="preserve">'s claim that </w:t>
      </w:r>
      <w:r w:rsidRPr="00603C82">
        <w:rPr>
          <w:rFonts w:eastAsia="Arial Unicode MS"/>
          <w:sz w:val="14"/>
        </w:rPr>
        <w:t>Z</w:t>
      </w:r>
      <w:r w:rsidRPr="00603C82">
        <w:rPr>
          <w:sz w:val="14"/>
        </w:rPr>
        <w:t>i</w:t>
      </w:r>
      <w:r w:rsidRPr="00603C82">
        <w:rPr>
          <w:rFonts w:eastAsia="Arial Unicode MS"/>
          <w:sz w:val="14"/>
        </w:rPr>
        <w:t>z</w:t>
      </w:r>
      <w:r w:rsidRPr="00603C82">
        <w:rPr>
          <w:sz w:val="14"/>
        </w:rPr>
        <w:t>ek 'defends the trauma of the real... over and against a different kind of threat'115.</w:t>
      </w:r>
    </w:p>
    <w:p w14:paraId="49810B91" w14:textId="77777777" w:rsidR="00CF6087" w:rsidRDefault="00CF6087" w:rsidP="00CF6087">
      <w:pPr>
        <w:pStyle w:val="Heading4"/>
      </w:pPr>
      <w:r>
        <w:t>Humans channel the death drive into a force for good—the most ethical decision is not to try to confront and overcome the death drive, but rather to divert the energy into political actions that minimize human suffering and violence</w:t>
      </w:r>
    </w:p>
    <w:p w14:paraId="76A59A55" w14:textId="77777777" w:rsidR="00CF6087" w:rsidRDefault="00CF6087" w:rsidP="00CF6087">
      <w:r>
        <w:t xml:space="preserve">Havi </w:t>
      </w:r>
      <w:r w:rsidRPr="00C608AA">
        <w:rPr>
          <w:rStyle w:val="StyleStyleBold12pt"/>
        </w:rPr>
        <w:t>Carel</w:t>
      </w:r>
      <w:r>
        <w:rPr>
          <w:rStyle w:val="StyleStyleBold12pt"/>
        </w:rPr>
        <w:t xml:space="preserve"> 1</w:t>
      </w:r>
      <w:r>
        <w:t>,  Department of Philosophy at the U of Essex, “Born to be Bad: Is Freud’s Death Drive the Source of Human Evilness?” http://www.wickedness.net/Carel.pdf</w:t>
      </w:r>
    </w:p>
    <w:p w14:paraId="4A1E94DB" w14:textId="77777777" w:rsidR="00CF6087" w:rsidRPr="007F4606" w:rsidRDefault="00CF6087" w:rsidP="00CF6087">
      <w:pPr>
        <w:rPr>
          <w:sz w:val="14"/>
        </w:rPr>
      </w:pPr>
      <w:r w:rsidRPr="00732DB4">
        <w:rPr>
          <w:rStyle w:val="StyleBoldUnderline"/>
          <w:highlight w:val="yellow"/>
        </w:rPr>
        <w:t>This theory of the death drive has been conceived as the height of Freud’s pessimism</w:t>
      </w:r>
      <w:r w:rsidRPr="00C608AA">
        <w:rPr>
          <w:rStyle w:val="StyleBoldUnderline"/>
        </w:rPr>
        <w:t xml:space="preserve">, as admitting that we are indeed born evil. But is this the only ethical position that can be deduced from the death drive? This same </w:t>
      </w:r>
      <w:r w:rsidRPr="00732DB4">
        <w:rPr>
          <w:rStyle w:val="StyleBoldUnderline"/>
          <w:highlight w:val="yellow"/>
        </w:rPr>
        <w:t>death drive</w:t>
      </w:r>
      <w:r w:rsidRPr="007F4606">
        <w:rPr>
          <w:sz w:val="14"/>
        </w:rPr>
        <w:t xml:space="preserve">, I claim, </w:t>
      </w:r>
      <w:r w:rsidRPr="00732DB4">
        <w:rPr>
          <w:rStyle w:val="StyleBoldUnderline"/>
          <w:highlight w:val="yellow"/>
        </w:rPr>
        <w:t>can</w:t>
      </w:r>
      <w:r w:rsidRPr="00C608AA">
        <w:rPr>
          <w:rStyle w:val="StyleBoldUnderline"/>
        </w:rPr>
        <w:t xml:space="preserve"> actually </w:t>
      </w:r>
      <w:r w:rsidRPr="00732DB4">
        <w:rPr>
          <w:rStyle w:val="StyleBoldUnderline"/>
          <w:highlight w:val="yellow"/>
        </w:rPr>
        <w:t>offer a solution to</w:t>
      </w:r>
      <w:r w:rsidRPr="00C608AA">
        <w:rPr>
          <w:rStyle w:val="StyleBoldUnderline"/>
        </w:rPr>
        <w:t xml:space="preserve"> the problem of innate </w:t>
      </w:r>
      <w:r w:rsidRPr="00732DB4">
        <w:rPr>
          <w:rStyle w:val="StyleBoldUnderline"/>
          <w:highlight w:val="yellow"/>
        </w:rPr>
        <w:t>aggression. The way out lies in the fact that aggression is a force whose objects can be changed</w:t>
      </w:r>
      <w:r w:rsidRPr="00C608AA">
        <w:rPr>
          <w:rStyle w:val="StyleBoldUnderline"/>
        </w:rPr>
        <w:t xml:space="preserve"> and direction reversed. This flexibility in direction and aim means that </w:t>
      </w:r>
      <w:r w:rsidRPr="00732DB4">
        <w:rPr>
          <w:rStyle w:val="StyleBoldUnderline"/>
          <w:b/>
          <w:highlight w:val="yellow"/>
        </w:rPr>
        <w:t>aggression is not necessarily harmful, nor inherently evil</w:t>
      </w:r>
      <w:r w:rsidRPr="007F4606">
        <w:rPr>
          <w:sz w:val="14"/>
        </w:rPr>
        <w:t xml:space="preserve">. Aggression can also be conceptualised as neutral energy, as a resource that can be implemented to ethically diverse aims. </w:t>
      </w:r>
      <w:r w:rsidRPr="00732DB4">
        <w:rPr>
          <w:rStyle w:val="StyleBoldUnderline"/>
          <w:highlight w:val="yellow"/>
        </w:rPr>
        <w:t>The</w:t>
      </w:r>
      <w:r w:rsidRPr="00C608AA">
        <w:rPr>
          <w:rStyle w:val="StyleBoldUnderline"/>
        </w:rPr>
        <w:t xml:space="preserve"> </w:t>
      </w:r>
      <w:r w:rsidRPr="00732DB4">
        <w:rPr>
          <w:rStyle w:val="StyleBoldUnderline"/>
          <w:highlight w:val="yellow"/>
        </w:rPr>
        <w:t>death drive</w:t>
      </w:r>
      <w:r w:rsidRPr="007F4606">
        <w:rPr>
          <w:sz w:val="14"/>
        </w:rPr>
        <w:t xml:space="preserve"> is an inherent tendency, which cannot be eliminated, but </w:t>
      </w:r>
      <w:r w:rsidRPr="00732DB4">
        <w:rPr>
          <w:rStyle w:val="StyleBoldUnderline"/>
          <w:highlight w:val="yellow"/>
        </w:rPr>
        <w:t>can be diverted</w:t>
      </w:r>
      <w:r w:rsidRPr="00C608AA">
        <w:rPr>
          <w:rStyle w:val="StyleBoldUnderline"/>
        </w:rPr>
        <w:t xml:space="preserve"> or sublimated. </w:t>
      </w:r>
      <w:r w:rsidRPr="00732DB4">
        <w:rPr>
          <w:rStyle w:val="StyleBoldUnderline"/>
          <w:highlight w:val="yellow"/>
        </w:rPr>
        <w:t>So although “there is no question of getting rid entirely of human aggressive impulses”, we can control aggression</w:t>
      </w:r>
      <w:r w:rsidRPr="007F4606">
        <w:rPr>
          <w:sz w:val="14"/>
        </w:rPr>
        <w:t xml:space="preserve"> via sublimation and a strengthening of the superego, </w:t>
      </w:r>
      <w:r w:rsidRPr="00C608AA">
        <w:rPr>
          <w:rStyle w:val="StyleBoldUnderline"/>
        </w:rPr>
        <w:t>resulting in a</w:t>
      </w:r>
      <w:r w:rsidRPr="007F4606">
        <w:rPr>
          <w:sz w:val="14"/>
        </w:rPr>
        <w:t xml:space="preserve"> </w:t>
      </w:r>
      <w:r w:rsidRPr="00C608AA">
        <w:rPr>
          <w:rStyle w:val="StyleBoldUnderline"/>
        </w:rPr>
        <w:t>tame</w:t>
      </w:r>
      <w:r w:rsidRPr="007F4606">
        <w:rPr>
          <w:sz w:val="14"/>
        </w:rPr>
        <w:t xml:space="preserve"> but unhappy </w:t>
      </w:r>
      <w:r w:rsidRPr="00C608AA">
        <w:rPr>
          <w:rStyle w:val="StyleBoldUnderline"/>
        </w:rPr>
        <w:t>social order</w:t>
      </w:r>
      <w:r w:rsidRPr="007F4606">
        <w:rPr>
          <w:sz w:val="14"/>
        </w:rPr>
        <w:t xml:space="preserve">.5 In Civilisation and its Discontents Freud ties the dualistic model of the life and death drives to the question of war and civilisation in order to explain civilisation as a process of sublimation and intellectual control over instinctual life. Civilisation is an evolutionary process that develops through the action of Eros, striving to unite people, families and nations into one human unity. Against this synthetic drive stands the opposite destructive force, attempting to disintegrate biological, psychological, and social unities. Human development evolved out of this struggle between Eros and destruction, between affirmation and negation: And now, I think, </w:t>
      </w:r>
      <w:r w:rsidRPr="00C608AA">
        <w:rPr>
          <w:rStyle w:val="StyleBoldUnderline"/>
        </w:rPr>
        <w:t xml:space="preserve">the meaning of the evolution of civilization is no longer obscure to us. It must present the struggle between Eros and Death, between the instinct of life and the instinct of destruction as it works itself out </w:t>
      </w:r>
      <w:r w:rsidRPr="007F4606">
        <w:rPr>
          <w:sz w:val="14"/>
        </w:rPr>
        <w:t xml:space="preserve">in the human species. This struggle is what all life essentially consists of… 6 But the civilisatory process does not go hand in hand with the promotion of happiness. Freud has already concluded that violence and aggression cannot be extirpated from human existence. The idea that people can be totally satisfied and thus released from the need for violence is for Freud a naive illusion. So human aggression is innate, but nonetheless not uncontrollable. The first step is to acknowledge its presence in life, in human behaviour and psychic processes. Freud’s initial step is to try and overcome the resistance to acknowledging the fact that we contain aggressive tendencies. The interpretation of this assumption is what will actually give content to Freud’s claims, as </w:t>
      </w:r>
      <w:r w:rsidRPr="00C608AA">
        <w:rPr>
          <w:rStyle w:val="StyleBoldUnderline"/>
        </w:rPr>
        <w:t>the question of how to handle our aggression is the one that has practical implications</w:t>
      </w:r>
      <w:r w:rsidRPr="007F4606">
        <w:rPr>
          <w:sz w:val="14"/>
        </w:rPr>
        <w:t xml:space="preserve">, both </w:t>
      </w:r>
      <w:r w:rsidRPr="00C608AA">
        <w:rPr>
          <w:rStyle w:val="StyleBoldUnderline"/>
        </w:rPr>
        <w:t>on a</w:t>
      </w:r>
      <w:r w:rsidRPr="007F4606">
        <w:rPr>
          <w:sz w:val="14"/>
        </w:rPr>
        <w:t xml:space="preserve"> clinical level and on a social and </w:t>
      </w:r>
      <w:r w:rsidRPr="00C608AA">
        <w:rPr>
          <w:rStyle w:val="StyleBoldUnderline"/>
        </w:rPr>
        <w:t>political level. In this sense the ethical question is not whether aggression can be abolished from the human psyche, but rather how this aggression can be channelled to non-destructive activities and turned into a positive energy source</w:t>
      </w:r>
      <w:r w:rsidRPr="007F4606">
        <w:rPr>
          <w:sz w:val="14"/>
        </w:rPr>
        <w:t>, a will to power. We can conclude that the thesis of inherent aggression does not necessarily lead to ethical determinism. Aggression can be regarded as neutral energy, which can be used for various purposes. This idea is reinforced by abandoning the dualistic model</w:t>
      </w:r>
      <w:r w:rsidRPr="00C608AA">
        <w:rPr>
          <w:rStyle w:val="StyleBoldUnderline"/>
        </w:rPr>
        <w:t xml:space="preserve">, so </w:t>
      </w:r>
      <w:r w:rsidRPr="00732DB4">
        <w:rPr>
          <w:rStyle w:val="StyleBoldUnderline"/>
          <w:highlight w:val="yellow"/>
        </w:rPr>
        <w:t>the death drive is no longer a destructive force</w:t>
      </w:r>
      <w:r w:rsidRPr="00C608AA">
        <w:rPr>
          <w:rStyle w:val="StyleBoldUnderline"/>
        </w:rPr>
        <w:t xml:space="preserve"> whose antidote is Eros, but rather a fundamental human force</w:t>
      </w:r>
      <w:r w:rsidRPr="007F4606">
        <w:rPr>
          <w:sz w:val="14"/>
        </w:rPr>
        <w:t>.</w:t>
      </w:r>
    </w:p>
    <w:p w14:paraId="124177A5" w14:textId="77777777" w:rsidR="00CF6087" w:rsidRDefault="00CF6087" w:rsidP="00CF6087"/>
    <w:p w14:paraId="74979F7F" w14:textId="77777777" w:rsidR="00CF6087" w:rsidRPr="00603C82" w:rsidRDefault="00CF6087" w:rsidP="00CF6087">
      <w:pPr>
        <w:rPr>
          <w:sz w:val="14"/>
        </w:rPr>
      </w:pPr>
    </w:p>
    <w:p w14:paraId="77CED1EE" w14:textId="77777777" w:rsidR="00CF6087" w:rsidRDefault="00CF6087" w:rsidP="00CF6087">
      <w:pPr>
        <w:pStyle w:val="Heading3"/>
      </w:pPr>
      <w:bookmarkStart w:id="1" w:name="_Toc288253927"/>
      <w:r>
        <w:t>Life Good/Death Bad---AT: You Devalue Death</w:t>
      </w:r>
      <w:bookmarkEnd w:id="1"/>
    </w:p>
    <w:p w14:paraId="54588EF8" w14:textId="77777777" w:rsidR="00CF6087" w:rsidRDefault="00CF6087" w:rsidP="00CF6087">
      <w:pPr>
        <w:pStyle w:val="Heading4"/>
      </w:pPr>
      <w:r>
        <w:t xml:space="preserve">No link---death’s symbolic value </w:t>
      </w:r>
      <w:r>
        <w:rPr>
          <w:u w:val="single"/>
        </w:rPr>
        <w:t>does not deny the value of life</w:t>
      </w:r>
      <w:r>
        <w:t>---the option to continue living should always be available</w:t>
      </w:r>
    </w:p>
    <w:p w14:paraId="6471B581" w14:textId="77777777" w:rsidR="00CF6087" w:rsidRDefault="00CF6087" w:rsidP="00CF6087">
      <w:r>
        <w:t xml:space="preserve">Amien </w:t>
      </w:r>
      <w:r>
        <w:rPr>
          <w:rStyle w:val="Heading4Char"/>
        </w:rPr>
        <w:t>Kacou 8</w:t>
      </w:r>
      <w:r>
        <w:t xml:space="preserve"> WHY EVEN MIND?On The A Priori Value Of “Life” Cosmos and History: The Journal of Natural and Social Philosophy, Vol 4, No 1-2 (2008) cosmosandhistory.org/index.php/journal/article/view/92/184</w:t>
      </w:r>
    </w:p>
    <w:p w14:paraId="794D07E7" w14:textId="77777777" w:rsidR="00CF6087" w:rsidRDefault="00CF6087" w:rsidP="00CF6087">
      <w:pPr>
        <w:pStyle w:val="card"/>
        <w:ind w:left="0"/>
        <w:rPr>
          <w:sz w:val="12"/>
        </w:rPr>
      </w:pPr>
      <w:r w:rsidRPr="00DB32C4">
        <w:rPr>
          <w:sz w:val="12"/>
        </w:rPr>
        <w:t xml:space="preserve">I. What we mean (in more detail)¶ </w:t>
      </w:r>
      <w:r w:rsidRPr="00DB32C4">
        <w:rPr>
          <w:rStyle w:val="underline"/>
          <w:sz w:val="20"/>
        </w:rPr>
        <w:t xml:space="preserve">Regardless of whether </w:t>
      </w:r>
      <w:r w:rsidRPr="00DB32C4">
        <w:rPr>
          <w:sz w:val="12"/>
        </w:rPr>
        <w:t xml:space="preserve">or not </w:t>
      </w:r>
      <w:r w:rsidRPr="00DB32C4">
        <w:rPr>
          <w:rStyle w:val="underline"/>
          <w:sz w:val="20"/>
        </w:rPr>
        <w:t>we find that it is the “fundamental question” of philosophy,[8] we can see that judging whether life is</w:t>
      </w:r>
      <w:r w:rsidRPr="00DB32C4">
        <w:rPr>
          <w:sz w:val="12"/>
        </w:rPr>
        <w:t xml:space="preserve"> or is not </w:t>
      </w:r>
      <w:r w:rsidRPr="00DB32C4">
        <w:rPr>
          <w:rStyle w:val="underline"/>
          <w:sz w:val="20"/>
        </w:rPr>
        <w:t>worth living is</w:t>
      </w:r>
      <w:r w:rsidRPr="00DB32C4">
        <w:rPr>
          <w:sz w:val="12"/>
        </w:rPr>
        <w:t xml:space="preserve">, in one sense at least, when understood with a general character, </w:t>
      </w:r>
      <w:r w:rsidRPr="00DB32C4">
        <w:rPr>
          <w:rStyle w:val="underline"/>
          <w:sz w:val="20"/>
        </w:rPr>
        <w:t>a fundamentally philosophical question. The question calls on the living individual to make a value judgment</w:t>
      </w:r>
      <w:r w:rsidRPr="00DB32C4">
        <w:rPr>
          <w:sz w:val="12"/>
        </w:rPr>
        <w:t xml:space="preserve"> (which seems of the most serious extent) </w:t>
      </w:r>
      <w:r w:rsidRPr="00DB32C4">
        <w:rPr>
          <w:rStyle w:val="underline"/>
          <w:sz w:val="20"/>
        </w:rPr>
        <w:t>about the condition it most basically</w:t>
      </w:r>
      <w:r w:rsidRPr="00DB32C4">
        <w:rPr>
          <w:sz w:val="12"/>
        </w:rPr>
        <w:t>, most generally, and in a sense most intimately, “</w:t>
      </w:r>
      <w:r w:rsidRPr="00DB32C4">
        <w:rPr>
          <w:rStyle w:val="underline"/>
          <w:sz w:val="20"/>
        </w:rPr>
        <w:t>finds itself” in</w:t>
      </w:r>
      <w:r w:rsidRPr="00DB32C4">
        <w:rPr>
          <w:sz w:val="12"/>
        </w:rPr>
        <w:t xml:space="preserve">—and in this sense, the question must be seen as a “personal” one.[9] But the judgment called for only becomes especially interesting for philosophical exercise once we attempt to make it “objective,” so to speak.¶ </w:t>
      </w:r>
      <w:r w:rsidRPr="00DB32C4">
        <w:rPr>
          <w:rStyle w:val="underline"/>
          <w:sz w:val="20"/>
        </w:rPr>
        <w:t xml:space="preserve">On the one hand, </w:t>
      </w:r>
      <w:r w:rsidRPr="00732DB4">
        <w:rPr>
          <w:rStyle w:val="underline"/>
          <w:sz w:val="20"/>
          <w:highlight w:val="yellow"/>
        </w:rPr>
        <w:t>from a “subjective” point of view, the ques</w:t>
      </w:r>
      <w:r w:rsidRPr="00DB32C4">
        <w:rPr>
          <w:rStyle w:val="underline"/>
          <w:sz w:val="20"/>
        </w:rPr>
        <w:t xml:space="preserve">tion whether life is </w:t>
      </w:r>
      <w:r w:rsidRPr="00DB32C4">
        <w:rPr>
          <w:sz w:val="12"/>
        </w:rPr>
        <w:t xml:space="preserve">or is not </w:t>
      </w:r>
      <w:r w:rsidRPr="00DB32C4">
        <w:rPr>
          <w:rStyle w:val="underline"/>
          <w:sz w:val="20"/>
        </w:rPr>
        <w:t xml:space="preserve">worth living </w:t>
      </w:r>
      <w:r w:rsidRPr="00732DB4">
        <w:rPr>
          <w:rStyle w:val="underline"/>
          <w:b/>
          <w:sz w:val="20"/>
          <w:highlight w:val="yellow"/>
        </w:rPr>
        <w:t>reduces simply to the question whether</w:t>
      </w:r>
      <w:r w:rsidRPr="00DB32C4">
        <w:rPr>
          <w:rStyle w:val="underline"/>
          <w:sz w:val="20"/>
        </w:rPr>
        <w:t xml:space="preserve"> </w:t>
      </w:r>
      <w:r w:rsidRPr="00DB32C4">
        <w:rPr>
          <w:rStyle w:val="underline"/>
          <w:b/>
          <w:sz w:val="20"/>
        </w:rPr>
        <w:t>or not</w:t>
      </w:r>
      <w:r w:rsidRPr="00DB32C4">
        <w:rPr>
          <w:sz w:val="12"/>
        </w:rPr>
        <w:t>—or how—</w:t>
      </w:r>
      <w:r w:rsidRPr="00732DB4">
        <w:rPr>
          <w:rStyle w:val="underline"/>
          <w:b/>
          <w:sz w:val="20"/>
          <w:highlight w:val="yellow"/>
        </w:rPr>
        <w:t>we the living</w:t>
      </w:r>
      <w:r w:rsidRPr="00DB32C4">
        <w:rPr>
          <w:b/>
          <w:sz w:val="12"/>
        </w:rPr>
        <w:t xml:space="preserve"> </w:t>
      </w:r>
      <w:r w:rsidRPr="00DB32C4">
        <w:rPr>
          <w:sz w:val="12"/>
        </w:rPr>
        <w:t xml:space="preserve">already in fact, in our variable situations, </w:t>
      </w:r>
      <w:r w:rsidRPr="00732DB4">
        <w:rPr>
          <w:rStyle w:val="underline"/>
          <w:b/>
          <w:sz w:val="20"/>
          <w:highlight w:val="yellow"/>
        </w:rPr>
        <w:t>desire</w:t>
      </w:r>
      <w:r w:rsidRPr="00DB32C4">
        <w:rPr>
          <w:rStyle w:val="underline"/>
          <w:b/>
          <w:sz w:val="20"/>
        </w:rPr>
        <w:t xml:space="preserve"> or not </w:t>
      </w:r>
      <w:r w:rsidRPr="00732DB4">
        <w:rPr>
          <w:rStyle w:val="underline"/>
          <w:b/>
          <w:sz w:val="20"/>
          <w:highlight w:val="yellow"/>
        </w:rPr>
        <w:t>to live</w:t>
      </w:r>
      <w:r w:rsidRPr="00DB32C4">
        <w:rPr>
          <w:sz w:val="12"/>
        </w:rPr>
        <w:t>. Its answer is a function of descriptions of motivational dispositions as they may vary from individual to individual and circumstance to circumstance. (For instance, some may find certain cases of euthanasia justified, or find certain forms of suicide honorable.) In other words, from a subjective point of view</w:t>
      </w:r>
      <w:r w:rsidRPr="00DB32C4">
        <w:rPr>
          <w:rStyle w:val="underline"/>
          <w:sz w:val="20"/>
        </w:rPr>
        <w:t xml:space="preserve">, the answer would simply be that </w:t>
      </w:r>
      <w:r w:rsidRPr="00732DB4">
        <w:rPr>
          <w:rStyle w:val="underline"/>
          <w:sz w:val="20"/>
          <w:highlight w:val="yellow"/>
        </w:rPr>
        <w:t>life is worth living to the extent that</w:t>
      </w:r>
      <w:r w:rsidRPr="00DB32C4">
        <w:rPr>
          <w:rStyle w:val="underline"/>
          <w:sz w:val="20"/>
        </w:rPr>
        <w:t xml:space="preserve">, while we could have a different attitude, </w:t>
      </w:r>
      <w:r w:rsidRPr="00732DB4">
        <w:rPr>
          <w:rStyle w:val="Box"/>
          <w:sz w:val="20"/>
          <w:highlight w:val="yellow"/>
        </w:rPr>
        <w:t>we just happen to want it</w:t>
      </w:r>
      <w:r w:rsidRPr="00DB32C4">
        <w:rPr>
          <w:sz w:val="12"/>
        </w:rPr>
        <w:t xml:space="preserve"> (to be disposed towards it), </w:t>
      </w:r>
      <w:r w:rsidRPr="00DB32C4">
        <w:rPr>
          <w:rStyle w:val="underline"/>
          <w:sz w:val="20"/>
        </w:rPr>
        <w:t xml:space="preserve">perhaps </w:t>
      </w:r>
      <w:r w:rsidRPr="00732DB4">
        <w:rPr>
          <w:rStyle w:val="underline"/>
          <w:sz w:val="20"/>
          <w:highlight w:val="yellow"/>
        </w:rPr>
        <w:t>in light of circumstantial considerations</w:t>
      </w:r>
      <w:r w:rsidRPr="00DB32C4">
        <w:rPr>
          <w:sz w:val="12"/>
        </w:rPr>
        <w:t xml:space="preserve">. And, thus, </w:t>
      </w:r>
      <w:r w:rsidRPr="00732DB4">
        <w:rPr>
          <w:rStyle w:val="underline"/>
          <w:sz w:val="20"/>
          <w:highlight w:val="yellow"/>
        </w:rPr>
        <w:t xml:space="preserve">the question could be </w:t>
      </w:r>
      <w:r w:rsidRPr="00732DB4">
        <w:rPr>
          <w:rStyle w:val="underline"/>
          <w:b/>
          <w:sz w:val="20"/>
          <w:highlight w:val="yellow"/>
        </w:rPr>
        <w:t>quickly addressed</w:t>
      </w:r>
      <w:r w:rsidRPr="00DB32C4">
        <w:rPr>
          <w:rStyle w:val="underline"/>
          <w:sz w:val="20"/>
        </w:rPr>
        <w:t xml:space="preserve"> in some cases, </w:t>
      </w:r>
      <w:r w:rsidRPr="00732DB4">
        <w:rPr>
          <w:rStyle w:val="Box"/>
          <w:sz w:val="20"/>
          <w:highlight w:val="yellow"/>
        </w:rPr>
        <w:t xml:space="preserve">without </w:t>
      </w:r>
      <w:r w:rsidRPr="00DB32C4">
        <w:rPr>
          <w:rStyle w:val="Box"/>
          <w:sz w:val="20"/>
        </w:rPr>
        <w:t xml:space="preserve">much need for </w:t>
      </w:r>
      <w:r w:rsidRPr="00732DB4">
        <w:rPr>
          <w:rStyle w:val="Box"/>
          <w:sz w:val="20"/>
          <w:highlight w:val="yellow"/>
        </w:rPr>
        <w:t>philosophical inquiry</w:t>
      </w:r>
      <w:r w:rsidRPr="00DB32C4">
        <w:rPr>
          <w:sz w:val="12"/>
        </w:rPr>
        <w:t xml:space="preserve">—except perhaps on collateral issues. Similarly, typical answers referring simply to how “fun” or “beautiful” life is, or (perhaps the contemporary scientist’s favorite) how “fascinating” or “mysterious”—these answers are, as stated, inadequate for our purposes, to the extent that they are primitive (uncritical) generalizations expressing our preexisting desire for (or infatuation with) life.¶ On the other hand, </w:t>
      </w:r>
      <w:r w:rsidRPr="00DB32C4">
        <w:rPr>
          <w:rStyle w:val="underline"/>
          <w:sz w:val="20"/>
        </w:rPr>
        <w:t>from a point of view that purports to be “objective,” we must have a more complex approach. We must “problematize” the value of life</w:t>
      </w:r>
      <w:r w:rsidRPr="00DB32C4">
        <w:rPr>
          <w:sz w:val="12"/>
        </w:rPr>
        <w:t xml:space="preserve"> in general. </w:t>
      </w:r>
      <w:r w:rsidRPr="00DB32C4">
        <w:rPr>
          <w:rStyle w:val="underline"/>
          <w:sz w:val="20"/>
        </w:rPr>
        <w:t>The question is not simply whether</w:t>
      </w:r>
      <w:r w:rsidRPr="00DB32C4">
        <w:rPr>
          <w:sz w:val="12"/>
        </w:rPr>
        <w:t xml:space="preserve"> (or how, or even why in the broad sense of an explanation) </w:t>
      </w:r>
      <w:r w:rsidRPr="00DB32C4">
        <w:rPr>
          <w:rStyle w:val="underline"/>
          <w:sz w:val="20"/>
        </w:rPr>
        <w:t>we happen to desire or not to live, but rather whether</w:t>
      </w:r>
      <w:r w:rsidRPr="00DB32C4">
        <w:rPr>
          <w:sz w:val="12"/>
        </w:rPr>
        <w:t xml:space="preserve"> (or why in the narrow sense of a justification) </w:t>
      </w:r>
      <w:r w:rsidRPr="00DB32C4">
        <w:rPr>
          <w:rStyle w:val="underline"/>
          <w:sz w:val="20"/>
        </w:rPr>
        <w:t>we should or should not ever desire to live in the first place.</w:t>
      </w:r>
      <w:r w:rsidRPr="00DB32C4">
        <w:rPr>
          <w:rStyle w:val="underline"/>
          <w:sz w:val="12"/>
        </w:rPr>
        <w:t>¶</w:t>
      </w:r>
      <w:r w:rsidRPr="00DB32C4">
        <w:rPr>
          <w:rStyle w:val="underline"/>
          <w:sz w:val="20"/>
        </w:rPr>
        <w:t xml:space="preserve"> </w:t>
      </w:r>
      <w:r w:rsidRPr="00DB32C4">
        <w:rPr>
          <w:sz w:val="12"/>
        </w:rPr>
        <w:t xml:space="preserve">a. The objective approach¶ </w:t>
      </w:r>
      <w:r w:rsidRPr="00DB32C4">
        <w:rPr>
          <w:rStyle w:val="underline"/>
          <w:sz w:val="20"/>
        </w:rPr>
        <w:t xml:space="preserve">In seeking a justification, we must look, beyond the mere “freedom” </w:t>
      </w:r>
      <w:r w:rsidRPr="00DB32C4">
        <w:rPr>
          <w:sz w:val="12"/>
        </w:rPr>
        <w:t xml:space="preserve">(or given-ness) </w:t>
      </w:r>
      <w:r w:rsidRPr="00DB32C4">
        <w:rPr>
          <w:rStyle w:val="underline"/>
          <w:sz w:val="20"/>
        </w:rPr>
        <w:t>of any primitive desire, for something like a final “authority” that we could show through some fact or logical inference[10] to make us “right”</w:t>
      </w:r>
      <w:r w:rsidRPr="00DB32C4">
        <w:rPr>
          <w:sz w:val="12"/>
        </w:rPr>
        <w:t xml:space="preserve"> (i.e., as a matter of reasoning) </w:t>
      </w:r>
      <w:r w:rsidRPr="00DB32C4">
        <w:rPr>
          <w:rStyle w:val="underline"/>
          <w:sz w:val="20"/>
        </w:rPr>
        <w:t>to have such a desire. In other words, we must try to present life as being instrumental or not to some uncontested value</w:t>
      </w:r>
      <w:r w:rsidRPr="00DB32C4">
        <w:rPr>
          <w:sz w:val="12"/>
        </w:rPr>
        <w:t xml:space="preserve"> (or purpose)—</w:t>
      </w:r>
      <w:r w:rsidRPr="00DB32C4">
        <w:rPr>
          <w:rStyle w:val="underline"/>
          <w:sz w:val="20"/>
        </w:rPr>
        <w:t>and, thus, as either “useful” or “futile.”</w:t>
      </w:r>
      <w:r w:rsidRPr="00DB32C4">
        <w:rPr>
          <w:sz w:val="12"/>
        </w:rPr>
        <w:t xml:space="preserve"> In this sense, the word “meaningful” (pertaining to life) would be basically synonymous with the word “useful”—a relation between objects and moments, on the one hand, and how what we value can be served, on the other hand.¶ In addition, </w:t>
      </w:r>
      <w:r w:rsidRPr="00DB32C4">
        <w:rPr>
          <w:rStyle w:val="underline"/>
          <w:sz w:val="20"/>
        </w:rPr>
        <w:t>we do not look for conditions that would sustain or increase the value of a proposed venture; we look for a demonstration that the venture can have any value</w:t>
      </w:r>
      <w:r w:rsidRPr="00DB32C4">
        <w:rPr>
          <w:sz w:val="12"/>
        </w:rPr>
        <w:t xml:space="preserve">. Accordingly, in order to find the objective position, we must avoid in our picture of life or death any variable circumstance that could be taken to make either one of them arbitrarily more or less attractive or pursuable. Furthermore, </w:t>
      </w:r>
      <w:r w:rsidRPr="00732DB4">
        <w:rPr>
          <w:rStyle w:val="underline"/>
          <w:sz w:val="20"/>
          <w:highlight w:val="yellow"/>
        </w:rPr>
        <w:t>any</w:t>
      </w:r>
      <w:r w:rsidRPr="00DB32C4">
        <w:rPr>
          <w:rStyle w:val="underline"/>
          <w:sz w:val="20"/>
        </w:rPr>
        <w:t xml:space="preserve"> </w:t>
      </w:r>
      <w:r w:rsidRPr="00732DB4">
        <w:rPr>
          <w:rStyle w:val="underline"/>
          <w:sz w:val="20"/>
          <w:highlight w:val="yellow"/>
        </w:rPr>
        <w:t>description of</w:t>
      </w:r>
      <w:r w:rsidRPr="00DB32C4">
        <w:rPr>
          <w:rStyle w:val="underline"/>
          <w:sz w:val="20"/>
        </w:rPr>
        <w:t xml:space="preserve"> how we </w:t>
      </w:r>
      <w:r w:rsidRPr="00732DB4">
        <w:rPr>
          <w:rStyle w:val="underline"/>
          <w:sz w:val="20"/>
          <w:highlight w:val="yellow"/>
        </w:rPr>
        <w:t xml:space="preserve">desire to live </w:t>
      </w:r>
      <w:r w:rsidRPr="00732DB4">
        <w:rPr>
          <w:rStyle w:val="underline"/>
          <w:b/>
          <w:sz w:val="20"/>
          <w:highlight w:val="yellow"/>
        </w:rPr>
        <w:t>may</w:t>
      </w:r>
      <w:r w:rsidRPr="00DB32C4">
        <w:rPr>
          <w:rStyle w:val="underline"/>
          <w:b/>
          <w:sz w:val="20"/>
        </w:rPr>
        <w:t xml:space="preserve"> well </w:t>
      </w:r>
      <w:r w:rsidRPr="00732DB4">
        <w:rPr>
          <w:rStyle w:val="underline"/>
          <w:b/>
          <w:sz w:val="20"/>
          <w:highlight w:val="yellow"/>
        </w:rPr>
        <w:t>entail conditions under which we would not prefer to live</w:t>
      </w:r>
      <w:r w:rsidRPr="00DB32C4">
        <w:rPr>
          <w:rStyle w:val="underline"/>
          <w:sz w:val="20"/>
        </w:rPr>
        <w:t xml:space="preserve">. </w:t>
      </w:r>
      <w:r w:rsidRPr="00DB32C4">
        <w:rPr>
          <w:rStyle w:val="underline"/>
          <w:b/>
          <w:sz w:val="20"/>
        </w:rPr>
        <w:t xml:space="preserve">But </w:t>
      </w:r>
      <w:r w:rsidRPr="00732DB4">
        <w:rPr>
          <w:rStyle w:val="Box"/>
          <w:sz w:val="20"/>
          <w:highlight w:val="yellow"/>
        </w:rPr>
        <w:t>even if such conditions exist</w:t>
      </w:r>
      <w:r w:rsidRPr="00732DB4">
        <w:rPr>
          <w:rStyle w:val="underline"/>
          <w:b/>
          <w:sz w:val="20"/>
          <w:highlight w:val="yellow"/>
        </w:rPr>
        <w:t>, it does not</w:t>
      </w:r>
      <w:r w:rsidRPr="00DB32C4">
        <w:rPr>
          <w:rStyle w:val="underline"/>
          <w:b/>
          <w:sz w:val="20"/>
        </w:rPr>
        <w:t xml:space="preserve"> necessarily </w:t>
      </w:r>
      <w:r w:rsidRPr="00732DB4">
        <w:rPr>
          <w:rStyle w:val="underline"/>
          <w:b/>
          <w:sz w:val="20"/>
          <w:highlight w:val="yellow"/>
        </w:rPr>
        <w:t>follow that life is without value when those conditions prevail</w:t>
      </w:r>
      <w:r w:rsidRPr="00DB32C4">
        <w:rPr>
          <w:sz w:val="12"/>
        </w:rPr>
        <w:t xml:space="preserve">. Indeed, by analogy, </w:t>
      </w:r>
      <w:r w:rsidRPr="00732DB4">
        <w:rPr>
          <w:rStyle w:val="underline"/>
          <w:sz w:val="20"/>
          <w:highlight w:val="yellow"/>
        </w:rPr>
        <w:t>that we would prefer ten dollars to five</w:t>
      </w:r>
      <w:r w:rsidRPr="00DB32C4">
        <w:rPr>
          <w:rStyle w:val="underline"/>
          <w:sz w:val="20"/>
        </w:rPr>
        <w:t xml:space="preserve"> dollars </w:t>
      </w:r>
      <w:r w:rsidRPr="00732DB4">
        <w:rPr>
          <w:rStyle w:val="underline"/>
          <w:sz w:val="20"/>
          <w:highlight w:val="yellow"/>
        </w:rPr>
        <w:t>if we could choose does not mean</w:t>
      </w:r>
      <w:r w:rsidRPr="00DB32C4">
        <w:rPr>
          <w:rStyle w:val="underline"/>
          <w:sz w:val="20"/>
        </w:rPr>
        <w:t xml:space="preserve"> at all </w:t>
      </w:r>
      <w:r w:rsidRPr="00732DB4">
        <w:rPr>
          <w:rStyle w:val="underline"/>
          <w:sz w:val="20"/>
          <w:highlight w:val="yellow"/>
        </w:rPr>
        <w:t>that the five dollars would</w:t>
      </w:r>
      <w:r w:rsidRPr="00DB32C4">
        <w:rPr>
          <w:rStyle w:val="underline"/>
          <w:sz w:val="20"/>
        </w:rPr>
        <w:t xml:space="preserve"> then </w:t>
      </w:r>
      <w:r w:rsidRPr="00732DB4">
        <w:rPr>
          <w:rStyle w:val="underline"/>
          <w:sz w:val="20"/>
          <w:highlight w:val="yellow"/>
        </w:rPr>
        <w:t>have no value</w:t>
      </w:r>
      <w:r w:rsidRPr="00732DB4">
        <w:rPr>
          <w:sz w:val="12"/>
          <w:highlight w:val="yellow"/>
        </w:rPr>
        <w:t>.</w:t>
      </w:r>
      <w:r w:rsidRPr="00DB32C4">
        <w:rPr>
          <w:sz w:val="12"/>
        </w:rPr>
        <w:t xml:space="preserve"> Other example: </w:t>
      </w:r>
      <w:r w:rsidRPr="00DB32C4">
        <w:rPr>
          <w:rStyle w:val="underline"/>
          <w:sz w:val="20"/>
        </w:rPr>
        <w:t xml:space="preserve">that we would happily accept an ice cream cone if it were free but refuse it if we had to pay for it does not mean at all that ice cream has no value to us. </w:t>
      </w:r>
      <w:r w:rsidRPr="00DB32C4">
        <w:rPr>
          <w:sz w:val="12"/>
        </w:rPr>
        <w:t xml:space="preserve">The distinction can be expressed as follows: the value of ice cream in light of its cost, we call its a posteriori value; the value of ice cream irrespective of its cost, we call its a priori value.¶ </w:t>
      </w:r>
      <w:r w:rsidRPr="00732DB4">
        <w:rPr>
          <w:rStyle w:val="underline"/>
          <w:sz w:val="20"/>
          <w:highlight w:val="yellow"/>
        </w:rPr>
        <w:t>What we seek</w:t>
      </w:r>
      <w:r w:rsidRPr="00DB32C4">
        <w:rPr>
          <w:rStyle w:val="underline"/>
          <w:sz w:val="20"/>
        </w:rPr>
        <w:t xml:space="preserve"> in this inquiry </w:t>
      </w:r>
      <w:r w:rsidRPr="00732DB4">
        <w:rPr>
          <w:rStyle w:val="underline"/>
          <w:sz w:val="20"/>
          <w:highlight w:val="yellow"/>
        </w:rPr>
        <w:t xml:space="preserve">is the </w:t>
      </w:r>
      <w:r w:rsidRPr="00732DB4">
        <w:rPr>
          <w:rStyle w:val="Box"/>
          <w:sz w:val="20"/>
          <w:highlight w:val="yellow"/>
        </w:rPr>
        <w:t>a priori value of life-as-such</w:t>
      </w:r>
      <w:r w:rsidRPr="00DB32C4">
        <w:rPr>
          <w:rStyle w:val="underline"/>
          <w:sz w:val="20"/>
        </w:rPr>
        <w:t>—</w:t>
      </w:r>
      <w:r w:rsidRPr="00732DB4">
        <w:rPr>
          <w:rStyle w:val="underline"/>
          <w:b/>
          <w:sz w:val="20"/>
          <w:highlight w:val="yellow"/>
        </w:rPr>
        <w:t xml:space="preserve">the value that subsists in, or is essential to, or is the initial value in, </w:t>
      </w:r>
      <w:r w:rsidRPr="00732DB4">
        <w:rPr>
          <w:rStyle w:val="Box"/>
          <w:sz w:val="20"/>
          <w:highlight w:val="yellow"/>
        </w:rPr>
        <w:t>any life</w:t>
      </w:r>
      <w:r w:rsidRPr="00732DB4">
        <w:rPr>
          <w:rStyle w:val="underline"/>
          <w:b/>
          <w:sz w:val="20"/>
          <w:highlight w:val="yellow"/>
        </w:rPr>
        <w:t xml:space="preserve">, </w:t>
      </w:r>
      <w:r w:rsidRPr="00732DB4">
        <w:rPr>
          <w:rStyle w:val="Box"/>
          <w:sz w:val="20"/>
          <w:highlight w:val="yellow"/>
        </w:rPr>
        <w:t>irrespective of its circumstances</w:t>
      </w:r>
      <w:r w:rsidRPr="00DB32C4">
        <w:rPr>
          <w:rStyle w:val="underline"/>
          <w:sz w:val="20"/>
        </w:rPr>
        <w:t>, including, to any extent possible, any explanation for its existence</w:t>
      </w:r>
      <w:r w:rsidRPr="00DB32C4">
        <w:rPr>
          <w:sz w:val="12"/>
        </w:rPr>
        <w:t>.[11] (The objective question calls for an a priori answer.) In contrast, we are not interested in questions such as whether se</w:t>
      </w:r>
    </w:p>
    <w:p w14:paraId="1B35144B" w14:textId="77777777" w:rsidR="00CF6087" w:rsidRDefault="00CF6087" w:rsidP="00CF6087">
      <w:pPr>
        <w:pStyle w:val="card"/>
        <w:ind w:left="0"/>
        <w:rPr>
          <w:sz w:val="12"/>
        </w:rPr>
      </w:pPr>
      <w:r w:rsidRPr="00DB32C4">
        <w:rPr>
          <w:sz w:val="12"/>
        </w:rPr>
        <w:t>ppuku is honorable or how end-of-life decisions should be made. (The subjective question, the question of circumstances and the a posteriori answer coincide.)</w:t>
      </w:r>
    </w:p>
    <w:p w14:paraId="5E583FF6" w14:textId="77777777" w:rsidR="00CF6087" w:rsidRPr="00CF6087" w:rsidRDefault="00CF6087" w:rsidP="00CF6087"/>
    <w:sectPr w:rsidR="00CF6087" w:rsidRPr="00CF60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0FD8" w14:textId="77777777" w:rsidR="00CF6087" w:rsidRDefault="00CF6087" w:rsidP="005F5576">
      <w:r>
        <w:separator/>
      </w:r>
    </w:p>
  </w:endnote>
  <w:endnote w:type="continuationSeparator" w:id="0">
    <w:p w14:paraId="5BE1F6F6" w14:textId="77777777" w:rsidR="00CF6087" w:rsidRDefault="00CF60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5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0630" w14:textId="77777777" w:rsidR="00CF6087" w:rsidRDefault="00CF6087" w:rsidP="005F5576">
      <w:r>
        <w:separator/>
      </w:r>
    </w:p>
  </w:footnote>
  <w:footnote w:type="continuationSeparator" w:id="0">
    <w:p w14:paraId="0180BA81" w14:textId="77777777" w:rsidR="00CF6087" w:rsidRDefault="00CF608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7E3499"/>
    <w:multiLevelType w:val="hybridMultilevel"/>
    <w:tmpl w:val="D02837F2"/>
    <w:lvl w:ilvl="0" w:tplc="F1C0DA50">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F70820"/>
    <w:multiLevelType w:val="hybridMultilevel"/>
    <w:tmpl w:val="982A024A"/>
    <w:lvl w:ilvl="0" w:tplc="72FE0582">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17"/>
  </w:num>
  <w:num w:numId="4">
    <w:abstractNumId w:val="30"/>
  </w:num>
  <w:num w:numId="5">
    <w:abstractNumId w:val="19"/>
  </w:num>
  <w:num w:numId="6">
    <w:abstractNumId w:val="22"/>
  </w:num>
  <w:num w:numId="7">
    <w:abstractNumId w:val="14"/>
  </w:num>
  <w:num w:numId="8">
    <w:abstractNumId w:val="27"/>
  </w:num>
  <w:num w:numId="9">
    <w:abstractNumId w:val="11"/>
  </w:num>
  <w:num w:numId="10">
    <w:abstractNumId w:val="18"/>
  </w:num>
  <w:num w:numId="11">
    <w:abstractNumId w:val="13"/>
  </w:num>
  <w:num w:numId="12">
    <w:abstractNumId w:val="15"/>
  </w:num>
  <w:num w:numId="13">
    <w:abstractNumId w:val="25"/>
  </w:num>
  <w:num w:numId="14">
    <w:abstractNumId w:val="10"/>
  </w:num>
  <w:num w:numId="15">
    <w:abstractNumId w:val="8"/>
  </w:num>
  <w:num w:numId="16">
    <w:abstractNumId w:val="0"/>
  </w:num>
  <w:num w:numId="17">
    <w:abstractNumId w:val="29"/>
  </w:num>
  <w:num w:numId="18">
    <w:abstractNumId w:val="20"/>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6"/>
  </w:num>
  <w:num w:numId="28">
    <w:abstractNumId w:val="26"/>
  </w:num>
  <w:num w:numId="29">
    <w:abstractNumId w:val="28"/>
  </w:num>
  <w:num w:numId="30">
    <w:abstractNumId w:val="2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08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4753"/>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508"/>
    <w:rsid w:val="001C1D82"/>
    <w:rsid w:val="001C2147"/>
    <w:rsid w:val="001C587E"/>
    <w:rsid w:val="001C7C90"/>
    <w:rsid w:val="001D0D51"/>
    <w:rsid w:val="001F7572"/>
    <w:rsid w:val="0020006E"/>
    <w:rsid w:val="002009AE"/>
    <w:rsid w:val="002101DA"/>
    <w:rsid w:val="00217499"/>
    <w:rsid w:val="002339C3"/>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4140"/>
    <w:rsid w:val="003C7375"/>
    <w:rsid w:val="003C756E"/>
    <w:rsid w:val="003D1E51"/>
    <w:rsid w:val="003D2C33"/>
    <w:rsid w:val="003E4831"/>
    <w:rsid w:val="003E48DE"/>
    <w:rsid w:val="003E7E8B"/>
    <w:rsid w:val="003F2040"/>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3170"/>
    <w:rsid w:val="00471A70"/>
    <w:rsid w:val="00473A79"/>
    <w:rsid w:val="00475E03"/>
    <w:rsid w:val="00476723"/>
    <w:rsid w:val="0047798D"/>
    <w:rsid w:val="00481617"/>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3646"/>
    <w:rsid w:val="00564EC2"/>
    <w:rsid w:val="00565EAE"/>
    <w:rsid w:val="00573677"/>
    <w:rsid w:val="00575F7D"/>
    <w:rsid w:val="00580383"/>
    <w:rsid w:val="00580E40"/>
    <w:rsid w:val="00587603"/>
    <w:rsid w:val="00590731"/>
    <w:rsid w:val="00595F7E"/>
    <w:rsid w:val="005A42B0"/>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7926"/>
    <w:rsid w:val="0063578B"/>
    <w:rsid w:val="00636B3D"/>
    <w:rsid w:val="00641025"/>
    <w:rsid w:val="00650E98"/>
    <w:rsid w:val="00656C61"/>
    <w:rsid w:val="00665B44"/>
    <w:rsid w:val="006672D8"/>
    <w:rsid w:val="00670D96"/>
    <w:rsid w:val="00672877"/>
    <w:rsid w:val="00683154"/>
    <w:rsid w:val="00690115"/>
    <w:rsid w:val="00690898"/>
    <w:rsid w:val="00693039"/>
    <w:rsid w:val="00693A5A"/>
    <w:rsid w:val="006B302F"/>
    <w:rsid w:val="006C64D4"/>
    <w:rsid w:val="006C7A2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91"/>
    <w:rsid w:val="00823AAC"/>
    <w:rsid w:val="00824DA9"/>
    <w:rsid w:val="00854C66"/>
    <w:rsid w:val="008553E1"/>
    <w:rsid w:val="00873647"/>
    <w:rsid w:val="0087643B"/>
    <w:rsid w:val="00877669"/>
    <w:rsid w:val="0089513C"/>
    <w:rsid w:val="00897F92"/>
    <w:rsid w:val="008A64C9"/>
    <w:rsid w:val="008B180A"/>
    <w:rsid w:val="008B24B7"/>
    <w:rsid w:val="008C2CD8"/>
    <w:rsid w:val="008C5743"/>
    <w:rsid w:val="008C68EE"/>
    <w:rsid w:val="008C7F44"/>
    <w:rsid w:val="008D276A"/>
    <w:rsid w:val="008D4273"/>
    <w:rsid w:val="008D4EF3"/>
    <w:rsid w:val="008E0E4F"/>
    <w:rsid w:val="008E1FD5"/>
    <w:rsid w:val="008E4139"/>
    <w:rsid w:val="008F322F"/>
    <w:rsid w:val="009035B5"/>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3584"/>
    <w:rsid w:val="00A73245"/>
    <w:rsid w:val="00A77145"/>
    <w:rsid w:val="00A82989"/>
    <w:rsid w:val="00A904FE"/>
    <w:rsid w:val="00A9262C"/>
    <w:rsid w:val="00AA3032"/>
    <w:rsid w:val="00AB3B76"/>
    <w:rsid w:val="00AB61DD"/>
    <w:rsid w:val="00AC222F"/>
    <w:rsid w:val="00AC2CC7"/>
    <w:rsid w:val="00AC7B3B"/>
    <w:rsid w:val="00AD3CE6"/>
    <w:rsid w:val="00AE1307"/>
    <w:rsid w:val="00AE7586"/>
    <w:rsid w:val="00AF7A65"/>
    <w:rsid w:val="00B06710"/>
    <w:rsid w:val="00B07EBF"/>
    <w:rsid w:val="00B166CB"/>
    <w:rsid w:val="00B235E1"/>
    <w:rsid w:val="00B26334"/>
    <w:rsid w:val="00B272CF"/>
    <w:rsid w:val="00B3145D"/>
    <w:rsid w:val="00B357BA"/>
    <w:rsid w:val="00B564DB"/>
    <w:rsid w:val="00B768B6"/>
    <w:rsid w:val="00B80CB7"/>
    <w:rsid w:val="00B816A3"/>
    <w:rsid w:val="00B908D1"/>
    <w:rsid w:val="00B940D1"/>
    <w:rsid w:val="00BB58BD"/>
    <w:rsid w:val="00BB6A26"/>
    <w:rsid w:val="00BC1034"/>
    <w:rsid w:val="00BE2408"/>
    <w:rsid w:val="00BE3EC6"/>
    <w:rsid w:val="00BE5784"/>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087"/>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1E1E"/>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02B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7A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B9BA1E"/>
  <w15:docId w15:val="{CFD1F602-97E8-470D-B3F1-E732A1E5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F6087"/>
    <w:pPr>
      <w:spacing w:after="0" w:line="240" w:lineRule="auto"/>
    </w:pPr>
    <w:rPr>
      <w:rFonts w:ascii="Georgia" w:hAnsi="Georgia" w:cs="Calibri"/>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3F204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cite_tag,Super Script,Sub-Block"/>
    <w:basedOn w:val="Normal"/>
    <w:next w:val="Normal"/>
    <w:link w:val="Heading2Char"/>
    <w:uiPriority w:val="2"/>
    <w:qFormat/>
    <w:rsid w:val="003F204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3F20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3F2040"/>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CF6087"/>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CF6087"/>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CF6087"/>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CF6087"/>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CF6087"/>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Char Char,cites Char,Heading 1 Char Char Char1,Heading 1 Char Char Char Char Char1,Header Char Char Char Char Char Char1,Heading 1 Char Char Char Char Char Char Char1,Header 1 Char Char1"/>
    <w:basedOn w:val="DefaultParagraphFont"/>
    <w:link w:val="Heading1"/>
    <w:uiPriority w:val="1"/>
    <w:rsid w:val="003F2040"/>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cite_tag Char,Super Script Char"/>
    <w:basedOn w:val="DefaultParagraphFont"/>
    <w:link w:val="Heading2"/>
    <w:uiPriority w:val="2"/>
    <w:rsid w:val="003F2040"/>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3F204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F2040"/>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3F2040"/>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3F204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F2040"/>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3F2040"/>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3F2040"/>
    <w:rPr>
      <w:rFonts w:ascii="Calibri" w:hAnsi="Calibri" w:cs="Calibri"/>
    </w:rPr>
  </w:style>
  <w:style w:type="paragraph" w:styleId="Footer">
    <w:name w:val="footer"/>
    <w:basedOn w:val="Normal"/>
    <w:link w:val="FooterChar"/>
    <w:uiPriority w:val="99"/>
    <w:rsid w:val="003F2040"/>
    <w:pPr>
      <w:tabs>
        <w:tab w:val="center" w:pos="4680"/>
        <w:tab w:val="right" w:pos="9360"/>
      </w:tabs>
    </w:pPr>
  </w:style>
  <w:style w:type="character" w:customStyle="1" w:styleId="FooterChar">
    <w:name w:val="Footer Char"/>
    <w:basedOn w:val="DefaultParagraphFont"/>
    <w:link w:val="Footer"/>
    <w:uiPriority w:val="99"/>
    <w:rsid w:val="003F2040"/>
    <w:rPr>
      <w:rFonts w:ascii="Calibri" w:hAnsi="Calibri" w:cs="Calibri"/>
    </w:rPr>
  </w:style>
  <w:style w:type="character" w:styleId="Hyperlink">
    <w:name w:val="Hyperlink"/>
    <w:aliases w:val="Read,Important,heading 1 (block title),Card Text,Internet Link"/>
    <w:basedOn w:val="DefaultParagraphFont"/>
    <w:uiPriority w:val="99"/>
    <w:rsid w:val="003F2040"/>
    <w:rPr>
      <w:color w:val="auto"/>
      <w:u w:val="none"/>
    </w:rPr>
  </w:style>
  <w:style w:type="character" w:styleId="FollowedHyperlink">
    <w:name w:val="FollowedHyperlink"/>
    <w:basedOn w:val="DefaultParagraphFont"/>
    <w:uiPriority w:val="99"/>
    <w:rsid w:val="003F2040"/>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3F2040"/>
    <w:rPr>
      <w:rFonts w:ascii="Calibri" w:eastAsiaTheme="majorEastAsia" w:hAnsi="Calibri" w:cstheme="majorBidi"/>
      <w:b/>
      <w:bCs/>
      <w:iCs/>
      <w:sz w:val="26"/>
    </w:rPr>
  </w:style>
  <w:style w:type="character" w:customStyle="1" w:styleId="Heading5Char">
    <w:name w:val="Heading 5 Char"/>
    <w:basedOn w:val="DefaultParagraphFont"/>
    <w:link w:val="Heading5"/>
    <w:rsid w:val="00CF6087"/>
    <w:rPr>
      <w:rFonts w:ascii="Georgia" w:eastAsia="Times New Roman" w:hAnsi="Georgia" w:cs="Arial"/>
      <w:b/>
      <w:kern w:val="32"/>
      <w:sz w:val="44"/>
      <w:szCs w:val="26"/>
      <w:u w:val="double"/>
    </w:rPr>
  </w:style>
  <w:style w:type="character" w:customStyle="1" w:styleId="Heading6Char">
    <w:name w:val="Heading 6 Char"/>
    <w:basedOn w:val="DefaultParagraphFont"/>
    <w:link w:val="Heading6"/>
    <w:rsid w:val="00CF6087"/>
    <w:rPr>
      <w:rFonts w:ascii="Georgia" w:eastAsia="Times New Roman" w:hAnsi="Georgia" w:cs="Arial"/>
      <w:b/>
      <w:kern w:val="32"/>
      <w:sz w:val="32"/>
      <w:u w:val="single"/>
    </w:rPr>
  </w:style>
  <w:style w:type="character" w:customStyle="1" w:styleId="Heading7Char">
    <w:name w:val="Heading 7 Char"/>
    <w:basedOn w:val="DefaultParagraphFont"/>
    <w:link w:val="Heading7"/>
    <w:rsid w:val="00CF6087"/>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CF6087"/>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rsid w:val="00CF6087"/>
    <w:rPr>
      <w:rFonts w:ascii="Georgia" w:eastAsia="Times New Roman" w:hAnsi="Georgia" w:cs="Arial"/>
      <w:b/>
      <w:bCs/>
      <w:kern w:val="32"/>
      <w:sz w:val="32"/>
      <w:u w:val="single"/>
    </w:rPr>
  </w:style>
  <w:style w:type="character" w:customStyle="1" w:styleId="underline">
    <w:name w:val="underline"/>
    <w:link w:val="textbold"/>
    <w:qFormat/>
    <w:rsid w:val="00CF6087"/>
    <w:rPr>
      <w:u w:val="single"/>
    </w:rPr>
  </w:style>
  <w:style w:type="paragraph" w:customStyle="1" w:styleId="textbold">
    <w:name w:val="text bold"/>
    <w:basedOn w:val="Normal"/>
    <w:link w:val="underline"/>
    <w:qFormat/>
    <w:rsid w:val="00CF6087"/>
    <w:pPr>
      <w:ind w:left="720"/>
      <w:jc w:val="both"/>
    </w:pPr>
    <w:rPr>
      <w:rFonts w:asciiTheme="minorHAnsi" w:hAnsiTheme="minorHAnsi" w:cstheme="minorBidi"/>
      <w:u w:val="single"/>
    </w:rPr>
  </w:style>
  <w:style w:type="character" w:customStyle="1" w:styleId="boldunderline">
    <w:name w:val="bold underline"/>
    <w:basedOn w:val="underline"/>
    <w:qFormat/>
    <w:rsid w:val="00CF6087"/>
    <w:rPr>
      <w:b/>
      <w:u w:val="single"/>
    </w:rPr>
  </w:style>
  <w:style w:type="character" w:customStyle="1" w:styleId="BoldUnderline0">
    <w:name w:val="BoldUnderline"/>
    <w:basedOn w:val="DefaultParagraphFont"/>
    <w:uiPriority w:val="1"/>
    <w:qFormat/>
    <w:rsid w:val="00CF6087"/>
    <w:rPr>
      <w:rFonts w:ascii="Arial" w:hAnsi="Arial"/>
      <w:b/>
      <w:sz w:val="20"/>
      <w:u w:val="single"/>
    </w:rPr>
  </w:style>
  <w:style w:type="paragraph" w:customStyle="1" w:styleId="Tag2">
    <w:name w:val="Tag2"/>
    <w:basedOn w:val="Normal"/>
    <w:qFormat/>
    <w:rsid w:val="00CF6087"/>
    <w:rPr>
      <w:rFonts w:ascii="Arial" w:hAnsi="Arial" w:cs="Arial"/>
      <w:b/>
    </w:rPr>
  </w:style>
  <w:style w:type="character" w:customStyle="1" w:styleId="apple-style-span">
    <w:name w:val="apple-style-span"/>
    <w:rsid w:val="00CF6087"/>
  </w:style>
  <w:style w:type="character" w:customStyle="1" w:styleId="apple-converted-space">
    <w:name w:val="apple-converted-space"/>
    <w:rsid w:val="00CF6087"/>
  </w:style>
  <w:style w:type="paragraph" w:customStyle="1" w:styleId="card">
    <w:name w:val="card"/>
    <w:basedOn w:val="Normal"/>
    <w:link w:val="cardChar"/>
    <w:qFormat/>
    <w:rsid w:val="00CF6087"/>
    <w:pPr>
      <w:ind w:left="288" w:right="288"/>
    </w:pPr>
    <w:rPr>
      <w:rFonts w:eastAsia="Times New Roman"/>
      <w:kern w:val="32"/>
      <w:szCs w:val="20"/>
    </w:rPr>
  </w:style>
  <w:style w:type="character" w:customStyle="1" w:styleId="cardChar">
    <w:name w:val="card Char"/>
    <w:basedOn w:val="DefaultParagraphFont"/>
    <w:link w:val="card"/>
    <w:rsid w:val="00CF6087"/>
    <w:rPr>
      <w:rFonts w:ascii="Georgia" w:eastAsia="Times New Roman" w:hAnsi="Georgia" w:cs="Calibri"/>
      <w:kern w:val="32"/>
      <w:szCs w:val="20"/>
    </w:rPr>
  </w:style>
  <w:style w:type="character" w:customStyle="1" w:styleId="Box">
    <w:name w:val="Box"/>
    <w:basedOn w:val="DefaultParagraphFont"/>
    <w:uiPriority w:val="1"/>
    <w:qFormat/>
    <w:rsid w:val="00CF6087"/>
    <w:rPr>
      <w:b/>
      <w:u w:val="single"/>
      <w:bdr w:val="single" w:sz="4" w:space="0" w:color="auto"/>
    </w:rPr>
  </w:style>
  <w:style w:type="paragraph" w:customStyle="1" w:styleId="cardtext">
    <w:name w:val="card text"/>
    <w:basedOn w:val="Normal"/>
    <w:link w:val="cardtextChar"/>
    <w:qFormat/>
    <w:rsid w:val="00CF6087"/>
    <w:pPr>
      <w:ind w:left="288" w:right="288"/>
    </w:pPr>
    <w:rPr>
      <w:rFonts w:cstheme="minorBidi"/>
    </w:rPr>
  </w:style>
  <w:style w:type="character" w:customStyle="1" w:styleId="cardtextChar">
    <w:name w:val="card text Char"/>
    <w:basedOn w:val="DefaultParagraphFont"/>
    <w:link w:val="cardtext"/>
    <w:rsid w:val="00CF6087"/>
    <w:rPr>
      <w:rFonts w:ascii="Georgia" w:hAnsi="Georgia"/>
    </w:rPr>
  </w:style>
  <w:style w:type="character" w:customStyle="1" w:styleId="BoldUnderlineChar">
    <w:name w:val="Bold Underline Char"/>
    <w:rsid w:val="00CF6087"/>
    <w:rPr>
      <w:rFonts w:ascii="Arial Narrow" w:eastAsia="Calibri" w:hAnsi="Arial Narrow" w:cs="Calibri"/>
      <w:b/>
      <w:sz w:val="20"/>
      <w:u w:val="thick"/>
    </w:rPr>
  </w:style>
  <w:style w:type="character" w:customStyle="1" w:styleId="TitleChar">
    <w:name w:val="Title Char"/>
    <w:aliases w:val="Cites and Cards Char,Bold Underlined Char1,UNDERLINE Char1"/>
    <w:basedOn w:val="DefaultParagraphFont"/>
    <w:link w:val="Title"/>
    <w:uiPriority w:val="6"/>
    <w:qFormat/>
    <w:rsid w:val="00CF6087"/>
    <w:rPr>
      <w:bCs/>
      <w:sz w:val="20"/>
      <w:u w:val="single"/>
    </w:rPr>
  </w:style>
  <w:style w:type="paragraph" w:styleId="Title">
    <w:name w:val="Title"/>
    <w:aliases w:val="Cites and Cards,Bold Underlined,UNDERLINE"/>
    <w:basedOn w:val="Normal"/>
    <w:next w:val="Normal"/>
    <w:link w:val="TitleChar"/>
    <w:uiPriority w:val="6"/>
    <w:qFormat/>
    <w:rsid w:val="00CF608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
    <w:basedOn w:val="DefaultParagraphFont"/>
    <w:uiPriority w:val="10"/>
    <w:rsid w:val="00CF608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F6087"/>
    <w:pPr>
      <w:ind w:left="720"/>
      <w:contextualSpacing/>
    </w:pPr>
  </w:style>
  <w:style w:type="paragraph" w:customStyle="1" w:styleId="citenon-bold">
    <w:name w:val="cite non-bold"/>
    <w:basedOn w:val="Normal"/>
    <w:link w:val="citenon-boldChar"/>
    <w:rsid w:val="00CF6087"/>
    <w:rPr>
      <w:rFonts w:ascii="Times New Roman" w:eastAsia="Times New Roman" w:hAnsi="Times New Roman" w:cs="Times New Roman"/>
      <w:szCs w:val="20"/>
    </w:rPr>
  </w:style>
  <w:style w:type="character" w:customStyle="1" w:styleId="citenon-boldChar">
    <w:name w:val="cite non-bold Char"/>
    <w:basedOn w:val="DefaultParagraphFont"/>
    <w:link w:val="citenon-bold"/>
    <w:rsid w:val="00CF6087"/>
    <w:rPr>
      <w:rFonts w:ascii="Times New Roman" w:eastAsia="Times New Roman" w:hAnsi="Times New Roman" w:cs="Times New Roman"/>
      <w:szCs w:val="20"/>
    </w:rPr>
  </w:style>
  <w:style w:type="paragraph" w:customStyle="1" w:styleId="BlockTitle">
    <w:name w:val="Block Title"/>
    <w:basedOn w:val="Heading1"/>
    <w:next w:val="Normal"/>
    <w:link w:val="BlockTitleChar"/>
    <w:rsid w:val="00CF6087"/>
    <w:pPr>
      <w:pageBreakBefore w:val="0"/>
      <w:pBdr>
        <w:top w:val="none" w:sz="0" w:space="0" w:color="auto"/>
        <w:left w:val="none" w:sz="0" w:space="0" w:color="auto"/>
        <w:bottom w:val="none" w:sz="0" w:space="0" w:color="auto"/>
        <w:right w:val="none" w:sz="0" w:space="0" w:color="auto"/>
      </w:pBdr>
      <w:suppressAutoHyphens/>
      <w:spacing w:before="20" w:after="120"/>
    </w:pPr>
    <w:rPr>
      <w:rFonts w:eastAsia="Times New Roman" w:cs="Arial"/>
      <w:kern w:val="32"/>
      <w:sz w:val="28"/>
      <w:szCs w:val="32"/>
      <w:u w:val="single"/>
    </w:rPr>
  </w:style>
  <w:style w:type="character" w:customStyle="1" w:styleId="BlockTitleChar">
    <w:name w:val="Block Title Char"/>
    <w:aliases w:val="Heading 1 Char1 Char,ALEX Char,Heading Char Char"/>
    <w:basedOn w:val="DefaultParagraphFont"/>
    <w:link w:val="BlockTitle"/>
    <w:rsid w:val="00CF6087"/>
    <w:rPr>
      <w:rFonts w:ascii="Georgia" w:eastAsia="Times New Roman" w:hAnsi="Georgia" w:cs="Arial"/>
      <w:b/>
      <w:bCs/>
      <w:kern w:val="32"/>
      <w:sz w:val="28"/>
      <w:szCs w:val="32"/>
      <w:u w:val="single"/>
    </w:rPr>
  </w:style>
  <w:style w:type="character" w:customStyle="1" w:styleId="texto1">
    <w:name w:val="texto1"/>
    <w:basedOn w:val="DefaultParagraphFont"/>
    <w:rsid w:val="00CF6087"/>
  </w:style>
  <w:style w:type="character" w:customStyle="1" w:styleId="person-name">
    <w:name w:val="person-name"/>
    <w:basedOn w:val="DefaultParagraphFont"/>
    <w:rsid w:val="00CF6087"/>
  </w:style>
  <w:style w:type="character" w:customStyle="1" w:styleId="CardTextChar0">
    <w:name w:val="Card Text Char"/>
    <w:rsid w:val="00CF6087"/>
    <w:rPr>
      <w:rFonts w:ascii="Georgia" w:eastAsia="Calibri" w:hAnsi="Georgia" w:cs="Calibri"/>
      <w:sz w:val="20"/>
      <w:szCs w:val="24"/>
    </w:rPr>
  </w:style>
  <w:style w:type="paragraph" w:customStyle="1" w:styleId="MinimizedText">
    <w:name w:val="Minimized Text"/>
    <w:link w:val="MinimizedTextChar"/>
    <w:rsid w:val="00CF6087"/>
    <w:rPr>
      <w:rFonts w:eastAsia="Times New Roman"/>
      <w:sz w:val="16"/>
      <w:szCs w:val="24"/>
    </w:rPr>
  </w:style>
  <w:style w:type="character" w:customStyle="1" w:styleId="MinimizedTextChar">
    <w:name w:val="Minimized Text Char"/>
    <w:link w:val="MinimizedText"/>
    <w:rsid w:val="00CF6087"/>
    <w:rPr>
      <w:rFonts w:eastAsia="Times New Roman"/>
      <w:sz w:val="16"/>
      <w:szCs w:val="24"/>
    </w:rPr>
  </w:style>
  <w:style w:type="character" w:customStyle="1" w:styleId="tagChar1">
    <w:name w:val="tag Char1"/>
    <w:rsid w:val="00CF6087"/>
    <w:rPr>
      <w:rFonts w:ascii="Georgia" w:eastAsia="Times New Roman" w:hAnsi="Georgia" w:cs="Calibri"/>
      <w:b/>
      <w:sz w:val="24"/>
      <w:szCs w:val="20"/>
    </w:rPr>
  </w:style>
  <w:style w:type="character" w:customStyle="1" w:styleId="-SmallText-">
    <w:name w:val="-Small Text-"/>
    <w:rsid w:val="00CF6087"/>
    <w:rPr>
      <w:rFonts w:ascii="Garamond" w:hAnsi="Garamond" w:cs="Times New Roman"/>
      <w:sz w:val="16"/>
    </w:rPr>
  </w:style>
  <w:style w:type="paragraph" w:styleId="TOC6">
    <w:name w:val="toc 6"/>
    <w:basedOn w:val="Normal"/>
    <w:next w:val="Normal"/>
    <w:autoRedefine/>
    <w:rsid w:val="00CF6087"/>
    <w:pPr>
      <w:ind w:left="1000"/>
    </w:pPr>
    <w:rPr>
      <w:rFonts w:ascii="Times New Roman" w:eastAsia="Times New Roman" w:hAnsi="Times New Roman" w:cs="Times New Roman"/>
      <w:szCs w:val="20"/>
    </w:rPr>
  </w:style>
  <w:style w:type="character" w:customStyle="1" w:styleId="verdana">
    <w:name w:val="verdana"/>
    <w:basedOn w:val="DefaultParagraphFont"/>
    <w:rsid w:val="00CF6087"/>
  </w:style>
  <w:style w:type="character" w:customStyle="1" w:styleId="pmterms1">
    <w:name w:val="pmterms1"/>
    <w:basedOn w:val="DefaultParagraphFont"/>
    <w:rsid w:val="00CF6087"/>
  </w:style>
  <w:style w:type="paragraph" w:customStyle="1" w:styleId="Cite2">
    <w:name w:val="Cite 2"/>
    <w:basedOn w:val="Normal"/>
    <w:qFormat/>
    <w:rsid w:val="00CF6087"/>
    <w:rPr>
      <w:rFonts w:ascii="Arial" w:eastAsia="MS Mincho" w:hAnsi="Arial"/>
      <w:b/>
      <w:sz w:val="24"/>
      <w:szCs w:val="24"/>
      <w:u w:val="single"/>
    </w:rPr>
  </w:style>
  <w:style w:type="character" w:customStyle="1" w:styleId="UnderlineBold">
    <w:name w:val="Underline + Bold"/>
    <w:uiPriority w:val="1"/>
    <w:qFormat/>
    <w:rsid w:val="00CF6087"/>
    <w:rPr>
      <w:b/>
      <w:sz w:val="20"/>
      <w:u w:val="single"/>
    </w:rPr>
  </w:style>
  <w:style w:type="character" w:customStyle="1" w:styleId="A5">
    <w:name w:val="A5"/>
    <w:uiPriority w:val="99"/>
    <w:rsid w:val="00CF6087"/>
    <w:rPr>
      <w:rFonts w:ascii="Times New Roman" w:hAnsi="Times New Roman" w:cs="Times New Roman"/>
      <w:color w:val="000000"/>
      <w:sz w:val="13"/>
      <w:szCs w:val="13"/>
    </w:rPr>
  </w:style>
  <w:style w:type="paragraph" w:styleId="BodyText">
    <w:name w:val="Body Text"/>
    <w:basedOn w:val="Normal"/>
    <w:link w:val="BodyTextChar"/>
    <w:rsid w:val="00CF6087"/>
    <w:rPr>
      <w:rFonts w:eastAsia="Times New Roman"/>
      <w:sz w:val="16"/>
      <w:szCs w:val="20"/>
    </w:rPr>
  </w:style>
  <w:style w:type="character" w:customStyle="1" w:styleId="BodyTextChar">
    <w:name w:val="Body Text Char"/>
    <w:basedOn w:val="DefaultParagraphFont"/>
    <w:link w:val="BodyText"/>
    <w:rsid w:val="00CF6087"/>
    <w:rPr>
      <w:rFonts w:ascii="Georgia" w:eastAsia="Times New Roman" w:hAnsi="Georgia" w:cs="Calibri"/>
      <w:sz w:val="16"/>
      <w:szCs w:val="20"/>
    </w:rPr>
  </w:style>
  <w:style w:type="paragraph" w:styleId="BodyText2">
    <w:name w:val="Body Text 2"/>
    <w:basedOn w:val="Normal"/>
    <w:link w:val="BodyText2Char"/>
    <w:rsid w:val="00CF6087"/>
    <w:rPr>
      <w:rFonts w:eastAsia="Times New Roman"/>
      <w:sz w:val="18"/>
      <w:szCs w:val="20"/>
    </w:rPr>
  </w:style>
  <w:style w:type="character" w:customStyle="1" w:styleId="BodyText2Char">
    <w:name w:val="Body Text 2 Char"/>
    <w:basedOn w:val="DefaultParagraphFont"/>
    <w:link w:val="BodyText2"/>
    <w:rsid w:val="00CF6087"/>
    <w:rPr>
      <w:rFonts w:ascii="Georgia" w:eastAsia="Times New Roman" w:hAnsi="Georgia" w:cs="Calibri"/>
      <w:sz w:val="18"/>
      <w:szCs w:val="20"/>
    </w:rPr>
  </w:style>
  <w:style w:type="character" w:customStyle="1" w:styleId="blue">
    <w:name w:val="blue"/>
    <w:basedOn w:val="DefaultParagraphFont"/>
    <w:rsid w:val="00CF6087"/>
  </w:style>
  <w:style w:type="paragraph" w:customStyle="1" w:styleId="Default">
    <w:name w:val="Default"/>
    <w:rsid w:val="00CF60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CF6087"/>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CF6087"/>
    <w:pPr>
      <w:spacing w:after="0"/>
      <w:jc w:val="both"/>
    </w:pPr>
    <w:rPr>
      <w:rFonts w:ascii="Times New Roman" w:eastAsia="Calibri" w:hAnsi="Times New Roman" w:cs="Times New Roman"/>
    </w:rPr>
  </w:style>
  <w:style w:type="character" w:customStyle="1" w:styleId="CardsChar1">
    <w:name w:val="Cards Char1"/>
    <w:link w:val="Cards"/>
    <w:locked/>
    <w:rsid w:val="00CF6087"/>
    <w:rPr>
      <w:rFonts w:ascii="Times New Roman" w:eastAsia="Calibri" w:hAnsi="Times New Roman" w:cs="Times New Roman"/>
    </w:rPr>
  </w:style>
  <w:style w:type="character" w:customStyle="1" w:styleId="Author-Date">
    <w:name w:val="Author-Date"/>
    <w:qFormat/>
    <w:rsid w:val="00CF6087"/>
    <w:rPr>
      <w:b/>
      <w:bCs w:val="0"/>
      <w:sz w:val="24"/>
    </w:rPr>
  </w:style>
  <w:style w:type="character" w:customStyle="1" w:styleId="DebateUnderline">
    <w:name w:val="Debate Underline"/>
    <w:qFormat/>
    <w:rsid w:val="00CF6087"/>
    <w:rPr>
      <w:rFonts w:ascii="Times New Roman" w:hAnsi="Times New Roman"/>
      <w:sz w:val="24"/>
      <w:u w:val="thick"/>
    </w:rPr>
  </w:style>
  <w:style w:type="character" w:customStyle="1" w:styleId="articoloinside">
    <w:name w:val="articolo_inside"/>
    <w:rsid w:val="00CF6087"/>
  </w:style>
  <w:style w:type="paragraph" w:customStyle="1" w:styleId="Nothing">
    <w:name w:val="Nothing"/>
    <w:link w:val="NothingChar"/>
    <w:qFormat/>
    <w:rsid w:val="00CF608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F6087"/>
    <w:rPr>
      <w:rFonts w:ascii="Times New Roman" w:eastAsia="Times New Roman" w:hAnsi="Times New Roman" w:cs="Times New Roman"/>
      <w:sz w:val="20"/>
      <w:szCs w:val="24"/>
    </w:rPr>
  </w:style>
  <w:style w:type="paragraph" w:customStyle="1" w:styleId="Cites">
    <w:name w:val="Cites"/>
    <w:next w:val="Cards"/>
    <w:link w:val="CitesChar"/>
    <w:qFormat/>
    <w:rsid w:val="00CF6087"/>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CF6087"/>
    <w:rPr>
      <w:rFonts w:ascii="Times New Roman" w:eastAsia="Times New Roman" w:hAnsi="Times New Roman" w:cs="Times New Roman"/>
      <w:sz w:val="20"/>
      <w:szCs w:val="24"/>
    </w:rPr>
  </w:style>
  <w:style w:type="character" w:customStyle="1" w:styleId="TagsChar2">
    <w:name w:val="Tags Char2"/>
    <w:rsid w:val="00CF6087"/>
    <w:rPr>
      <w:rFonts w:ascii="Times New Roman" w:eastAsia="Times New Roman" w:hAnsi="Times New Roman" w:cs="Times New Roman"/>
      <w:b/>
      <w:sz w:val="24"/>
      <w:szCs w:val="24"/>
    </w:rPr>
  </w:style>
  <w:style w:type="character" w:customStyle="1" w:styleId="st">
    <w:name w:val="st"/>
    <w:basedOn w:val="DefaultParagraphFont"/>
    <w:rsid w:val="00CF6087"/>
  </w:style>
  <w:style w:type="character" w:customStyle="1" w:styleId="il">
    <w:name w:val="il"/>
    <w:basedOn w:val="DefaultParagraphFont"/>
    <w:rsid w:val="00CF6087"/>
  </w:style>
  <w:style w:type="paragraph" w:styleId="NormalWeb">
    <w:name w:val="Normal (Web)"/>
    <w:basedOn w:val="Normal"/>
    <w:uiPriority w:val="99"/>
    <w:unhideWhenUsed/>
    <w:rsid w:val="00CF6087"/>
    <w:pPr>
      <w:spacing w:before="100" w:beforeAutospacing="1" w:after="100" w:afterAutospacing="1"/>
    </w:pPr>
    <w:rPr>
      <w:rFonts w:ascii="Times New Roman" w:eastAsia="Times New Roman" w:hAnsi="Times New Roman"/>
      <w:sz w:val="24"/>
      <w:szCs w:val="24"/>
    </w:rPr>
  </w:style>
  <w:style w:type="character" w:styleId="Strong">
    <w:name w:val="Strong"/>
    <w:aliases w:val="8 pt font"/>
    <w:basedOn w:val="DefaultParagraphFont"/>
    <w:uiPriority w:val="22"/>
    <w:qFormat/>
    <w:rsid w:val="00CF6087"/>
    <w:rPr>
      <w:b/>
      <w:bCs/>
    </w:rPr>
  </w:style>
  <w:style w:type="character" w:customStyle="1" w:styleId="tagchar">
    <w:name w:val="tagchar"/>
    <w:basedOn w:val="DefaultParagraphFont"/>
    <w:rsid w:val="00CF6087"/>
  </w:style>
  <w:style w:type="paragraph" w:styleId="HTMLPreformatted">
    <w:name w:val="HTML Preformatted"/>
    <w:basedOn w:val="Normal"/>
    <w:link w:val="HTMLPreformattedChar"/>
    <w:unhideWhenUsed/>
    <w:rsid w:val="00CF6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CF6087"/>
    <w:rPr>
      <w:rFonts w:ascii="Courier New" w:eastAsia="Times New Roman" w:hAnsi="Courier New" w:cs="Courier New"/>
      <w:szCs w:val="20"/>
    </w:rPr>
  </w:style>
  <w:style w:type="paragraph" w:customStyle="1" w:styleId="StyleUnderlineChar11pt3">
    <w:name w:val="Style Underline Char + 11 pt3"/>
    <w:basedOn w:val="Normal"/>
    <w:link w:val="StyleUnderlineChar11pt3Char"/>
    <w:rsid w:val="00CF6087"/>
    <w:rPr>
      <w:rFonts w:eastAsia="Calibri"/>
      <w:szCs w:val="24"/>
      <w:u w:val="single"/>
    </w:rPr>
  </w:style>
  <w:style w:type="character" w:customStyle="1" w:styleId="StyleUnderlineChar11pt3Char">
    <w:name w:val="Style Underline Char + 11 pt3 Char"/>
    <w:link w:val="StyleUnderlineChar11pt3"/>
    <w:rsid w:val="00CF6087"/>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CF6087"/>
    <w:rPr>
      <w:rFonts w:eastAsia="Calibri"/>
      <w:b/>
      <w:bCs/>
      <w:szCs w:val="24"/>
      <w:u w:val="single"/>
    </w:rPr>
  </w:style>
  <w:style w:type="character" w:customStyle="1" w:styleId="StyleUnderlineChar11ptBold3Char">
    <w:name w:val="Style Underline Char + 11 pt Bold3 Char"/>
    <w:link w:val="StyleUnderlineChar11ptBold3"/>
    <w:rsid w:val="00CF6087"/>
    <w:rPr>
      <w:rFonts w:ascii="Georgia" w:eastAsia="Calibri" w:hAnsi="Georgia" w:cs="Calibri"/>
      <w:b/>
      <w:bCs/>
      <w:szCs w:val="24"/>
      <w:u w:val="single"/>
    </w:rPr>
  </w:style>
  <w:style w:type="paragraph" w:customStyle="1" w:styleId="pagetools">
    <w:name w:val="pagetools"/>
    <w:basedOn w:val="Normal"/>
    <w:rsid w:val="00CF6087"/>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CF6087"/>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CF6087"/>
    <w:rPr>
      <w:rFonts w:ascii="Times New Roman" w:eastAsia="SimSun" w:hAnsi="Times New Roman" w:cs="Times New Roman"/>
      <w:sz w:val="12"/>
      <w:szCs w:val="20"/>
    </w:rPr>
  </w:style>
  <w:style w:type="character" w:customStyle="1" w:styleId="itxtrst">
    <w:name w:val="itxtrst"/>
    <w:basedOn w:val="DefaultParagraphFont"/>
    <w:rsid w:val="00CF6087"/>
  </w:style>
  <w:style w:type="character" w:customStyle="1" w:styleId="desc">
    <w:name w:val="desc"/>
    <w:basedOn w:val="DefaultParagraphFont"/>
    <w:rsid w:val="00CF6087"/>
  </w:style>
  <w:style w:type="paragraph" w:customStyle="1" w:styleId="FullCite">
    <w:name w:val="Full Cite"/>
    <w:basedOn w:val="Normal"/>
    <w:next w:val="Normal"/>
    <w:link w:val="FullCiteChar"/>
    <w:rsid w:val="00CF6087"/>
    <w:rPr>
      <w:rFonts w:ascii="Garamond" w:eastAsia="Times New Roman" w:hAnsi="Garamond"/>
      <w:sz w:val="18"/>
      <w:szCs w:val="20"/>
    </w:rPr>
  </w:style>
  <w:style w:type="character" w:customStyle="1" w:styleId="FullCiteChar">
    <w:name w:val="Full Cite Char"/>
    <w:basedOn w:val="DefaultParagraphFont"/>
    <w:link w:val="FullCite"/>
    <w:rsid w:val="00CF6087"/>
    <w:rPr>
      <w:rFonts w:ascii="Garamond" w:eastAsia="Times New Roman" w:hAnsi="Garamond" w:cs="Calibri"/>
      <w:sz w:val="18"/>
      <w:szCs w:val="20"/>
    </w:rPr>
  </w:style>
  <w:style w:type="character" w:customStyle="1" w:styleId="term">
    <w:name w:val="term"/>
    <w:basedOn w:val="DefaultParagraphFont"/>
    <w:rsid w:val="00CF6087"/>
  </w:style>
  <w:style w:type="character" w:customStyle="1" w:styleId="job">
    <w:name w:val="job"/>
    <w:basedOn w:val="DefaultParagraphFont"/>
    <w:rsid w:val="00CF6087"/>
  </w:style>
  <w:style w:type="character" w:customStyle="1" w:styleId="company">
    <w:name w:val="company"/>
    <w:basedOn w:val="DefaultParagraphFont"/>
    <w:rsid w:val="00CF6087"/>
  </w:style>
  <w:style w:type="character" w:customStyle="1" w:styleId="underline2">
    <w:name w:val="underline2"/>
    <w:rsid w:val="00CF6087"/>
    <w:rPr>
      <w:u w:val="single"/>
      <w:bdr w:val="none" w:sz="0" w:space="0" w:color="auto"/>
      <w:shd w:val="clear" w:color="auto" w:fill="B3B3B3"/>
    </w:rPr>
  </w:style>
  <w:style w:type="character" w:styleId="PageNumber">
    <w:name w:val="page number"/>
    <w:basedOn w:val="DefaultParagraphFont"/>
    <w:rsid w:val="00CF6087"/>
  </w:style>
  <w:style w:type="character" w:styleId="CommentReference">
    <w:name w:val="annotation reference"/>
    <w:basedOn w:val="DefaultParagraphFont"/>
    <w:uiPriority w:val="99"/>
    <w:rsid w:val="00CF6087"/>
    <w:rPr>
      <w:sz w:val="16"/>
      <w:szCs w:val="16"/>
    </w:rPr>
  </w:style>
  <w:style w:type="paragraph" w:styleId="CommentText">
    <w:name w:val="annotation text"/>
    <w:basedOn w:val="Normal"/>
    <w:link w:val="CommentTextChar"/>
    <w:uiPriority w:val="99"/>
    <w:rsid w:val="00CF6087"/>
  </w:style>
  <w:style w:type="character" w:customStyle="1" w:styleId="CommentTextChar">
    <w:name w:val="Comment Text Char"/>
    <w:basedOn w:val="DefaultParagraphFont"/>
    <w:link w:val="CommentText"/>
    <w:uiPriority w:val="99"/>
    <w:rsid w:val="00CF6087"/>
    <w:rPr>
      <w:rFonts w:ascii="Georgia" w:hAnsi="Georgia" w:cs="Calibri"/>
    </w:rPr>
  </w:style>
  <w:style w:type="paragraph" w:styleId="CommentSubject">
    <w:name w:val="annotation subject"/>
    <w:basedOn w:val="CommentText"/>
    <w:next w:val="CommentText"/>
    <w:link w:val="CommentSubjectChar"/>
    <w:uiPriority w:val="99"/>
    <w:rsid w:val="00CF6087"/>
    <w:rPr>
      <w:b/>
      <w:bCs/>
    </w:rPr>
  </w:style>
  <w:style w:type="character" w:customStyle="1" w:styleId="CommentSubjectChar">
    <w:name w:val="Comment Subject Char"/>
    <w:basedOn w:val="CommentTextChar"/>
    <w:link w:val="CommentSubject"/>
    <w:uiPriority w:val="99"/>
    <w:rsid w:val="00CF6087"/>
    <w:rPr>
      <w:rFonts w:ascii="Georgia" w:hAnsi="Georgia" w:cs="Calibri"/>
      <w:b/>
      <w:bCs/>
    </w:rPr>
  </w:style>
  <w:style w:type="paragraph" w:styleId="BalloonText">
    <w:name w:val="Balloon Text"/>
    <w:basedOn w:val="Normal"/>
    <w:link w:val="BalloonTextChar"/>
    <w:uiPriority w:val="99"/>
    <w:rsid w:val="00CF6087"/>
    <w:rPr>
      <w:rFonts w:ascii="Tahoma" w:hAnsi="Tahoma" w:cs="Tahoma"/>
      <w:sz w:val="16"/>
      <w:szCs w:val="16"/>
    </w:rPr>
  </w:style>
  <w:style w:type="character" w:customStyle="1" w:styleId="BalloonTextChar">
    <w:name w:val="Balloon Text Char"/>
    <w:basedOn w:val="DefaultParagraphFont"/>
    <w:link w:val="BalloonText"/>
    <w:uiPriority w:val="99"/>
    <w:rsid w:val="00CF6087"/>
    <w:rPr>
      <w:rFonts w:ascii="Tahoma" w:hAnsi="Tahoma" w:cs="Tahoma"/>
      <w:sz w:val="16"/>
      <w:szCs w:val="16"/>
    </w:rPr>
  </w:style>
  <w:style w:type="paragraph" w:styleId="TOC1">
    <w:name w:val="toc 1"/>
    <w:basedOn w:val="Normal"/>
    <w:next w:val="Normal"/>
    <w:autoRedefine/>
    <w:uiPriority w:val="39"/>
    <w:rsid w:val="00CF6087"/>
    <w:rPr>
      <w:kern w:val="32"/>
    </w:rPr>
  </w:style>
  <w:style w:type="paragraph" w:customStyle="1" w:styleId="HeadingsBase">
    <w:name w:val="Headings Base"/>
    <w:basedOn w:val="Normal"/>
    <w:link w:val="HeadingsBaseChar"/>
    <w:rsid w:val="00CF6087"/>
    <w:pPr>
      <w:keepNext/>
      <w:keepLines/>
      <w:suppressAutoHyphens/>
      <w:spacing w:before="20" w:after="120"/>
      <w:jc w:val="center"/>
    </w:pPr>
    <w:rPr>
      <w:b/>
      <w:kern w:val="32"/>
      <w:sz w:val="32"/>
    </w:rPr>
  </w:style>
  <w:style w:type="character" w:customStyle="1" w:styleId="underline3">
    <w:name w:val="underline3"/>
    <w:basedOn w:val="underline2"/>
    <w:rsid w:val="00CF6087"/>
    <w:rPr>
      <w:u w:val="single"/>
      <w:bdr w:val="none" w:sz="0" w:space="0" w:color="auto"/>
      <w:shd w:val="clear" w:color="auto" w:fill="FFFF00"/>
    </w:rPr>
  </w:style>
  <w:style w:type="paragraph" w:customStyle="1" w:styleId="HeadingFake">
    <w:name w:val="Heading Fake"/>
    <w:basedOn w:val="Heading3"/>
    <w:rsid w:val="00CF6087"/>
    <w:pPr>
      <w:suppressAutoHyphens/>
      <w:spacing w:before="20" w:after="120"/>
      <w:outlineLvl w:val="9"/>
    </w:pPr>
    <w:rPr>
      <w:rFonts w:eastAsia="Times New Roman" w:cs="Arial"/>
      <w:kern w:val="32"/>
      <w:szCs w:val="26"/>
    </w:rPr>
  </w:style>
  <w:style w:type="paragraph" w:customStyle="1" w:styleId="SchoolPaper">
    <w:name w:val="School Paper"/>
    <w:basedOn w:val="Normal"/>
    <w:rsid w:val="00CF6087"/>
    <w:pPr>
      <w:spacing w:line="480" w:lineRule="auto"/>
      <w:ind w:firstLine="720"/>
    </w:pPr>
    <w:rPr>
      <w:kern w:val="32"/>
    </w:rPr>
  </w:style>
  <w:style w:type="paragraph" w:customStyle="1" w:styleId="SchoolBlockQuote">
    <w:name w:val="School Block Quote"/>
    <w:basedOn w:val="SchoolPaper"/>
    <w:rsid w:val="00CF6087"/>
  </w:style>
  <w:style w:type="paragraph" w:customStyle="1" w:styleId="SchoolWorksCited">
    <w:name w:val="School Works Cited"/>
    <w:basedOn w:val="SchoolPaper"/>
    <w:rsid w:val="00CF6087"/>
  </w:style>
  <w:style w:type="paragraph" w:styleId="TOC2">
    <w:name w:val="toc 2"/>
    <w:basedOn w:val="Normal"/>
    <w:next w:val="Normal"/>
    <w:uiPriority w:val="39"/>
    <w:rsid w:val="00CF6087"/>
    <w:pPr>
      <w:ind w:left="200"/>
    </w:pPr>
    <w:rPr>
      <w:b/>
      <w:kern w:val="32"/>
    </w:rPr>
  </w:style>
  <w:style w:type="paragraph" w:styleId="TOC3">
    <w:name w:val="toc 3"/>
    <w:basedOn w:val="Normal"/>
    <w:next w:val="Normal"/>
    <w:rsid w:val="00CF6087"/>
    <w:pPr>
      <w:ind w:left="400"/>
    </w:pPr>
    <w:rPr>
      <w:kern w:val="32"/>
    </w:rPr>
  </w:style>
  <w:style w:type="paragraph" w:customStyle="1" w:styleId="BlockQuote">
    <w:name w:val="Block Quote"/>
    <w:basedOn w:val="Normal"/>
    <w:rsid w:val="00CF6087"/>
    <w:pPr>
      <w:ind w:left="720" w:right="720"/>
    </w:pPr>
    <w:rPr>
      <w:kern w:val="32"/>
      <w:sz w:val="24"/>
    </w:rPr>
  </w:style>
  <w:style w:type="paragraph" w:styleId="DocumentMap">
    <w:name w:val="Document Map"/>
    <w:basedOn w:val="Normal"/>
    <w:link w:val="DocumentMapChar"/>
    <w:rsid w:val="00CF6087"/>
    <w:pPr>
      <w:shd w:val="clear" w:color="auto" w:fill="000080"/>
    </w:pPr>
    <w:rPr>
      <w:rFonts w:ascii="Tahoma" w:hAnsi="Tahoma" w:cs="Tahoma"/>
      <w:kern w:val="32"/>
    </w:rPr>
  </w:style>
  <w:style w:type="character" w:customStyle="1" w:styleId="DocumentMapChar">
    <w:name w:val="Document Map Char"/>
    <w:basedOn w:val="DefaultParagraphFont"/>
    <w:link w:val="DocumentMap"/>
    <w:rsid w:val="00CF6087"/>
    <w:rPr>
      <w:rFonts w:ascii="Tahoma" w:hAnsi="Tahoma" w:cs="Tahoma"/>
      <w:kern w:val="32"/>
      <w:shd w:val="clear" w:color="auto" w:fill="000080"/>
    </w:rPr>
  </w:style>
  <w:style w:type="character" w:customStyle="1" w:styleId="menu">
    <w:name w:val="menu"/>
    <w:basedOn w:val="DefaultParagraphFont"/>
    <w:rsid w:val="00CF6087"/>
  </w:style>
  <w:style w:type="paragraph" w:customStyle="1" w:styleId="PaperBody">
    <w:name w:val="Paper Body"/>
    <w:basedOn w:val="Normal"/>
    <w:rsid w:val="00CF6087"/>
    <w:pPr>
      <w:spacing w:line="480" w:lineRule="auto"/>
      <w:ind w:firstLine="720"/>
    </w:pPr>
    <w:rPr>
      <w:kern w:val="32"/>
      <w:szCs w:val="24"/>
    </w:rPr>
  </w:style>
  <w:style w:type="paragraph" w:customStyle="1" w:styleId="PaperCitation">
    <w:name w:val="Paper Citation"/>
    <w:basedOn w:val="Normal"/>
    <w:rsid w:val="00CF6087"/>
    <w:pPr>
      <w:spacing w:line="480" w:lineRule="auto"/>
      <w:ind w:left="720" w:hanging="720"/>
    </w:pPr>
    <w:rPr>
      <w:kern w:val="32"/>
    </w:rPr>
  </w:style>
  <w:style w:type="character" w:customStyle="1" w:styleId="Emphasis2">
    <w:name w:val="Emphasis2"/>
    <w:basedOn w:val="DefaultParagraphFont"/>
    <w:rsid w:val="00CF6087"/>
    <w:rPr>
      <w:rFonts w:ascii="Franklin Gothic Heavy" w:hAnsi="Franklin Gothic Heavy"/>
      <w:u w:val="single"/>
    </w:rPr>
  </w:style>
  <w:style w:type="table" w:styleId="TableGrid">
    <w:name w:val="Table Grid"/>
    <w:basedOn w:val="TableNormal"/>
    <w:rsid w:val="00CF6087"/>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CF6087"/>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CF6087"/>
    <w:rPr>
      <w:rFonts w:ascii="Georgia" w:hAnsi="Georgia" w:cs="Calibri"/>
      <w:b/>
      <w:kern w:val="32"/>
      <w:sz w:val="32"/>
    </w:rPr>
  </w:style>
  <w:style w:type="character" w:customStyle="1" w:styleId="hatChar">
    <w:name w:val="hat Char"/>
    <w:basedOn w:val="DefaultParagraphFont"/>
    <w:link w:val="hat"/>
    <w:rsid w:val="00CF6087"/>
    <w:rPr>
      <w:rFonts w:ascii="Georgia" w:eastAsia="Times New Roman" w:hAnsi="Georgia" w:cs="Arial"/>
      <w:b/>
      <w:bCs/>
      <w:kern w:val="32"/>
      <w:sz w:val="52"/>
      <w:szCs w:val="32"/>
    </w:rPr>
  </w:style>
  <w:style w:type="character" w:customStyle="1" w:styleId="BoldUnderlining">
    <w:name w:val="Bold Underlining"/>
    <w:basedOn w:val="DefaultParagraphFont"/>
    <w:rsid w:val="00CF6087"/>
    <w:rPr>
      <w:b/>
      <w:u w:val="single"/>
    </w:rPr>
  </w:style>
  <w:style w:type="paragraph" w:customStyle="1" w:styleId="Heading">
    <w:name w:val="Heading"/>
    <w:basedOn w:val="Normal"/>
    <w:rsid w:val="00CF6087"/>
    <w:pPr>
      <w:pageBreakBefore/>
      <w:jc w:val="center"/>
    </w:pPr>
    <w:rPr>
      <w:b/>
      <w:sz w:val="40"/>
      <w:szCs w:val="24"/>
      <w:u w:val="single"/>
    </w:rPr>
  </w:style>
  <w:style w:type="paragraph" w:customStyle="1" w:styleId="TagCite">
    <w:name w:val="TagCite"/>
    <w:basedOn w:val="Heading"/>
    <w:rsid w:val="00CF6087"/>
    <w:pPr>
      <w:pageBreakBefore w:val="0"/>
      <w:jc w:val="left"/>
    </w:pPr>
    <w:rPr>
      <w:rFonts w:ascii="Garamond" w:hAnsi="Garamond"/>
      <w:sz w:val="24"/>
      <w:u w:val="none"/>
    </w:rPr>
  </w:style>
  <w:style w:type="paragraph" w:customStyle="1" w:styleId="Text">
    <w:name w:val="Text"/>
    <w:basedOn w:val="TagCite"/>
    <w:rsid w:val="00CF6087"/>
    <w:rPr>
      <w:b w:val="0"/>
    </w:rPr>
  </w:style>
  <w:style w:type="paragraph" w:styleId="TOC4">
    <w:name w:val="toc 4"/>
    <w:basedOn w:val="Normal"/>
    <w:next w:val="Normal"/>
    <w:autoRedefine/>
    <w:rsid w:val="00CF6087"/>
    <w:pPr>
      <w:ind w:left="720"/>
    </w:pPr>
    <w:rPr>
      <w:sz w:val="24"/>
      <w:szCs w:val="24"/>
    </w:rPr>
  </w:style>
  <w:style w:type="paragraph" w:styleId="TOC5">
    <w:name w:val="toc 5"/>
    <w:basedOn w:val="Normal"/>
    <w:next w:val="Normal"/>
    <w:autoRedefine/>
    <w:rsid w:val="00CF6087"/>
    <w:pPr>
      <w:ind w:left="960"/>
    </w:pPr>
    <w:rPr>
      <w:sz w:val="24"/>
      <w:szCs w:val="24"/>
    </w:rPr>
  </w:style>
  <w:style w:type="paragraph" w:styleId="TOC7">
    <w:name w:val="toc 7"/>
    <w:basedOn w:val="Normal"/>
    <w:next w:val="Normal"/>
    <w:autoRedefine/>
    <w:rsid w:val="00CF6087"/>
    <w:pPr>
      <w:ind w:left="1440"/>
    </w:pPr>
    <w:rPr>
      <w:sz w:val="24"/>
      <w:szCs w:val="24"/>
    </w:rPr>
  </w:style>
  <w:style w:type="paragraph" w:styleId="TOC8">
    <w:name w:val="toc 8"/>
    <w:basedOn w:val="Normal"/>
    <w:next w:val="Normal"/>
    <w:autoRedefine/>
    <w:rsid w:val="00CF6087"/>
    <w:pPr>
      <w:ind w:left="1680"/>
    </w:pPr>
    <w:rPr>
      <w:sz w:val="24"/>
      <w:szCs w:val="24"/>
    </w:rPr>
  </w:style>
  <w:style w:type="paragraph" w:styleId="TOC9">
    <w:name w:val="toc 9"/>
    <w:basedOn w:val="Normal"/>
    <w:next w:val="Normal"/>
    <w:autoRedefine/>
    <w:rsid w:val="00CF6087"/>
    <w:pPr>
      <w:ind w:left="1920"/>
    </w:pPr>
    <w:rPr>
      <w:sz w:val="24"/>
      <w:szCs w:val="24"/>
    </w:rPr>
  </w:style>
  <w:style w:type="character" w:customStyle="1" w:styleId="publisher">
    <w:name w:val="publisher"/>
    <w:basedOn w:val="DefaultParagraphFont"/>
    <w:rsid w:val="00CF6087"/>
  </w:style>
  <w:style w:type="character" w:customStyle="1" w:styleId="pubyear">
    <w:name w:val="pubyear"/>
    <w:basedOn w:val="DefaultParagraphFont"/>
    <w:rsid w:val="00CF6087"/>
  </w:style>
  <w:style w:type="character" w:customStyle="1" w:styleId="pubcity">
    <w:name w:val="pubcity"/>
    <w:basedOn w:val="DefaultParagraphFont"/>
    <w:rsid w:val="00CF6087"/>
  </w:style>
  <w:style w:type="character" w:customStyle="1" w:styleId="UnderlineCharChar">
    <w:name w:val="Underline Char Char"/>
    <w:basedOn w:val="DefaultParagraphFont"/>
    <w:rsid w:val="00CF6087"/>
    <w:rPr>
      <w:rFonts w:ascii="Arial Narrow" w:hAnsi="Arial Narrow"/>
      <w:szCs w:val="24"/>
      <w:u w:val="single"/>
      <w:lang w:val="en-US" w:eastAsia="en-US" w:bidi="ar-SA"/>
    </w:rPr>
  </w:style>
  <w:style w:type="paragraph" w:customStyle="1" w:styleId="CardStyle">
    <w:name w:val="Card Style"/>
    <w:basedOn w:val="Normal"/>
    <w:rsid w:val="00CF6087"/>
    <w:rPr>
      <w:szCs w:val="24"/>
    </w:rPr>
  </w:style>
  <w:style w:type="character" w:customStyle="1" w:styleId="bodycontentlink">
    <w:name w:val="bodycontentlink"/>
    <w:basedOn w:val="DefaultParagraphFont"/>
    <w:rsid w:val="00CF6087"/>
  </w:style>
  <w:style w:type="paragraph" w:customStyle="1" w:styleId="Author">
    <w:name w:val="Author"/>
    <w:basedOn w:val="Normal"/>
    <w:rsid w:val="00CF6087"/>
    <w:pPr>
      <w:widowControl w:val="0"/>
      <w:suppressAutoHyphens/>
    </w:pPr>
    <w:rPr>
      <w:b/>
    </w:rPr>
  </w:style>
  <w:style w:type="paragraph" w:customStyle="1" w:styleId="loose">
    <w:name w:val="loose"/>
    <w:basedOn w:val="Normal"/>
    <w:rsid w:val="00CF6087"/>
    <w:pPr>
      <w:spacing w:before="100" w:beforeAutospacing="1" w:after="100" w:afterAutospacing="1"/>
    </w:pPr>
    <w:rPr>
      <w:sz w:val="24"/>
      <w:szCs w:val="24"/>
    </w:rPr>
  </w:style>
  <w:style w:type="character" w:customStyle="1" w:styleId="hit">
    <w:name w:val="hit"/>
    <w:basedOn w:val="DefaultParagraphFont"/>
    <w:rsid w:val="00CF6087"/>
  </w:style>
  <w:style w:type="character" w:customStyle="1" w:styleId="ssl0">
    <w:name w:val="ss_l0"/>
    <w:basedOn w:val="DefaultParagraphFont"/>
    <w:rsid w:val="00CF6087"/>
  </w:style>
  <w:style w:type="paragraph" w:customStyle="1" w:styleId="B-TagCite">
    <w:name w:val="B-TagCite"/>
    <w:rsid w:val="00CF6087"/>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CF6087"/>
    <w:pPr>
      <w:tabs>
        <w:tab w:val="num" w:pos="720"/>
      </w:tabs>
      <w:ind w:left="720" w:hanging="360"/>
    </w:pPr>
    <w:rPr>
      <w:rFonts w:ascii="Garamond" w:hAnsi="Garamond"/>
      <w:sz w:val="24"/>
    </w:rPr>
  </w:style>
  <w:style w:type="paragraph" w:customStyle="1" w:styleId="SmallText">
    <w:name w:val="Small Text"/>
    <w:basedOn w:val="Heading2"/>
    <w:rsid w:val="00CF6087"/>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link w:val="Small"/>
    <w:rsid w:val="00CF6087"/>
    <w:rPr>
      <w:rFonts w:ascii="Book Antiqua" w:hAnsi="Book Antiqua"/>
      <w:sz w:val="16"/>
      <w:szCs w:val="24"/>
    </w:rPr>
  </w:style>
  <w:style w:type="paragraph" w:customStyle="1" w:styleId="BlockTitle2">
    <w:name w:val="Block Title2"/>
    <w:basedOn w:val="Normal"/>
    <w:rsid w:val="00CF6087"/>
    <w:pPr>
      <w:spacing w:after="240"/>
      <w:jc w:val="center"/>
    </w:pPr>
    <w:rPr>
      <w:rFonts w:ascii="Arial" w:hAnsi="Arial"/>
      <w:b/>
      <w:sz w:val="28"/>
      <w:szCs w:val="24"/>
    </w:rPr>
  </w:style>
  <w:style w:type="paragraph" w:customStyle="1" w:styleId="TxBrp1">
    <w:name w:val="TxBr_p1"/>
    <w:basedOn w:val="Normal"/>
    <w:rsid w:val="00CF6087"/>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CF6087"/>
    <w:pPr>
      <w:spacing w:before="100" w:beforeAutospacing="1" w:after="100" w:afterAutospacing="1"/>
    </w:pPr>
    <w:rPr>
      <w:sz w:val="24"/>
      <w:szCs w:val="24"/>
    </w:rPr>
  </w:style>
  <w:style w:type="paragraph" w:customStyle="1" w:styleId="times">
    <w:name w:val="times"/>
    <w:basedOn w:val="Normal"/>
    <w:rsid w:val="00CF6087"/>
    <w:pPr>
      <w:spacing w:before="100" w:beforeAutospacing="1" w:after="100" w:afterAutospacing="1"/>
    </w:pPr>
    <w:rPr>
      <w:sz w:val="24"/>
      <w:szCs w:val="24"/>
    </w:rPr>
  </w:style>
  <w:style w:type="character" w:customStyle="1" w:styleId="ecdate">
    <w:name w:val="ec_date"/>
    <w:basedOn w:val="DefaultParagraphFont"/>
    <w:rsid w:val="00CF6087"/>
    <w:rPr>
      <w:rFonts w:ascii="Verdana" w:hAnsi="Verdana" w:hint="default"/>
      <w:sz w:val="20"/>
      <w:szCs w:val="20"/>
      <w:shd w:val="clear" w:color="auto" w:fill="FFFFFF"/>
    </w:rPr>
  </w:style>
  <w:style w:type="paragraph" w:customStyle="1" w:styleId="ecmsonormal">
    <w:name w:val="ec_msonormal"/>
    <w:basedOn w:val="Normal"/>
    <w:rsid w:val="00CF6087"/>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CF6087"/>
  </w:style>
  <w:style w:type="character" w:customStyle="1" w:styleId="klink">
    <w:name w:val="klink"/>
    <w:basedOn w:val="DefaultParagraphFont"/>
    <w:rsid w:val="00CF6087"/>
  </w:style>
  <w:style w:type="character" w:customStyle="1" w:styleId="hittermhilite">
    <w:name w:val="hittermhilite"/>
    <w:basedOn w:val="DefaultParagraphFont"/>
    <w:rsid w:val="00CF6087"/>
  </w:style>
  <w:style w:type="character" w:customStyle="1" w:styleId="term1">
    <w:name w:val="term1"/>
    <w:basedOn w:val="DefaultParagraphFont"/>
    <w:rsid w:val="00CF6087"/>
    <w:rPr>
      <w:b/>
      <w:bCs/>
    </w:rPr>
  </w:style>
  <w:style w:type="paragraph" w:customStyle="1" w:styleId="2ndOrderPara">
    <w:name w:val="2nd Order Para"/>
    <w:basedOn w:val="Normal"/>
    <w:next w:val="Normal"/>
    <w:rsid w:val="00CF6087"/>
    <w:pPr>
      <w:autoSpaceDE w:val="0"/>
      <w:autoSpaceDN w:val="0"/>
      <w:adjustRightInd w:val="0"/>
      <w:spacing w:before="120"/>
    </w:pPr>
    <w:rPr>
      <w:sz w:val="24"/>
      <w:szCs w:val="24"/>
    </w:rPr>
  </w:style>
  <w:style w:type="paragraph" w:customStyle="1" w:styleId="3rdOrderPara">
    <w:name w:val="3rd Order Para"/>
    <w:basedOn w:val="Normal"/>
    <w:next w:val="Normal"/>
    <w:rsid w:val="00CF6087"/>
    <w:pPr>
      <w:autoSpaceDE w:val="0"/>
      <w:autoSpaceDN w:val="0"/>
      <w:adjustRightInd w:val="0"/>
      <w:spacing w:before="120"/>
    </w:pPr>
    <w:rPr>
      <w:sz w:val="24"/>
      <w:szCs w:val="24"/>
    </w:rPr>
  </w:style>
  <w:style w:type="character" w:styleId="FootnoteReference">
    <w:name w:val="footnote reference"/>
    <w:rsid w:val="00CF6087"/>
    <w:rPr>
      <w:color w:val="000000"/>
      <w:sz w:val="18"/>
      <w:szCs w:val="18"/>
    </w:rPr>
  </w:style>
  <w:style w:type="paragraph" w:customStyle="1" w:styleId="Normal-SIGN2">
    <w:name w:val="Normal-SIGN2"/>
    <w:basedOn w:val="Default"/>
    <w:next w:val="Default"/>
    <w:rsid w:val="00CF6087"/>
    <w:rPr>
      <w:rFonts w:ascii="Calibri" w:eastAsia="SimSun" w:hAnsi="Calibri"/>
      <w:color w:val="auto"/>
    </w:rPr>
  </w:style>
  <w:style w:type="paragraph" w:customStyle="1" w:styleId="Style2">
    <w:name w:val="Style2"/>
    <w:basedOn w:val="Normal"/>
    <w:rsid w:val="00CF6087"/>
    <w:rPr>
      <w:szCs w:val="24"/>
    </w:rPr>
  </w:style>
  <w:style w:type="character" w:customStyle="1" w:styleId="TagCiteChar">
    <w:name w:val="Tag/Cite Char"/>
    <w:basedOn w:val="DefaultParagraphFont"/>
    <w:rsid w:val="00CF6087"/>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CF6087"/>
    <w:rPr>
      <w:b/>
      <w:lang w:val="en-US" w:eastAsia="en-US" w:bidi="ar-SA"/>
    </w:rPr>
  </w:style>
  <w:style w:type="character" w:customStyle="1" w:styleId="articleheadline">
    <w:name w:val="articleheadline"/>
    <w:basedOn w:val="DefaultParagraphFont"/>
    <w:rsid w:val="00CF6087"/>
  </w:style>
  <w:style w:type="paragraph" w:customStyle="1" w:styleId="u-intro">
    <w:name w:val="u-intro"/>
    <w:basedOn w:val="Normal"/>
    <w:rsid w:val="00CF6087"/>
    <w:pPr>
      <w:spacing w:before="100" w:beforeAutospacing="1" w:after="100" w:afterAutospacing="1"/>
    </w:pPr>
    <w:rPr>
      <w:sz w:val="24"/>
      <w:szCs w:val="24"/>
    </w:rPr>
  </w:style>
  <w:style w:type="character" w:customStyle="1" w:styleId="u-byline">
    <w:name w:val="u-byline"/>
    <w:basedOn w:val="DefaultParagraphFont"/>
    <w:rsid w:val="00CF6087"/>
  </w:style>
  <w:style w:type="character" w:customStyle="1" w:styleId="Normal1">
    <w:name w:val="Normal1"/>
    <w:basedOn w:val="DefaultParagraphFont"/>
    <w:rsid w:val="00CF6087"/>
  </w:style>
  <w:style w:type="character" w:customStyle="1" w:styleId="standardcontent">
    <w:name w:val="standardcontent"/>
    <w:basedOn w:val="DefaultParagraphFont"/>
    <w:rsid w:val="00CF6087"/>
  </w:style>
  <w:style w:type="character" w:customStyle="1" w:styleId="Title1">
    <w:name w:val="Title1"/>
    <w:basedOn w:val="DefaultParagraphFont"/>
    <w:rsid w:val="00CF6087"/>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qFormat/>
    <w:rsid w:val="00CF6087"/>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CF6087"/>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CF6087"/>
    <w:rPr>
      <w:sz w:val="12"/>
      <w:szCs w:val="24"/>
      <w:lang w:val="en-US" w:eastAsia="en-US" w:bidi="ar-SA"/>
    </w:rPr>
  </w:style>
  <w:style w:type="paragraph" w:customStyle="1" w:styleId="Underlining">
    <w:name w:val="Underlining"/>
    <w:basedOn w:val="Normal"/>
    <w:next w:val="Normal"/>
    <w:rsid w:val="00CF6087"/>
    <w:rPr>
      <w:szCs w:val="24"/>
      <w:u w:val="single"/>
    </w:rPr>
  </w:style>
  <w:style w:type="character" w:customStyle="1" w:styleId="UnderliningChar">
    <w:name w:val="Underlining Char"/>
    <w:basedOn w:val="DefaultParagraphFont"/>
    <w:rsid w:val="00CF6087"/>
    <w:rPr>
      <w:szCs w:val="24"/>
      <w:u w:val="single"/>
      <w:lang w:val="en-US" w:eastAsia="en-US" w:bidi="ar-SA"/>
    </w:rPr>
  </w:style>
  <w:style w:type="character" w:customStyle="1" w:styleId="7TimesNewRoman">
    <w:name w:val="7 Times New Roman"/>
    <w:rsid w:val="00CF6087"/>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CF6087"/>
  </w:style>
  <w:style w:type="character" w:customStyle="1" w:styleId="articlebya">
    <w:name w:val="articleby_a"/>
    <w:basedOn w:val="DefaultParagraphFont"/>
    <w:rsid w:val="00CF6087"/>
  </w:style>
  <w:style w:type="character" w:customStyle="1" w:styleId="popupwinby">
    <w:name w:val="popupwinby"/>
    <w:basedOn w:val="DefaultParagraphFont"/>
    <w:rsid w:val="00CF6087"/>
  </w:style>
  <w:style w:type="character" w:customStyle="1" w:styleId="articletitle">
    <w:name w:val="articletitle"/>
    <w:basedOn w:val="DefaultParagraphFont"/>
    <w:rsid w:val="00CF6087"/>
  </w:style>
  <w:style w:type="character" w:customStyle="1" w:styleId="storyheader">
    <w:name w:val="storyheader"/>
    <w:basedOn w:val="DefaultParagraphFont"/>
    <w:rsid w:val="00CF6087"/>
  </w:style>
  <w:style w:type="paragraph" w:customStyle="1" w:styleId="Style3">
    <w:name w:val="Style3"/>
    <w:basedOn w:val="Normal"/>
    <w:rsid w:val="00CF6087"/>
    <w:rPr>
      <w:rFonts w:ascii="Arial Narrow" w:hAnsi="Arial Narrow"/>
      <w:b/>
      <w:szCs w:val="24"/>
    </w:rPr>
  </w:style>
  <w:style w:type="character" w:customStyle="1" w:styleId="Style3Char">
    <w:name w:val="Style3 Char"/>
    <w:basedOn w:val="DefaultParagraphFont"/>
    <w:rsid w:val="00CF6087"/>
    <w:rPr>
      <w:rFonts w:ascii="Arial Narrow" w:hAnsi="Arial Narrow"/>
      <w:b/>
      <w:sz w:val="22"/>
      <w:szCs w:val="24"/>
      <w:lang w:val="en-US" w:eastAsia="en-US" w:bidi="ar-SA"/>
    </w:rPr>
  </w:style>
  <w:style w:type="paragraph" w:customStyle="1" w:styleId="Style4">
    <w:name w:val="Style4"/>
    <w:basedOn w:val="Normal"/>
    <w:rsid w:val="00CF6087"/>
    <w:rPr>
      <w:rFonts w:ascii="Arial Narrow" w:hAnsi="Arial Narrow"/>
      <w:szCs w:val="24"/>
      <w:u w:val="single"/>
    </w:rPr>
  </w:style>
  <w:style w:type="character" w:customStyle="1" w:styleId="Style4Char">
    <w:name w:val="Style4 Char"/>
    <w:basedOn w:val="DefaultParagraphFont"/>
    <w:rsid w:val="00CF6087"/>
    <w:rPr>
      <w:rFonts w:ascii="Arial Narrow" w:hAnsi="Arial Narrow"/>
      <w:szCs w:val="24"/>
      <w:u w:val="single"/>
      <w:lang w:val="en-US" w:eastAsia="en-US" w:bidi="ar-SA"/>
    </w:rPr>
  </w:style>
  <w:style w:type="character" w:customStyle="1" w:styleId="marron">
    <w:name w:val="marron"/>
    <w:basedOn w:val="DefaultParagraphFont"/>
    <w:rsid w:val="00CF6087"/>
  </w:style>
  <w:style w:type="character" w:customStyle="1" w:styleId="UnderlineChar4Char">
    <w:name w:val="Underline Char4 Char"/>
    <w:basedOn w:val="DefaultParagraphFont"/>
    <w:rsid w:val="00CF6087"/>
    <w:rPr>
      <w:noProof w:val="0"/>
      <w:szCs w:val="24"/>
      <w:u w:val="single"/>
      <w:lang w:val="en-US" w:eastAsia="en-US" w:bidi="ar-SA"/>
    </w:rPr>
  </w:style>
  <w:style w:type="character" w:customStyle="1" w:styleId="BoldandUnderlineChar3Char2">
    <w:name w:val="Bold and Underline Char3 Char2"/>
    <w:basedOn w:val="DefaultParagraphFont"/>
    <w:rsid w:val="00CF6087"/>
    <w:rPr>
      <w:b/>
      <w:noProof w:val="0"/>
      <w:szCs w:val="24"/>
      <w:u w:val="single"/>
      <w:lang w:val="en-US" w:eastAsia="en-US" w:bidi="ar-SA"/>
    </w:rPr>
  </w:style>
  <w:style w:type="character" w:customStyle="1" w:styleId="LanguageChar">
    <w:name w:val="Language Char"/>
    <w:basedOn w:val="DefaultParagraphFont"/>
    <w:rsid w:val="00CF6087"/>
    <w:rPr>
      <w:strike/>
      <w:noProof w:val="0"/>
      <w:sz w:val="16"/>
      <w:szCs w:val="16"/>
      <w:lang w:val="en-US" w:eastAsia="en-US" w:bidi="ar-SA"/>
    </w:rPr>
  </w:style>
  <w:style w:type="character" w:customStyle="1" w:styleId="Style10ptUnderline">
    <w:name w:val="Style 10 pt Underline"/>
    <w:basedOn w:val="DefaultParagraphFont"/>
    <w:rsid w:val="00CF6087"/>
    <w:rPr>
      <w:sz w:val="20"/>
      <w:u w:val="single"/>
    </w:rPr>
  </w:style>
  <w:style w:type="character" w:customStyle="1" w:styleId="BoldUnderliningChar">
    <w:name w:val="Bold Underlining Char"/>
    <w:basedOn w:val="UnderliningChar"/>
    <w:rsid w:val="00CF6087"/>
    <w:rPr>
      <w:b/>
      <w:szCs w:val="24"/>
      <w:u w:val="single"/>
      <w:lang w:val="en-GB" w:eastAsia="en-US" w:bidi="ar-SA"/>
    </w:rPr>
  </w:style>
  <w:style w:type="paragraph" w:customStyle="1" w:styleId="MicroText">
    <w:name w:val="MicroText"/>
    <w:basedOn w:val="Normal"/>
    <w:next w:val="Normal"/>
    <w:rsid w:val="00CF6087"/>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CF6087"/>
    <w:rPr>
      <w:sz w:val="12"/>
      <w:lang w:val="en-GB" w:eastAsia="en-US" w:bidi="ar-SA"/>
    </w:rPr>
  </w:style>
  <w:style w:type="character" w:customStyle="1" w:styleId="BoldText12pt">
    <w:name w:val="Bold Text 12 pt"/>
    <w:autoRedefine/>
    <w:rsid w:val="00CF6087"/>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CF6087"/>
    <w:rPr>
      <w:color w:val="000000"/>
      <w:u w:val="single"/>
    </w:rPr>
  </w:style>
  <w:style w:type="character" w:customStyle="1" w:styleId="Style1Char">
    <w:name w:val="Style1 Char"/>
    <w:basedOn w:val="DefaultParagraphFont"/>
    <w:rsid w:val="00CF6087"/>
    <w:rPr>
      <w:color w:val="000000"/>
      <w:u w:val="single"/>
      <w:lang w:val="en-US" w:eastAsia="en-US" w:bidi="ar-SA"/>
    </w:rPr>
  </w:style>
  <w:style w:type="paragraph" w:customStyle="1" w:styleId="StyleNormalWeb10pt">
    <w:name w:val="Style Normal (Web) + 10 pt"/>
    <w:basedOn w:val="NormalWeb"/>
    <w:next w:val="Normal"/>
    <w:rsid w:val="00CF6087"/>
    <w:rPr>
      <w:rFonts w:ascii="Georgia" w:eastAsiaTheme="minorHAnsi" w:hAnsi="Georgia"/>
      <w:sz w:val="20"/>
    </w:rPr>
  </w:style>
  <w:style w:type="character" w:customStyle="1" w:styleId="StyleNormalWeb10ptChar">
    <w:name w:val="Style Normal (Web) + 10 pt Char"/>
    <w:basedOn w:val="DefaultParagraphFont"/>
    <w:rsid w:val="00CF6087"/>
    <w:rPr>
      <w:szCs w:val="24"/>
      <w:lang w:val="en-US" w:eastAsia="en-US" w:bidi="ar-SA"/>
    </w:rPr>
  </w:style>
  <w:style w:type="character" w:styleId="EndnoteReference">
    <w:name w:val="endnote reference"/>
    <w:rsid w:val="00CF6087"/>
    <w:rPr>
      <w:rFonts w:cs="Bookman Old Style"/>
      <w:color w:val="000000"/>
    </w:rPr>
  </w:style>
  <w:style w:type="paragraph" w:customStyle="1" w:styleId="TagCiteShells">
    <w:name w:val="Tag/Cite/Shells"/>
    <w:basedOn w:val="Normal"/>
    <w:rsid w:val="00CF6087"/>
    <w:rPr>
      <w:b/>
    </w:rPr>
  </w:style>
  <w:style w:type="paragraph" w:customStyle="1" w:styleId="DefinitionTerm">
    <w:name w:val="Definition Term"/>
    <w:basedOn w:val="Normal"/>
    <w:next w:val="Normal"/>
    <w:rsid w:val="00CF6087"/>
    <w:rPr>
      <w:snapToGrid w:val="0"/>
      <w:sz w:val="24"/>
    </w:rPr>
  </w:style>
  <w:style w:type="paragraph" w:customStyle="1" w:styleId="BriefTitle">
    <w:name w:val="Brief Title"/>
    <w:basedOn w:val="Normal"/>
    <w:rsid w:val="00CF6087"/>
    <w:pPr>
      <w:jc w:val="center"/>
      <w:outlineLvl w:val="0"/>
    </w:pPr>
    <w:rPr>
      <w:b/>
      <w:sz w:val="28"/>
      <w:u w:val="single"/>
    </w:rPr>
  </w:style>
  <w:style w:type="paragraph" w:customStyle="1" w:styleId="Paste">
    <w:name w:val="Paste"/>
    <w:basedOn w:val="Normal"/>
    <w:rsid w:val="00CF6087"/>
    <w:rPr>
      <w:rFonts w:ascii="Arial Narrow" w:hAnsi="Arial Narrow"/>
      <w:sz w:val="16"/>
    </w:rPr>
  </w:style>
  <w:style w:type="paragraph" w:customStyle="1" w:styleId="DebateCiteCharChar">
    <w:name w:val="Debate Cite Char Char"/>
    <w:basedOn w:val="Normal"/>
    <w:autoRedefine/>
    <w:rsid w:val="00CF6087"/>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CF6087"/>
    <w:rPr>
      <w:color w:val="000000"/>
    </w:rPr>
  </w:style>
  <w:style w:type="character" w:customStyle="1" w:styleId="Style3CharChar">
    <w:name w:val="Style3 Char Char"/>
    <w:basedOn w:val="DefaultParagraphFont"/>
    <w:rsid w:val="00CF6087"/>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CF6087"/>
    <w:pPr>
      <w:spacing w:before="240" w:after="60"/>
    </w:pPr>
    <w:rPr>
      <w:rFonts w:eastAsia="SimSun" w:cs="Times New Roman"/>
      <w:caps/>
      <w:sz w:val="20"/>
      <w:lang w:eastAsia="zh-CN"/>
    </w:rPr>
  </w:style>
  <w:style w:type="character" w:customStyle="1" w:styleId="NormalChar">
    <w:name w:val="Normal Char"/>
    <w:basedOn w:val="DefaultParagraphFont"/>
    <w:rsid w:val="00CF6087"/>
    <w:rPr>
      <w:lang w:eastAsia="en-US"/>
    </w:rPr>
  </w:style>
  <w:style w:type="numbering" w:customStyle="1" w:styleId="NoList1">
    <w:name w:val="No List1"/>
    <w:next w:val="NoList"/>
    <w:semiHidden/>
    <w:unhideWhenUsed/>
    <w:rsid w:val="00CF6087"/>
  </w:style>
  <w:style w:type="character" w:customStyle="1" w:styleId="BoldUnderlineChar1">
    <w:name w:val="Bold + Underline Char"/>
    <w:basedOn w:val="DefaultParagraphFont"/>
    <w:rsid w:val="00CF6087"/>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CF6087"/>
    <w:pPr>
      <w:spacing w:after="200" w:line="276" w:lineRule="auto"/>
    </w:pPr>
    <w:rPr>
      <w:rFonts w:cs="Courier New"/>
      <w:lang w:bidi="en-US"/>
    </w:rPr>
  </w:style>
  <w:style w:type="character" w:customStyle="1" w:styleId="EndnoteTextChar">
    <w:name w:val="Endnote Text Char"/>
    <w:basedOn w:val="DefaultParagraphFont"/>
    <w:link w:val="EndnoteText"/>
    <w:rsid w:val="00CF6087"/>
    <w:rPr>
      <w:rFonts w:ascii="Georgia" w:hAnsi="Georgia" w:cs="Courier New"/>
      <w:lang w:bidi="en-US"/>
    </w:rPr>
  </w:style>
  <w:style w:type="paragraph" w:styleId="Subtitle">
    <w:name w:val="Subtitle"/>
    <w:basedOn w:val="Normal"/>
    <w:next w:val="Normal"/>
    <w:link w:val="SubtitleChar"/>
    <w:qFormat/>
    <w:rsid w:val="00CF6087"/>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rsid w:val="00CF6087"/>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CF6087"/>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CF6087"/>
    <w:rPr>
      <w:rFonts w:ascii="Palatino Linotype" w:hAnsi="Palatino Linotype"/>
      <w:u w:val="single"/>
      <w:lang w:val="en-US" w:eastAsia="en-US" w:bidi="ar-SA"/>
    </w:rPr>
  </w:style>
  <w:style w:type="character" w:customStyle="1" w:styleId="cardtextemphasisChar">
    <w:name w:val="card text emphasis Char"/>
    <w:basedOn w:val="UnderlinedCardTextChar"/>
    <w:rsid w:val="00CF6087"/>
    <w:rPr>
      <w:rFonts w:ascii="Arial Narrow" w:eastAsia="Calibri" w:hAnsi="Arial Narrow"/>
      <w:b/>
      <w:sz w:val="18"/>
      <w:szCs w:val="22"/>
      <w:u w:val="single"/>
    </w:rPr>
  </w:style>
  <w:style w:type="character" w:customStyle="1" w:styleId="UnderlinedCardTextChar">
    <w:name w:val="Underlined Card Text Char"/>
    <w:basedOn w:val="DefaultParagraphFont"/>
    <w:rsid w:val="00CF6087"/>
    <w:rPr>
      <w:rFonts w:ascii="Arial Narrow" w:eastAsia="Calibri" w:hAnsi="Arial Narrow"/>
      <w:sz w:val="18"/>
      <w:szCs w:val="22"/>
      <w:u w:val="single"/>
    </w:rPr>
  </w:style>
  <w:style w:type="character" w:customStyle="1" w:styleId="HeaderCharCharChar">
    <w:name w:val="Header Char Char Char"/>
    <w:basedOn w:val="DefaultParagraphFont"/>
    <w:rsid w:val="00CF6087"/>
    <w:rPr>
      <w:u w:val="single"/>
      <w:lang w:val="en-US" w:eastAsia="en-US" w:bidi="ar-SA"/>
    </w:rPr>
  </w:style>
  <w:style w:type="character" w:customStyle="1" w:styleId="citationiacgale">
    <w:name w:val="citation iac gale"/>
    <w:basedOn w:val="DefaultParagraphFont"/>
    <w:rsid w:val="00CF6087"/>
  </w:style>
  <w:style w:type="character" w:customStyle="1" w:styleId="CharacterStyle7">
    <w:name w:val="Character Style 7"/>
    <w:rsid w:val="00CF6087"/>
    <w:rPr>
      <w:rFonts w:ascii="Arial Narrow" w:hAnsi="Arial Narrow" w:cs="Arial Narrow"/>
      <w:sz w:val="20"/>
      <w:szCs w:val="20"/>
      <w:u w:val="single"/>
    </w:rPr>
  </w:style>
  <w:style w:type="character" w:customStyle="1" w:styleId="StyleStyle4Char">
    <w:name w:val="Style Style4 + Char"/>
    <w:basedOn w:val="DefaultParagraphFont"/>
    <w:rsid w:val="00CF6087"/>
    <w:rPr>
      <w:rFonts w:ascii="Arial" w:hAnsi="Arial"/>
      <w:b/>
      <w:noProof w:val="0"/>
      <w:sz w:val="22"/>
      <w:szCs w:val="24"/>
      <w:u w:val="single"/>
      <w:lang w:val="en-US" w:eastAsia="en-US" w:bidi="ar-SA"/>
    </w:rPr>
  </w:style>
  <w:style w:type="paragraph" w:customStyle="1" w:styleId="Brief-SecondarySource">
    <w:name w:val="Brief - Secondary Source"/>
    <w:basedOn w:val="Normal"/>
    <w:rsid w:val="00CF6087"/>
    <w:rPr>
      <w:sz w:val="14"/>
    </w:rPr>
  </w:style>
  <w:style w:type="character" w:customStyle="1" w:styleId="StyleStyle4BlackChar">
    <w:name w:val="Style Style4 + Black Char"/>
    <w:basedOn w:val="DefaultParagraphFont"/>
    <w:rsid w:val="00CF6087"/>
    <w:rPr>
      <w:rFonts w:ascii="Arial" w:hAnsi="Arial"/>
      <w:b/>
      <w:noProof w:val="0"/>
      <w:color w:val="000000"/>
      <w:sz w:val="22"/>
      <w:szCs w:val="24"/>
      <w:u w:val="single"/>
      <w:lang w:val="en-US" w:eastAsia="en-US" w:bidi="ar-SA"/>
    </w:rPr>
  </w:style>
  <w:style w:type="character" w:customStyle="1" w:styleId="title10">
    <w:name w:val="title1"/>
    <w:basedOn w:val="DefaultParagraphFont"/>
    <w:rsid w:val="00CF6087"/>
    <w:rPr>
      <w:rFonts w:ascii="Verdana" w:hAnsi="Verdana" w:hint="default"/>
      <w:b/>
      <w:bCs/>
      <w:color w:val="000000"/>
      <w:sz w:val="28"/>
      <w:szCs w:val="28"/>
    </w:rPr>
  </w:style>
  <w:style w:type="character" w:customStyle="1" w:styleId="author0">
    <w:name w:val="author"/>
    <w:basedOn w:val="DefaultParagraphFont"/>
    <w:rsid w:val="00CF6087"/>
  </w:style>
  <w:style w:type="paragraph" w:customStyle="1" w:styleId="UnderlinedEvidence">
    <w:name w:val="Underlined Evidence"/>
    <w:basedOn w:val="Normal"/>
    <w:autoRedefine/>
    <w:rsid w:val="00CF6087"/>
    <w:rPr>
      <w:rFonts w:ascii="Verdana" w:hAnsi="Verdana"/>
      <w:sz w:val="21"/>
      <w:szCs w:val="21"/>
      <w:u w:val="thick"/>
    </w:rPr>
  </w:style>
  <w:style w:type="character" w:customStyle="1" w:styleId="UnderlinedEvidenceCharChar">
    <w:name w:val="Underlined Evidence Char Char"/>
    <w:basedOn w:val="DefaultParagraphFont"/>
    <w:rsid w:val="00CF6087"/>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CF6087"/>
    <w:rPr>
      <w:color w:val="808080"/>
    </w:rPr>
  </w:style>
  <w:style w:type="paragraph" w:styleId="Revision">
    <w:name w:val="Revision"/>
    <w:hidden/>
    <w:uiPriority w:val="99"/>
    <w:semiHidden/>
    <w:rsid w:val="00CF6087"/>
    <w:pPr>
      <w:spacing w:after="0" w:line="240" w:lineRule="auto"/>
    </w:pPr>
    <w:rPr>
      <w:rFonts w:ascii="Calibri" w:hAnsi="Calibri" w:cs="Calibri"/>
    </w:rPr>
  </w:style>
  <w:style w:type="paragraph" w:customStyle="1" w:styleId="CiteReal">
    <w:name w:val="Cite Real"/>
    <w:basedOn w:val="Normal"/>
    <w:next w:val="Normal"/>
    <w:qFormat/>
    <w:rsid w:val="00CF6087"/>
    <w:rPr>
      <w:rFonts w:ascii="Arial" w:eastAsia="MS Mincho" w:hAnsi="Arial" w:cs="Times New Roman"/>
      <w:b/>
      <w:sz w:val="24"/>
      <w:szCs w:val="24"/>
      <w:u w:val="single"/>
    </w:rPr>
  </w:style>
  <w:style w:type="character" w:customStyle="1" w:styleId="TitleChar2">
    <w:name w:val="Title Char2"/>
    <w:basedOn w:val="DefaultParagraphFont"/>
    <w:uiPriority w:val="5"/>
    <w:qFormat/>
    <w:locked/>
    <w:rsid w:val="00CF6087"/>
    <w:rPr>
      <w:bCs/>
      <w:u w:val="single"/>
    </w:rPr>
  </w:style>
  <w:style w:type="character" w:customStyle="1" w:styleId="smallChar0">
    <w:name w:val="small Char"/>
    <w:rsid w:val="00CF6087"/>
    <w:rPr>
      <w:rFonts w:eastAsia="Calibri"/>
      <w:sz w:val="16"/>
      <w:szCs w:val="22"/>
      <w:lang w:val="en-US" w:eastAsia="en-US" w:bidi="ar-SA"/>
    </w:rPr>
  </w:style>
  <w:style w:type="character" w:styleId="IntenseEmphasis">
    <w:name w:val="Intense Emphasis"/>
    <w:aliases w:val="9.5 pt,Intense Emphasis21"/>
    <w:uiPriority w:val="21"/>
    <w:qFormat/>
    <w:rsid w:val="00CF6087"/>
    <w:rPr>
      <w:b w:val="0"/>
      <w:bCs/>
      <w:u w:val="single"/>
    </w:rPr>
  </w:style>
  <w:style w:type="character" w:customStyle="1" w:styleId="StyleUnderlineBold">
    <w:name w:val="Style Underline + Bold"/>
    <w:rsid w:val="00CF6087"/>
    <w:rPr>
      <w:b/>
      <w:bCs/>
      <w:u w:val="single"/>
    </w:rPr>
  </w:style>
  <w:style w:type="paragraph" w:customStyle="1" w:styleId="Small">
    <w:name w:val="Small"/>
    <w:basedOn w:val="Normal"/>
    <w:next w:val="Normal"/>
    <w:link w:val="SmallChar"/>
    <w:qFormat/>
    <w:rsid w:val="00CF6087"/>
    <w:pPr>
      <w:spacing w:after="200" w:line="276" w:lineRule="auto"/>
    </w:pPr>
    <w:rPr>
      <w:rFonts w:ascii="Book Antiqua" w:hAnsi="Book Antiqua" w:cstheme="minorBidi"/>
      <w:sz w:val="16"/>
      <w:szCs w:val="24"/>
    </w:rPr>
  </w:style>
  <w:style w:type="character" w:customStyle="1" w:styleId="Underline-Highlighted">
    <w:name w:val="Underline-Highlighted"/>
    <w:uiPriority w:val="1"/>
    <w:qFormat/>
    <w:rsid w:val="00CF6087"/>
    <w:rPr>
      <w:rFonts w:ascii="Cambria" w:hAnsi="Cambria"/>
      <w:sz w:val="24"/>
      <w:u w:val="single"/>
      <w:bdr w:val="none" w:sz="0" w:space="0" w:color="auto"/>
      <w:shd w:val="clear" w:color="auto" w:fill="99FF66"/>
    </w:rPr>
  </w:style>
  <w:style w:type="character" w:customStyle="1" w:styleId="CardTagandCiteChar">
    <w:name w:val="Card Tag and Cite Char"/>
    <w:basedOn w:val="DefaultParagraphFont"/>
    <w:rsid w:val="00CF6087"/>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CF6087"/>
    <w:rPr>
      <w:rFonts w:ascii="Arial Narrow" w:hAnsi="Arial Narrow"/>
      <w:color w:val="000000"/>
      <w:u w:val="single"/>
    </w:rPr>
  </w:style>
  <w:style w:type="character" w:customStyle="1" w:styleId="CardText2Char">
    <w:name w:val="Card Text 2 Char"/>
    <w:basedOn w:val="CardText1Char"/>
    <w:link w:val="CardText2"/>
    <w:rsid w:val="00CF6087"/>
    <w:rPr>
      <w:rFonts w:ascii="Arial Narrow" w:hAnsi="Arial Narrow"/>
      <w:b/>
      <w:color w:val="000000"/>
      <w:u w:val="single"/>
    </w:rPr>
  </w:style>
  <w:style w:type="character" w:customStyle="1" w:styleId="SmallText0">
    <w:name w:val="SmallText"/>
    <w:rsid w:val="00CF6087"/>
    <w:rPr>
      <w:color w:val="000000"/>
    </w:rPr>
  </w:style>
  <w:style w:type="character" w:customStyle="1" w:styleId="CitesChar1">
    <w:name w:val="Cites Char1"/>
    <w:basedOn w:val="DefaultParagraphFont"/>
    <w:rsid w:val="00CF6087"/>
    <w:rPr>
      <w:b/>
      <w:szCs w:val="24"/>
      <w:u w:val="single"/>
      <w:lang w:val="en-US" w:eastAsia="en-US" w:bidi="ar-SA"/>
    </w:rPr>
  </w:style>
  <w:style w:type="character" w:customStyle="1" w:styleId="CardUnderlinedChar">
    <w:name w:val="Card Underlined Char"/>
    <w:basedOn w:val="DefaultParagraphFont"/>
    <w:rsid w:val="00CF6087"/>
    <w:rPr>
      <w:rFonts w:ascii="Arial Narrow" w:hAnsi="Arial Narrow"/>
      <w:sz w:val="22"/>
      <w:szCs w:val="24"/>
      <w:u w:val="single"/>
      <w:lang w:val="en-US" w:eastAsia="en-US" w:bidi="ar-SA"/>
    </w:rPr>
  </w:style>
  <w:style w:type="paragraph" w:customStyle="1" w:styleId="WW-Default">
    <w:name w:val="WW-Default"/>
    <w:rsid w:val="00CF6087"/>
    <w:pPr>
      <w:suppressAutoHyphens/>
      <w:spacing w:after="0" w:line="240" w:lineRule="auto"/>
    </w:pPr>
    <w:rPr>
      <w:rFonts w:ascii="Georgia" w:eastAsia="Calibri" w:hAnsi="Georgia" w:cs="Calibri"/>
      <w:lang w:eastAsia="ar-SA"/>
    </w:rPr>
  </w:style>
  <w:style w:type="character" w:customStyle="1" w:styleId="Heading2Char1">
    <w:name w:val="Heading 2 Char1"/>
    <w:aliases w:val="Block Char1,Sub-Block Char1,Heading 3 Char1,Char Char Char Char Char Char Char Char1,Text 7 Char1,Tag Char Char Char1,Read Char Char1,Heading 3 Char1 Char Char Char,Heading 3 Char Char1 Char Char Char,Underline Char,cites Char Char"/>
    <w:basedOn w:val="DefaultParagraphFont"/>
    <w:qFormat/>
    <w:locked/>
    <w:rsid w:val="00CF6087"/>
    <w:rPr>
      <w:rFonts w:ascii="Times New Roman" w:eastAsia="Times New Roman" w:hAnsi="Times New Roman" w:cs="Times New Roman"/>
      <w:b/>
      <w:kern w:val="32"/>
      <w:sz w:val="24"/>
      <w:szCs w:val="20"/>
    </w:rPr>
  </w:style>
  <w:style w:type="character" w:customStyle="1" w:styleId="storyby">
    <w:name w:val="storyby"/>
    <w:basedOn w:val="DefaultParagraphFont"/>
    <w:rsid w:val="00CF6087"/>
  </w:style>
  <w:style w:type="paragraph" w:styleId="NoSpacing">
    <w:name w:val="No Spacing"/>
    <w:uiPriority w:val="1"/>
    <w:qFormat/>
    <w:rsid w:val="00CF6087"/>
    <w:pPr>
      <w:spacing w:after="0" w:line="240" w:lineRule="auto"/>
    </w:pPr>
    <w:rPr>
      <w:rFonts w:ascii="Calibri" w:eastAsia="Calibri" w:hAnsi="Calibri" w:cs="Times New Roman"/>
    </w:rPr>
  </w:style>
  <w:style w:type="paragraph" w:customStyle="1" w:styleId="Standard">
    <w:name w:val="Standard"/>
    <w:rsid w:val="00CF608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CF6087"/>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CF6087"/>
    <w:rPr>
      <w:kern w:val="32"/>
      <w:sz w:val="24"/>
    </w:rPr>
  </w:style>
  <w:style w:type="character" w:customStyle="1" w:styleId="CitesChar2">
    <w:name w:val="Cites Char2"/>
    <w:locked/>
    <w:rsid w:val="00CF6087"/>
    <w:rPr>
      <w:rFonts w:ascii="Times New Roman" w:eastAsia="Times New Roman" w:hAnsi="Times New Roman" w:cs="Times New Roman"/>
      <w:b/>
      <w:bCs/>
    </w:rPr>
  </w:style>
  <w:style w:type="character" w:customStyle="1" w:styleId="A-Underlining">
    <w:name w:val="A-Underlining"/>
    <w:basedOn w:val="DefaultParagraphFont"/>
    <w:rsid w:val="00CF6087"/>
    <w:rPr>
      <w:rFonts w:ascii="Garamond" w:hAnsi="Garamond"/>
      <w:color w:val="auto"/>
      <w:sz w:val="24"/>
      <w:u w:val="single"/>
    </w:rPr>
  </w:style>
  <w:style w:type="character" w:customStyle="1" w:styleId="AuthorChar">
    <w:name w:val="Author Char"/>
    <w:rsid w:val="00CF6087"/>
    <w:rPr>
      <w:b/>
      <w:noProof w:val="0"/>
      <w:sz w:val="22"/>
      <w:lang w:val="en-US" w:eastAsia="en-US" w:bidi="ar-SA"/>
    </w:rPr>
  </w:style>
  <w:style w:type="character" w:customStyle="1" w:styleId="fn">
    <w:name w:val="fn"/>
    <w:basedOn w:val="DefaultParagraphFont"/>
    <w:rsid w:val="00CF6087"/>
  </w:style>
  <w:style w:type="character" w:customStyle="1" w:styleId="newsmain">
    <w:name w:val="news_main"/>
    <w:basedOn w:val="DefaultParagraphFont"/>
    <w:rsid w:val="00CF6087"/>
  </w:style>
  <w:style w:type="paragraph" w:customStyle="1" w:styleId="UnderlinedText">
    <w:name w:val="Underlined Text"/>
    <w:basedOn w:val="Normal"/>
    <w:autoRedefine/>
    <w:rsid w:val="00CF6087"/>
    <w:pPr>
      <w:jc w:val="both"/>
    </w:pPr>
    <w:rPr>
      <w:rFonts w:asciiTheme="minorHAnsi" w:hAnsiTheme="minorHAnsi" w:cstheme="minorBidi"/>
      <w:b/>
      <w:sz w:val="24"/>
    </w:rPr>
  </w:style>
  <w:style w:type="character" w:customStyle="1" w:styleId="vitstoryheadline">
    <w:name w:val="vitstoryheadline"/>
    <w:rsid w:val="00CF6087"/>
  </w:style>
  <w:style w:type="character" w:customStyle="1" w:styleId="CardsChar">
    <w:name w:val="Cards Char"/>
    <w:locked/>
    <w:rsid w:val="00CF6087"/>
    <w:rPr>
      <w:rFonts w:ascii="Times New Roman" w:eastAsia="Times New Roman" w:hAnsi="Times New Roman"/>
      <w:szCs w:val="24"/>
    </w:rPr>
  </w:style>
  <w:style w:type="paragraph" w:customStyle="1" w:styleId="NormalText">
    <w:name w:val="Normal Text"/>
    <w:basedOn w:val="Normal"/>
    <w:link w:val="NormalTextChar"/>
    <w:autoRedefine/>
    <w:rsid w:val="00CF6087"/>
    <w:pPr>
      <w:jc w:val="both"/>
    </w:pPr>
    <w:rPr>
      <w:rFonts w:eastAsia="Times New Roman"/>
      <w:szCs w:val="26"/>
      <w:lang w:val="x-none" w:eastAsia="ja-JP"/>
    </w:rPr>
  </w:style>
  <w:style w:type="character" w:customStyle="1" w:styleId="NormalTextChar">
    <w:name w:val="Normal Text Char"/>
    <w:link w:val="NormalText"/>
    <w:rsid w:val="00CF6087"/>
    <w:rPr>
      <w:rFonts w:ascii="Georgia" w:eastAsia="Times New Roman" w:hAnsi="Georgia" w:cs="Calibri"/>
      <w:szCs w:val="26"/>
      <w:lang w:val="x-none" w:eastAsia="ja-JP"/>
    </w:rPr>
  </w:style>
  <w:style w:type="character" w:customStyle="1" w:styleId="AuthorDate">
    <w:name w:val="Author Date"/>
    <w:rsid w:val="00CF6087"/>
    <w:rPr>
      <w:b/>
      <w:sz w:val="24"/>
      <w:u w:val="thick"/>
    </w:rPr>
  </w:style>
  <w:style w:type="paragraph" w:customStyle="1" w:styleId="HotRoute">
    <w:name w:val="Hot Route!"/>
    <w:basedOn w:val="Normal"/>
    <w:rsid w:val="00CF6087"/>
    <w:pPr>
      <w:ind w:left="144"/>
    </w:pPr>
    <w:rPr>
      <w:rFonts w:eastAsia="Times New Roman"/>
      <w:szCs w:val="24"/>
    </w:rPr>
  </w:style>
  <w:style w:type="character" w:customStyle="1" w:styleId="UnderlinedTextCharChar">
    <w:name w:val="Underlined Text Char Char"/>
    <w:basedOn w:val="DefaultParagraphFont"/>
    <w:rsid w:val="00CF6087"/>
    <w:rPr>
      <w:rFonts w:cs="Arial"/>
      <w:bCs/>
      <w:noProof w:val="0"/>
      <w:szCs w:val="26"/>
      <w:u w:val="single"/>
      <w:lang w:val="en-US" w:eastAsia="en-US" w:bidi="ar-SA"/>
    </w:rPr>
  </w:style>
  <w:style w:type="character" w:customStyle="1" w:styleId="pnumber">
    <w:name w:val="pnumber"/>
    <w:rsid w:val="00CF6087"/>
  </w:style>
  <w:style w:type="character" w:customStyle="1" w:styleId="ital">
    <w:name w:val="ital"/>
    <w:rsid w:val="00CF6087"/>
  </w:style>
  <w:style w:type="character" w:customStyle="1" w:styleId="orgdiv">
    <w:name w:val="orgdiv"/>
    <w:rsid w:val="00CF6087"/>
  </w:style>
  <w:style w:type="character" w:customStyle="1" w:styleId="orgname">
    <w:name w:val="orgname"/>
    <w:rsid w:val="00CF6087"/>
  </w:style>
  <w:style w:type="character" w:customStyle="1" w:styleId="city">
    <w:name w:val="city"/>
    <w:rsid w:val="00CF6087"/>
  </w:style>
  <w:style w:type="character" w:customStyle="1" w:styleId="state">
    <w:name w:val="state"/>
    <w:rsid w:val="00CF6087"/>
  </w:style>
  <w:style w:type="character" w:customStyle="1" w:styleId="country">
    <w:name w:val="country"/>
    <w:rsid w:val="00CF6087"/>
  </w:style>
  <w:style w:type="character" w:customStyle="1" w:styleId="DocumentMapChar1">
    <w:name w:val="Document Map Char1"/>
    <w:basedOn w:val="DefaultParagraphFont"/>
    <w:uiPriority w:val="99"/>
    <w:semiHidden/>
    <w:rsid w:val="00CF6087"/>
    <w:rPr>
      <w:rFonts w:ascii="Tahoma" w:hAnsi="Tahoma" w:cs="Tahoma"/>
      <w:sz w:val="16"/>
      <w:szCs w:val="16"/>
    </w:rPr>
  </w:style>
  <w:style w:type="character" w:customStyle="1" w:styleId="6pointChar">
    <w:name w:val="6 point Char"/>
    <w:rsid w:val="00CF6087"/>
    <w:rPr>
      <w:rFonts w:cs="Times New Roman"/>
      <w:sz w:val="12"/>
      <w:lang w:val="en-US" w:eastAsia="en-US"/>
    </w:rPr>
  </w:style>
  <w:style w:type="paragraph" w:customStyle="1" w:styleId="Minimize">
    <w:name w:val="Minimize"/>
    <w:basedOn w:val="card"/>
    <w:next w:val="Normal"/>
    <w:rsid w:val="00CF6087"/>
    <w:pPr>
      <w:widowControl w:val="0"/>
      <w:autoSpaceDE w:val="0"/>
      <w:autoSpaceDN w:val="0"/>
      <w:adjustRightInd w:val="0"/>
    </w:pPr>
    <w:rPr>
      <w:kern w:val="0"/>
      <w:sz w:val="12"/>
    </w:rPr>
  </w:style>
  <w:style w:type="character" w:customStyle="1" w:styleId="MinimizeChar">
    <w:name w:val="Minimize Char"/>
    <w:rsid w:val="00CF6087"/>
    <w:rPr>
      <w:sz w:val="12"/>
      <w:szCs w:val="24"/>
    </w:rPr>
  </w:style>
  <w:style w:type="character" w:customStyle="1" w:styleId="StyleThickunderline">
    <w:name w:val="Style Thick underline"/>
    <w:qFormat/>
    <w:rsid w:val="00CF6087"/>
    <w:rPr>
      <w:u w:val="thick"/>
    </w:rPr>
  </w:style>
  <w:style w:type="character" w:customStyle="1" w:styleId="UnderlineTextChar">
    <w:name w:val="Underline Text Char"/>
    <w:rsid w:val="00CF6087"/>
    <w:rPr>
      <w:szCs w:val="24"/>
      <w:u w:val="single"/>
    </w:rPr>
  </w:style>
  <w:style w:type="numbering" w:customStyle="1" w:styleId="NoList2">
    <w:name w:val="No List2"/>
    <w:next w:val="NoList"/>
    <w:uiPriority w:val="99"/>
    <w:semiHidden/>
    <w:rsid w:val="00CF6087"/>
  </w:style>
  <w:style w:type="paragraph" w:customStyle="1" w:styleId="underlined">
    <w:name w:val="underlined"/>
    <w:next w:val="Normal"/>
    <w:link w:val="underlinedChar"/>
    <w:autoRedefine/>
    <w:rsid w:val="00CF608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F6087"/>
    <w:rPr>
      <w:rFonts w:ascii="Times New Roman" w:eastAsia="Malgun Gothic" w:hAnsi="Times New Roman" w:cs="Times New Roman"/>
      <w:sz w:val="24"/>
      <w:szCs w:val="24"/>
      <w:u w:val="single"/>
    </w:rPr>
  </w:style>
  <w:style w:type="character" w:customStyle="1" w:styleId="Box0">
    <w:name w:val="Box!"/>
    <w:rsid w:val="00CF6087"/>
    <w:rPr>
      <w:rFonts w:ascii="Garamond" w:hAnsi="Garamond"/>
      <w:sz w:val="24"/>
      <w:u w:val="single"/>
      <w:bdr w:val="single" w:sz="4" w:space="0" w:color="auto"/>
    </w:rPr>
  </w:style>
  <w:style w:type="character" w:customStyle="1" w:styleId="citechar">
    <w:name w:val="citechar"/>
    <w:basedOn w:val="DefaultParagraphFont"/>
    <w:rsid w:val="00CF6087"/>
  </w:style>
  <w:style w:type="character" w:customStyle="1" w:styleId="underlinechar">
    <w:name w:val="underlinechar"/>
    <w:basedOn w:val="DefaultParagraphFont"/>
    <w:rsid w:val="00CF6087"/>
  </w:style>
  <w:style w:type="character" w:customStyle="1" w:styleId="CardUnderlineChar">
    <w:name w:val="Card Underline Char"/>
    <w:rsid w:val="00CF6087"/>
    <w:rPr>
      <w:szCs w:val="24"/>
      <w:u w:val="single"/>
      <w:lang w:val="en-US" w:eastAsia="en-US" w:bidi="ar-SA"/>
    </w:rPr>
  </w:style>
  <w:style w:type="paragraph" w:customStyle="1" w:styleId="Analytic">
    <w:name w:val="Analytic"/>
    <w:basedOn w:val="Normal"/>
    <w:link w:val="AnalyticChar"/>
    <w:qFormat/>
    <w:rsid w:val="00CF6087"/>
    <w:rPr>
      <w:rFonts w:ascii="Arial" w:eastAsia="Calibri" w:hAnsi="Arial"/>
      <w:b/>
      <w:sz w:val="24"/>
      <w:szCs w:val="24"/>
    </w:rPr>
  </w:style>
  <w:style w:type="character" w:customStyle="1" w:styleId="AnalyticChar">
    <w:name w:val="Analytic Char"/>
    <w:link w:val="Analytic"/>
    <w:rsid w:val="00CF6087"/>
    <w:rPr>
      <w:rFonts w:ascii="Arial" w:eastAsia="Calibri" w:hAnsi="Arial" w:cs="Calibri"/>
      <w:b/>
      <w:sz w:val="24"/>
      <w:szCs w:val="24"/>
    </w:rPr>
  </w:style>
  <w:style w:type="character" w:customStyle="1" w:styleId="tagciteChar0">
    <w:name w:val="tag/cite Char"/>
    <w:basedOn w:val="DefaultParagraphFont"/>
    <w:rsid w:val="00CF6087"/>
    <w:rPr>
      <w:b/>
      <w:sz w:val="24"/>
      <w:lang w:val="en-US" w:eastAsia="en-US" w:bidi="ar-SA"/>
    </w:rPr>
  </w:style>
  <w:style w:type="character" w:customStyle="1" w:styleId="8pointChar">
    <w:name w:val="8 point Char"/>
    <w:basedOn w:val="DefaultParagraphFont"/>
    <w:rsid w:val="00CF6087"/>
    <w:rPr>
      <w:sz w:val="16"/>
      <w:lang w:val="en-US" w:eastAsia="en-US" w:bidi="ar-SA"/>
    </w:rPr>
  </w:style>
  <w:style w:type="character" w:customStyle="1" w:styleId="addmd">
    <w:name w:val="addmd"/>
    <w:rsid w:val="00CF6087"/>
  </w:style>
  <w:style w:type="paragraph" w:customStyle="1" w:styleId="CitationCharChar">
    <w:name w:val="Citation Char Char"/>
    <w:basedOn w:val="Normal"/>
    <w:uiPriority w:val="6"/>
    <w:rsid w:val="00CF6087"/>
    <w:pPr>
      <w:ind w:left="1440" w:right="1440"/>
    </w:pPr>
    <w:rPr>
      <w:rFonts w:asciiTheme="minorHAnsi" w:hAnsiTheme="minorHAnsi" w:cstheme="minorBidi"/>
      <w:b/>
      <w:bCs/>
      <w:u w:val="single"/>
    </w:rPr>
  </w:style>
  <w:style w:type="paragraph" w:customStyle="1" w:styleId="TagText">
    <w:name w:val="TagText"/>
    <w:basedOn w:val="Normal"/>
    <w:qFormat/>
    <w:rsid w:val="00CF6087"/>
    <w:rPr>
      <w:rFonts w:ascii="Arial" w:eastAsiaTheme="minorEastAsia" w:hAnsi="Arial" w:cstheme="minorBidi"/>
      <w:b/>
      <w:sz w:val="24"/>
      <w:szCs w:val="24"/>
    </w:rPr>
  </w:style>
  <w:style w:type="character" w:customStyle="1" w:styleId="CardtextChar1">
    <w:name w:val="Card text Char"/>
    <w:rsid w:val="00CF6087"/>
    <w:rPr>
      <w:rFonts w:ascii="Garamond" w:hAnsi="Garamond" w:hint="default"/>
      <w:sz w:val="22"/>
      <w:u w:val="single"/>
      <w:lang w:val="en-US" w:eastAsia="en-US" w:bidi="ar-SA"/>
    </w:rPr>
  </w:style>
  <w:style w:type="paragraph" w:styleId="Date">
    <w:name w:val="Date"/>
    <w:basedOn w:val="Normal"/>
    <w:next w:val="Normal"/>
    <w:link w:val="DateChar"/>
    <w:semiHidden/>
    <w:unhideWhenUsed/>
    <w:rsid w:val="00CF6087"/>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CF6087"/>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CF6087"/>
    <w:rPr>
      <w:rFonts w:ascii="Times New Roman" w:eastAsia="Calibri" w:hAnsi="Times New Roman" w:cs="Times New Roman"/>
      <w:b/>
      <w:sz w:val="24"/>
      <w:szCs w:val="20"/>
      <w:u w:val="single"/>
    </w:rPr>
  </w:style>
  <w:style w:type="paragraph" w:customStyle="1" w:styleId="AuthorDate0">
    <w:name w:val="AuthorDate"/>
    <w:next w:val="Nothing"/>
    <w:link w:val="AuthorDateChar"/>
    <w:rsid w:val="00CF6087"/>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41p1">
    <w:name w:val="TxBr_41p1"/>
    <w:basedOn w:val="Normal"/>
    <w:rsid w:val="00CF6087"/>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CF6087"/>
    <w:rPr>
      <w:rFonts w:ascii="Times New Roman" w:hAnsi="Times New Roman" w:cs="Times New Roman" w:hint="default"/>
      <w:sz w:val="24"/>
      <w:u w:val="single"/>
      <w:lang w:val="en-US" w:eastAsia="en-US" w:bidi="ar-SA"/>
    </w:rPr>
  </w:style>
  <w:style w:type="character" w:customStyle="1" w:styleId="tagCharChar">
    <w:name w:val="tag Char Char"/>
    <w:rsid w:val="00CF6087"/>
    <w:rPr>
      <w:rFonts w:ascii="Times New Roman" w:eastAsia="Times New Roman" w:hAnsi="Times New Roman" w:cs="Times New Roman" w:hint="default"/>
      <w:b/>
      <w:bCs w:val="0"/>
      <w:sz w:val="24"/>
      <w:szCs w:val="20"/>
    </w:rPr>
  </w:style>
  <w:style w:type="character" w:customStyle="1" w:styleId="cardCharChar">
    <w:name w:val="card Char Char"/>
    <w:rsid w:val="00CF6087"/>
    <w:rPr>
      <w:rFonts w:ascii="Times New Roman" w:eastAsia="Times New Roman" w:hAnsi="Times New Roman" w:cs="Times New Roman" w:hint="default"/>
      <w:sz w:val="20"/>
      <w:szCs w:val="20"/>
    </w:rPr>
  </w:style>
  <w:style w:type="character" w:customStyle="1" w:styleId="BlockTitleCharChar">
    <w:name w:val="Block Title Char Char"/>
    <w:rsid w:val="00CF6087"/>
    <w:rPr>
      <w:rFonts w:ascii="Georgia" w:eastAsia="Times New Roman" w:hAnsi="Georgia" w:cs="Arial" w:hint="default"/>
      <w:b/>
      <w:bCs/>
      <w:kern w:val="32"/>
      <w:sz w:val="28"/>
      <w:szCs w:val="32"/>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CF6087"/>
    <w:rPr>
      <w:b/>
      <w:bCs/>
      <w:strike w:val="0"/>
      <w:dstrike w:val="0"/>
      <w:sz w:val="24"/>
      <w:u w:val="none"/>
      <w:effect w:val="none"/>
    </w:rPr>
  </w:style>
  <w:style w:type="character" w:customStyle="1" w:styleId="CiteChar0">
    <w:name w:val="Cite Char"/>
    <w:basedOn w:val="DefaultParagraphFont"/>
    <w:rsid w:val="00CF6087"/>
    <w:rPr>
      <w:rFonts w:ascii="Arial Narrow" w:hAnsi="Arial Narrow"/>
      <w:b/>
      <w:sz w:val="24"/>
      <w:szCs w:val="22"/>
      <w:u w:val="thick"/>
    </w:rPr>
  </w:style>
  <w:style w:type="paragraph" w:customStyle="1" w:styleId="Cite8">
    <w:name w:val="Cite8"/>
    <w:basedOn w:val="Normal"/>
    <w:autoRedefine/>
    <w:qFormat/>
    <w:rsid w:val="00CF6087"/>
    <w:rPr>
      <w:rFonts w:ascii="Arial Narrow" w:eastAsia="Calibri" w:hAnsi="Arial Narrow" w:cs="Times New Roman"/>
      <w:sz w:val="16"/>
      <w:szCs w:val="24"/>
    </w:rPr>
  </w:style>
  <w:style w:type="paragraph" w:customStyle="1" w:styleId="8font">
    <w:name w:val="8font"/>
    <w:basedOn w:val="Normal"/>
    <w:next w:val="Normal"/>
    <w:autoRedefine/>
    <w:qFormat/>
    <w:rsid w:val="00CF6087"/>
    <w:rPr>
      <w:rFonts w:eastAsia="Cambria" w:cs="Times New Roman"/>
      <w:sz w:val="16"/>
      <w:szCs w:val="16"/>
    </w:rPr>
  </w:style>
  <w:style w:type="character" w:customStyle="1" w:styleId="CardTextChar2">
    <w:name w:val="CardText Char"/>
    <w:basedOn w:val="DefaultParagraphFont"/>
    <w:link w:val="CardText0"/>
    <w:locked/>
    <w:rsid w:val="00CF6087"/>
    <w:rPr>
      <w:rFonts w:ascii="Calibri" w:hAnsi="Calibri" w:cs="Calibri"/>
    </w:rPr>
  </w:style>
  <w:style w:type="paragraph" w:customStyle="1" w:styleId="CardText0">
    <w:name w:val="CardText"/>
    <w:basedOn w:val="Normal"/>
    <w:link w:val="CardTextChar2"/>
    <w:qFormat/>
    <w:rsid w:val="00CF6087"/>
    <w:pPr>
      <w:ind w:left="288"/>
    </w:pPr>
    <w:rPr>
      <w:rFonts w:ascii="Calibri" w:hAnsi="Calibri"/>
    </w:rPr>
  </w:style>
  <w:style w:type="character" w:customStyle="1" w:styleId="Char1">
    <w:name w:val="Char1"/>
    <w:basedOn w:val="DefaultParagraphFont"/>
    <w:rsid w:val="00CF6087"/>
    <w:rPr>
      <w:rFonts w:ascii="Arial Narrow" w:hAnsi="Arial Narrow" w:hint="default"/>
      <w:b/>
      <w:bCs w:val="0"/>
      <w:sz w:val="26"/>
      <w:szCs w:val="24"/>
      <w:lang w:val="en-US" w:eastAsia="en-US" w:bidi="ar-SA"/>
    </w:rPr>
  </w:style>
  <w:style w:type="character" w:customStyle="1" w:styleId="citation">
    <w:name w:val="citation"/>
    <w:basedOn w:val="DefaultParagraphFont"/>
    <w:rsid w:val="00CF6087"/>
  </w:style>
  <w:style w:type="paragraph" w:customStyle="1" w:styleId="CardText1">
    <w:name w:val="Card Text 1"/>
    <w:basedOn w:val="Normal"/>
    <w:link w:val="CardText1Char"/>
    <w:autoRedefine/>
    <w:rsid w:val="00CF6087"/>
    <w:rPr>
      <w:rFonts w:ascii="Arial Narrow" w:hAnsi="Arial Narrow" w:cstheme="minorBidi"/>
      <w:color w:val="000000"/>
      <w:u w:val="single"/>
    </w:rPr>
  </w:style>
  <w:style w:type="paragraph" w:customStyle="1" w:styleId="CardText2">
    <w:name w:val="Card Text 2"/>
    <w:basedOn w:val="CardText1"/>
    <w:link w:val="CardText2Char"/>
    <w:rsid w:val="00CF6087"/>
    <w:rPr>
      <w:b/>
    </w:rPr>
  </w:style>
  <w:style w:type="paragraph" w:customStyle="1" w:styleId="tag">
    <w:name w:val="tag"/>
    <w:aliases w:val="No Spacing111,No Spacing11,No Spacing2,Debate Text,Read stuff,No Spacing3,No Spacing112,Tag and Cite,No Spacing1,No Spacing1121,nonunderlined"/>
    <w:basedOn w:val="Normal"/>
    <w:qFormat/>
    <w:rsid w:val="00CF6087"/>
    <w:rPr>
      <w:rFonts w:eastAsia="Times New Roman" w:cs="Times New Roman"/>
      <w:b/>
      <w:kern w:val="32"/>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us-tactics-threaten-nato-746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demia.edu/4175480/Why_policy_relevance_is_a_moral_necessity_Just_war_theory_impact_and_UAV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wp-content/uploads/2013/07/Strategic-Terrorism-Myhrvold-7-3-2013.pdf" TargetMode="External"/><Relationship Id="rId5" Type="http://schemas.openxmlformats.org/officeDocument/2006/relationships/styles" Target="styles.xml"/><Relationship Id="rId15" Type="http://schemas.openxmlformats.org/officeDocument/2006/relationships/hyperlink" Target="http://www.ciaonet.org/wps/ssi10561/ssi10561.pdf" TargetMode="External"/><Relationship Id="rId10" Type="http://schemas.openxmlformats.org/officeDocument/2006/relationships/hyperlink" Target="http://belfercenter.ksg.harvard.edu/publication/23430/steps_to_prevent_nuclear_terroris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td.ceu.hu/2010/ghughunishvili_irin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ED3DC48-A035-47F3-8233-C365E2FF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63</Pages>
  <Words>44329</Words>
  <Characters>252679</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Team 2013</dc:creator>
  <cp:keywords/>
  <dc:description/>
  <cp:lastModifiedBy>Aaron, Team 2013</cp:lastModifiedBy>
  <cp:revision>1</cp:revision>
  <dcterms:created xsi:type="dcterms:W3CDTF">2014-01-04T23:07:00Z</dcterms:created>
  <dcterms:modified xsi:type="dcterms:W3CDTF">2014-01-04T23:12:00Z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