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978AD" w14:textId="77777777" w:rsidR="006A6930" w:rsidRDefault="006A6930" w:rsidP="006A6930">
      <w:pPr>
        <w:pStyle w:val="Heading1"/>
      </w:pPr>
      <w:bookmarkStart w:id="0" w:name="_GoBack"/>
      <w:bookmarkEnd w:id="0"/>
      <w:r>
        <w:t>1AC – KY Octas</w:t>
      </w:r>
    </w:p>
    <w:p w14:paraId="7C277516" w14:textId="77777777" w:rsidR="006A6930" w:rsidRDefault="006A6930" w:rsidP="006A6930">
      <w:pPr>
        <w:pStyle w:val="Heading3"/>
      </w:pPr>
      <w:r>
        <w:t>1AC – Executive Overreach</w:t>
      </w:r>
    </w:p>
    <w:p w14:paraId="10C3D118" w14:textId="77777777" w:rsidR="006A6930" w:rsidRDefault="006A6930" w:rsidP="006A6930">
      <w:pPr>
        <w:pStyle w:val="Heading4"/>
        <w:rPr>
          <w:u w:val="single"/>
        </w:rPr>
      </w:pPr>
      <w:r w:rsidRPr="005A0E29">
        <w:rPr>
          <w:u w:val="single"/>
        </w:rPr>
        <w:t xml:space="preserve">CONTENTION 1: </w:t>
      </w:r>
      <w:r>
        <w:rPr>
          <w:u w:val="single"/>
        </w:rPr>
        <w:t>OVERREACH</w:t>
      </w:r>
    </w:p>
    <w:p w14:paraId="43394230" w14:textId="77777777" w:rsidR="006A6930" w:rsidRPr="00102930" w:rsidRDefault="006A6930" w:rsidP="006A6930">
      <w:pPr>
        <w:pStyle w:val="Heading4"/>
        <w:rPr>
          <w:i/>
        </w:rPr>
      </w:pPr>
      <w:r w:rsidRPr="00102930">
        <w:rPr>
          <w:i/>
        </w:rPr>
        <w:t>Scenario A: Targeted Strikes</w:t>
      </w:r>
    </w:p>
    <w:p w14:paraId="06ACF552" w14:textId="77777777" w:rsidR="006A6930" w:rsidRDefault="006A6930" w:rsidP="006A6930">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344C0203" w14:textId="77777777" w:rsidR="006A6930" w:rsidRDefault="006A6930" w:rsidP="006A6930">
      <w:r>
        <w:rPr>
          <w:rStyle w:val="Heading4Char"/>
        </w:rPr>
        <w:t>Daskal 13</w:t>
      </w:r>
      <w:r>
        <w:t xml:space="preserve"> - Fellow and Adjunct Professor, Georgetown Center on National Security and the Law</w:t>
      </w:r>
    </w:p>
    <w:p w14:paraId="62F601E8" w14:textId="77777777" w:rsidR="006A6930" w:rsidRDefault="006A6930" w:rsidP="006A6930">
      <w:r>
        <w:t>University of Penn L. Rev., THE GEOGRAPHY OF THE BATTLEFIELD: A FRAMEWORK FOR DETENTION AND TARGETING OUTSIDE THE "HOT" CONFLICT ZONE, April, 2013, 161 U. Pa. L. Rev. 1165, Lexis</w:t>
      </w:r>
    </w:p>
    <w:p w14:paraId="12B412CD" w14:textId="77777777" w:rsidR="006A6930" w:rsidRDefault="006A6930" w:rsidP="006A6930">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9F4EEF">
        <w:rPr>
          <w:sz w:val="12"/>
          <w:highlight w:val="yellow"/>
        </w:rPr>
        <w:t xml:space="preserve">, </w:t>
      </w:r>
      <w:r w:rsidRPr="009F4EEF">
        <w:rPr>
          <w:rStyle w:val="Emphasis"/>
          <w:highlight w:val="yellow"/>
        </w:rPr>
        <w:t>its actions</w:t>
      </w:r>
      <w:r w:rsidRPr="009F4EEF">
        <w:rPr>
          <w:rStyle w:val="StyleBoldUnderline"/>
          <w:highlight w:val="yellow"/>
        </w:rPr>
        <w:t>,</w:t>
      </w:r>
      <w:r w:rsidRPr="00510CA3">
        <w:rPr>
          <w:rStyle w:val="StyleBoldUnderline"/>
        </w:rPr>
        <w:t xml:space="preserve"> </w:t>
      </w:r>
      <w:r w:rsidRPr="009F4EEF">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it focuses its</w:t>
      </w:r>
      <w:r w:rsidRPr="00510CA3">
        <w:rPr>
          <w:rStyle w:val="StyleBoldUnderline"/>
        </w:rPr>
        <w:t xml:space="preserve"> </w:t>
      </w:r>
      <w:r w:rsidRPr="009F4EEF">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2141FD12" w14:textId="77777777" w:rsidR="006A6930" w:rsidRDefault="006A6930" w:rsidP="006A6930">
      <w:pPr>
        <w:pStyle w:val="Heading4"/>
      </w:pPr>
      <w:r>
        <w:t xml:space="preserve">Congressional </w:t>
      </w:r>
      <w:r w:rsidRPr="000B4B41">
        <w:rPr>
          <w:u w:val="single"/>
        </w:rPr>
        <w:t>inaction</w:t>
      </w:r>
      <w:r>
        <w:t xml:space="preserve"> has made this a defining policy doctrine---expansive executive authority triggers overreach </w:t>
      </w:r>
    </w:p>
    <w:p w14:paraId="7B9650A9" w14:textId="77777777" w:rsidR="006A6930" w:rsidRDefault="006A6930" w:rsidP="006A6930">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50A15B47" w14:textId="77777777" w:rsidR="006A6930" w:rsidRPr="00102930" w:rsidRDefault="006A6930" w:rsidP="006A6930">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Pr>
          <w:sz w:val="16"/>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Pr>
          <w:sz w:val="16"/>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184757">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Pr>
          <w:sz w:val="16"/>
        </w:rPr>
        <w:t xml:space="preserve">and defined </w:t>
      </w:r>
      <w:r w:rsidRPr="00510CA3">
        <w:rPr>
          <w:rStyle w:val="Emphasis"/>
          <w:highlight w:val="yellow"/>
          <w:bdr w:val="single" w:sz="4" w:space="0" w:color="auto"/>
        </w:rPr>
        <w:t>in concert</w:t>
      </w:r>
      <w:r>
        <w:rPr>
          <w:sz w:val="16"/>
        </w:rPr>
        <w:t xml:space="preserve"> </w:t>
      </w:r>
      <w:r w:rsidRPr="009F4EEF">
        <w:rPr>
          <w:rStyle w:val="Emphasis"/>
          <w:highlight w:val="yellow"/>
        </w:rPr>
        <w:t>with Congress</w:t>
      </w:r>
      <w:r w:rsidRPr="009F4EEF">
        <w:rPr>
          <w:sz w:val="16"/>
          <w:highlight w:val="yellow"/>
        </w:rPr>
        <w:t xml:space="preserve">, </w:t>
      </w:r>
      <w:r w:rsidRPr="009F4EEF">
        <w:rPr>
          <w:rStyle w:val="StyleBoldUnderline"/>
          <w:highlight w:val="yellow"/>
        </w:rPr>
        <w:t xml:space="preserve">could drive our </w:t>
      </w:r>
      <w:r>
        <w:t>practices in the</w:t>
      </w:r>
      <w:r>
        <w:rPr>
          <w:sz w:val="16"/>
        </w:rPr>
        <w:t xml:space="preserve"> </w:t>
      </w:r>
      <w:r w:rsidRPr="009F4EEF">
        <w:rPr>
          <w:rStyle w:val="StyleBoldUnderline"/>
          <w:highlight w:val="yellow"/>
        </w:rPr>
        <w:t>use of force</w:t>
      </w:r>
      <w:r>
        <w:rPr>
          <w:sz w:val="16"/>
        </w:rPr>
        <w:t xml:space="preserve"> in a </w:t>
      </w:r>
      <w:r w:rsidRPr="009F4EEF">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sidRPr="009F4EEF">
        <w:rPr>
          <w:rStyle w:val="Emphasis"/>
          <w:highlight w:val="yellow"/>
        </w:rPr>
        <w:t>rule of law</w:t>
      </w:r>
      <w:r>
        <w:rPr>
          <w:sz w:val="16"/>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w:t>
      </w:r>
      <w:r w:rsidRPr="00184757">
        <w:rPr>
          <w:sz w:val="16"/>
        </w:rPr>
        <w:t xml:space="preserve">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Pr>
          <w:sz w:val="16"/>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Pr>
          <w:sz w:val="16"/>
        </w:rPr>
        <w:t xml:space="preserve">. </w:t>
      </w:r>
    </w:p>
    <w:p w14:paraId="5937A49C" w14:textId="77777777" w:rsidR="006A6930" w:rsidRDefault="006A6930" w:rsidP="006A6930">
      <w:pPr>
        <w:pStyle w:val="Heading4"/>
      </w:pPr>
      <w:r>
        <w:t xml:space="preserve">That </w:t>
      </w:r>
      <w:r w:rsidRPr="00D2561C">
        <w:rPr>
          <w:u w:val="single"/>
        </w:rPr>
        <w:t>lowers the threshold</w:t>
      </w:r>
      <w:r>
        <w:t xml:space="preserve"> for use for US policymakers</w:t>
      </w:r>
    </w:p>
    <w:p w14:paraId="46B2CB24" w14:textId="77777777" w:rsidR="006A6930" w:rsidRDefault="006A6930" w:rsidP="006A6930">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5427EF15" w14:textId="77777777" w:rsidR="006A6930" w:rsidRPr="000B4B41" w:rsidRDefault="006A6930" w:rsidP="006A6930">
      <w:pPr>
        <w:rPr>
          <w:sz w:val="14"/>
        </w:rPr>
      </w:pPr>
      <w:r w:rsidRPr="000B4B41">
        <w:rPr>
          <w:sz w:val="14"/>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sidRPr="009F4EEF">
        <w:rPr>
          <w:rStyle w:val="Emphasis"/>
          <w:highlight w:val="yellow"/>
        </w:rPr>
        <w:t>disguise the costs</w:t>
      </w:r>
      <w:r w:rsidRPr="009F4EEF">
        <w:rPr>
          <w:rStyle w:val="StyleBoldUnderline"/>
          <w:highlight w:val="yellow"/>
        </w:rPr>
        <w:t xml:space="preserve"> </w:t>
      </w:r>
      <w:r w:rsidRPr="000B4B41">
        <w:rPr>
          <w:sz w:val="14"/>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0B4B41">
        <w:rPr>
          <w:sz w:val="14"/>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510CA3">
        <w:rPr>
          <w:sz w:val="14"/>
        </w:rPr>
        <w:t xml:space="preserve"> </w:t>
      </w:r>
      <w:r w:rsidRPr="00510CA3">
        <w:rPr>
          <w:rStyle w:val="StyleBoldUnderline"/>
        </w:rPr>
        <w:t>inside 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0B4B41">
        <w:rPr>
          <w:sz w:val="14"/>
        </w:rPr>
        <w:t xml:space="preserve">. </w:t>
      </w:r>
      <w:r>
        <w:rPr>
          <w:rStyle w:val="StyleBoldUnderline"/>
        </w:rPr>
        <w:t>Second</w:t>
      </w:r>
      <w:r w:rsidRPr="000B4B41">
        <w:rPr>
          <w:sz w:val="14"/>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0B4B41">
        <w:rPr>
          <w:sz w:val="14"/>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0B4B41">
        <w:rPr>
          <w:sz w:val="14"/>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sidRPr="009F4EEF">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0B4B41">
        <w:rPr>
          <w:sz w:val="14"/>
        </w:rPr>
        <w:t xml:space="preserve"> </w:t>
      </w:r>
      <w:r w:rsidRPr="009F4EEF">
        <w:rPr>
          <w:rStyle w:val="Emphasis"/>
          <w:highlight w:val="yellow"/>
        </w:rPr>
        <w:t>appear to reduce</w:t>
      </w:r>
      <w:r w:rsidRPr="000B4B41">
        <w:rPr>
          <w:sz w:val="14"/>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0B4B41">
        <w:rPr>
          <w:sz w:val="14"/>
        </w:rPr>
        <w:t>lethal</w:t>
      </w:r>
      <w:r w:rsidRPr="009F4EEF">
        <w:rPr>
          <w:rStyle w:val="Emphasis"/>
          <w:highlight w:val="yellow"/>
        </w:rPr>
        <w:t xml:space="preserve"> force</w:t>
      </w:r>
      <w:r w:rsidRPr="000B4B41">
        <w:rPr>
          <w:sz w:val="14"/>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0B4B41">
        <w:rPr>
          <w:sz w:val="14"/>
        </w:rPr>
        <w:t xml:space="preserve"> correspondingly </w:t>
      </w:r>
      <w:r w:rsidRPr="009F4EEF">
        <w:rPr>
          <w:rStyle w:val="Emphasis"/>
          <w:highlight w:val="yellow"/>
        </w:rPr>
        <w:t>drops</w:t>
      </w:r>
      <w:r w:rsidRPr="000B4B41">
        <w:rPr>
          <w:sz w:val="14"/>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0B4B41">
        <w:rPr>
          <w:sz w:val="14"/>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0B4B41">
        <w:rPr>
          <w:sz w:val="14"/>
        </w:rPr>
        <w:t xml:space="preserve"> perhaps to </w:t>
      </w:r>
      <w:r w:rsidRPr="009F4EEF">
        <w:rPr>
          <w:rStyle w:val="Emphasis"/>
          <w:highlight w:val="yellow"/>
        </w:rPr>
        <w:t>Mali</w:t>
      </w:r>
      <w:r w:rsidRPr="000B4B41">
        <w:rPr>
          <w:sz w:val="14"/>
        </w:rPr>
        <w:t xml:space="preserve"> 22 </w:t>
      </w:r>
      <w:r w:rsidRPr="009F4EEF">
        <w:rPr>
          <w:rStyle w:val="Emphasis"/>
          <w:highlight w:val="yellow"/>
        </w:rPr>
        <w:t>and the Philippines</w:t>
      </w:r>
      <w:r w:rsidRPr="000B4B41">
        <w:rPr>
          <w:sz w:val="14"/>
        </w:rPr>
        <w:t xml:space="preserve"> as well). 23</w:t>
      </w:r>
    </w:p>
    <w:p w14:paraId="1B0BCBA7" w14:textId="77777777" w:rsidR="006A6930" w:rsidRPr="004F4427" w:rsidRDefault="006A6930" w:rsidP="006A6930">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2E908309" w14:textId="77777777" w:rsidR="006A6930" w:rsidRDefault="006A6930" w:rsidP="006A6930">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78FFC10A" w14:textId="77777777" w:rsidR="006A6930" w:rsidRPr="00672E56" w:rsidRDefault="006A6930" w:rsidP="006A6930">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63243F">
        <w:rPr>
          <w:sz w:val="16"/>
        </w:rPr>
        <w:t xml:space="preserve"> Since that check normally kept the peace, </w:t>
      </w:r>
      <w:r w:rsidRPr="009F4EEF">
        <w:rPr>
          <w:rStyle w:val="Emphasis"/>
          <w:highlight w:val="yellow"/>
        </w:rPr>
        <w:t>i</w:t>
      </w:r>
      <w:r w:rsidRPr="0063243F">
        <w:rPr>
          <w:sz w:val="16"/>
        </w:rPr>
        <w:t xml:space="preserve">nternational </w:t>
      </w:r>
      <w:r w:rsidRPr="009F4EEF">
        <w:rPr>
          <w:rStyle w:val="Emphasis"/>
          <w:highlight w:val="yellow"/>
        </w:rPr>
        <w:t>law</w:t>
      </w:r>
      <w:r w:rsidRPr="009F4EEF">
        <w:rPr>
          <w:sz w:val="16"/>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63243F">
        <w:rPr>
          <w:sz w:val="16"/>
        </w:rPr>
        <w:t xml:space="preserve">. </w:t>
      </w:r>
      <w:r w:rsidRPr="009F4EEF">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63243F">
        <w:rPr>
          <w:sz w:val="16"/>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9F4EEF">
        <w:rPr>
          <w:rStyle w:val="Emphasis"/>
          <w:highlight w:val="yellow"/>
        </w:rPr>
        <w:t>legal restrictions</w:t>
      </w:r>
      <w:r w:rsidRPr="0063243F">
        <w:rPr>
          <w:sz w:val="16"/>
        </w:rPr>
        <w:t xml:space="preserve"> may </w:t>
      </w:r>
      <w:r w:rsidRPr="009F4EEF">
        <w:rPr>
          <w:rStyle w:val="Emphasis"/>
          <w:highlight w:val="yellow"/>
        </w:rPr>
        <w:t>need to be tightened</w:t>
      </w:r>
      <w:r w:rsidRPr="00672E56">
        <w:rPr>
          <w:rStyle w:val="StyleBoldUnderline"/>
        </w:rPr>
        <w:t>.</w:t>
      </w:r>
    </w:p>
    <w:p w14:paraId="069D957F" w14:textId="77777777" w:rsidR="006A6930" w:rsidRPr="00731D4E" w:rsidRDefault="006A6930" w:rsidP="006A6930">
      <w:pPr>
        <w:pStyle w:val="Heading4"/>
      </w:pPr>
      <w:r w:rsidRPr="00731D4E">
        <w:t xml:space="preserve">These conflicts go </w:t>
      </w:r>
      <w:r w:rsidRPr="00731D4E">
        <w:rPr>
          <w:u w:val="single"/>
        </w:rPr>
        <w:t>nuclear</w:t>
      </w:r>
      <w:r w:rsidRPr="00731D4E">
        <w:t xml:space="preserve"> --- wrecks global stability</w:t>
      </w:r>
    </w:p>
    <w:p w14:paraId="667CDC29" w14:textId="77777777" w:rsidR="006A6930" w:rsidRPr="00672E56" w:rsidRDefault="006A6930" w:rsidP="006A6930">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5F17057B" w14:textId="77777777" w:rsidR="006A6930" w:rsidRPr="00731D4E" w:rsidRDefault="006A6930" w:rsidP="006A6930">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113A31CD" w14:textId="77777777" w:rsidR="006A6930" w:rsidRDefault="006A6930" w:rsidP="006A6930">
      <w:pPr>
        <w:pStyle w:val="Heading4"/>
        <w:rPr>
          <w:i/>
        </w:rPr>
      </w:pPr>
      <w:r w:rsidRPr="00102930">
        <w:rPr>
          <w:i/>
        </w:rPr>
        <w:t xml:space="preserve">Scenario B </w:t>
      </w:r>
      <w:r>
        <w:rPr>
          <w:i/>
        </w:rPr>
        <w:t>–</w:t>
      </w:r>
      <w:r w:rsidRPr="00102930">
        <w:rPr>
          <w:i/>
        </w:rPr>
        <w:t xml:space="preserve"> Detention</w:t>
      </w:r>
    </w:p>
    <w:p w14:paraId="00955174"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7B6289A8" w14:textId="77777777" w:rsidR="006A6930" w:rsidRPr="00F21690" w:rsidRDefault="006A6930" w:rsidP="006A6930">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0E47ECEB" w14:textId="77777777" w:rsidR="006A6930" w:rsidRPr="00DB7112" w:rsidRDefault="006A6930" w:rsidP="006A6930">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9F4EEF">
        <w:rPr>
          <w:rFonts w:eastAsia="Calibri"/>
          <w:bCs/>
          <w:highlight w:val="yellow"/>
          <w:u w:val="single"/>
        </w:rPr>
        <w:t>detention policies</w:t>
      </w:r>
      <w:r w:rsidRPr="00DB7112">
        <w:rPr>
          <w:rFonts w:eastAsia="Calibri"/>
          <w:sz w:val="14"/>
        </w:rPr>
        <w:t xml:space="preserve">— especially those </w:t>
      </w:r>
      <w:r w:rsidRPr="009F4EEF">
        <w:rPr>
          <w:rFonts w:eastAsia="Calibri"/>
          <w:bCs/>
          <w:highlight w:val="yellow"/>
          <w:u w:val="single"/>
        </w:rPr>
        <w:t xml:space="preserve">viewed as </w:t>
      </w:r>
      <w:r w:rsidRPr="009F4EEF">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9F4EEF">
        <w:rPr>
          <w:rStyle w:val="StyleBoldUnderline"/>
          <w:highlight w:val="yellow"/>
        </w:rPr>
        <w:t>have</w:t>
      </w:r>
      <w:r w:rsidRPr="00DB7112">
        <w:rPr>
          <w:rFonts w:eastAsia="Calibri"/>
          <w:sz w:val="14"/>
        </w:rPr>
        <w:t xml:space="preserve"> sometimes </w:t>
      </w:r>
      <w:r w:rsidRPr="009F4EEF">
        <w:rPr>
          <w:rFonts w:eastAsia="Calibri"/>
          <w:bCs/>
          <w:highlight w:val="yellow"/>
          <w:u w:val="single"/>
        </w:rPr>
        <w:t xml:space="preserve">proven ill-suited to combating </w:t>
      </w:r>
      <w:r w:rsidRPr="00DB7112">
        <w:rPr>
          <w:rFonts w:eastAsia="Calibri"/>
          <w:bCs/>
          <w:u w:val="single"/>
        </w:rPr>
        <w:t xml:space="preserve">terrorism and </w:t>
      </w:r>
      <w:r w:rsidRPr="009F4EEF">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9F4EEF">
        <w:rPr>
          <w:rStyle w:val="StyleBoldUnderline"/>
          <w:highlight w:val="yellow"/>
        </w:rPr>
        <w:t>criteria can</w:t>
      </w:r>
      <w:r w:rsidRPr="00DB7112">
        <w:rPr>
          <w:rFonts w:eastAsia="Calibri"/>
          <w:sz w:val="14"/>
        </w:rPr>
        <w:t xml:space="preserve"> play is in </w:t>
      </w:r>
      <w:r w:rsidRPr="009F4EEF">
        <w:rPr>
          <w:rFonts w:eastAsia="Calibri"/>
          <w:b/>
          <w:highlight w:val="yellow"/>
          <w:u w:val="single"/>
          <w:bdr w:val="none" w:sz="0" w:space="0" w:color="auto" w:frame="1"/>
        </w:rPr>
        <w:t>mitigat</w:t>
      </w:r>
      <w:r w:rsidRPr="00DB7112">
        <w:rPr>
          <w:rFonts w:eastAsia="Calibri"/>
          <w:sz w:val="14"/>
        </w:rPr>
        <w:t xml:space="preserve">ing </w:t>
      </w:r>
      <w:r w:rsidRPr="009F4EEF">
        <w:rPr>
          <w:rFonts w:eastAsia="Calibri"/>
          <w:bCs/>
          <w:highlight w:val="yellow"/>
          <w:u w:val="single"/>
        </w:rPr>
        <w:t xml:space="preserve">an </w:t>
      </w:r>
      <w:r w:rsidRPr="009F4EEF">
        <w:rPr>
          <w:rFonts w:eastAsia="Calibri"/>
          <w:b/>
          <w:highlight w:val="yellow"/>
          <w:u w:val="single"/>
          <w:bdr w:val="none" w:sz="0" w:space="0" w:color="auto" w:frame="1"/>
        </w:rPr>
        <w:t xml:space="preserve">executive’s propensity 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9F4EEF">
        <w:rPr>
          <w:rFonts w:eastAsia="Calibri"/>
          <w:bCs/>
          <w:highlight w:val="yellow"/>
          <w:u w:val="single"/>
        </w:rPr>
        <w:t xml:space="preserve">the executive is likely to push </w:t>
      </w:r>
      <w:r w:rsidRPr="00DB7112">
        <w:rPr>
          <w:rFonts w:eastAsia="Calibri"/>
          <w:bCs/>
          <w:u w:val="single"/>
        </w:rPr>
        <w:t xml:space="preserve">detention </w:t>
      </w:r>
      <w:r w:rsidRPr="009F4EEF">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9F4EEF">
        <w:rPr>
          <w:rFonts w:eastAsia="Calibri"/>
          <w:bCs/>
          <w:highlight w:val="yellow"/>
          <w:u w:val="single"/>
        </w:rPr>
        <w:t xml:space="preserve">past their outer bounds </w:t>
      </w:r>
      <w:r w:rsidRPr="00DB7112">
        <w:rPr>
          <w:rFonts w:eastAsia="Calibri"/>
          <w:sz w:val="14"/>
        </w:rPr>
        <w:t xml:space="preserve">in order to prevent catastrophe as well as to head off any political backlash for having failed to take sufficient action. 56 Such </w:t>
      </w:r>
      <w:r w:rsidRPr="009F4EEF">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9F4EEF">
        <w:rPr>
          <w:rFonts w:eastAsia="Calibri"/>
          <w:b/>
          <w:highlight w:val="yellow"/>
          <w:u w:val="single"/>
          <w:bdr w:val="none" w:sz="0" w:space="0" w:color="auto" w:frame="1"/>
        </w:rPr>
        <w:t>risks</w:t>
      </w:r>
      <w:r w:rsidRPr="009F4EEF">
        <w:rPr>
          <w:rFonts w:eastAsia="Calibri"/>
          <w:bCs/>
          <w:highlight w:val="yellow"/>
          <w:u w:val="single"/>
        </w:rPr>
        <w:t xml:space="preserve"> </w:t>
      </w:r>
      <w:r w:rsidRPr="00184757">
        <w:rPr>
          <w:rFonts w:eastAsia="Calibri"/>
          <w:bCs/>
          <w:u w:val="single"/>
        </w:rPr>
        <w:t xml:space="preserve">further </w:t>
      </w:r>
      <w:r w:rsidRPr="009F4EEF">
        <w:rPr>
          <w:rFonts w:eastAsia="Calibri"/>
          <w:b/>
          <w:highlight w:val="yellow"/>
          <w:u w:val="single"/>
          <w:bdr w:val="none" w:sz="0" w:space="0" w:color="auto" w:frame="1"/>
        </w:rPr>
        <w:t>radicalizing</w:t>
      </w:r>
      <w:r w:rsidRPr="009F4EEF">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9F4EEF">
        <w:rPr>
          <w:rFonts w:eastAsia="Calibri"/>
          <w:b/>
          <w:highlight w:val="yellow"/>
          <w:u w:val="single"/>
          <w:bdr w:val="none" w:sz="0" w:space="0" w:color="auto" w:frame="1"/>
        </w:rPr>
        <w:t>communities</w:t>
      </w:r>
      <w:r w:rsidRPr="009F4EEF">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9F4EEF">
        <w:rPr>
          <w:rFonts w:eastAsia="Calibri"/>
          <w:b/>
          <w:highlight w:val="yellow"/>
          <w:u w:val="single"/>
          <w:bdr w:val="none" w:sz="0" w:space="0" w:color="auto" w:frame="1"/>
        </w:rPr>
        <w:t>emerge</w:t>
      </w:r>
      <w:r w:rsidRPr="009F4EEF">
        <w:rPr>
          <w:rFonts w:eastAsia="Calibri"/>
          <w:bCs/>
          <w:highlight w:val="yellow"/>
          <w:u w:val="single"/>
        </w:rPr>
        <w:t xml:space="preserve"> or whose </w:t>
      </w:r>
      <w:r w:rsidRPr="009F4EEF">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9F4EEF">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9F4EEF">
        <w:rPr>
          <w:rFonts w:eastAsia="Calibri"/>
          <w:bCs/>
          <w:highlight w:val="yellow"/>
          <w:u w:val="single"/>
        </w:rPr>
        <w:t>emphasized the need to target</w:t>
      </w:r>
      <w:r w:rsidRPr="00DB7112">
        <w:rPr>
          <w:rFonts w:eastAsia="Calibri"/>
          <w:sz w:val="14"/>
        </w:rPr>
        <w:t xml:space="preserve"> coercive policies, including </w:t>
      </w:r>
      <w:r w:rsidRPr="007E4041">
        <w:rPr>
          <w:rFonts w:eastAsia="Calibri"/>
          <w:b/>
          <w:u w:val="single"/>
          <w:bdr w:val="none" w:sz="0" w:space="0" w:color="auto" w:frame="1"/>
        </w:rPr>
        <w:t>military</w:t>
      </w:r>
      <w:r w:rsidRPr="007E4041">
        <w:rPr>
          <w:rFonts w:eastAsia="Calibri"/>
          <w:u w:val="single"/>
        </w:rPr>
        <w:t xml:space="preserve"> </w:t>
      </w:r>
      <w:r w:rsidRPr="007E4041">
        <w:rPr>
          <w:rFonts w:eastAsia="Calibri"/>
          <w:b/>
          <w:u w:val="single"/>
          <w:bdr w:val="none" w:sz="0" w:space="0" w:color="auto" w:frame="1"/>
        </w:rPr>
        <w:t>and</w:t>
      </w:r>
      <w:r w:rsidRPr="007E4041">
        <w:rPr>
          <w:rFonts w:eastAsia="Calibri"/>
          <w:u w:val="single"/>
        </w:rPr>
        <w:t xml:space="preserve"> </w:t>
      </w:r>
      <w:r w:rsidRPr="009F4EEF">
        <w:rPr>
          <w:rFonts w:eastAsia="Calibri"/>
          <w:b/>
          <w:highlight w:val="yellow"/>
          <w:u w:val="single"/>
          <w:bdr w:val="none" w:sz="0" w:space="0" w:color="auto" w:frame="1"/>
        </w:rPr>
        <w:t>law enforcement efforts</w:t>
      </w:r>
      <w:r w:rsidRPr="009F4EEF">
        <w:rPr>
          <w:rFonts w:eastAsia="Calibri"/>
          <w:bCs/>
          <w:highlight w:val="yellow"/>
          <w:u w:val="single"/>
        </w:rPr>
        <w:t xml:space="preserve">, </w:t>
      </w:r>
      <w:r w:rsidRPr="009F4EEF">
        <w:rPr>
          <w:rFonts w:eastAsia="Calibri"/>
          <w:b/>
          <w:highlight w:val="yellow"/>
          <w:u w:val="single"/>
          <w:bdr w:val="none" w:sz="0" w:space="0" w:color="auto" w:frame="1"/>
        </w:rPr>
        <w:t>narrowly</w:t>
      </w:r>
      <w:r w:rsidRPr="00DB7112">
        <w:rPr>
          <w:rFonts w:eastAsia="Calibri"/>
          <w:sz w:val="14"/>
        </w:rPr>
        <w:t xml:space="preserve"> precisely </w:t>
      </w:r>
      <w:r w:rsidRPr="009F4EEF">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9F4EEF">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9F4EEF">
        <w:rPr>
          <w:rFonts w:eastAsia="Calibri"/>
          <w:bCs/>
          <w:highlight w:val="yellow"/>
          <w:u w:val="single"/>
        </w:rPr>
        <w:t>a</w:t>
      </w:r>
      <w:r w:rsidRPr="00DB7112">
        <w:rPr>
          <w:rFonts w:eastAsia="Calibri"/>
          <w:sz w:val="14"/>
        </w:rPr>
        <w:t xml:space="preserve"> carefully drawn administrative </w:t>
      </w:r>
      <w:r w:rsidRPr="009F4EEF">
        <w:rPr>
          <w:rFonts w:eastAsia="Calibri"/>
          <w:b/>
          <w:highlight w:val="yellow"/>
          <w:u w:val="single"/>
          <w:bdr w:val="none" w:sz="0" w:space="0" w:color="auto" w:frame="1"/>
        </w:rPr>
        <w:t>detention statute</w:t>
      </w:r>
      <w:r w:rsidRPr="009F4EEF">
        <w:rPr>
          <w:rFonts w:eastAsia="Calibri"/>
          <w:bCs/>
          <w:highlight w:val="yellow"/>
          <w:u w:val="single"/>
        </w:rPr>
        <w:t xml:space="preserve"> can help </w:t>
      </w:r>
      <w:r w:rsidRPr="009F4EEF">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9F4EEF">
        <w:rPr>
          <w:rFonts w:eastAsia="Calibri"/>
          <w:b/>
          <w:highlight w:val="yellow"/>
          <w:u w:val="single"/>
          <w:bdr w:val="none" w:sz="0" w:space="0" w:color="auto" w:frame="1"/>
        </w:rPr>
        <w:t>damage</w:t>
      </w:r>
      <w:r w:rsidRPr="009F4EEF">
        <w:rPr>
          <w:rFonts w:eastAsia="Calibri"/>
          <w:bCs/>
          <w:highlight w:val="yellow"/>
          <w:u w:val="single"/>
        </w:rPr>
        <w:t xml:space="preserve"> from </w:t>
      </w:r>
      <w:r w:rsidRPr="00DB7112">
        <w:rPr>
          <w:rFonts w:eastAsia="Calibri"/>
          <w:bCs/>
          <w:u w:val="single"/>
        </w:rPr>
        <w:t xml:space="preserve">the propensity to </w:t>
      </w:r>
      <w:r w:rsidRPr="009F4EEF">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9F4EEF">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9F4EEF">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9F4EEF">
        <w:rPr>
          <w:rFonts w:eastAsia="Calibri"/>
          <w:bCs/>
          <w:highlight w:val="yellow"/>
          <w:u w:val="single"/>
        </w:rPr>
        <w:t>too easily</w:t>
      </w:r>
      <w:r w:rsidRPr="00DB7112">
        <w:rPr>
          <w:rFonts w:eastAsia="Calibri"/>
          <w:sz w:val="14"/>
        </w:rPr>
        <w:t xml:space="preserve"> abused or </w:t>
      </w:r>
      <w:r w:rsidRPr="009F4EEF">
        <w:rPr>
          <w:rFonts w:eastAsia="Calibri"/>
          <w:bCs/>
          <w:highlight w:val="yellow"/>
          <w:u w:val="single"/>
        </w:rPr>
        <w:t xml:space="preserve">overused </w:t>
      </w:r>
      <w:r w:rsidRPr="009F4EEF">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7858AE30" w14:textId="77777777" w:rsidR="006A6930" w:rsidRPr="00F21690" w:rsidRDefault="006A6930" w:rsidP="006A6930">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7D1F57D4" w14:textId="77777777" w:rsidR="006A6930" w:rsidRPr="00F21690" w:rsidRDefault="006A6930" w:rsidP="006A6930">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36794B8A" w14:textId="77777777" w:rsidR="006A6930" w:rsidRPr="000104F5" w:rsidRDefault="006A6930" w:rsidP="006A6930">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 xml:space="preserve">Throughout the </w:t>
      </w:r>
      <w:r w:rsidRPr="00B41BAE">
        <w:rPr>
          <w:rFonts w:eastAsia="Calibri"/>
          <w:b/>
          <w:highlight w:val="yellow"/>
          <w:u w:val="single"/>
          <w:bdr w:val="none" w:sz="0" w:space="0" w:color="auto" w:frame="1"/>
        </w:rPr>
        <w:t>world</w:t>
      </w:r>
      <w:r w:rsidRPr="00B41BAE">
        <w:rPr>
          <w:rFonts w:eastAsia="Calibri"/>
          <w:bCs/>
          <w:highlight w:val="yellow"/>
          <w:u w:val="single"/>
        </w:rPr>
        <w:t xml:space="preserve">, there </w:t>
      </w:r>
      <w:r w:rsidRPr="009F4EEF">
        <w:rPr>
          <w:rFonts w:eastAsia="Calibri"/>
          <w:bCs/>
          <w:highlight w:val="yellow"/>
          <w:u w:val="single"/>
        </w:rPr>
        <w:t xml:space="preserve">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6653B9C8" w14:textId="77777777" w:rsidR="006A6930" w:rsidRPr="00F21690" w:rsidRDefault="006A6930" w:rsidP="006A6930">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350B26E4" w14:textId="77777777" w:rsidR="006A6930" w:rsidRPr="00F21690" w:rsidRDefault="006A6930" w:rsidP="006A6930">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07DFCEA0" w14:textId="77777777" w:rsidR="006A6930" w:rsidRPr="00EE0D46" w:rsidRDefault="006A6930" w:rsidP="006A6930">
      <w:pPr>
        <w:rPr>
          <w:rFonts w:eastAsia="Calibri"/>
          <w:sz w:val="10"/>
        </w:rPr>
      </w:pPr>
      <w:r w:rsidRPr="009F4EEF">
        <w:rPr>
          <w:rFonts w:eastAsia="Calibri"/>
          <w:b/>
          <w:highlight w:val="yellow"/>
          <w:u w:val="single"/>
          <w:bdr w:val="none" w:sz="0" w:space="0" w:color="auto" w:frame="1"/>
        </w:rPr>
        <w:t>The hegemonic model</w:t>
      </w:r>
      <w:r w:rsidRPr="00EE0D46">
        <w:rPr>
          <w:rFonts w:eastAsia="Calibri"/>
          <w:sz w:val="10"/>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EE0D46">
        <w:rPr>
          <w:rFonts w:eastAsia="Calibri"/>
          <w:sz w:val="10"/>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EE0D46">
        <w:rPr>
          <w:rFonts w:eastAsia="Calibri"/>
          <w:sz w:val="10"/>
        </w:rPr>
        <w:t xml:space="preserve">, among other things, </w:t>
      </w:r>
      <w:r w:rsidRPr="009F4EEF">
        <w:rPr>
          <w:rFonts w:eastAsia="Calibri"/>
          <w:b/>
          <w:highlight w:val="yellow"/>
          <w:u w:val="single"/>
          <w:bdr w:val="none" w:sz="0" w:space="0" w:color="auto" w:frame="1"/>
        </w:rPr>
        <w:t>predictability</w:t>
      </w:r>
      <w:r w:rsidRPr="00EE0D46">
        <w:rPr>
          <w:rFonts w:eastAsia="Calibri"/>
          <w:sz w:val="10"/>
        </w:rPr>
        <w:t xml:space="preserve">. n422 G. John </w:t>
      </w:r>
      <w:r w:rsidRPr="00F21690">
        <w:rPr>
          <w:rFonts w:eastAsia="Calibri"/>
          <w:bCs/>
          <w:u w:val="single"/>
        </w:rPr>
        <w:t xml:space="preserve">Ikenberry analogizes America's hegemonic position to that of a "giant corporation" seeking foreign </w:t>
      </w:r>
      <w:r w:rsidRPr="00EE0D46">
        <w:rPr>
          <w:rFonts w:eastAsia="Calibri"/>
          <w:sz w:val="10"/>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EE0D46">
        <w:rPr>
          <w:rFonts w:eastAsia="Calibri"/>
          <w:sz w:val="10"/>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EE0D46">
        <w:rPr>
          <w:rFonts w:eastAsia="Calibri"/>
          <w:sz w:val="10"/>
        </w:rPr>
        <w:t xml:space="preserve">nited </w:t>
      </w:r>
      <w:r w:rsidRPr="0093225E">
        <w:rPr>
          <w:rFonts w:eastAsia="Calibri"/>
          <w:bCs/>
          <w:u w:val="single"/>
        </w:rPr>
        <w:t>S</w:t>
      </w:r>
      <w:r w:rsidRPr="00EE0D46">
        <w:rPr>
          <w:rFonts w:eastAsia="Calibri"/>
          <w:sz w:val="10"/>
        </w:rPr>
        <w:t xml:space="preserve">tates. At the same time, the </w:t>
      </w:r>
      <w:r w:rsidRPr="009F4EEF">
        <w:rPr>
          <w:rFonts w:eastAsia="Calibri"/>
          <w:bCs/>
          <w:highlight w:val="yellow"/>
          <w:u w:val="single"/>
        </w:rPr>
        <w:t>s</w:t>
      </w:r>
      <w:r w:rsidRPr="00EE0D46">
        <w:rPr>
          <w:rFonts w:eastAsia="Calibri"/>
          <w:sz w:val="10"/>
        </w:rPr>
        <w:t xml:space="preserve">eparation </w:t>
      </w:r>
      <w:r w:rsidRPr="009F4EEF">
        <w:rPr>
          <w:rFonts w:eastAsia="Calibri"/>
          <w:bCs/>
          <w:highlight w:val="yellow"/>
          <w:u w:val="single"/>
        </w:rPr>
        <w:t>o</w:t>
      </w:r>
      <w:r w:rsidRPr="00EE0D46">
        <w:rPr>
          <w:rFonts w:eastAsia="Calibri"/>
          <w:sz w:val="10"/>
        </w:rPr>
        <w:t xml:space="preserve">f </w:t>
      </w:r>
      <w:r w:rsidRPr="009F4EEF">
        <w:rPr>
          <w:rFonts w:eastAsia="Calibri"/>
          <w:bCs/>
          <w:highlight w:val="yellow"/>
          <w:u w:val="single"/>
        </w:rPr>
        <w:t>p</w:t>
      </w:r>
      <w:r w:rsidRPr="00EE0D46">
        <w:rPr>
          <w:rFonts w:eastAsia="Calibri"/>
          <w:sz w:val="10"/>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EE0D46">
        <w:rPr>
          <w:rFonts w:eastAsia="Calibri"/>
          <w:sz w:val="10"/>
        </w:rPr>
        <w:t>." n424</w:t>
      </w:r>
      <w:r w:rsidRPr="00EE0D46">
        <w:rPr>
          <w:rFonts w:eastAsia="Calibri"/>
          <w:sz w:val="12"/>
        </w:rPr>
        <w:t>¶</w:t>
      </w:r>
      <w:r w:rsidRPr="00EE0D46">
        <w:rPr>
          <w:rFonts w:eastAsia="Calibri"/>
          <w:sz w:val="10"/>
        </w:rPr>
        <w:t xml:space="preserve"> The </w:t>
      </w:r>
      <w:r w:rsidRPr="00EE0D46">
        <w:rPr>
          <w:sz w:val="10"/>
        </w:rPr>
        <w:t>Bush Administration's</w:t>
      </w:r>
      <w:r w:rsidRPr="00F21690">
        <w:rPr>
          <w:rFonts w:eastAsia="Calibri"/>
          <w:bCs/>
          <w:u w:val="single"/>
        </w:rPr>
        <w:t xml:space="preserve"> </w:t>
      </w:r>
      <w:r w:rsidRPr="009F4EEF">
        <w:rPr>
          <w:rFonts w:eastAsia="Calibri"/>
          <w:bCs/>
          <w:highlight w:val="yellow"/>
          <w:u w:val="single"/>
        </w:rPr>
        <w:t>detainee policy</w:t>
      </w:r>
      <w:r w:rsidRPr="00EE0D46">
        <w:rPr>
          <w:rFonts w:eastAsia="Calibri"/>
          <w:sz w:val="10"/>
        </w:rPr>
        <w:t xml:space="preserve">, for all of its virtues and faults, </w:t>
      </w:r>
      <w:r w:rsidRPr="009F4EEF">
        <w:rPr>
          <w:rFonts w:eastAsia="Calibri"/>
          <w:bCs/>
          <w:highlight w:val="yellow"/>
          <w:u w:val="single"/>
        </w:rPr>
        <w:t>was</w:t>
      </w:r>
      <w:r w:rsidRPr="00EE0D46">
        <w:rPr>
          <w:rFonts w:eastAsia="Calibri"/>
          <w:sz w:val="10"/>
        </w:rPr>
        <w:t xml:space="preserve"> an </w:t>
      </w:r>
      <w:r w:rsidRPr="009F4EEF">
        <w:rPr>
          <w:rFonts w:eastAsia="Calibri"/>
          <w:bCs/>
          <w:highlight w:val="yellow"/>
          <w:u w:val="single"/>
        </w:rPr>
        <w:t>exceedingly aggressive</w:t>
      </w:r>
      <w:r w:rsidRPr="00EE0D46">
        <w:rPr>
          <w:rFonts w:eastAsia="Calibri"/>
          <w:sz w:val="10"/>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EE0D46">
        <w:rPr>
          <w:rFonts w:eastAsia="Calibri"/>
          <w:sz w:val="12"/>
        </w:rPr>
        <w:t>¶</w:t>
      </w:r>
      <w:r w:rsidRPr="00EE0D46">
        <w:rPr>
          <w:rFonts w:eastAsia="Calibri"/>
          <w:sz w:val="10"/>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EE0D46">
        <w:rPr>
          <w:rFonts w:eastAsia="Calibri"/>
          <w:sz w:val="10"/>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EE0D46">
        <w:rPr>
          <w:rFonts w:eastAsia="Calibri"/>
          <w:sz w:val="10"/>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EE0D46">
        <w:rPr>
          <w:rFonts w:eastAsia="Calibri"/>
          <w:sz w:val="10"/>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sidRPr="00EE0D46">
        <w:rPr>
          <w:rFonts w:eastAsia="Calibri"/>
          <w:sz w:val="10"/>
        </w:rPr>
        <w:t xml:space="preserve">. </w:t>
      </w:r>
    </w:p>
    <w:p w14:paraId="300682C7" w14:textId="77777777" w:rsidR="006A6930" w:rsidRPr="00724CEB" w:rsidRDefault="006A6930" w:rsidP="006A6930">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04D3DE0B" w14:textId="77777777" w:rsidR="006A6930" w:rsidRPr="00724CEB" w:rsidRDefault="006A6930" w:rsidP="006A6930">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4EFA05FD" w14:textId="77777777" w:rsidR="006A6930" w:rsidRPr="00724CEB" w:rsidRDefault="006A6930" w:rsidP="006A6930">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68C4AB60" w14:textId="77777777" w:rsidR="006A6930" w:rsidRDefault="006A6930" w:rsidP="006A6930">
      <w:pPr>
        <w:pStyle w:val="Heading4"/>
      </w:pPr>
      <w:r>
        <w:rPr>
          <w:u w:val="single"/>
        </w:rPr>
        <w:t>US detention policy is key</w:t>
      </w:r>
      <w:r>
        <w:t>---it has justified democratic backsliding globally</w:t>
      </w:r>
    </w:p>
    <w:p w14:paraId="5BEF745D" w14:textId="77777777" w:rsidR="006A6930" w:rsidRDefault="006A6930" w:rsidP="006A6930">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0C50029C" w14:textId="77777777" w:rsidR="006A6930" w:rsidRPr="00724CEB" w:rsidRDefault="006A6930" w:rsidP="006A6930">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7480C095"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Democratic backsliding causes </w:t>
      </w:r>
      <w:r w:rsidRPr="00F21690">
        <w:rPr>
          <w:rFonts w:eastAsia="Times New Roman" w:cs="Times New Roman"/>
          <w:b/>
          <w:bCs/>
          <w:iCs/>
          <w:sz w:val="24"/>
          <w:u w:val="single"/>
        </w:rPr>
        <w:t>great power war</w:t>
      </w:r>
    </w:p>
    <w:p w14:paraId="0A6910E3" w14:textId="77777777" w:rsidR="006A6930" w:rsidRPr="00F21690" w:rsidRDefault="006A6930" w:rsidP="006A6930">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14:paraId="7BB99892" w14:textId="77777777" w:rsidR="006A6930" w:rsidRPr="00F21690" w:rsidRDefault="006A6930" w:rsidP="006A6930">
      <w:pPr>
        <w:rPr>
          <w:rFonts w:eastAsia="Calibri"/>
        </w:rPr>
      </w:pPr>
      <w:r w:rsidRPr="00F21690">
        <w:rPr>
          <w:rFonts w:eastAsia="Calibri"/>
          <w:sz w:val="12"/>
        </w:rPr>
        <w:t xml:space="preserve">Since 1945, </w:t>
      </w:r>
      <w:r w:rsidRPr="00F21690">
        <w:rPr>
          <w:rFonts w:eastAsia="Calibri"/>
          <w:bCs/>
          <w:u w:val="single"/>
        </w:rPr>
        <w:t xml:space="preserve">the </w:t>
      </w:r>
      <w:r w:rsidRPr="009F4EEF">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with developed countries.¶ While the trend is very real, </w:t>
      </w:r>
      <w:r w:rsidRPr="007E4041">
        <w:rPr>
          <w:rFonts w:eastAsia="Calibri"/>
          <w:u w:val="single"/>
        </w:rPr>
        <w:t xml:space="preserve">one wonders if </w:t>
      </w:r>
      <w:r w:rsidRPr="00F21690">
        <w:rPr>
          <w:rFonts w:eastAsia="Calibri"/>
          <w:bCs/>
          <w:u w:val="single"/>
        </w:rPr>
        <w:t>the</w:t>
      </w:r>
      <w:r w:rsidRPr="00F21690">
        <w:rPr>
          <w:rFonts w:eastAsia="Calibri"/>
          <w:sz w:val="12"/>
        </w:rPr>
        <w:t xml:space="preserve"> near </w:t>
      </w:r>
      <w:r w:rsidRPr="007E4041">
        <w:rPr>
          <w:rFonts w:eastAsia="Calibri"/>
          <w:u w:val="single"/>
        </w:rPr>
        <w:t>disappearance of armed conﬂict</w:t>
      </w:r>
      <w:r w:rsidRPr="00F21690">
        <w:rPr>
          <w:rFonts w:eastAsia="Calibri"/>
          <w:bCs/>
          <w:u w:val="single"/>
        </w:rPr>
        <w:t xml:space="preserve"> within the developed world </w:t>
      </w:r>
      <w:r w:rsidRPr="007E4041">
        <w:rPr>
          <w:rFonts w:eastAsia="Calibri"/>
          <w:u w:val="single"/>
        </w:rPr>
        <w:t>is likely to</w:t>
      </w:r>
      <w:r w:rsidRPr="00F21690">
        <w:rPr>
          <w:rFonts w:eastAsia="Calibri"/>
          <w:sz w:val="12"/>
        </w:rPr>
        <w:t xml:space="preserve"> </w:t>
      </w:r>
      <w:r w:rsidRPr="007E4041">
        <w:rPr>
          <w:rFonts w:eastAsia="Calibri"/>
          <w:b/>
          <w:u w:val="single"/>
          <w:bdr w:val="none" w:sz="0" w:space="0" w:color="auto" w:frame="1"/>
        </w:rPr>
        <w:t>remain as stark</w:t>
      </w:r>
      <w:r w:rsidRPr="007E4041">
        <w:rPr>
          <w:rFonts w:eastAsia="Calibri"/>
          <w:sz w:val="12"/>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9F4EEF">
        <w:rPr>
          <w:rFonts w:eastAsia="Calibri"/>
          <w:bCs/>
          <w:highlight w:val="yellow"/>
          <w:u w:val="single"/>
        </w:rPr>
        <w:t xml:space="preserve">probability of major wars </w:t>
      </w:r>
      <w:r w:rsidRPr="00F21690">
        <w:rPr>
          <w:rFonts w:eastAsia="Calibri"/>
          <w:bCs/>
          <w:u w:val="single"/>
        </w:rPr>
        <w:t xml:space="preserve">within the developed world </w:t>
      </w:r>
      <w:r w:rsidRPr="009F4EEF">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7E4041">
        <w:rPr>
          <w:rFonts w:eastAsia="Calibri"/>
          <w:highlight w:val="yellow"/>
          <w:u w:val="single"/>
        </w:rPr>
        <w:t>But</w:t>
      </w:r>
      <w:r w:rsidRPr="00F21690">
        <w:rPr>
          <w:rFonts w:eastAsia="Calibri"/>
          <w:bCs/>
          <w:u w:val="single"/>
        </w:rPr>
        <w:t xml:space="preserve">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9F4EEF">
        <w:rPr>
          <w:rFonts w:eastAsia="Calibri"/>
          <w:bCs/>
          <w:highlight w:val="yellow"/>
          <w:u w:val="single"/>
        </w:rPr>
        <w:t xml:space="preserve"> the irresistible </w:t>
      </w:r>
      <w:r w:rsidRPr="00F21690">
        <w:rPr>
          <w:rFonts w:eastAsia="Calibri"/>
          <w:bCs/>
          <w:u w:val="single"/>
        </w:rPr>
        <w:t xml:space="preserve">ultimate </w:t>
      </w:r>
      <w:r w:rsidRPr="009F4EEF">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9F4EEF">
        <w:rPr>
          <w:rFonts w:eastAsia="Calibri"/>
          <w:bCs/>
          <w:highlight w:val="yellow"/>
          <w:u w:val="single"/>
        </w:rPr>
        <w:t>is</w:t>
      </w:r>
      <w:r w:rsidRPr="009F4EEF">
        <w:rPr>
          <w:rFonts w:eastAsia="Calibri"/>
          <w:sz w:val="12"/>
          <w:highlight w:val="yellow"/>
        </w:rPr>
        <w:t xml:space="preserve"> </w:t>
      </w:r>
      <w:r w:rsidRPr="009F4EEF">
        <w:rPr>
          <w:rFonts w:eastAsia="Calibri"/>
          <w:b/>
          <w:highlight w:val="yellow"/>
          <w:u w:val="single"/>
          <w:bdr w:val="none" w:sz="0" w:space="0" w:color="auto" w:frame="1"/>
        </w:rPr>
        <w:t>fast eroding</w:t>
      </w:r>
      <w:r w:rsidRPr="009F4EEF">
        <w:rPr>
          <w:rFonts w:eastAsia="Calibri"/>
          <w:sz w:val="12"/>
          <w:highlight w:val="yellow"/>
        </w:rPr>
        <w:t xml:space="preserve"> </w:t>
      </w:r>
      <w:r w:rsidRPr="009F4EEF">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9F4EEF">
        <w:rPr>
          <w:rFonts w:eastAsia="Calibri"/>
          <w:bCs/>
          <w:highlight w:val="yellow"/>
          <w:u w:val="single"/>
        </w:rPr>
        <w:t>China</w:t>
      </w:r>
      <w:r w:rsidRPr="00F21690">
        <w:rPr>
          <w:rFonts w:eastAsia="Calibri"/>
          <w:sz w:val="12"/>
        </w:rPr>
        <w:t xml:space="preserve">, whose massive growth </w:t>
      </w:r>
      <w:r w:rsidRPr="009F4EEF">
        <w:rPr>
          <w:rFonts w:eastAsia="Calibri"/>
          <w:bCs/>
          <w:highlight w:val="yellow"/>
          <w:u w:val="single"/>
        </w:rPr>
        <w:t xml:space="preserve">represents the greatest change in </w:t>
      </w:r>
      <w:r w:rsidRPr="00F21690">
        <w:rPr>
          <w:rFonts w:eastAsia="Calibri"/>
          <w:bCs/>
          <w:u w:val="single"/>
        </w:rPr>
        <w:t xml:space="preserve">the </w:t>
      </w:r>
      <w:r w:rsidRPr="009F4EEF">
        <w:rPr>
          <w:rFonts w:eastAsia="Calibri"/>
          <w:bCs/>
          <w:highlight w:val="yellow"/>
          <w:u w:val="single"/>
        </w:rPr>
        <w:t xml:space="preserve">global balance </w:t>
      </w:r>
      <w:r w:rsidRPr="00EE0D46">
        <w:rPr>
          <w:rFonts w:eastAsia="Calibri"/>
          <w:bCs/>
          <w:highlight w:val="yellow"/>
          <w:u w:val="single"/>
        </w:rPr>
        <w:t>of power. Russia</w:t>
      </w:r>
      <w:r w:rsidRPr="009F4EEF">
        <w:rPr>
          <w:rFonts w:eastAsia="Calibri"/>
          <w:sz w:val="12"/>
          <w:highlight w:val="yellow"/>
        </w:rPr>
        <w:t xml:space="preserve">, </w:t>
      </w:r>
      <w:r w:rsidRPr="00F21690">
        <w:rPr>
          <w:rFonts w:eastAsia="Calibri"/>
          <w:sz w:val="12"/>
        </w:rPr>
        <w:t xml:space="preserve">too, </w:t>
      </w:r>
      <w:r w:rsidRPr="009F4EEF">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9F4EEF">
        <w:rPr>
          <w:rFonts w:eastAsia="Calibri"/>
          <w:bCs/>
          <w:highlight w:val="yellow"/>
          <w:u w:val="single"/>
        </w:rPr>
        <w:t xml:space="preserve">Authoritarian capitalism may be </w:t>
      </w:r>
      <w:r w:rsidRPr="009F4EEF">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9F4EEF">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9F4EEF">
        <w:rPr>
          <w:rFonts w:eastAsia="Calibri"/>
          <w:bCs/>
          <w:highlight w:val="yellow"/>
          <w:u w:val="single"/>
        </w:rPr>
        <w:t>democratic hegemony</w:t>
      </w:r>
      <w:r w:rsidRPr="00F21690">
        <w:rPr>
          <w:rFonts w:eastAsia="Calibri"/>
          <w:bCs/>
          <w:u w:val="single"/>
        </w:rPr>
        <w:t xml:space="preserve"> since the Soviet Union’s collapse </w:t>
      </w:r>
      <w:r w:rsidRPr="009F4EEF">
        <w:rPr>
          <w:rFonts w:eastAsia="Calibri"/>
          <w:bCs/>
          <w:highlight w:val="yellow"/>
          <w:u w:val="single"/>
        </w:rPr>
        <w:t>could be</w:t>
      </w:r>
      <w:r w:rsidRPr="009F4EEF">
        <w:rPr>
          <w:rFonts w:eastAsia="Calibri"/>
          <w:sz w:val="12"/>
          <w:highlight w:val="yellow"/>
        </w:rPr>
        <w:t xml:space="preserve"> </w:t>
      </w:r>
      <w:r w:rsidRPr="009F4EEF">
        <w:rPr>
          <w:rFonts w:eastAsia="Calibri"/>
          <w:b/>
          <w:highlight w:val="yellow"/>
          <w:u w:val="single"/>
          <w:bdr w:val="none" w:sz="0" w:space="0" w:color="auto" w:frame="1"/>
        </w:rPr>
        <w:t>short-lived</w:t>
      </w:r>
      <w:r w:rsidRPr="009F4EEF">
        <w:rPr>
          <w:rFonts w:eastAsia="Calibri"/>
          <w:sz w:val="12"/>
          <w:highlight w:val="yellow"/>
        </w:rPr>
        <w:t xml:space="preserve"> </w:t>
      </w:r>
      <w:r w:rsidRPr="007E4041">
        <w:rPr>
          <w:rFonts w:eastAsia="Calibri"/>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7E4041">
        <w:rPr>
          <w:rFonts w:eastAsia="Calibri"/>
          <w:b/>
          <w:u w:val="single"/>
          <w:bdr w:val="none" w:sz="0" w:space="0" w:color="auto" w:frame="1"/>
        </w:rPr>
        <w:t>universal ‘democratic peace’</w:t>
      </w:r>
      <w:r w:rsidRPr="00F21690">
        <w:rPr>
          <w:rFonts w:eastAsia="Calibri"/>
          <w:b/>
          <w:u w:val="single"/>
          <w:bdr w:val="none" w:sz="0" w:space="0" w:color="auto" w:frame="1"/>
        </w:rPr>
        <w:t xml:space="preserve"> </w:t>
      </w:r>
      <w:r w:rsidRPr="007E4041">
        <w:rPr>
          <w:rFonts w:eastAsia="Calibri"/>
          <w:b/>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F4EEF">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9F4EEF">
        <w:rPr>
          <w:rFonts w:eastAsia="Calibri"/>
          <w:bCs/>
          <w:highlight w:val="yellow"/>
          <w:u w:val="single"/>
        </w:rPr>
        <w:t>there is</w:t>
      </w:r>
      <w:r w:rsidRPr="009F4EEF">
        <w:rPr>
          <w:rFonts w:eastAsia="Calibri"/>
          <w:sz w:val="12"/>
          <w:highlight w:val="yellow"/>
        </w:rPr>
        <w:t xml:space="preserve"> </w:t>
      </w:r>
      <w:r w:rsidRPr="00F21690">
        <w:rPr>
          <w:rFonts w:eastAsia="Calibri"/>
          <w:sz w:val="12"/>
        </w:rPr>
        <w:t xml:space="preserve">also </w:t>
      </w:r>
      <w:r w:rsidRPr="009F4EEF">
        <w:rPr>
          <w:rFonts w:eastAsia="Calibri"/>
          <w:bCs/>
          <w:highlight w:val="yellow"/>
          <w:u w:val="single"/>
        </w:rPr>
        <w:t>the prospect of</w:t>
      </w:r>
      <w:r w:rsidRPr="009F4EEF">
        <w:rPr>
          <w:rFonts w:eastAsia="Calibri"/>
          <w:sz w:val="12"/>
          <w:highlight w:val="yellow"/>
        </w:rPr>
        <w:t xml:space="preserve"> </w:t>
      </w:r>
      <w:r w:rsidRPr="007E4041">
        <w:rPr>
          <w:rFonts w:eastAsia="Calibri"/>
          <w:u w:val="single"/>
        </w:rPr>
        <w:t xml:space="preserve">more </w:t>
      </w:r>
      <w:r w:rsidRPr="009F4EEF">
        <w:rPr>
          <w:rFonts w:eastAsia="Calibri"/>
          <w:bCs/>
          <w:highlight w:val="yellow"/>
          <w:u w:val="single"/>
        </w:rPr>
        <w:t>antagonistic relations</w:t>
      </w:r>
      <w:r w:rsidRPr="009F4EEF">
        <w:rPr>
          <w:rFonts w:eastAsia="Calibri"/>
          <w:sz w:val="12"/>
          <w:highlight w:val="yellow"/>
        </w:rPr>
        <w:t xml:space="preserve">, </w:t>
      </w:r>
      <w:r w:rsidRPr="007E4041">
        <w:rPr>
          <w:rFonts w:eastAsia="Calibri"/>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9F4EEF">
        <w:rPr>
          <w:rFonts w:eastAsia="Calibri"/>
          <w:b/>
          <w:highlight w:val="yellow"/>
          <w:u w:val="single"/>
          <w:bdr w:val="none" w:sz="0" w:space="0" w:color="auto" w:frame="1"/>
        </w:rPr>
        <w:t>conﬂict,</w:t>
      </w:r>
      <w:r w:rsidRPr="009F4EEF">
        <w:rPr>
          <w:rFonts w:eastAsia="Calibri"/>
          <w:sz w:val="12"/>
          <w:highlight w:val="yellow"/>
        </w:rPr>
        <w:t xml:space="preserve"> </w:t>
      </w:r>
      <w:r w:rsidRPr="009F4EEF">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1A1F1D84" w14:textId="77777777" w:rsidR="006A6930" w:rsidRDefault="006A6930" w:rsidP="006A6930">
      <w:pPr>
        <w:pStyle w:val="Heading3"/>
      </w:pPr>
      <w:r w:rsidRPr="004B5560">
        <w:t xml:space="preserve">1AC </w:t>
      </w:r>
      <w:r>
        <w:t>– Allied Coop</w:t>
      </w:r>
    </w:p>
    <w:p w14:paraId="36BC09D3" w14:textId="77777777" w:rsidR="006A6930" w:rsidRDefault="006A6930" w:rsidP="006A6930">
      <w:pPr>
        <w:pStyle w:val="Heading4"/>
        <w:rPr>
          <w:u w:val="single"/>
        </w:rPr>
      </w:pPr>
      <w:r w:rsidRPr="00F9014E">
        <w:rPr>
          <w:u w:val="single"/>
        </w:rPr>
        <w:t xml:space="preserve">CONTENTION 2: </w:t>
      </w:r>
      <w:r>
        <w:rPr>
          <w:u w:val="single"/>
        </w:rPr>
        <w:t>Allied Coop</w:t>
      </w:r>
    </w:p>
    <w:p w14:paraId="66D1B852"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w:t>
      </w:r>
      <w:r>
        <w:rPr>
          <w:rFonts w:eastAsia="Times New Roman" w:cs="Times New Roman"/>
          <w:b/>
          <w:bCs/>
          <w:iCs/>
          <w:sz w:val="24"/>
        </w:rPr>
        <w:t>risks executive overreach</w:t>
      </w:r>
    </w:p>
    <w:p w14:paraId="1699055F" w14:textId="77777777" w:rsidR="006A6930" w:rsidRPr="00F21690" w:rsidRDefault="006A6930" w:rsidP="006A6930">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076FD05A" w14:textId="77777777" w:rsidR="006A6930" w:rsidRPr="00F21690" w:rsidRDefault="006A6930" w:rsidP="006A6930">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6798C111" w14:textId="77777777" w:rsidR="006A6930" w:rsidRPr="00F21690" w:rsidRDefault="006A6930" w:rsidP="006A6930">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In all 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limiting principle</w:t>
      </w:r>
      <w:r w:rsidRPr="009F4EEF">
        <w:rPr>
          <w:rFonts w:eastAsia="Calibri"/>
          <w:bCs/>
          <w:highlight w:val="yellow"/>
          <w:u w:val="single"/>
        </w:rPr>
        <w:t xml:space="preserve"> 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9F4EEF">
        <w:rPr>
          <w:rFonts w:eastAsia="Calibri"/>
          <w:bCs/>
          <w:highlight w:val="yellow"/>
          <w:u w:val="single"/>
        </w:rPr>
        <w:t xml:space="preserve">a </w:t>
      </w:r>
      <w:r w:rsidRPr="00172267">
        <w:rPr>
          <w:rStyle w:val="Emphasis"/>
          <w:highlight w:val="yellow"/>
        </w:rPr>
        <w:t>new</w:t>
      </w:r>
      <w:r w:rsidRPr="009F4EEF">
        <w:rPr>
          <w:rFonts w:eastAsia="Calibri"/>
          <w:bCs/>
          <w:highlight w:val="yellow"/>
          <w:u w:val="single"/>
        </w:rPr>
        <w:t xml:space="preserve"> </w:t>
      </w:r>
      <w:r w:rsidRPr="00172267">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9F4EEF">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F21690">
        <w:rPr>
          <w:rFonts w:eastAsia="Calibri"/>
          <w:sz w:val="12"/>
        </w:rPr>
        <w:t xml:space="preserve"> liberty, security, and foreign policy </w:t>
      </w:r>
      <w:r w:rsidRPr="009F4EEF">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outside zones of</w:t>
      </w:r>
      <w:r w:rsidRPr="00F21690">
        <w:rPr>
          <w:rFonts w:eastAsia="Calibri"/>
          <w:bCs/>
          <w:u w:val="single"/>
        </w:rPr>
        <w:t xml:space="preserve"> active </w:t>
      </w:r>
      <w:r w:rsidRPr="009F4EEF">
        <w:rPr>
          <w:rFonts w:eastAsia="Calibri"/>
          <w:bCs/>
          <w:highlight w:val="yellow"/>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such an approach maps onto the conflict with al Qaeda, and is</w:t>
      </w:r>
      <w:r w:rsidRPr="00F21690">
        <w:rPr>
          <w:rFonts w:eastAsia="Calibri"/>
          <w:sz w:val="12"/>
        </w:rPr>
        <w:t xml:space="preserve">, at least in several key ways, </w:t>
      </w:r>
      <w:r w:rsidRPr="009F4EEF">
        <w:rPr>
          <w:rFonts w:eastAsia="Calibri"/>
          <w:b/>
          <w:highlight w:val="yellow"/>
          <w:u w:val="single"/>
          <w:bdr w:val="none" w:sz="0" w:space="0" w:color="auto" w:frame="1"/>
        </w:rPr>
        <w:t>consistent with the approach</w:t>
      </w:r>
      <w:r w:rsidRPr="009F4EEF">
        <w:rPr>
          <w:rFonts w:eastAsia="Calibri"/>
          <w:bCs/>
          <w:highlight w:val="yellow"/>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by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9F4EEF">
        <w:rPr>
          <w:rFonts w:eastAsia="Calibri"/>
          <w:bCs/>
          <w:highlight w:val="yellow"/>
          <w:u w:val="single"/>
        </w:rPr>
        <w:t>such</w:t>
      </w:r>
      <w:r w:rsidRPr="00F21690">
        <w:rPr>
          <w:rFonts w:eastAsia="Calibri"/>
          <w:bCs/>
          <w:u w:val="single"/>
        </w:rPr>
        <w:t xml:space="preserve"> an </w:t>
      </w:r>
      <w:r w:rsidRPr="009F4EEF">
        <w:rPr>
          <w:rFonts w:eastAsia="Calibri"/>
          <w:bCs/>
          <w:highlight w:val="yellow"/>
          <w:u w:val="single"/>
        </w:rPr>
        <w:t>approach ought to apply</w:t>
      </w:r>
      <w:r w:rsidRPr="00F21690">
        <w:rPr>
          <w:rFonts w:eastAsia="Calibri"/>
          <w:bCs/>
          <w:u w:val="single"/>
        </w:rPr>
        <w:t xml:space="preserve"> not just to the current conflict with al Qaeda but </w:t>
      </w:r>
      <w:r w:rsidRPr="009F4EEF">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9F4EEF">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6A33A81A"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5AC4E21B" w14:textId="77777777" w:rsidR="006A6930" w:rsidRPr="00F21690" w:rsidRDefault="006A6930" w:rsidP="006A6930">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4E231EE4" w14:textId="77777777" w:rsidR="006A6930" w:rsidRPr="00F21690" w:rsidRDefault="006A6930" w:rsidP="006A6930">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3464FF0C" w14:textId="77777777" w:rsidR="006A6930" w:rsidRPr="00F21690" w:rsidRDefault="006A6930" w:rsidP="006A6930">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9F4EEF">
        <w:rPr>
          <w:rFonts w:eastAsia="Calibri"/>
          <w:b/>
          <w:highlight w:val="yellow"/>
          <w:u w:val="single"/>
          <w:bdr w:val="none" w:sz="0" w:space="0" w:color="auto" w:frame="1"/>
        </w:rPr>
        <w:t xml:space="preserve"> efforts</w:t>
      </w:r>
      <w:r w:rsidRPr="009F4EEF">
        <w:rPr>
          <w:rFonts w:eastAsia="Calibri"/>
          <w:bCs/>
          <w:highlight w:val="yellow"/>
          <w:u w:val="single"/>
        </w:rPr>
        <w:t xml:space="preserve"> when </w:t>
      </w:r>
      <w:r w:rsidRPr="00F602F7">
        <w:rPr>
          <w:rFonts w:eastAsia="Calibri"/>
          <w:bCs/>
          <w:u w:val="single"/>
        </w:rPr>
        <w:t xml:space="preserve">terrorism </w:t>
      </w:r>
      <w:r w:rsidRPr="009F4EEF">
        <w:rPr>
          <w:rFonts w:eastAsia="Calibri"/>
          <w:bCs/>
          <w:highlight w:val="yellow"/>
          <w:u w:val="single"/>
        </w:rPr>
        <w:t>suspects are tried in 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1A26CE">
        <w:rPr>
          <w:rFonts w:eastAsia="Calibri"/>
          <w:b/>
          <w:highlight w:val="yellow"/>
          <w:u w:val="single"/>
          <w:bdr w:val="none" w:sz="0" w:space="0" w:color="auto" w:frame="1"/>
        </w:rPr>
        <w:t>l</w:t>
      </w:r>
      <w:r w:rsidRPr="00F21690">
        <w:rPr>
          <w:rFonts w:eastAsia="Calibri"/>
          <w:sz w:val="14"/>
        </w:rPr>
        <w:t>aw-</w:t>
      </w:r>
      <w:r w:rsidRPr="001A26CE">
        <w:rPr>
          <w:rFonts w:eastAsia="Calibri"/>
          <w:b/>
          <w:highlight w:val="yellow"/>
          <w:u w:val="single"/>
          <w:bdr w:val="none" w:sz="0" w:space="0" w:color="auto" w:frame="1"/>
        </w:rPr>
        <w:t>o</w:t>
      </w:r>
      <w:r w:rsidRPr="00F21690">
        <w:rPr>
          <w:rFonts w:eastAsia="Calibri"/>
          <w:sz w:val="14"/>
        </w:rPr>
        <w:t>f-</w:t>
      </w:r>
      <w:r w:rsidRPr="001A26CE">
        <w:rPr>
          <w:rFonts w:eastAsia="Calibri"/>
          <w:b/>
          <w:highlight w:val="yellow"/>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but have cooperated in 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hinder extradition</w:t>
      </w:r>
      <w:r w:rsidRPr="00F21690">
        <w:rPr>
          <w:rFonts w:eastAsia="Calibri"/>
          <w:sz w:val="14"/>
        </w:rPr>
        <w:t xml:space="preserve"> </w:t>
      </w:r>
      <w:r w:rsidRPr="000E71B8">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0E71B8">
        <w:rPr>
          <w:rStyle w:val="StyleBoldUnderline"/>
          <w:highlight w:val="yellow"/>
        </w:rPr>
        <w:t>offers</w:t>
      </w:r>
      <w:r w:rsidRPr="00F21690">
        <w:rPr>
          <w:rFonts w:eastAsia="Calibri"/>
          <w:sz w:val="14"/>
        </w:rPr>
        <w:t xml:space="preserve"> </w:t>
      </w:r>
      <w:r w:rsidRPr="009F4EEF">
        <w:rPr>
          <w:rFonts w:eastAsia="Calibri"/>
          <w:bCs/>
          <w:highlight w:val="yellow"/>
          <w:u w:val="single"/>
        </w:rPr>
        <w:t xml:space="preserve">an 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0E71B8">
        <w:rPr>
          <w:rStyle w:val="StyleBoldUnderline"/>
          <w:highlight w:val="yellow"/>
        </w:rPr>
        <w:t>that</w:t>
      </w:r>
      <w:r w:rsidRPr="00F21690">
        <w:rPr>
          <w:rFonts w:eastAsia="Calibri"/>
          <w:sz w:val="14"/>
        </w:rPr>
        <w:t xml:space="preserve"> </w:t>
      </w:r>
      <w:r w:rsidRPr="009F4EEF">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199509E" w14:textId="77777777" w:rsidR="006A6930" w:rsidRPr="00F21690" w:rsidRDefault="006A6930" w:rsidP="006A6930">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11B68E66" w14:textId="77777777" w:rsidR="006A6930" w:rsidRPr="00F21690" w:rsidRDefault="006A6930" w:rsidP="006A6930">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2381A018" w14:textId="77777777" w:rsidR="006A6930" w:rsidRPr="00F21690" w:rsidRDefault="006A6930" w:rsidP="006A6930">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from other 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9F4EEF">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9F4EEF">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3EE785AC" w14:textId="77777777" w:rsidR="006A6930" w:rsidRPr="00F21690" w:rsidRDefault="006A6930" w:rsidP="006A6930">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52FFDFDD" w14:textId="77777777" w:rsidR="006A6930" w:rsidRPr="00F21690" w:rsidRDefault="006A6930" w:rsidP="006A6930">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3D3C0CF5" w14:textId="77777777" w:rsidR="006A6930" w:rsidRPr="00DD2797" w:rsidRDefault="006A6930" w:rsidP="006A6930">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F4EEF">
        <w:rPr>
          <w:rFonts w:eastAsia="Calibri"/>
          <w:b/>
          <w:highlight w:val="yellow"/>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43C9ED84"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Effective intel sharing is key to </w:t>
      </w:r>
      <w:r w:rsidRPr="00F21690">
        <w:rPr>
          <w:rFonts w:eastAsia="Times New Roman" w:cs="Times New Roman"/>
          <w:b/>
          <w:bCs/>
          <w:iCs/>
          <w:sz w:val="24"/>
          <w:u w:val="single"/>
        </w:rPr>
        <w:t>NATO effectivenes</w:t>
      </w:r>
      <w:r>
        <w:rPr>
          <w:rFonts w:eastAsia="Times New Roman" w:cs="Times New Roman"/>
          <w:b/>
          <w:bCs/>
          <w:iCs/>
          <w:sz w:val="24"/>
          <w:u w:val="single"/>
        </w:rPr>
        <w:t>s and Special Ops</w:t>
      </w:r>
    </w:p>
    <w:p w14:paraId="34A9CAFA" w14:textId="77777777" w:rsidR="006A6930" w:rsidRPr="00F21690" w:rsidRDefault="006A6930" w:rsidP="006A6930">
      <w:pPr>
        <w:rPr>
          <w:rFonts w:eastAsia="Calibri"/>
        </w:rPr>
      </w:pPr>
      <w:r w:rsidRPr="00F21690">
        <w:rPr>
          <w:rFonts w:eastAsia="Calibri"/>
        </w:rPr>
        <w:t xml:space="preserve">Martin J. </w:t>
      </w:r>
      <w:r w:rsidRPr="00F21690">
        <w:rPr>
          <w:rFonts w:eastAsia="Calibri"/>
          <w:b/>
          <w:bCs/>
          <w:sz w:val="24"/>
        </w:rPr>
        <w:t>Ara 11,</w:t>
      </w:r>
      <w:r w:rsidRPr="00F21690">
        <w:rPr>
          <w:rFonts w:eastAsia="Calibri"/>
        </w:rP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1" w:history="1">
        <w:r w:rsidRPr="00F21690">
          <w:rPr>
            <w:rFonts w:eastAsia="Calibri"/>
          </w:rPr>
          <w:t>http://www.dtic.mil/dtic/tr/fulltext/u2/a556078.pdf</w:t>
        </w:r>
      </w:hyperlink>
    </w:p>
    <w:p w14:paraId="70DCB37B" w14:textId="77777777" w:rsidR="006A6930" w:rsidRPr="00F21690" w:rsidRDefault="006A6930" w:rsidP="006A6930">
      <w:pPr>
        <w:rPr>
          <w:rFonts w:eastAsia="Calibri"/>
        </w:rPr>
      </w:pPr>
      <w:r w:rsidRPr="00F21690">
        <w:rPr>
          <w:rFonts w:eastAsia="Calibri"/>
        </w:rPr>
        <w:t>*Note: SOF = Special Operation Forces</w:t>
      </w:r>
    </w:p>
    <w:p w14:paraId="5DDE6DA4" w14:textId="77777777" w:rsidR="006A6930" w:rsidRPr="00E23778" w:rsidRDefault="006A6930" w:rsidP="006A6930">
      <w:pPr>
        <w:rPr>
          <w:rFonts w:eastAsia="Calibri"/>
          <w:sz w:val="16"/>
        </w:rPr>
      </w:pPr>
      <w:r w:rsidRPr="00F21690">
        <w:rPr>
          <w:rFonts w:eastAsia="Calibri"/>
          <w:sz w:val="16"/>
        </w:rPr>
        <w:t>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w:t>
      </w:r>
      <w:r w:rsidRPr="00F21690">
        <w:rPr>
          <w:rFonts w:eastAsia="Calibri"/>
          <w:sz w:val="12"/>
        </w:rPr>
        <w:t>¶</w:t>
      </w:r>
      <w:r w:rsidRPr="00F21690">
        <w:rPr>
          <w:rFonts w:eastAsia="Calibri"/>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F21690">
        <w:rPr>
          <w:rFonts w:eastAsia="Calibri"/>
          <w:sz w:val="12"/>
        </w:rPr>
        <w:t>¶</w:t>
      </w:r>
      <w:r w:rsidRPr="00F21690">
        <w:rPr>
          <w:rFonts w:eastAsia="Calibri"/>
          <w:sz w:val="16"/>
        </w:rPr>
        <w:t xml:space="preserve">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9F4EEF">
        <w:rPr>
          <w:rFonts w:eastAsia="Calibri"/>
          <w:bCs/>
          <w:highlight w:val="yellow"/>
          <w:u w:val="single"/>
        </w:rPr>
        <w:t xml:space="preserve">To be able to carry out </w:t>
      </w:r>
      <w:r w:rsidRPr="00DD2797">
        <w:rPr>
          <w:rFonts w:eastAsia="Calibri"/>
          <w:u w:val="single"/>
        </w:rPr>
        <w:t xml:space="preserve">successful </w:t>
      </w:r>
      <w:r w:rsidRPr="009F4EEF">
        <w:rPr>
          <w:rFonts w:eastAsia="Calibri"/>
          <w:bCs/>
          <w:highlight w:val="yellow"/>
          <w:u w:val="single"/>
        </w:rPr>
        <w:t>special op</w:t>
      </w:r>
      <w:r w:rsidRPr="00F21690">
        <w:rPr>
          <w:rFonts w:eastAsia="Calibri"/>
          <w:bCs/>
          <w:u w:val="single"/>
        </w:rPr>
        <w:t>eration</w:t>
      </w:r>
      <w:r w:rsidRPr="009F4EEF">
        <w:rPr>
          <w:rFonts w:eastAsia="Calibri"/>
          <w:bCs/>
          <w:highlight w:val="yellow"/>
          <w:u w:val="single"/>
        </w:rPr>
        <w:t>s</w:t>
      </w:r>
      <w:r w:rsidRPr="00F21690">
        <w:rPr>
          <w:rFonts w:eastAsia="Calibri"/>
          <w:bCs/>
          <w:u w:val="single"/>
        </w:rPr>
        <w:t xml:space="preserve"> </w:t>
      </w:r>
      <w:r w:rsidRPr="00F21690">
        <w:rPr>
          <w:rFonts w:eastAsia="Calibri"/>
          <w:sz w:val="16"/>
        </w:rPr>
        <w:t xml:space="preserve">in support of the current and future operating environments, </w:t>
      </w:r>
      <w:r w:rsidRPr="009F4EEF">
        <w:rPr>
          <w:rFonts w:eastAsia="Calibri"/>
          <w:bCs/>
          <w:highlight w:val="yellow"/>
          <w:u w:val="single"/>
        </w:rPr>
        <w:t xml:space="preserve">the Alliance needs </w:t>
      </w:r>
      <w:r w:rsidRPr="00F21690">
        <w:rPr>
          <w:rFonts w:eastAsia="Calibri"/>
          <w:bCs/>
          <w:u w:val="single"/>
        </w:rPr>
        <w:t xml:space="preserve">adequate </w:t>
      </w:r>
      <w:r w:rsidRPr="009F4EEF">
        <w:rPr>
          <w:rFonts w:eastAsia="Calibri"/>
          <w:bCs/>
          <w:highlight w:val="yellow"/>
          <w:u w:val="single"/>
        </w:rPr>
        <w:t>interoperability</w:t>
      </w:r>
      <w:r w:rsidRPr="00F21690">
        <w:rPr>
          <w:rFonts w:eastAsia="Calibri"/>
          <w:sz w:val="16"/>
        </w:rPr>
        <w:t xml:space="preserve">, command and control, </w:t>
      </w:r>
      <w:r w:rsidRPr="009F4EEF">
        <w:rPr>
          <w:rFonts w:eastAsia="Calibri"/>
          <w:bCs/>
          <w:highlight w:val="yellow"/>
          <w:u w:val="single"/>
        </w:rPr>
        <w:t>and intel</w:t>
      </w:r>
      <w:r w:rsidRPr="00F66736">
        <w:rPr>
          <w:rFonts w:eastAsia="Calibri"/>
          <w:bCs/>
          <w:u w:val="single"/>
        </w:rPr>
        <w:t>ligence structures</w:t>
      </w:r>
      <w:r w:rsidRPr="00F21690">
        <w:rPr>
          <w:rFonts w:eastAsia="Calibri"/>
          <w:sz w:val="16"/>
        </w:rPr>
        <w:t xml:space="preserve">. </w:t>
      </w:r>
      <w:r w:rsidRPr="00F21690">
        <w:rPr>
          <w:rFonts w:eastAsia="Calibri"/>
          <w:sz w:val="12"/>
        </w:rPr>
        <w:t>¶</w:t>
      </w:r>
      <w:r w:rsidRPr="00F21690">
        <w:rPr>
          <w:rFonts w:eastAsia="Calibri"/>
          <w:sz w:val="16"/>
        </w:rPr>
        <w:t xml:space="preserve"> </w:t>
      </w:r>
      <w:r w:rsidRPr="009F4EEF">
        <w:rPr>
          <w:rFonts w:eastAsia="Calibri"/>
          <w:bCs/>
          <w:highlight w:val="yellow"/>
          <w:u w:val="single"/>
        </w:rPr>
        <w:t xml:space="preserve">Even </w:t>
      </w:r>
      <w:r w:rsidRPr="009F4EEF">
        <w:rPr>
          <w:rFonts w:eastAsia="Calibri"/>
          <w:b/>
          <w:highlight w:val="yellow"/>
          <w:u w:val="single"/>
          <w:bdr w:val="none" w:sz="0" w:space="0" w:color="auto" w:frame="1"/>
        </w:rPr>
        <w:t>amongst the closest</w:t>
      </w:r>
      <w:r w:rsidRPr="009F4EEF">
        <w:rPr>
          <w:rFonts w:eastAsia="Calibri"/>
          <w:bCs/>
          <w:highlight w:val="yellow"/>
          <w:u w:val="single"/>
        </w:rPr>
        <w:t xml:space="preserve"> </w:t>
      </w:r>
      <w:r w:rsidRPr="009F4EEF">
        <w:rPr>
          <w:rFonts w:eastAsia="Calibri"/>
          <w:b/>
          <w:highlight w:val="yellow"/>
          <w:u w:val="single"/>
          <w:bdr w:val="none" w:sz="0" w:space="0" w:color="auto" w:frame="1"/>
        </w:rPr>
        <w:t>allies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challenges </w:t>
      </w:r>
      <w:r w:rsidRPr="00DD2797">
        <w:rPr>
          <w:rFonts w:eastAsia="Calibri"/>
          <w:b/>
          <w:u w:val="single"/>
          <w:bdr w:val="none" w:sz="0" w:space="0" w:color="auto" w:frame="1"/>
        </w:rPr>
        <w:t>in intel</w:t>
      </w:r>
      <w:r w:rsidRPr="00F66736">
        <w:rPr>
          <w:rFonts w:eastAsia="Calibri"/>
          <w:b/>
          <w:u w:val="single"/>
          <w:bdr w:val="none" w:sz="0" w:space="0" w:color="auto" w:frame="1"/>
        </w:rPr>
        <w:t xml:space="preserve">ligence </w:t>
      </w:r>
      <w:r w:rsidRPr="00DD2797">
        <w:rPr>
          <w:rFonts w:eastAsia="Calibri"/>
          <w:b/>
          <w:u w:val="single"/>
          <w:bdr w:val="none" w:sz="0" w:space="0" w:color="auto" w:frame="1"/>
        </w:rPr>
        <w:t xml:space="preserve">sharing </w:t>
      </w:r>
      <w:r w:rsidRPr="009F4EEF">
        <w:rPr>
          <w:rFonts w:eastAsia="Calibri"/>
          <w:b/>
          <w:highlight w:val="yellow"/>
          <w:u w:val="single"/>
          <w:bdr w:val="none" w:sz="0" w:space="0" w:color="auto" w:frame="1"/>
        </w:rPr>
        <w:t>remain</w:t>
      </w:r>
      <w:r w:rsidRPr="00F21690">
        <w:rPr>
          <w:rFonts w:eastAsia="Calibri"/>
          <w:sz w:val="16"/>
        </w:rPr>
        <w:t>.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F21690">
        <w:rPr>
          <w:rFonts w:eastAsia="Calibri"/>
          <w:sz w:val="12"/>
        </w:rPr>
        <w:t>¶</w:t>
      </w:r>
      <w:r w:rsidRPr="00F21690">
        <w:rPr>
          <w:rFonts w:eastAsia="Calibri"/>
          <w:sz w:val="16"/>
        </w:rPr>
        <w:t xml:space="preserve"> B. BACKGROUND </w:t>
      </w:r>
      <w:r w:rsidRPr="00F21690">
        <w:rPr>
          <w:rFonts w:eastAsia="Calibri"/>
          <w:sz w:val="12"/>
        </w:rPr>
        <w:t>¶</w:t>
      </w:r>
      <w:r w:rsidRPr="00F21690">
        <w:rPr>
          <w:rFonts w:eastAsia="Calibri"/>
          <w:sz w:val="16"/>
        </w:rPr>
        <w:t xml:space="preserve"> Special operations often test the limits of both equipment and personnel. This extremity introduces a significant degree of uncertainty or “fog of war.” </w:t>
      </w:r>
      <w:r w:rsidRPr="009F4EEF">
        <w:rPr>
          <w:rFonts w:eastAsia="Calibri"/>
          <w:bCs/>
          <w:highlight w:val="yellow"/>
          <w:u w:val="single"/>
        </w:rPr>
        <w:t>Success in special op</w:t>
      </w:r>
      <w:r w:rsidRPr="00F21690">
        <w:rPr>
          <w:rFonts w:eastAsia="Calibri"/>
          <w:bCs/>
          <w:u w:val="single"/>
        </w:rPr>
        <w:t>eration</w:t>
      </w:r>
      <w:r w:rsidRPr="009F4EEF">
        <w:rPr>
          <w:rFonts w:eastAsia="Calibri"/>
          <w:bCs/>
          <w:highlight w:val="yellow"/>
          <w:u w:val="single"/>
        </w:rPr>
        <w:t>s dictates that</w:t>
      </w:r>
      <w:r w:rsidRPr="00F21690">
        <w:rPr>
          <w:rFonts w:eastAsia="Calibri"/>
          <w:sz w:val="16"/>
        </w:rPr>
        <w:t xml:space="preserve"> the </w:t>
      </w:r>
      <w:r w:rsidRPr="009F4EEF">
        <w:rPr>
          <w:rFonts w:eastAsia="Calibri"/>
          <w:b/>
          <w:highlight w:val="yellow"/>
          <w:u w:val="single"/>
          <w:bdr w:val="none" w:sz="0" w:space="0" w:color="auto" w:frame="1"/>
        </w:rPr>
        <w:t>uncertainty</w:t>
      </w:r>
      <w:r w:rsidRPr="00F21690">
        <w:rPr>
          <w:rFonts w:eastAsia="Calibri"/>
          <w:sz w:val="16"/>
        </w:rPr>
        <w:t xml:space="preserve"> associated with the enemy, weather, and terrain </w:t>
      </w:r>
      <w:r w:rsidRPr="009F4EEF">
        <w:rPr>
          <w:rFonts w:eastAsia="Calibri"/>
          <w:b/>
          <w:highlight w:val="yellow"/>
          <w:u w:val="single"/>
          <w:bdr w:val="none" w:sz="0" w:space="0" w:color="auto" w:frame="1"/>
        </w:rPr>
        <w:t>must be minimized</w:t>
      </w:r>
      <w:r w:rsidRPr="009F4EEF">
        <w:rPr>
          <w:rFonts w:eastAsia="Calibri"/>
          <w:bCs/>
          <w:highlight w:val="yellow"/>
          <w:u w:val="single"/>
        </w:rPr>
        <w:t xml:space="preserve"> through access to </w:t>
      </w:r>
      <w:r w:rsidRPr="009F4EEF">
        <w:rPr>
          <w:rFonts w:eastAsia="Calibri"/>
          <w:b/>
          <w:highlight w:val="yellow"/>
          <w:u w:val="single"/>
          <w:bdr w:val="none" w:sz="0" w:space="0" w:color="auto" w:frame="1"/>
        </w:rPr>
        <w:t>best available intel</w:t>
      </w:r>
      <w:r w:rsidRPr="00F66736">
        <w:rPr>
          <w:rFonts w:eastAsia="Calibri"/>
          <w:b/>
          <w:u w:val="single"/>
          <w:bdr w:val="none" w:sz="0" w:space="0" w:color="auto" w:frame="1"/>
        </w:rPr>
        <w:t>ligence</w:t>
      </w:r>
      <w:r w:rsidRPr="00F21690">
        <w:rPr>
          <w:rFonts w:eastAsia="Calibri"/>
          <w:sz w:val="16"/>
        </w:rPr>
        <w:t xml:space="preserve">.10 Most special operations conducted nationally benefit from access to the best national intelligence available. However, because of classification issues, </w:t>
      </w:r>
      <w:r w:rsidRPr="009F4EEF">
        <w:rPr>
          <w:rFonts w:eastAsia="Calibri"/>
          <w:bCs/>
          <w:highlight w:val="yellow"/>
          <w:u w:val="single"/>
        </w:rPr>
        <w:t>spec</w:t>
      </w:r>
      <w:r w:rsidRPr="00F21690">
        <w:rPr>
          <w:rFonts w:eastAsia="Calibri"/>
          <w:sz w:val="16"/>
        </w:rPr>
        <w:t xml:space="preserve">ial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by international coalitions </w:t>
      </w:r>
      <w:r w:rsidRPr="00DD2797">
        <w:rPr>
          <w:rFonts w:eastAsia="Calibri"/>
          <w:u w:val="single"/>
        </w:rPr>
        <w:t xml:space="preserve">often </w:t>
      </w:r>
      <w:r w:rsidRPr="009F4EEF">
        <w:rPr>
          <w:rFonts w:eastAsia="Calibri"/>
          <w:bCs/>
          <w:highlight w:val="yellow"/>
          <w:u w:val="single"/>
        </w:rPr>
        <w:t>lack access</w:t>
      </w:r>
      <w:r w:rsidRPr="00F21690">
        <w:rPr>
          <w:rFonts w:eastAsia="Calibri"/>
          <w:sz w:val="16"/>
        </w:rPr>
        <w:t xml:space="preserve"> </w:t>
      </w:r>
      <w:r w:rsidRPr="009F4EEF">
        <w:rPr>
          <w:rFonts w:eastAsia="Calibri"/>
          <w:bCs/>
          <w:highlight w:val="yellow"/>
          <w:u w:val="single"/>
        </w:rPr>
        <w:t>to</w:t>
      </w:r>
      <w:r w:rsidRPr="00F21690">
        <w:rPr>
          <w:rFonts w:eastAsia="Calibri"/>
          <w:sz w:val="16"/>
        </w:rPr>
        <w:t xml:space="preserve"> the best available </w:t>
      </w:r>
      <w:r w:rsidRPr="009F4EEF">
        <w:rPr>
          <w:rFonts w:eastAsia="Calibri"/>
          <w:bCs/>
          <w:highlight w:val="yellow"/>
          <w:u w:val="single"/>
        </w:rPr>
        <w:t>intel</w:t>
      </w:r>
      <w:r w:rsidRPr="00F21690">
        <w:rPr>
          <w:rFonts w:eastAsia="Calibri"/>
          <w:sz w:val="16"/>
        </w:rPr>
        <w:t xml:space="preserve">ligence. </w:t>
      </w:r>
      <w:r w:rsidRPr="009F4EEF">
        <w:rPr>
          <w:rFonts w:eastAsia="Calibri"/>
          <w:bCs/>
          <w:highlight w:val="yellow"/>
          <w:u w:val="single"/>
        </w:rPr>
        <w:t>This</w:t>
      </w:r>
      <w:r w:rsidRPr="00F21690">
        <w:rPr>
          <w:rFonts w:eastAsia="Calibri"/>
          <w:sz w:val="16"/>
        </w:rPr>
        <w:t xml:space="preserve"> absence </w:t>
      </w:r>
      <w:r w:rsidRPr="009F4EEF">
        <w:rPr>
          <w:rFonts w:eastAsia="Calibri"/>
          <w:bCs/>
          <w:highlight w:val="yellow"/>
          <w:u w:val="single"/>
        </w:rPr>
        <w:t xml:space="preserve">increases </w:t>
      </w:r>
      <w:r w:rsidRPr="00DD2797">
        <w:rPr>
          <w:rFonts w:eastAsia="Calibri"/>
          <w:u w:val="single"/>
        </w:rPr>
        <w:t xml:space="preserve">the likelihood of </w:t>
      </w:r>
      <w:r w:rsidRPr="009F4EEF">
        <w:rPr>
          <w:rFonts w:eastAsia="Calibri"/>
          <w:bCs/>
          <w:highlight w:val="yellow"/>
          <w:u w:val="single"/>
        </w:rPr>
        <w:t>operational failure</w:t>
      </w:r>
      <w:r w:rsidRPr="00F21690">
        <w:rPr>
          <w:rFonts w:eastAsia="Calibri"/>
          <w:sz w:val="16"/>
        </w:rPr>
        <w:t xml:space="preserve"> and further risks the personal safety of the operators. </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(and many of the individual member states) </w:t>
      </w:r>
      <w:r w:rsidRPr="009F4EEF">
        <w:rPr>
          <w:rFonts w:eastAsia="Calibri"/>
          <w:bCs/>
          <w:highlight w:val="yellow"/>
          <w:u w:val="single"/>
        </w:rPr>
        <w:t>foresees a future threat environment shaped by</w:t>
      </w:r>
      <w:r w:rsidRPr="00F21690">
        <w:rPr>
          <w:rFonts w:eastAsia="Calibri"/>
          <w:sz w:val="16"/>
        </w:rPr>
        <w:t xml:space="preserve"> unconventional threats such as transnational crime, terrorist attacks, and the </w:t>
      </w:r>
      <w:r w:rsidRPr="009F4EEF">
        <w:rPr>
          <w:rFonts w:eastAsia="Calibri"/>
          <w:bCs/>
          <w:highlight w:val="yellow"/>
          <w:u w:val="single"/>
        </w:rPr>
        <w:t xml:space="preserve">proliferation </w:t>
      </w:r>
      <w:r w:rsidRPr="00DD2797">
        <w:rPr>
          <w:rFonts w:eastAsia="Calibri"/>
          <w:u w:val="single"/>
        </w:rPr>
        <w:t>of</w:t>
      </w:r>
      <w:r w:rsidRPr="00DD2797">
        <w:rPr>
          <w:rFonts w:eastAsia="Calibri"/>
          <w:sz w:val="16"/>
        </w:rPr>
        <w:t xml:space="preserve"> </w:t>
      </w:r>
      <w:r w:rsidRPr="00DD2797">
        <w:rPr>
          <w:rFonts w:eastAsia="Calibri"/>
          <w:b/>
          <w:u w:val="single"/>
          <w:bdr w:val="none" w:sz="0" w:space="0" w:color="auto" w:frame="1"/>
        </w:rPr>
        <w:t>w</w:t>
      </w:r>
      <w:r w:rsidRPr="00F21690">
        <w:rPr>
          <w:rFonts w:eastAsia="Calibri"/>
          <w:sz w:val="16"/>
        </w:rPr>
        <w:t xml:space="preserve">eapons of </w:t>
      </w:r>
      <w:r w:rsidRPr="00DD2797">
        <w:rPr>
          <w:rFonts w:eastAsia="Calibri"/>
          <w:b/>
          <w:u w:val="single"/>
          <w:bdr w:val="none" w:sz="0" w:space="0" w:color="auto" w:frame="1"/>
        </w:rPr>
        <w:t>m</w:t>
      </w:r>
      <w:r w:rsidRPr="00F21690">
        <w:rPr>
          <w:rFonts w:eastAsia="Calibri"/>
          <w:sz w:val="16"/>
        </w:rPr>
        <w:t xml:space="preserve">ass </w:t>
      </w:r>
      <w:r w:rsidRPr="00DD2797">
        <w:rPr>
          <w:rFonts w:eastAsia="Calibri"/>
          <w:b/>
          <w:u w:val="single"/>
          <w:bdr w:val="none" w:sz="0" w:space="0" w:color="auto" w:frame="1"/>
        </w:rPr>
        <w:t>d</w:t>
      </w:r>
      <w:r w:rsidRPr="00F21690">
        <w:rPr>
          <w:rFonts w:eastAsia="Calibri"/>
          <w:sz w:val="16"/>
        </w:rPr>
        <w:t xml:space="preserve">estruction.11 There are so many similarities in threats projected by the NATO member states and by official NATO strategy it is easy to conclude that a common enemy exists: </w:t>
      </w:r>
      <w:r w:rsidRPr="009F4EEF">
        <w:rPr>
          <w:rFonts w:eastAsia="Calibri"/>
          <w:bCs/>
          <w:highlight w:val="yellow"/>
          <w:u w:val="single"/>
        </w:rPr>
        <w:t>transnational</w:t>
      </w:r>
      <w:r w:rsidRPr="00DD2797">
        <w:rPr>
          <w:rFonts w:eastAsia="Calibri"/>
          <w:u w:val="single"/>
        </w:rPr>
        <w:t xml:space="preserve"> </w:t>
      </w:r>
      <w:r w:rsidRPr="009F4EEF">
        <w:rPr>
          <w:rFonts w:eastAsia="Calibri"/>
          <w:bCs/>
          <w:highlight w:val="yellow"/>
          <w:u w:val="single"/>
        </w:rPr>
        <w:t>problems require transnational solutions</w:t>
      </w:r>
      <w:r w:rsidRPr="00F21690">
        <w:rPr>
          <w:rFonts w:eastAsia="Calibr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9F4EEF">
        <w:rPr>
          <w:rFonts w:eastAsia="Calibri"/>
          <w:bCs/>
          <w:highlight w:val="yellow"/>
          <w:u w:val="single"/>
        </w:rPr>
        <w:t>continued decline in military budgets</w:t>
      </w:r>
      <w:r w:rsidRPr="00F21690">
        <w:rPr>
          <w:rFonts w:eastAsia="Calibri"/>
          <w:sz w:val="16"/>
        </w:rPr>
        <w:t xml:space="preserve"> and limited SOF human resources </w:t>
      </w:r>
      <w:r w:rsidRPr="009F4EEF">
        <w:rPr>
          <w:rFonts w:eastAsia="Calibri"/>
          <w:bCs/>
          <w:highlight w:val="yellow"/>
          <w:u w:val="single"/>
        </w:rPr>
        <w:t>make burden-sharing</w:t>
      </w:r>
      <w:r w:rsidRPr="00F21690">
        <w:rPr>
          <w:rFonts w:eastAsia="Calibri"/>
          <w:sz w:val="16"/>
        </w:rPr>
        <w:t xml:space="preserve"> and proper division of labor </w:t>
      </w:r>
      <w:r w:rsidRPr="009F4EEF">
        <w:rPr>
          <w:rFonts w:eastAsia="Calibri"/>
          <w:bCs/>
          <w:highlight w:val="yellow"/>
          <w:u w:val="single"/>
        </w:rPr>
        <w:t>even more appropriate</w:t>
      </w:r>
      <w:r w:rsidRPr="00F21690">
        <w:rPr>
          <w:rFonts w:eastAsia="Calibri"/>
          <w:sz w:val="16"/>
        </w:rPr>
        <w:t xml:space="preserve">. </w:t>
      </w:r>
      <w:r w:rsidRPr="00F21690">
        <w:rPr>
          <w:rFonts w:eastAsia="Calibri"/>
          <w:sz w:val="12"/>
        </w:rPr>
        <w:t>¶</w:t>
      </w:r>
      <w:r w:rsidRPr="00F21690">
        <w:rPr>
          <w:rFonts w:eastAsia="Calibri"/>
          <w:sz w:val="16"/>
        </w:rPr>
        <w:t xml:space="preserve"> C. PURPOSE AND SCOPE </w:t>
      </w:r>
      <w:r w:rsidRPr="00F21690">
        <w:rPr>
          <w:rFonts w:eastAsia="Calibri"/>
          <w:sz w:val="12"/>
        </w:rPr>
        <w:t>¶</w:t>
      </w:r>
      <w:r w:rsidRPr="00F21690">
        <w:rPr>
          <w:rFonts w:eastAsia="Calibri"/>
          <w:sz w:val="16"/>
        </w:rPr>
        <w:t xml:space="preserve"> </w:t>
      </w:r>
      <w:r w:rsidRPr="009F4EEF">
        <w:rPr>
          <w:rFonts w:eastAsia="Calibri"/>
          <w:bCs/>
          <w:highlight w:val="yellow"/>
          <w:u w:val="single"/>
        </w:rPr>
        <w:t>Intelligence is</w:t>
      </w:r>
      <w:r w:rsidRPr="00F21690">
        <w:rPr>
          <w:rFonts w:eastAsia="Calibri"/>
          <w:sz w:val="16"/>
        </w:rPr>
        <w:t xml:space="preserve"> a decisive factor, </w:t>
      </w:r>
      <w:r w:rsidRPr="00F66736">
        <w:rPr>
          <w:rFonts w:eastAsia="Calibri"/>
          <w:bCs/>
          <w:u w:val="single"/>
        </w:rPr>
        <w:t>sometimes</w:t>
      </w:r>
      <w:r w:rsidRPr="00F21690">
        <w:rPr>
          <w:rFonts w:eastAsia="Calibri"/>
          <w:sz w:val="16"/>
        </w:rPr>
        <w:t xml:space="preserve"> </w:t>
      </w:r>
      <w:r w:rsidRPr="009F4EEF">
        <w:rPr>
          <w:rFonts w:eastAsia="Calibri"/>
          <w:b/>
          <w:highlight w:val="yellow"/>
          <w:u w:val="single"/>
          <w:bdr w:val="none" w:sz="0" w:space="0" w:color="auto" w:frame="1"/>
        </w:rPr>
        <w:t>the decisive factor</w:t>
      </w:r>
      <w:r w:rsidRPr="009F4EEF">
        <w:rPr>
          <w:rFonts w:eastAsia="Calibri"/>
          <w:bCs/>
          <w:highlight w:val="yellow"/>
          <w:u w:val="single"/>
        </w:rPr>
        <w:t>, in special</w:t>
      </w:r>
      <w:r w:rsidRPr="009F4EEF">
        <w:rPr>
          <w:rFonts w:eastAsia="Calibri"/>
          <w:sz w:val="16"/>
          <w:highlight w:val="yellow"/>
        </w:rPr>
        <w:t xml:space="preserve">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As such, the NSHQ’s </w:t>
      </w:r>
      <w:r w:rsidRPr="009F4EEF">
        <w:rPr>
          <w:rFonts w:eastAsia="Calibri"/>
          <w:bCs/>
          <w:highlight w:val="yellow"/>
          <w:u w:val="single"/>
        </w:rPr>
        <w:t>ultimate success</w:t>
      </w:r>
      <w:r w:rsidRPr="00F21690">
        <w:rPr>
          <w:rFonts w:eastAsia="Calibri"/>
          <w:sz w:val="16"/>
        </w:rPr>
        <w:t xml:space="preserve"> 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14:paraId="39212570" w14:textId="77777777" w:rsidR="006A6930" w:rsidRPr="00632BF8" w:rsidRDefault="006A6930" w:rsidP="006A6930">
      <w:pPr>
        <w:pStyle w:val="Heading4"/>
      </w:pPr>
      <w:r>
        <w:t xml:space="preserve">NATO prevents global </w:t>
      </w:r>
      <w:r w:rsidRPr="00CD3886">
        <w:rPr>
          <w:u w:val="single"/>
        </w:rPr>
        <w:t>nuclear war</w:t>
      </w:r>
    </w:p>
    <w:p w14:paraId="47A61300" w14:textId="77777777" w:rsidR="006A6930" w:rsidRPr="0072680B" w:rsidRDefault="006A6930" w:rsidP="006A6930">
      <w:r w:rsidRPr="0072680B">
        <w:rPr>
          <w:rStyle w:val="StyleStyleBold12pt"/>
        </w:rPr>
        <w:t>Brzezinski 9</w:t>
      </w:r>
      <w:r w:rsidRPr="0072680B">
        <w:t xml:space="preserve"> (Zbigniew, former U.S. National Security Adviser, Sept/Oct 2009, “An Agenda for NATO,” Foreign Affairs, 88.5, Ebsco)</w:t>
      </w:r>
    </w:p>
    <w:p w14:paraId="4933D49F" w14:textId="77777777" w:rsidR="006A6930" w:rsidRPr="008158CD" w:rsidRDefault="006A6930" w:rsidP="006A6930">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6470A7A2"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NATO </w:t>
      </w:r>
      <w:r>
        <w:rPr>
          <w:rFonts w:eastAsia="Times New Roman" w:cs="Times New Roman"/>
          <w:b/>
          <w:bCs/>
          <w:iCs/>
          <w:sz w:val="24"/>
        </w:rPr>
        <w:t>creates</w:t>
      </w:r>
      <w:r>
        <w:rPr>
          <w:rFonts w:eastAsia="Times New Roman" w:cs="Times New Roman"/>
          <w:b/>
          <w:sz w:val="24"/>
        </w:rPr>
        <w:t xml:space="preserve"> global security </w:t>
      </w:r>
      <w:r>
        <w:rPr>
          <w:rFonts w:eastAsia="Times New Roman" w:cs="Times New Roman"/>
          <w:b/>
          <w:bCs/>
          <w:iCs/>
          <w:sz w:val="24"/>
        </w:rPr>
        <w:t>hubs</w:t>
      </w:r>
      <w:r w:rsidRPr="00F21690">
        <w:rPr>
          <w:rFonts w:eastAsia="Times New Roman" w:cs="Times New Roman"/>
          <w:b/>
          <w:bCs/>
          <w:iCs/>
          <w:sz w:val="24"/>
        </w:rPr>
        <w:t xml:space="preserve"> that </w:t>
      </w:r>
      <w:r>
        <w:rPr>
          <w:rFonts w:eastAsia="Times New Roman" w:cs="Times New Roman"/>
          <w:b/>
          <w:bCs/>
          <w:iCs/>
          <w:sz w:val="24"/>
          <w:u w:val="single"/>
        </w:rPr>
        <w:t>prevents Gulf of Guinea attacks</w:t>
      </w:r>
    </w:p>
    <w:p w14:paraId="50DBE3D1" w14:textId="77777777" w:rsidR="006A6930" w:rsidRPr="00F21690" w:rsidRDefault="006A6930" w:rsidP="006A6930">
      <w:pPr>
        <w:rPr>
          <w:rFonts w:eastAsia="Calibri"/>
        </w:rPr>
      </w:pPr>
      <w:r w:rsidRPr="00F21690">
        <w:rPr>
          <w:rFonts w:eastAsia="Calibri"/>
        </w:rPr>
        <w:t>Frederick</w:t>
      </w:r>
      <w:r w:rsidRPr="00F21690">
        <w:rPr>
          <w:rFonts w:eastAsia="Calibri"/>
          <w:b/>
          <w:bCs/>
          <w:sz w:val="24"/>
        </w:rPr>
        <w:t xml:space="preserve"> Kempe 12</w:t>
      </w:r>
      <w:r w:rsidRPr="00F21690">
        <w:rPr>
          <w:rFonts w:eastAsia="Calibri"/>
        </w:rPr>
        <w:t>, President and CEO of the Atlantic Council, "How NATO can revitalize its role", May 16, blogs.reuters.com/thinking-global/2012/05/16/how-nato-can-revitalize-its-role/</w:t>
      </w:r>
    </w:p>
    <w:p w14:paraId="1EBFAD55" w14:textId="77777777" w:rsidR="006A6930" w:rsidRDefault="006A6930" w:rsidP="006A6930">
      <w:pPr>
        <w:rPr>
          <w:rFonts w:eastAsia="Calibri"/>
          <w:sz w:val="16"/>
        </w:rPr>
      </w:pPr>
      <w:r w:rsidRPr="00F21690">
        <w:rPr>
          <w:rFonts w:eastAsia="Calibri"/>
          <w:sz w:val="16"/>
        </w:rPr>
        <w:t>However, beneath the third agenda item – partnerships – lies a potential revolution in how the world’s most important security alliance may operate globally in the future beside other regional organizations – and at the request of the United Nations. At a time of euro zone crisis, U.S. political polarization and global uncertainty, it provides a possible road map for “enlarging the West” and its community of common values and purpose. “</w:t>
      </w:r>
      <w:r w:rsidRPr="009F4EEF">
        <w:rPr>
          <w:rFonts w:eastAsia="Calibri"/>
          <w:bCs/>
          <w:highlight w:val="yellow"/>
          <w:u w:val="single"/>
        </w:rPr>
        <w:t xml:space="preserve">NATO is </w:t>
      </w:r>
      <w:r w:rsidRPr="00DD2797">
        <w:rPr>
          <w:rFonts w:eastAsia="Calibri"/>
          <w:u w:val="single"/>
        </w:rPr>
        <w:t xml:space="preserve">now </w:t>
      </w:r>
      <w:r w:rsidRPr="009F4EEF">
        <w:rPr>
          <w:rFonts w:eastAsia="Calibri"/>
          <w:bCs/>
          <w:highlight w:val="yellow"/>
          <w:u w:val="single"/>
        </w:rPr>
        <w:t xml:space="preserve">a hub for a global network of </w:t>
      </w:r>
      <w:r w:rsidRPr="00387E1E">
        <w:rPr>
          <w:rFonts w:eastAsia="Calibri"/>
          <w:bCs/>
          <w:u w:val="single"/>
        </w:rPr>
        <w:t xml:space="preserve">security </w:t>
      </w:r>
      <w:r w:rsidRPr="009F4EEF">
        <w:rPr>
          <w:rFonts w:eastAsia="Calibri"/>
          <w:bCs/>
          <w:highlight w:val="yellow"/>
          <w:u w:val="single"/>
        </w:rPr>
        <w:t>partners</w:t>
      </w:r>
      <w:r w:rsidRPr="00F21690">
        <w:rPr>
          <w:rFonts w:eastAsia="Calibri"/>
          <w:sz w:val="16"/>
        </w:rPr>
        <w:t xml:space="preserve"> which have served alongside NATO forces in Afghanistan, Libya and Kosovo,” Obama and Rasmussen agreed.</w:t>
      </w:r>
      <w:r w:rsidRPr="00F21690">
        <w:rPr>
          <w:rFonts w:eastAsia="Calibri"/>
          <w:sz w:val="12"/>
        </w:rPr>
        <w:t>¶</w:t>
      </w:r>
      <w:r w:rsidRPr="00F21690">
        <w:rPr>
          <w:rFonts w:eastAsia="Calibri"/>
          <w:sz w:val="16"/>
        </w:rPr>
        <w:t xml:space="preserve"> </w:t>
      </w:r>
      <w:r w:rsidRPr="00DD2797">
        <w:rPr>
          <w:rFonts w:eastAsia="Calibri"/>
          <w:u w:val="single"/>
        </w:rPr>
        <w:t xml:space="preserve">As America’s willingness </w:t>
      </w:r>
      <w:r w:rsidRPr="00387E1E">
        <w:rPr>
          <w:rFonts w:eastAsia="Calibri"/>
          <w:bCs/>
          <w:u w:val="single"/>
        </w:rPr>
        <w:t xml:space="preserve">and capability </w:t>
      </w:r>
      <w:r w:rsidRPr="00DD2797">
        <w:rPr>
          <w:rFonts w:eastAsia="Calibri"/>
          <w:u w:val="single"/>
        </w:rPr>
        <w:t>to act unilaterally declines,</w:t>
      </w:r>
      <w:r w:rsidRPr="009F4EEF">
        <w:rPr>
          <w:rFonts w:eastAsia="Calibri"/>
          <w:bCs/>
          <w:highlight w:val="yellow"/>
          <w:u w:val="single"/>
        </w:rPr>
        <w:t xml:space="preserve"> any</w:t>
      </w:r>
      <w:r w:rsidRPr="00387E1E">
        <w:rPr>
          <w:rFonts w:eastAsia="Calibri"/>
          <w:bCs/>
          <w:u w:val="single"/>
        </w:rPr>
        <w:t xml:space="preserve"> U.S. </w:t>
      </w:r>
      <w:r w:rsidRPr="009F4EEF">
        <w:rPr>
          <w:rFonts w:eastAsia="Calibri"/>
          <w:bCs/>
          <w:highlight w:val="yellow"/>
          <w:u w:val="single"/>
        </w:rPr>
        <w:t>president will find himself increasingly drawn to NATO as an even more vital tool for</w:t>
      </w:r>
      <w:r w:rsidRPr="00F21690">
        <w:rPr>
          <w:rFonts w:eastAsia="Calibri"/>
          <w:sz w:val="16"/>
        </w:rPr>
        <w:t xml:space="preserve"> foreign and </w:t>
      </w:r>
      <w:r w:rsidRPr="009F4EEF">
        <w:rPr>
          <w:rFonts w:eastAsia="Calibri"/>
          <w:bCs/>
          <w:highlight w:val="yellow"/>
          <w:u w:val="single"/>
        </w:rPr>
        <w:t xml:space="preserve">defense </w:t>
      </w:r>
      <w:r w:rsidRPr="009F4EEF">
        <w:rPr>
          <w:rStyle w:val="StyleBoldUnderline"/>
          <w:highlight w:val="yellow"/>
        </w:rPr>
        <w:t>policy – against</w:t>
      </w:r>
      <w:r w:rsidRPr="009F4EEF">
        <w:rPr>
          <w:rFonts w:eastAsia="Calibri"/>
          <w:bCs/>
          <w:highlight w:val="yellow"/>
          <w:u w:val="single"/>
        </w:rPr>
        <w:t xml:space="preserve"> </w:t>
      </w:r>
      <w:r w:rsidRPr="00F21690">
        <w:rPr>
          <w:rFonts w:eastAsia="Calibri"/>
          <w:bCs/>
          <w:u w:val="single"/>
        </w:rPr>
        <w:t xml:space="preserve">a host of </w:t>
      </w:r>
      <w:r w:rsidRPr="009F4EEF">
        <w:rPr>
          <w:rFonts w:eastAsia="Calibri"/>
          <w:bCs/>
          <w:highlight w:val="yellow"/>
          <w:u w:val="single"/>
        </w:rPr>
        <w:t xml:space="preserve">global threats ranging from </w:t>
      </w:r>
      <w:r w:rsidRPr="00DD2797">
        <w:rPr>
          <w:rFonts w:eastAsia="Calibri"/>
          <w:highlight w:val="yellow"/>
          <w:u w:val="single"/>
        </w:rPr>
        <w:t>Syria</w:t>
      </w:r>
      <w:r w:rsidRPr="008158CD">
        <w:rPr>
          <w:rFonts w:eastAsia="Calibri"/>
          <w:bCs/>
          <w:u w:val="single"/>
        </w:rPr>
        <w:t xml:space="preserve">n upheavals and </w:t>
      </w:r>
      <w:r w:rsidRPr="009F4EEF">
        <w:rPr>
          <w:rFonts w:eastAsia="Calibri"/>
          <w:b/>
          <w:highlight w:val="yellow"/>
          <w:u w:val="single"/>
          <w:bdr w:val="none" w:sz="0" w:space="0" w:color="auto" w:frame="1"/>
        </w:rPr>
        <w:t>North Korea</w:t>
      </w:r>
      <w:r w:rsidRPr="00DD2797">
        <w:rPr>
          <w:rFonts w:eastAsia="Calibri"/>
          <w:b/>
          <w:u w:val="single"/>
          <w:bdr w:val="none" w:sz="0" w:space="0" w:color="auto" w:frame="1"/>
        </w:rPr>
        <w:t>n</w:t>
      </w:r>
      <w:r w:rsidRPr="009F4EEF">
        <w:rPr>
          <w:rFonts w:eastAsia="Calibri"/>
          <w:b/>
          <w:highlight w:val="yellow"/>
          <w:u w:val="single"/>
          <w:bdr w:val="none" w:sz="0" w:space="0" w:color="auto" w:frame="1"/>
        </w:rPr>
        <w:t xml:space="preserve"> </w:t>
      </w:r>
      <w:r w:rsidRPr="008158CD">
        <w:rPr>
          <w:rFonts w:eastAsia="Calibri"/>
          <w:b/>
          <w:u w:val="single"/>
          <w:bdr w:val="none" w:sz="0" w:space="0" w:color="auto" w:frame="1"/>
        </w:rPr>
        <w:t xml:space="preserve">nuclear </w:t>
      </w:r>
      <w:r w:rsidRPr="00DD2797">
        <w:rPr>
          <w:rStyle w:val="Emphasis"/>
        </w:rPr>
        <w:t xml:space="preserve">weapons to </w:t>
      </w:r>
      <w:r w:rsidRPr="00DD2797">
        <w:rPr>
          <w:rStyle w:val="Emphasis"/>
          <w:highlight w:val="yellow"/>
        </w:rPr>
        <w:t xml:space="preserve">cyber </w:t>
      </w:r>
      <w:r w:rsidRPr="008158CD">
        <w:rPr>
          <w:rStyle w:val="Emphasis"/>
        </w:rPr>
        <w:t xml:space="preserve">attacks </w:t>
      </w:r>
      <w:r w:rsidRPr="00DD2797">
        <w:rPr>
          <w:rStyle w:val="Emphasis"/>
          <w:highlight w:val="yellow"/>
        </w:rPr>
        <w:t xml:space="preserve">and </w:t>
      </w:r>
      <w:r w:rsidRPr="009F4EEF">
        <w:rPr>
          <w:rStyle w:val="Emphasis"/>
          <w:highlight w:val="yellow"/>
        </w:rPr>
        <w:t>piracy</w:t>
      </w:r>
      <w:r w:rsidRPr="00F21690">
        <w:rPr>
          <w:rFonts w:eastAsia="Calibri"/>
          <w:sz w:val="16"/>
        </w:rPr>
        <w:t xml:space="preserve">. The problem, however, is that NATO members more often than not won’t be located where they are most needed. Or due to lack of political will or inadequate military muscle, many NATO members may not have the capability to intervene. That means </w:t>
      </w:r>
      <w:r w:rsidRPr="009F4EEF">
        <w:rPr>
          <w:rFonts w:eastAsia="Calibri"/>
          <w:b/>
          <w:highlight w:val="yellow"/>
          <w:u w:val="single"/>
          <w:bdr w:val="none" w:sz="0" w:space="0" w:color="auto" w:frame="1"/>
        </w:rPr>
        <w:t xml:space="preserve">regional partners will be </w:t>
      </w:r>
      <w:r w:rsidRPr="00387E1E">
        <w:rPr>
          <w:rFonts w:eastAsia="Calibri"/>
          <w:b/>
          <w:u w:val="single"/>
          <w:bdr w:val="none" w:sz="0" w:space="0" w:color="auto" w:frame="1"/>
        </w:rPr>
        <w:t xml:space="preserve">increasingly </w:t>
      </w:r>
      <w:r w:rsidRPr="009F4EEF">
        <w:rPr>
          <w:rFonts w:eastAsia="Calibri"/>
          <w:b/>
          <w:highlight w:val="yellow"/>
          <w:u w:val="single"/>
          <w:bdr w:val="none" w:sz="0" w:space="0" w:color="auto" w:frame="1"/>
        </w:rPr>
        <w:t>necessary</w:t>
      </w:r>
      <w:r w:rsidRPr="009F4EEF">
        <w:rPr>
          <w:rFonts w:eastAsia="Calibri"/>
          <w:sz w:val="16"/>
          <w:highlight w:val="yellow"/>
        </w:rPr>
        <w:t xml:space="preserve"> </w:t>
      </w:r>
      <w:r w:rsidRPr="009F4EEF">
        <w:rPr>
          <w:rFonts w:eastAsia="Calibri"/>
          <w:bCs/>
          <w:highlight w:val="yellow"/>
          <w:u w:val="single"/>
        </w:rPr>
        <w:t xml:space="preserve">to provide </w:t>
      </w:r>
      <w:r w:rsidRPr="00387E1E">
        <w:rPr>
          <w:rFonts w:eastAsia="Calibri"/>
          <w:bCs/>
          <w:u w:val="single"/>
        </w:rPr>
        <w:t xml:space="preserve">both the </w:t>
      </w:r>
      <w:r w:rsidRPr="00DD2797">
        <w:rPr>
          <w:rStyle w:val="Emphasis"/>
          <w:highlight w:val="yellow"/>
        </w:rPr>
        <w:t>credibility and resources</w:t>
      </w:r>
      <w:r w:rsidRPr="009F4EEF">
        <w:rPr>
          <w:rFonts w:eastAsia="Calibri"/>
          <w:bCs/>
          <w:highlight w:val="yellow"/>
          <w:u w:val="single"/>
        </w:rPr>
        <w:t xml:space="preserve"> for </w:t>
      </w:r>
      <w:r w:rsidRPr="00387E1E">
        <w:rPr>
          <w:rFonts w:eastAsia="Calibri"/>
          <w:bCs/>
          <w:u w:val="single"/>
        </w:rPr>
        <w:t xml:space="preserve">the most likely </w:t>
      </w:r>
      <w:r w:rsidRPr="009F4EEF">
        <w:rPr>
          <w:rFonts w:eastAsia="Calibri"/>
          <w:bCs/>
          <w:highlight w:val="yellow"/>
          <w:u w:val="single"/>
        </w:rPr>
        <w:t>future operations</w:t>
      </w:r>
      <w:r w:rsidRPr="00F21690">
        <w:rPr>
          <w:rFonts w:eastAsia="Calibri"/>
          <w:sz w:val="16"/>
        </w:rPr>
        <w:t>.</w:t>
      </w:r>
      <w:r w:rsidRPr="00F21690">
        <w:rPr>
          <w:rFonts w:eastAsia="Calibri"/>
          <w:sz w:val="12"/>
        </w:rPr>
        <w:t>¶</w:t>
      </w:r>
      <w:r w:rsidRPr="00F21690">
        <w:rPr>
          <w:rFonts w:eastAsia="Calibri"/>
          <w:sz w:val="16"/>
        </w:rPr>
        <w:t xml:space="preserve"> Although many experts, including then-Secretary of Defense Robert Gates, opposed NATO’s 2011 intervention in Libya, the operation’s ultimate success provides something of a model for this sort of future. NATO operated alongside key regional and European non-alliance partners within NATO structures – with the blessing of the Arab League and the United Nations Security Council. The alliance – and by extension the United States – achieved its objectives with no allied casualties, minor collateral damage and limited U.S. engagement. The war lasted seven months and cost the alliance just $1.2 billion, the equivalent of one week of operations in Afghanistan.</w:t>
      </w:r>
      <w:r w:rsidRPr="00F21690">
        <w:rPr>
          <w:rFonts w:eastAsia="Calibri"/>
          <w:sz w:val="12"/>
        </w:rPr>
        <w:t>¶</w:t>
      </w:r>
      <w:r w:rsidRPr="00F21690">
        <w:rPr>
          <w:rFonts w:eastAsia="Calibri"/>
          <w:sz w:val="16"/>
        </w:rPr>
        <w:t xml:space="preserve"> Such situations never repeat themselves precisely. </w:t>
      </w:r>
      <w:r w:rsidRPr="00EE34DA">
        <w:rPr>
          <w:rFonts w:eastAsia="Calibri"/>
          <w:bCs/>
          <w:u w:val="single"/>
        </w:rPr>
        <w:t>Should NATO</w:t>
      </w:r>
      <w:r w:rsidRPr="00EE34DA">
        <w:rPr>
          <w:rFonts w:eastAsia="Calibri"/>
          <w:sz w:val="16"/>
        </w:rPr>
        <w:t xml:space="preserve"> ultimately </w:t>
      </w:r>
      <w:r w:rsidRPr="00EE34DA">
        <w:rPr>
          <w:rFonts w:eastAsia="Calibri"/>
          <w:bCs/>
          <w:u w:val="single"/>
        </w:rPr>
        <w:t>be involved in Syria</w:t>
      </w:r>
      <w:r w:rsidRPr="00EE34DA">
        <w:rPr>
          <w:rFonts w:eastAsia="Calibri"/>
          <w:sz w:val="16"/>
        </w:rPr>
        <w:t xml:space="preserve">, for example, </w:t>
      </w:r>
      <w:r w:rsidRPr="008158CD">
        <w:rPr>
          <w:rFonts w:eastAsia="Calibri"/>
          <w:bCs/>
          <w:u w:val="single"/>
        </w:rPr>
        <w:t>regional engagement would</w:t>
      </w:r>
      <w:r w:rsidRPr="008158CD">
        <w:rPr>
          <w:rFonts w:eastAsia="Calibri"/>
          <w:sz w:val="16"/>
        </w:rPr>
        <w:t xml:space="preserve"> likely </w:t>
      </w:r>
      <w:r w:rsidRPr="008158CD">
        <w:rPr>
          <w:rFonts w:eastAsia="Calibri"/>
          <w:bCs/>
          <w:u w:val="single"/>
        </w:rPr>
        <w:t>be far greater</w:t>
      </w:r>
      <w:r w:rsidRPr="008158CD">
        <w:rPr>
          <w:rFonts w:eastAsia="Calibri"/>
          <w:sz w:val="16"/>
        </w:rPr>
        <w:t xml:space="preserve">. </w:t>
      </w:r>
      <w:r w:rsidRPr="008158CD">
        <w:rPr>
          <w:rFonts w:eastAsia="Calibri"/>
          <w:bCs/>
          <w:u w:val="single"/>
        </w:rPr>
        <w:t>In a North Korean scenario, it is hard to imagine any response that wouldn’t be coordinated with America’s Asia-Pacific allies and C</w:t>
      </w:r>
      <w:r w:rsidRPr="00F66736">
        <w:rPr>
          <w:rFonts w:eastAsia="Calibri"/>
          <w:bCs/>
          <w:u w:val="single"/>
        </w:rPr>
        <w:t xml:space="preserve">hina. </w:t>
      </w:r>
      <w:r w:rsidRPr="009F4EEF">
        <w:rPr>
          <w:rFonts w:eastAsia="Calibri"/>
          <w:bCs/>
          <w:highlight w:val="yellow"/>
          <w:u w:val="single"/>
        </w:rPr>
        <w:t>Regarding maritime security</w:t>
      </w:r>
      <w:r w:rsidRPr="00F66736">
        <w:rPr>
          <w:rFonts w:eastAsia="Calibri"/>
          <w:sz w:val="16"/>
        </w:rPr>
        <w:t xml:space="preserve">, the </w:t>
      </w:r>
      <w:r w:rsidRPr="009F4EEF">
        <w:rPr>
          <w:rFonts w:eastAsia="Calibri"/>
          <w:bCs/>
          <w:highlight w:val="yellow"/>
          <w:u w:val="single"/>
        </w:rPr>
        <w:t>NATO countries involved</w:t>
      </w:r>
      <w:r w:rsidRPr="00F66736">
        <w:rPr>
          <w:rFonts w:eastAsia="Calibri"/>
          <w:bCs/>
          <w:u w:val="single"/>
        </w:rPr>
        <w:t xml:space="preserve"> and local partners </w:t>
      </w:r>
      <w:r w:rsidRPr="009F4EEF">
        <w:rPr>
          <w:rFonts w:eastAsia="Calibri"/>
          <w:bCs/>
          <w:highlight w:val="yellow"/>
          <w:u w:val="single"/>
        </w:rPr>
        <w:t xml:space="preserve">would </w:t>
      </w:r>
      <w:r w:rsidRPr="009F4EEF">
        <w:rPr>
          <w:rStyle w:val="StyleBoldUnderline"/>
          <w:highlight w:val="yellow"/>
        </w:rPr>
        <w:t>shift given the threat</w:t>
      </w:r>
      <w:r w:rsidRPr="00F66736">
        <w:rPr>
          <w:rFonts w:eastAsia="Calibri"/>
          <w:sz w:val="16"/>
        </w:rPr>
        <w:t xml:space="preserve">, whether </w:t>
      </w:r>
      <w:r w:rsidRPr="009F4EEF">
        <w:rPr>
          <w:rStyle w:val="Emphasis"/>
          <w:highlight w:val="yellow"/>
        </w:rPr>
        <w:t>off the Gulf of Guinea</w:t>
      </w:r>
      <w:r w:rsidRPr="00F66736">
        <w:rPr>
          <w:rStyle w:val="Emphasis"/>
        </w:rPr>
        <w:t xml:space="preserve"> or the Straits of Hormuz</w:t>
      </w:r>
      <w:r w:rsidRPr="00F21690">
        <w:rPr>
          <w:rFonts w:eastAsia="Calibri"/>
          <w:sz w:val="16"/>
        </w:rPr>
        <w:t xml:space="preserve">. What’s clear is that </w:t>
      </w:r>
      <w:r w:rsidRPr="009F4EEF">
        <w:rPr>
          <w:rFonts w:eastAsia="Calibri"/>
          <w:bCs/>
          <w:highlight w:val="yellow"/>
          <w:u w:val="single"/>
        </w:rPr>
        <w:t xml:space="preserve">for </w:t>
      </w:r>
      <w:r w:rsidRPr="00EE34DA">
        <w:rPr>
          <w:rFonts w:eastAsia="Calibri"/>
          <w:bCs/>
          <w:u w:val="single"/>
        </w:rPr>
        <w:t xml:space="preserve">the model of </w:t>
      </w:r>
      <w:r w:rsidRPr="009F4EEF">
        <w:rPr>
          <w:rFonts w:eastAsia="Calibri"/>
          <w:bCs/>
          <w:highlight w:val="yellow"/>
          <w:u w:val="single"/>
        </w:rPr>
        <w:t xml:space="preserve">NATO </w:t>
      </w:r>
      <w:r w:rsidRPr="00EE34DA">
        <w:rPr>
          <w:rFonts w:eastAsia="Calibri"/>
          <w:bCs/>
          <w:u w:val="single"/>
        </w:rPr>
        <w:t xml:space="preserve">at the hub of a global security network, </w:t>
      </w:r>
      <w:r w:rsidRPr="009F4EEF">
        <w:rPr>
          <w:rFonts w:eastAsia="Calibri"/>
          <w:bCs/>
          <w:highlight w:val="yellow"/>
          <w:u w:val="single"/>
        </w:rPr>
        <w:t>the alliance will need to</w:t>
      </w:r>
      <w:r w:rsidRPr="00F21690">
        <w:rPr>
          <w:rFonts w:eastAsia="Calibri"/>
          <w:bCs/>
          <w:u w:val="single"/>
        </w:rPr>
        <w:t xml:space="preserve"> </w:t>
      </w:r>
      <w:r w:rsidRPr="00F21690">
        <w:rPr>
          <w:rFonts w:eastAsia="Calibri"/>
          <w:sz w:val="16"/>
        </w:rPr>
        <w:t xml:space="preserve">become more flexible and adaptable – and to </w:t>
      </w:r>
      <w:r w:rsidRPr="009F4EEF">
        <w:rPr>
          <w:rFonts w:eastAsia="Calibri"/>
          <w:bCs/>
          <w:highlight w:val="yellow"/>
          <w:u w:val="single"/>
        </w:rPr>
        <w:t>build</w:t>
      </w:r>
      <w:r w:rsidRPr="00F21690">
        <w:rPr>
          <w:rFonts w:eastAsia="Calibri"/>
          <w:sz w:val="16"/>
        </w:rPr>
        <w:t xml:space="preserve"> a broader and </w:t>
      </w:r>
      <w:r w:rsidRPr="009F4EEF">
        <w:rPr>
          <w:rFonts w:eastAsia="Calibri"/>
          <w:bCs/>
          <w:highlight w:val="yellow"/>
          <w:u w:val="single"/>
        </w:rPr>
        <w:t>deeper</w:t>
      </w:r>
      <w:r w:rsidRPr="00F21690">
        <w:rPr>
          <w:rFonts w:eastAsia="Calibri"/>
          <w:sz w:val="16"/>
        </w:rPr>
        <w:t xml:space="preserve"> array of global </w:t>
      </w:r>
      <w:r w:rsidRPr="009F4EEF">
        <w:rPr>
          <w:rFonts w:eastAsia="Calibri"/>
          <w:bCs/>
          <w:highlight w:val="yellow"/>
          <w:u w:val="single"/>
        </w:rPr>
        <w:t>partnerships</w:t>
      </w:r>
      <w:r w:rsidRPr="00F21690">
        <w:rPr>
          <w:rFonts w:eastAsia="Calibri"/>
          <w:sz w:val="16"/>
        </w:rPr>
        <w:t>.</w:t>
      </w:r>
      <w:r w:rsidRPr="00F21690">
        <w:rPr>
          <w:rFonts w:eastAsia="Calibri"/>
          <w:sz w:val="12"/>
        </w:rPr>
        <w:t>¶</w:t>
      </w:r>
      <w:r w:rsidRPr="00F21690">
        <w:rPr>
          <w:rFonts w:eastAsia="Calibri"/>
          <w:sz w:val="16"/>
        </w:rPr>
        <w:t xml:space="preserve"> The expected discussions of NATO leaders this weekend about how best to wind down their decade-long Afghan military operation and about how to maintain sufficient defense capabilities, despite growing budget cuts, risk leaving the impression of an alliance in retrenchment or decline. That’s hardly an inspiring or helpful message for a U.S. president heading home to Chicago at the beginning of his re-election campaign.</w:t>
      </w:r>
      <w:r w:rsidRPr="00F21690">
        <w:rPr>
          <w:rFonts w:eastAsia="Calibri"/>
          <w:sz w:val="12"/>
        </w:rPr>
        <w:t>¶</w:t>
      </w:r>
      <w:r w:rsidRPr="00F21690">
        <w:rPr>
          <w:rFonts w:eastAsia="Calibri"/>
          <w:sz w:val="16"/>
        </w:rPr>
        <w:t xml:space="preserve"> By contrast, NATO’s efforts to broaden and deepen cooperation with capable partner nations can be rolled out as a pro-active, forward-looking initiative that has NATO going on offense for a new era. So that no one misses his notion of NATO at the core of a global security network, President Obama and his allies will stage an unprecedented summit meeting with 13 partner nations – from South Korea, Japan, New Zealand and Australia in Asia-Pacific to Jordan, Morocco, Qatar and the United Arab Emirates in the Middle East and North Africa. Also present will be five European states that aren’t members of the alliance but routinely contribute to alliance activities – Austria, Finland, Sweden and Switzerland.</w:t>
      </w:r>
      <w:r w:rsidRPr="00F21690">
        <w:rPr>
          <w:rFonts w:eastAsia="Calibri"/>
          <w:sz w:val="12"/>
        </w:rPr>
        <w:t>¶</w:t>
      </w:r>
      <w:r w:rsidRPr="00F21690">
        <w:rPr>
          <w:rFonts w:eastAsia="Calibri"/>
          <w:sz w:val="16"/>
        </w:rPr>
        <w:t xml:space="preserve"> What they’ll be trying to do is give teeth to an agenda for NATO that I first saw discussed in detail by former National Security Adviser Zbigniew Brzezinski in a major Foreign Affairs article in October 2009. He argued against those who wished to expand NATO into a global alliance of democracies. He said that would dilute the crucial importance of the U.S.-European connection, which still accounts for half of the world’s economy, and that none of the world’s rising powers would be likely to accept membership in a global NATO. An ideologically defined democratic alliance would needlessly draw institutional lines between the U.S. and, for example, China.</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however, </w:t>
      </w:r>
      <w:r w:rsidRPr="009F4EEF">
        <w:rPr>
          <w:rFonts w:eastAsia="Calibri"/>
          <w:bCs/>
          <w:highlight w:val="yellow"/>
          <w:u w:val="single"/>
        </w:rPr>
        <w:t>has the</w:t>
      </w:r>
      <w:r w:rsidRPr="00F21690">
        <w:rPr>
          <w:rFonts w:eastAsia="Calibri"/>
          <w:sz w:val="16"/>
        </w:rPr>
        <w:t xml:space="preserve"> experience, the </w:t>
      </w:r>
      <w:r w:rsidRPr="00E90E91">
        <w:rPr>
          <w:rFonts w:eastAsia="Calibri"/>
          <w:u w:val="single"/>
        </w:rPr>
        <w:t xml:space="preserve">institutions, and the </w:t>
      </w:r>
      <w:r w:rsidRPr="009F4EEF">
        <w:rPr>
          <w:rFonts w:eastAsia="Calibri"/>
          <w:bCs/>
          <w:highlight w:val="yellow"/>
          <w:u w:val="single"/>
        </w:rPr>
        <w:t xml:space="preserve">means to </w:t>
      </w:r>
      <w:r w:rsidRPr="00EE34DA">
        <w:rPr>
          <w:rFonts w:eastAsia="Calibri"/>
          <w:bCs/>
          <w:u w:val="single"/>
        </w:rPr>
        <w:t xml:space="preserve">eventually </w:t>
      </w:r>
      <w:r w:rsidRPr="009F4EEF">
        <w:rPr>
          <w:rFonts w:eastAsia="Calibri"/>
          <w:bCs/>
          <w:highlight w:val="yellow"/>
          <w:u w:val="single"/>
        </w:rPr>
        <w:t xml:space="preserve">become the hub of </w:t>
      </w:r>
      <w:r w:rsidRPr="00E90E91">
        <w:rPr>
          <w:rFonts w:eastAsia="Calibri"/>
          <w:u w:val="single"/>
        </w:rPr>
        <w:t xml:space="preserve">a </w:t>
      </w:r>
      <w:r w:rsidRPr="00E90E91">
        <w:rPr>
          <w:rFonts w:eastAsia="Calibri"/>
          <w:highlight w:val="yellow"/>
          <w:u w:val="single"/>
        </w:rPr>
        <w:t>globe-spanning</w:t>
      </w:r>
      <w:r w:rsidRPr="00EE34DA">
        <w:rPr>
          <w:rFonts w:eastAsia="Calibri"/>
          <w:bCs/>
          <w:u w:val="single"/>
        </w:rPr>
        <w:t xml:space="preserve"> </w:t>
      </w:r>
      <w:r w:rsidRPr="00E90E91">
        <w:rPr>
          <w:rFonts w:eastAsia="Calibri"/>
          <w:u w:val="single"/>
        </w:rPr>
        <w:t>web of</w:t>
      </w:r>
      <w:r w:rsidRPr="00F21690">
        <w:rPr>
          <w:rFonts w:eastAsia="Calibri"/>
          <w:sz w:val="16"/>
        </w:rPr>
        <w:t xml:space="preserve"> </w:t>
      </w:r>
      <w:r w:rsidRPr="00E90E91">
        <w:rPr>
          <w:rStyle w:val="StyleBoldUnderline"/>
        </w:rPr>
        <w:t>various</w:t>
      </w:r>
      <w:r w:rsidRPr="00F21690">
        <w:rPr>
          <w:rFonts w:eastAsia="Calibri"/>
          <w:sz w:val="16"/>
        </w:rPr>
        <w:t xml:space="preserve"> </w:t>
      </w:r>
      <w:r w:rsidRPr="00E90E91">
        <w:rPr>
          <w:rFonts w:eastAsia="Calibri"/>
          <w:u w:val="single"/>
        </w:rPr>
        <w:t xml:space="preserve">regional </w:t>
      </w:r>
      <w:r w:rsidRPr="009F4EEF">
        <w:rPr>
          <w:rFonts w:eastAsia="Calibri"/>
          <w:bCs/>
          <w:highlight w:val="yellow"/>
          <w:u w:val="single"/>
        </w:rPr>
        <w:t>cooperative-security undertakings</w:t>
      </w:r>
      <w:r w:rsidRPr="00F21690">
        <w:rPr>
          <w:rFonts w:eastAsia="Calibri"/>
          <w:sz w:val="16"/>
        </w:rPr>
        <w:t xml:space="preserve"> among states </w:t>
      </w:r>
      <w:r w:rsidRPr="009F4EEF">
        <w:rPr>
          <w:rFonts w:eastAsia="Calibri"/>
          <w:bCs/>
          <w:highlight w:val="yellow"/>
          <w:u w:val="single"/>
        </w:rPr>
        <w:t>with the</w:t>
      </w:r>
      <w:r w:rsidRPr="009F4EEF">
        <w:rPr>
          <w:rFonts w:eastAsia="Calibri"/>
          <w:sz w:val="16"/>
          <w:highlight w:val="yellow"/>
        </w:rPr>
        <w:t xml:space="preserve"> </w:t>
      </w:r>
      <w:r w:rsidRPr="009F4EEF">
        <w:rPr>
          <w:rFonts w:eastAsia="Calibri"/>
          <w:bCs/>
          <w:highlight w:val="yellow"/>
          <w:u w:val="single"/>
        </w:rPr>
        <w:t>growing power to act</w:t>
      </w:r>
      <w:r w:rsidRPr="00F21690">
        <w:rPr>
          <w:rFonts w:eastAsia="Calibri"/>
          <w:sz w:val="16"/>
        </w:rPr>
        <w:t xml:space="preserve">,” he wrote. “In pursuing that strategic </w:t>
      </w:r>
      <w:r w:rsidRPr="00EE34DA">
        <w:rPr>
          <w:rFonts w:eastAsia="Calibri"/>
          <w:sz w:val="16"/>
        </w:rPr>
        <w:t xml:space="preserve">mission, </w:t>
      </w:r>
      <w:r w:rsidRPr="00EE34DA">
        <w:rPr>
          <w:rFonts w:eastAsia="Calibri"/>
          <w:bCs/>
          <w:u w:val="single"/>
        </w:rPr>
        <w:t>NATO would</w:t>
      </w:r>
      <w:r w:rsidRPr="00EE34DA">
        <w:rPr>
          <w:rFonts w:eastAsia="Calibri"/>
          <w:sz w:val="16"/>
        </w:rPr>
        <w:t xml:space="preserve"> not only be preserving transatlantic political unity; it would also </w:t>
      </w:r>
      <w:r w:rsidRPr="00EE34DA">
        <w:rPr>
          <w:rFonts w:eastAsia="Calibri"/>
          <w:bCs/>
          <w:u w:val="single"/>
        </w:rPr>
        <w:t>be responding to the</w:t>
      </w:r>
      <w:r w:rsidRPr="00EE34DA">
        <w:rPr>
          <w:rFonts w:eastAsia="Calibri"/>
          <w:sz w:val="16"/>
        </w:rPr>
        <w:t xml:space="preserve"> twenty-first </w:t>
      </w:r>
      <w:r w:rsidRPr="00EE34DA">
        <w:rPr>
          <w:rFonts w:eastAsia="Calibri"/>
          <w:bCs/>
          <w:u w:val="single"/>
        </w:rPr>
        <w:t xml:space="preserve">century’s </w:t>
      </w:r>
      <w:r w:rsidRPr="00EE34DA">
        <w:rPr>
          <w:rStyle w:val="StyleBoldUnderline"/>
        </w:rPr>
        <w:t>novel and increasingly</w:t>
      </w:r>
      <w:r w:rsidRPr="00EE34DA">
        <w:rPr>
          <w:rFonts w:eastAsia="Calibri"/>
          <w:bCs/>
          <w:u w:val="single"/>
        </w:rPr>
        <w:t xml:space="preserve"> urgent security agenda</w:t>
      </w:r>
      <w:r w:rsidRPr="00EE34DA">
        <w:rPr>
          <w:rFonts w:eastAsia="Calibri"/>
          <w:sz w:val="16"/>
        </w:rPr>
        <w:t>.”</w:t>
      </w:r>
    </w:p>
    <w:p w14:paraId="3A6958A4" w14:textId="77777777" w:rsidR="006A6930" w:rsidRPr="008158CD" w:rsidRDefault="006A6930" w:rsidP="006A6930">
      <w:pPr>
        <w:pStyle w:val="Heading4"/>
      </w:pPr>
      <w:r>
        <w:t xml:space="preserve">Piracy in the Gulf kills global trade </w:t>
      </w:r>
    </w:p>
    <w:p w14:paraId="767A5F58" w14:textId="77777777" w:rsidR="006A6930" w:rsidRPr="008158CD" w:rsidRDefault="006A6930" w:rsidP="006A6930">
      <w:r w:rsidRPr="008158CD">
        <w:rPr>
          <w:b/>
          <w:bCs/>
          <w:sz w:val="24"/>
        </w:rPr>
        <w:t>ICG 12</w:t>
      </w:r>
      <w:r w:rsidRPr="008158CD">
        <w:t xml:space="preserve"> International Crisis Group, "The Gulf of Guinea: The New Danger Zone", December 12, www.crisisgroup.org/en/regions/africa/central-africa/195-the-gulf-of-guinea-the-new-danger-zone.aspx</w:t>
      </w:r>
    </w:p>
    <w:p w14:paraId="4FA8B605" w14:textId="77777777" w:rsidR="006A6930" w:rsidRPr="008158CD" w:rsidRDefault="006A6930" w:rsidP="006A6930">
      <w:pPr>
        <w:rPr>
          <w:sz w:val="14"/>
        </w:rPr>
      </w:pPr>
      <w:r w:rsidRPr="008158CD">
        <w:rPr>
          <w:sz w:val="14"/>
        </w:rPr>
        <w:t xml:space="preserve">Within a decade, </w:t>
      </w:r>
      <w:r w:rsidRPr="009F4EEF">
        <w:rPr>
          <w:b/>
          <w:iCs/>
          <w:highlight w:val="yellow"/>
          <w:u w:val="single"/>
        </w:rPr>
        <w:t>the Gulf of Guinea has become</w:t>
      </w:r>
      <w:r w:rsidRPr="008158CD">
        <w:rPr>
          <w:sz w:val="14"/>
        </w:rPr>
        <w:t xml:space="preserve"> one of </w:t>
      </w:r>
      <w:r w:rsidRPr="009F4EEF">
        <w:rPr>
          <w:b/>
          <w:iCs/>
          <w:highlight w:val="yellow"/>
          <w:u w:val="single"/>
        </w:rPr>
        <w:t>the most dangerous maritime area</w:t>
      </w:r>
      <w:r w:rsidRPr="008158CD">
        <w:rPr>
          <w:sz w:val="14"/>
        </w:rPr>
        <w:t xml:space="preserve">s </w:t>
      </w:r>
      <w:r w:rsidRPr="009F4EEF">
        <w:rPr>
          <w:b/>
          <w:iCs/>
          <w:highlight w:val="yellow"/>
          <w:u w:val="single"/>
        </w:rPr>
        <w:t>in the world</w:t>
      </w:r>
      <w:r w:rsidRPr="008158CD">
        <w:rPr>
          <w:bCs/>
          <w:u w:val="single"/>
        </w:rPr>
        <w:t xml:space="preserve">. Maritime </w:t>
      </w:r>
      <w:r w:rsidRPr="009F4EEF">
        <w:rPr>
          <w:bCs/>
          <w:highlight w:val="yellow"/>
          <w:u w:val="single"/>
        </w:rPr>
        <w:t>insecurity is a major</w:t>
      </w:r>
      <w:r w:rsidRPr="008158CD">
        <w:rPr>
          <w:sz w:val="14"/>
        </w:rPr>
        <w:t xml:space="preserve"> regional </w:t>
      </w:r>
      <w:r w:rsidRPr="009F4EEF">
        <w:rPr>
          <w:bCs/>
          <w:highlight w:val="yellow"/>
          <w:u w:val="single"/>
        </w:rPr>
        <w:t>problem that is compromising</w:t>
      </w:r>
      <w:r w:rsidRPr="008158CD">
        <w:rPr>
          <w:bCs/>
          <w:u w:val="single"/>
        </w:rPr>
        <w:t xml:space="preserve"> the </w:t>
      </w:r>
      <w:r w:rsidRPr="009F4EEF">
        <w:rPr>
          <w:bCs/>
          <w:highlight w:val="yellow"/>
          <w:u w:val="single"/>
        </w:rPr>
        <w:t>development</w:t>
      </w:r>
      <w:r w:rsidRPr="008158CD">
        <w:rPr>
          <w:bCs/>
          <w:u w:val="single"/>
        </w:rPr>
        <w:t xml:space="preserve"> of this strategic economic area </w:t>
      </w:r>
      <w:r w:rsidRPr="009F4EEF">
        <w:rPr>
          <w:bCs/>
          <w:highlight w:val="yellow"/>
          <w:u w:val="single"/>
        </w:rPr>
        <w:t xml:space="preserve">and </w:t>
      </w:r>
      <w:r w:rsidRPr="009F4EEF">
        <w:rPr>
          <w:b/>
          <w:iCs/>
          <w:highlight w:val="yellow"/>
          <w:u w:val="single"/>
        </w:rPr>
        <w:t>threatening maritime trade</w:t>
      </w:r>
      <w:r w:rsidRPr="009F4EEF">
        <w:rPr>
          <w:bCs/>
          <w:highlight w:val="yellow"/>
          <w:u w:val="single"/>
        </w:rPr>
        <w:t xml:space="preserve"> in the short term</w:t>
      </w:r>
      <w:r w:rsidRPr="008158CD">
        <w:rPr>
          <w:bCs/>
          <w:u w:val="single"/>
        </w:rPr>
        <w:t xml:space="preserve"> and</w:t>
      </w:r>
      <w:r w:rsidRPr="008158CD">
        <w:rPr>
          <w:sz w:val="14"/>
        </w:rPr>
        <w:t xml:space="preserve"> the </w:t>
      </w:r>
      <w:r w:rsidRPr="008158CD">
        <w:rPr>
          <w:bCs/>
          <w:u w:val="single"/>
        </w:rPr>
        <w:t>stability of coastal states in the long term</w:t>
      </w:r>
      <w:r w:rsidRPr="008158CD">
        <w:rPr>
          <w:sz w:val="14"/>
        </w:rPr>
        <w:t>. Initially taken by surprise, the region’s governments are now aware of the problem and the UN is organising a summit meeting on the issue. In order to avoid violent transnational crime destabilising the maritime economy and coastal states, as it has done on the East African coast, these states must fill the security vacuum in their territorial waters and provide a collective response to this danger. Gulf of Guinea countries must press for dynamic cooperation between the Economic Community of Central African States (ECCAS) and the Economic Community of West African States (ECOWAS), take the initiative in promoting security and adopt a new approach based on improving not only security but also economic governance.</w:t>
      </w:r>
      <w:r w:rsidRPr="008158CD">
        <w:rPr>
          <w:sz w:val="12"/>
        </w:rPr>
        <w:t>¶</w:t>
      </w:r>
      <w:r w:rsidRPr="008158CD">
        <w:rPr>
          <w:sz w:val="14"/>
        </w:rPr>
        <w:t xml:space="preserve"> </w:t>
      </w:r>
      <w:r w:rsidRPr="008158CD">
        <w:rPr>
          <w:bCs/>
          <w:u w:val="single"/>
        </w:rPr>
        <w:t>The recent discovery of offshore hydrocarbon deposits has increased the geostrategic importance of the Gulf of Guinea</w:t>
      </w:r>
      <w:r w:rsidRPr="008158CD">
        <w:rPr>
          <w:sz w:val="14"/>
        </w:rPr>
        <w:t xml:space="preserve">. After long neglecting their maritime zones, </w:t>
      </w:r>
      <w:r w:rsidRPr="008158CD">
        <w:rPr>
          <w:bCs/>
          <w:u w:val="single"/>
        </w:rPr>
        <w:t xml:space="preserve">Gulf of Guinea </w:t>
      </w:r>
      <w:r w:rsidRPr="009F4EEF">
        <w:rPr>
          <w:bCs/>
          <w:highlight w:val="yellow"/>
          <w:u w:val="single"/>
        </w:rPr>
        <w:t>states are now aware of their weakness</w:t>
      </w:r>
      <w:r w:rsidRPr="008158CD">
        <w:rPr>
          <w:bCs/>
          <w:u w:val="single"/>
        </w:rPr>
        <w:t>.</w:t>
      </w:r>
      <w:r w:rsidRPr="008158CD">
        <w:rPr>
          <w:sz w:val="14"/>
        </w:rPr>
        <w:t xml:space="preserve"> On the international front, renewed Western interest in the region is accompanied by similar interest from emerging nations. In this context, the rise in maritime crime has increased collective concern in a region where, for decades, the problems of sovereignty and territorial control have only been posed on dry land.</w:t>
      </w:r>
    </w:p>
    <w:p w14:paraId="165BABD2" w14:textId="77777777" w:rsidR="006A6930" w:rsidRPr="008158CD" w:rsidRDefault="006A6930" w:rsidP="006A6930">
      <w:pPr>
        <w:keepNext/>
        <w:keepLines/>
        <w:spacing w:before="200"/>
        <w:outlineLvl w:val="3"/>
        <w:rPr>
          <w:rFonts w:eastAsiaTheme="majorEastAsia" w:cstheme="majorBidi"/>
          <w:b/>
          <w:bCs/>
          <w:iCs/>
          <w:sz w:val="24"/>
        </w:rPr>
      </w:pPr>
      <w:r w:rsidRPr="008158CD">
        <w:rPr>
          <w:rFonts w:eastAsiaTheme="majorEastAsia" w:cstheme="majorBidi"/>
          <w:b/>
          <w:bCs/>
          <w:iCs/>
          <w:sz w:val="24"/>
        </w:rPr>
        <w:t>Nuclear war</w:t>
      </w:r>
    </w:p>
    <w:p w14:paraId="55DB4E23" w14:textId="77777777" w:rsidR="006A6930" w:rsidRPr="008158CD" w:rsidRDefault="006A6930" w:rsidP="006A6930">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59516D0E" w14:textId="77777777" w:rsidR="006A6930" w:rsidRPr="009F4EEF" w:rsidRDefault="006A6930" w:rsidP="006A6930">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23D191D9" w14:textId="77777777" w:rsidR="006A6930" w:rsidRDefault="006A6930" w:rsidP="006A6930">
      <w:pPr>
        <w:pStyle w:val="Heading3"/>
        <w:rPr>
          <w:rFonts w:eastAsia="Calibri"/>
        </w:rPr>
      </w:pPr>
      <w:r>
        <w:rPr>
          <w:rFonts w:eastAsia="Calibri"/>
        </w:rPr>
        <w:t>1AC – Plan</w:t>
      </w:r>
    </w:p>
    <w:p w14:paraId="39D4EA8E" w14:textId="77777777" w:rsidR="006A6930" w:rsidRPr="00D17C4E" w:rsidRDefault="006A6930" w:rsidP="006A6930">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t>
      </w:r>
      <w:r>
        <w:t>to</w:t>
      </w:r>
      <w:r w:rsidRPr="003A152F">
        <w:t xml:space="preserve"> </w:t>
      </w:r>
      <w:r>
        <w:t>zones of active hostilities</w:t>
      </w:r>
      <w:r w:rsidRPr="003A152F">
        <w:t xml:space="preserve">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38371052" w14:textId="77777777" w:rsidR="006A6930" w:rsidRPr="00395D9E" w:rsidRDefault="006A6930" w:rsidP="006A6930"/>
    <w:p w14:paraId="3379DF40" w14:textId="77777777" w:rsidR="006A6930" w:rsidRDefault="006A6930" w:rsidP="006A6930">
      <w:pPr>
        <w:pStyle w:val="Heading3"/>
      </w:pPr>
      <w:r>
        <w:t>1AC – Solvency</w:t>
      </w:r>
    </w:p>
    <w:p w14:paraId="65765C56" w14:textId="77777777" w:rsidR="006A6930" w:rsidRPr="0063243F" w:rsidRDefault="006A6930" w:rsidP="006A6930">
      <w:pPr>
        <w:pStyle w:val="Heading4"/>
        <w:rPr>
          <w:u w:val="single"/>
        </w:rPr>
      </w:pPr>
      <w:r w:rsidRPr="0063243F">
        <w:rPr>
          <w:u w:val="single"/>
        </w:rPr>
        <w:t>CONTENTION 3: SOLVENCY</w:t>
      </w:r>
    </w:p>
    <w:p w14:paraId="08C13107"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76828E97" w14:textId="77777777" w:rsidR="006A6930" w:rsidRPr="00F21690" w:rsidRDefault="006A6930" w:rsidP="006A6930">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09A527C7" w14:textId="77777777" w:rsidR="006A6930" w:rsidRPr="00F21690" w:rsidRDefault="006A6930" w:rsidP="006A6930">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1FF3A695" w14:textId="77777777" w:rsidR="006A6930" w:rsidRPr="0086032C" w:rsidRDefault="006A6930" w:rsidP="006A6930">
      <w:pPr>
        <w:rPr>
          <w:rFonts w:eastAsia="Calibri"/>
          <w:sz w:val="16"/>
        </w:rPr>
      </w:pPr>
      <w:r w:rsidRPr="00F21690">
        <w:rPr>
          <w:rFonts w:eastAsia="Calibri"/>
          <w:sz w:val="16"/>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exercise its authorities</w:t>
      </w:r>
      <w:r w:rsidRPr="00F21690">
        <w:rPr>
          <w:rFonts w:eastAsia="Calibri"/>
          <w:sz w:val="16"/>
        </w:rPr>
        <w:t xml:space="preserve"> </w:t>
      </w:r>
      <w:r w:rsidRPr="009F4EEF">
        <w:rPr>
          <w:rFonts w:eastAsia="Calibri"/>
          <w:bCs/>
          <w:highlight w:val="yellow"/>
          <w:u w:val="single"/>
        </w:rPr>
        <w:t>responsibly</w:t>
      </w:r>
      <w:r w:rsidRPr="009F4EEF">
        <w:rPr>
          <w:rFonts w:eastAsia="Calibri"/>
          <w:sz w:val="16"/>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9F4EEF">
        <w:rPr>
          <w:rFonts w:eastAsia="Calibri"/>
          <w:bCs/>
          <w:highlight w:val="yellow"/>
          <w:u w:val="single"/>
        </w:rPr>
        <w:t>What is to prevent Russia</w:t>
      </w:r>
      <w:r w:rsidRPr="00F21690">
        <w:rPr>
          <w:rFonts w:eastAsia="Calibri"/>
          <w:sz w:val="16"/>
        </w:rPr>
        <w:t xml:space="preserve">, for example, </w:t>
      </w:r>
      <w:r w:rsidRPr="009F4EEF">
        <w:rPr>
          <w:rFonts w:eastAsia="Calibri"/>
          <w:bCs/>
          <w:highlight w:val="yellow"/>
          <w:u w:val="single"/>
        </w:rPr>
        <w:t>from asserting that</w:t>
      </w:r>
      <w:r w:rsidRPr="00F21690">
        <w:rPr>
          <w:rFonts w:eastAsia="Calibri"/>
          <w:sz w:val="16"/>
        </w:rPr>
        <w:t xml:space="preserve"> [*1233] </w:t>
      </w:r>
      <w:r w:rsidRPr="009F4EEF">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F21690">
        <w:rPr>
          <w:rFonts w:eastAsia="Calibri"/>
        </w:rPr>
        <w:t xml:space="preserve"> respect</w:t>
      </w:r>
      <w:r w:rsidRPr="009F4EEF">
        <w:rPr>
          <w:rFonts w:eastAsia="Calibri"/>
          <w:bCs/>
          <w:highlight w:val="yellow"/>
          <w:u w:val="single"/>
        </w:rPr>
        <w:t xml:space="preserve"> to </w:t>
      </w:r>
      <w:r w:rsidRPr="00F21690">
        <w:rPr>
          <w:rFonts w:eastAsia="Calibri"/>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9F4EEF">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benefits of 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9F4EEF">
        <w:rPr>
          <w:rFonts w:eastAsia="Calibri"/>
          <w:bCs/>
          <w:highlight w:val="yellow"/>
          <w:u w:val="single"/>
        </w:rPr>
        <w:t>a review system</w:t>
      </w:r>
      <w:r w:rsidRPr="00F21690">
        <w:rPr>
          <w:rFonts w:eastAsia="Calibri"/>
          <w:sz w:val="16"/>
        </w:rPr>
        <w:t xml:space="preserve">, as described in detail in this Article. In doing so, </w:t>
      </w:r>
      <w:r w:rsidRPr="009F4EEF">
        <w:rPr>
          <w:rFonts w:eastAsia="Calibri"/>
          <w:b/>
          <w:highlight w:val="yellow"/>
          <w:u w:val="single"/>
          <w:bdr w:val="none" w:sz="0" w:space="0" w:color="auto" w:frame="1"/>
        </w:rPr>
        <w:t>the 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the rules that apply to detention</w:t>
      </w:r>
      <w:r w:rsidRPr="009F4EEF">
        <w:rPr>
          <w:rFonts w:eastAsia="Calibri"/>
          <w:bCs/>
          <w:highlight w:val="yellow"/>
          <w:u w:val="single"/>
        </w:rPr>
        <w:t xml:space="preserve"> and </w:t>
      </w:r>
      <w:r w:rsidRPr="009F4EEF">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9F4EEF">
        <w:rPr>
          <w:rFonts w:eastAsia="Calibri"/>
          <w:b/>
          <w:highlight w:val="yellow"/>
          <w:u w:val="single"/>
          <w:bdr w:val="none" w:sz="0" w:space="0" w:color="auto" w:frame="1"/>
        </w:rPr>
        <w:t>k</w:t>
      </w:r>
      <w:r w:rsidRPr="00F21690">
        <w:rPr>
          <w:rFonts w:eastAsia="Calibri"/>
          <w:b/>
          <w:u w:val="single"/>
          <w:bdr w:val="none" w:sz="0" w:space="0" w:color="auto" w:frame="1"/>
        </w:rPr>
        <w:t>illing</w:t>
      </w:r>
      <w:r w:rsidRPr="009F4EEF">
        <w:rPr>
          <w:rFonts w:eastAsia="Calibri"/>
          <w:b/>
          <w:highlight w:val="yellow"/>
          <w:u w:val="single"/>
          <w:bdr w:val="none" w:sz="0" w:space="0" w:color="auto" w:frame="1"/>
        </w:rPr>
        <w:t>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614A58D3" w14:textId="77777777" w:rsidR="006A6930" w:rsidRPr="00F21690" w:rsidRDefault="006A6930" w:rsidP="006A6930">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7C3E876B" w14:textId="77777777" w:rsidR="006A6930" w:rsidRPr="00F21690" w:rsidRDefault="006A6930" w:rsidP="006A6930">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05DDFBE0" w14:textId="77777777" w:rsidR="006A6930" w:rsidRPr="0086032C" w:rsidRDefault="006A6930" w:rsidP="006A6930">
      <w:pPr>
        <w:rPr>
          <w:rFonts w:eastAsia="Calibri"/>
          <w:sz w:val="14"/>
        </w:rPr>
      </w:pPr>
      <w:r w:rsidRPr="00F21690">
        <w:rPr>
          <w:rFonts w:eastAsia="Calibri"/>
          <w:sz w:val="14"/>
        </w:rPr>
        <w:t xml:space="preserve">The second major risk is that of proliferation. Over the next decade, </w:t>
      </w:r>
      <w:r w:rsidRPr="00E90E91">
        <w:rPr>
          <w:rFonts w:eastAsia="Calibri"/>
          <w:u w:val="single"/>
        </w:rPr>
        <w:t>the U.S.</w:t>
      </w:r>
      <w:r w:rsidRPr="00F21690">
        <w:rPr>
          <w:rFonts w:eastAsia="Calibri"/>
          <w:bCs/>
          <w:u w:val="single"/>
        </w:rPr>
        <w:t xml:space="preserve"> near-</w:t>
      </w:r>
      <w:r w:rsidRPr="00E90E91">
        <w:rPr>
          <w:rFonts w:eastAsia="Calibri"/>
          <w:u w:val="single"/>
        </w:rPr>
        <w:t>monopoly on</w:t>
      </w:r>
      <w:r w:rsidRPr="00F21690">
        <w:rPr>
          <w:rFonts w:eastAsia="Calibri"/>
          <w:bCs/>
          <w:u w:val="single"/>
        </w:rPr>
        <w:t xml:space="preserve"> drone </w:t>
      </w:r>
      <w:r w:rsidRPr="00E90E91">
        <w:rPr>
          <w:rFonts w:eastAsia="Calibri"/>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9F4EEF">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9F4EEF">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9F4EEF">
        <w:rPr>
          <w:rFonts w:eastAsia="Calibri"/>
          <w:bCs/>
          <w:highlight w:val="yellow"/>
          <w:u w:val="single"/>
        </w:rPr>
        <w:t>Reforming it</w:t>
      </w:r>
      <w:r w:rsidRPr="00F21690">
        <w:rPr>
          <w:rFonts w:eastAsia="Calibri"/>
          <w:bCs/>
          <w:u w:val="single"/>
        </w:rPr>
        <w:t xml:space="preserve">s practices </w:t>
      </w:r>
      <w:r w:rsidRPr="009F4EEF">
        <w:rPr>
          <w:rFonts w:eastAsia="Calibri"/>
          <w:bCs/>
          <w:highlight w:val="yellow"/>
          <w:u w:val="single"/>
        </w:rPr>
        <w:t xml:space="preserve">could allow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to regain moral authority</w:t>
      </w:r>
      <w:r w:rsidRPr="00F21690">
        <w:rPr>
          <w:rFonts w:eastAsia="Calibri"/>
          <w:sz w:val="14"/>
        </w:rPr>
        <w:t xml:space="preserve"> in dealings with other states </w:t>
      </w:r>
      <w:r w:rsidRPr="009F4EEF">
        <w:rPr>
          <w:rFonts w:eastAsia="Calibri"/>
          <w:bCs/>
          <w:highlight w:val="yellow"/>
          <w:u w:val="single"/>
        </w:rPr>
        <w:t xml:space="preserve">and </w:t>
      </w:r>
      <w:r w:rsidRPr="009F4EEF">
        <w:rPr>
          <w:rFonts w:eastAsia="Calibri"/>
          <w:b/>
          <w:highlight w:val="yellow"/>
          <w:u w:val="single"/>
          <w:bdr w:val="none" w:sz="0" w:space="0" w:color="auto" w:frame="1"/>
        </w:rPr>
        <w:t>credibly engage</w:t>
      </w:r>
      <w:r w:rsidRPr="009F4EEF">
        <w:rPr>
          <w:rFonts w:eastAsia="Calibri"/>
          <w:bCs/>
          <w:highlight w:val="yellow"/>
          <w:u w:val="single"/>
        </w:rPr>
        <w:t xml:space="preserve"> </w:t>
      </w:r>
      <w:r w:rsidRPr="00E90E91">
        <w:rPr>
          <w:rFonts w:eastAsia="Calibri"/>
          <w:u w:val="single"/>
        </w:rPr>
        <w:t xml:space="preserve">with </w:t>
      </w:r>
      <w:r w:rsidRPr="009F4EEF">
        <w:rPr>
          <w:rFonts w:eastAsia="Calibri"/>
          <w:bCs/>
          <w:highlight w:val="yellow"/>
          <w:u w:val="single"/>
        </w:rPr>
        <w:t>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9F4EEF">
        <w:rPr>
          <w:rFonts w:eastAsia="Calibri"/>
          <w:b/>
          <w:highlight w:val="yellow"/>
          <w:u w:val="single"/>
          <w:bdr w:val="none" w:sz="0" w:space="0" w:color="auto" w:frame="1"/>
        </w:rPr>
        <w:t xml:space="preserve">Without reform </w:t>
      </w:r>
      <w:r w:rsidRPr="002D1A1F">
        <w:rPr>
          <w:rFonts w:eastAsia="Calibri"/>
          <w:b/>
          <w:u w:val="single"/>
          <w:bdr w:val="none" w:sz="0" w:space="0" w:color="auto" w:frame="1"/>
        </w:rPr>
        <w:t>from within</w:t>
      </w:r>
      <w:r w:rsidRPr="002D1A1F">
        <w:rPr>
          <w:rFonts w:eastAsia="Calibri"/>
          <w:sz w:val="14"/>
        </w:rPr>
        <w:t xml:space="preserve">, </w:t>
      </w:r>
      <w:r w:rsidRPr="009F4EEF">
        <w:rPr>
          <w:rFonts w:eastAsia="Calibri"/>
          <w:bCs/>
          <w:highlight w:val="yellow"/>
          <w:u w:val="single"/>
        </w:rPr>
        <w:t>drones</w:t>
      </w:r>
      <w:r w:rsidRPr="00F21690">
        <w:rPr>
          <w:rFonts w:eastAsia="Calibri"/>
          <w:bCs/>
          <w:u w:val="single"/>
        </w:rPr>
        <w:t xml:space="preserve"> risk </w:t>
      </w:r>
      <w:r w:rsidRPr="009F4EEF">
        <w:rPr>
          <w:rFonts w:eastAsia="Calibri"/>
          <w:b/>
          <w:highlight w:val="yellow"/>
          <w:u w:val="single"/>
          <w:bdr w:val="none" w:sz="0" w:space="0" w:color="auto" w:frame="1"/>
        </w:rPr>
        <w:t>becom</w:t>
      </w:r>
      <w:r w:rsidRPr="00F21690">
        <w:rPr>
          <w:rFonts w:eastAsia="Calibri"/>
          <w:bCs/>
          <w:u w:val="single"/>
        </w:rPr>
        <w:t xml:space="preserve">ing an unregulated, </w:t>
      </w:r>
      <w:r w:rsidRPr="009F4EEF">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w:t>
      </w:r>
      <w:r w:rsidRPr="009F4EEF">
        <w:rPr>
          <w:rFonts w:eastAsia="Calibri"/>
          <w:bCs/>
          <w:highlight w:val="yellow"/>
          <w:u w:val="single"/>
        </w:rPr>
        <w:t>should</w:t>
      </w:r>
      <w:r w:rsidRPr="00F21690">
        <w:rPr>
          <w:rFonts w:eastAsia="Calibri"/>
          <w:sz w:val="14"/>
        </w:rPr>
        <w:t xml:space="preserve"> more fully explain and </w:t>
      </w:r>
      <w:r w:rsidRPr="009F4EEF">
        <w:rPr>
          <w:rFonts w:eastAsia="Calibri"/>
          <w:bCs/>
          <w:highlight w:val="yellow"/>
          <w:u w:val="single"/>
        </w:rPr>
        <w:t xml:space="preserve">reform </w:t>
      </w:r>
      <w:r w:rsidRPr="00F21690">
        <w:rPr>
          <w:rFonts w:eastAsia="Calibri"/>
          <w:bCs/>
          <w:u w:val="single"/>
        </w:rPr>
        <w:t xml:space="preserve">aspects of </w:t>
      </w:r>
      <w:r w:rsidRPr="009F4EEF">
        <w:rPr>
          <w:rFonts w:eastAsia="Calibri"/>
          <w:bCs/>
          <w:highlight w:val="yellow"/>
          <w:u w:val="single"/>
        </w:rPr>
        <w:t xml:space="preserve">its policies </w:t>
      </w:r>
      <w:r w:rsidRPr="00F21690">
        <w:rPr>
          <w:rFonts w:eastAsia="Calibri"/>
          <w:bCs/>
          <w:u w:val="single"/>
        </w:rPr>
        <w:t xml:space="preserve">on drone strikes </w:t>
      </w:r>
      <w:r w:rsidRPr="00E90E91">
        <w:rPr>
          <w:rFonts w:eastAsia="Calibri"/>
          <w:u w:val="single"/>
        </w:rPr>
        <w:t xml:space="preserve">in </w:t>
      </w:r>
      <w:r w:rsidRPr="00E90E91">
        <w:rPr>
          <w:rStyle w:val="Emphasis"/>
        </w:rPr>
        <w:t>nonbattlefield settings</w:t>
      </w:r>
      <w:r w:rsidRPr="00E90E91">
        <w:rPr>
          <w:rFonts w:eastAsia="Calibri"/>
          <w:u w:val="single"/>
        </w:rPr>
        <w:t xml:space="preserve"> </w:t>
      </w:r>
      <w:r w:rsidRPr="009F4EEF">
        <w:rPr>
          <w:rFonts w:eastAsia="Calibri"/>
          <w:bCs/>
          <w:highlight w:val="yellow"/>
          <w:u w:val="single"/>
        </w:rPr>
        <w:t xml:space="preserve">by </w:t>
      </w:r>
      <w:r w:rsidRPr="00E90E91">
        <w:rPr>
          <w:rFonts w:eastAsia="Calibri"/>
          <w:u w:val="single"/>
        </w:rPr>
        <w:t>ending</w:t>
      </w:r>
      <w:r w:rsidRPr="00F21690">
        <w:rPr>
          <w:rFonts w:eastAsia="Calibri"/>
          <w:sz w:val="14"/>
        </w:rPr>
        <w:t xml:space="preserve"> the controversial practice of </w:t>
      </w:r>
      <w:r w:rsidRPr="00E90E91">
        <w:rPr>
          <w:rFonts w:eastAsia="Calibri"/>
          <w:u w:val="single"/>
        </w:rPr>
        <w:t>“signature strikes”; limiting t</w:t>
      </w:r>
      <w:r w:rsidRPr="00F21690">
        <w:rPr>
          <w:rFonts w:eastAsia="Calibri"/>
          <w:bCs/>
          <w:u w:val="single"/>
        </w:rPr>
        <w:t xml:space="preserve">argeted </w:t>
      </w:r>
      <w:r w:rsidRPr="00E90E91">
        <w:rPr>
          <w:rFonts w:eastAsia="Calibri"/>
          <w:u w:val="single"/>
        </w:rPr>
        <w:t>k</w:t>
      </w:r>
      <w:r w:rsidRPr="00F21690">
        <w:rPr>
          <w:rFonts w:eastAsia="Calibri"/>
          <w:bCs/>
          <w:u w:val="single"/>
        </w:rPr>
        <w:t>illing</w:t>
      </w:r>
      <w:r w:rsidRPr="00E90E91">
        <w:rPr>
          <w:rFonts w:eastAsia="Calibri"/>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E90E91">
        <w:rPr>
          <w:rFonts w:eastAsia="Calibri"/>
          <w:u w:val="single"/>
        </w:rPr>
        <w:t xml:space="preserve">and </w:t>
      </w:r>
      <w:r w:rsidRPr="009F4EEF">
        <w:rPr>
          <w:rFonts w:eastAsia="Calibri"/>
          <w:bCs/>
          <w:highlight w:val="yellow"/>
          <w:u w:val="single"/>
        </w:rPr>
        <w:t xml:space="preserve">clarifying rules </w:t>
      </w:r>
      <w:r w:rsidRPr="00F21690">
        <w:rPr>
          <w:rFonts w:eastAsia="Calibri"/>
          <w:bCs/>
          <w:u w:val="single"/>
        </w:rPr>
        <w:t xml:space="preserve">of the road </w:t>
      </w:r>
      <w:r w:rsidRPr="009F4EEF">
        <w:rPr>
          <w:rFonts w:eastAsia="Calibri"/>
          <w:bCs/>
          <w:highlight w:val="yellow"/>
          <w:u w:val="single"/>
        </w:rPr>
        <w:t xml:space="preserve">for </w:t>
      </w:r>
      <w:r w:rsidRPr="00F21690">
        <w:rPr>
          <w:rFonts w:eastAsia="Calibri"/>
          <w:bCs/>
          <w:u w:val="single"/>
        </w:rPr>
        <w:t xml:space="preserve">drone </w:t>
      </w:r>
      <w:r w:rsidRPr="009F4EEF">
        <w:rPr>
          <w:rFonts w:eastAsia="Calibri"/>
          <w:bCs/>
          <w:highlight w:val="yellow"/>
          <w:u w:val="single"/>
        </w:rPr>
        <w:t xml:space="preserve">strikes in </w:t>
      </w:r>
      <w:r w:rsidRPr="00E90E91">
        <w:rPr>
          <w:rStyle w:val="Emphasis"/>
          <w:highlight w:val="yellow"/>
        </w:rPr>
        <w:t>nonbattlefield settings</w:t>
      </w:r>
      <w:r w:rsidRPr="00F21690">
        <w:rPr>
          <w:rFonts w:eastAsia="Calibri"/>
          <w:sz w:val="14"/>
        </w:rPr>
        <w:t xml:space="preserve">. Given that </w:t>
      </w:r>
      <w:r w:rsidRPr="009F4EEF">
        <w:rPr>
          <w:rFonts w:eastAsia="Calibri"/>
          <w:b/>
          <w:highlight w:val="yellow"/>
          <w:u w:val="single"/>
          <w:bdr w:val="none" w:sz="0" w:space="0" w:color="auto" w:frame="1"/>
        </w:rPr>
        <w:t>the 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9F4EEF">
        <w:rPr>
          <w:rFonts w:eastAsia="Calibri"/>
          <w:bCs/>
          <w:highlight w:val="yellow"/>
          <w:u w:val="single"/>
        </w:rPr>
        <w:t xml:space="preserve">has a </w:t>
      </w:r>
      <w:r w:rsidRPr="009F4EEF">
        <w:rPr>
          <w:rFonts w:eastAsia="Calibri"/>
          <w:b/>
          <w:highlight w:val="yellow"/>
          <w:u w:val="single"/>
          <w:bdr w:val="none" w:sz="0" w:space="0" w:color="auto" w:frame="1"/>
        </w:rPr>
        <w:t>unique opportunity</w:t>
      </w:r>
      <w:r w:rsidRPr="00F21690">
        <w:rPr>
          <w:rFonts w:eastAsia="Calibri"/>
          <w:sz w:val="14"/>
        </w:rPr>
        <w:t xml:space="preserve"> and responsibility </w:t>
      </w:r>
      <w:r w:rsidRPr="009F4EEF">
        <w:rPr>
          <w:rFonts w:eastAsia="Calibri"/>
          <w:bCs/>
          <w:highlight w:val="yellow"/>
          <w:u w:val="single"/>
        </w:rPr>
        <w:t xml:space="preserve">to </w:t>
      </w:r>
      <w:r w:rsidRPr="00E90E91">
        <w:rPr>
          <w:rFonts w:eastAsia="Calibri"/>
          <w:u w:val="single"/>
        </w:rPr>
        <w:t>engage</w:t>
      </w:r>
      <w:r w:rsidRPr="00F21690">
        <w:rPr>
          <w:rFonts w:eastAsia="Calibri"/>
          <w:sz w:val="14"/>
        </w:rPr>
        <w:t xml:space="preserve"> relevant </w:t>
      </w:r>
      <w:r w:rsidRPr="00E90E91">
        <w:rPr>
          <w:rFonts w:eastAsia="Calibri"/>
          <w:u w:val="single"/>
        </w:rPr>
        <w:t xml:space="preserve">international actors and </w:t>
      </w:r>
      <w:r w:rsidRPr="009F4EEF">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9F4EEF">
        <w:rPr>
          <w:rFonts w:eastAsia="Calibri"/>
          <w:b/>
          <w:highlight w:val="yellow"/>
          <w:u w:val="single"/>
          <w:bdr w:val="none" w:sz="0" w:space="0" w:color="auto" w:frame="1"/>
        </w:rPr>
        <w:t xml:space="preserve">a </w:t>
      </w:r>
      <w:r w:rsidRPr="002D1A1F">
        <w:rPr>
          <w:rFonts w:eastAsia="Calibri"/>
          <w:b/>
          <w:u w:val="single"/>
          <w:bdr w:val="none" w:sz="0" w:space="0" w:color="auto" w:frame="1"/>
        </w:rPr>
        <w:t xml:space="preserve">normative </w:t>
      </w:r>
      <w:r w:rsidRPr="009F4EEF">
        <w:rPr>
          <w:rFonts w:eastAsia="Calibri"/>
          <w:b/>
          <w:highlight w:val="yellow"/>
          <w:u w:val="single"/>
          <w:bdr w:val="none" w:sz="0" w:space="0" w:color="auto" w:frame="1"/>
        </w:rPr>
        <w:t xml:space="preserve">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9F4EEF">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 xml:space="preserve">placing </w:t>
      </w:r>
      <w:r w:rsidRPr="00F21690">
        <w:rPr>
          <w:rFonts w:eastAsia="Calibri"/>
          <w:bCs/>
          <w:u w:val="single"/>
        </w:rPr>
        <w:t xml:space="preserve">the use of </w:t>
      </w:r>
      <w:r w:rsidRPr="009F4EEF">
        <w:rPr>
          <w:rFonts w:eastAsia="Calibri"/>
          <w:bCs/>
          <w:highlight w:val="yellow"/>
          <w:u w:val="single"/>
        </w:rPr>
        <w:t xml:space="preserve">drones </w:t>
      </w:r>
      <w:r w:rsidRPr="00E90E91">
        <w:rPr>
          <w:rFonts w:eastAsia="Calibri"/>
          <w:u w:val="single"/>
        </w:rPr>
        <w:t>as a c</w:t>
      </w:r>
      <w:r w:rsidRPr="00F21690">
        <w:rPr>
          <w:rFonts w:eastAsia="Calibri"/>
          <w:bCs/>
          <w:u w:val="single"/>
        </w:rPr>
        <w:t>ounter</w:t>
      </w:r>
      <w:r w:rsidRPr="00E90E91">
        <w:rPr>
          <w:rFonts w:eastAsia="Calibri"/>
          <w:u w:val="single"/>
        </w:rPr>
        <w:t>t</w:t>
      </w:r>
      <w:r w:rsidRPr="00F21690">
        <w:rPr>
          <w:rFonts w:eastAsia="Calibri"/>
          <w:bCs/>
          <w:u w:val="single"/>
        </w:rPr>
        <w:t xml:space="preserve">errorism </w:t>
      </w:r>
      <w:r w:rsidRPr="00E90E91">
        <w:rPr>
          <w:rFonts w:eastAsia="Calibri"/>
          <w:u w:val="single"/>
        </w:rPr>
        <w:t xml:space="preserve">tactic </w:t>
      </w:r>
      <w:r w:rsidRPr="009F4EEF">
        <w:rPr>
          <w:rFonts w:eastAsia="Calibri"/>
          <w:bCs/>
          <w:highlight w:val="yellow"/>
          <w:u w:val="single"/>
        </w:rPr>
        <w:t xml:space="preserve">on </w:t>
      </w:r>
      <w:r w:rsidRPr="00F21690">
        <w:rPr>
          <w:rFonts w:eastAsia="Calibri"/>
          <w:bCs/>
          <w:u w:val="single"/>
        </w:rPr>
        <w:t xml:space="preserve">a </w:t>
      </w:r>
      <w:r w:rsidRPr="009F4EEF">
        <w:rPr>
          <w:rFonts w:eastAsia="Calibri"/>
          <w:bCs/>
          <w:highlight w:val="yellow"/>
          <w:u w:val="single"/>
        </w:rPr>
        <w:t xml:space="preserve">more </w:t>
      </w:r>
      <w:r w:rsidRPr="009F4EEF">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9F4EEF">
        <w:rPr>
          <w:rFonts w:eastAsia="Calibri"/>
          <w:b/>
          <w:highlight w:val="yellow"/>
          <w:u w:val="single"/>
          <w:bdr w:val="none" w:sz="0" w:space="0" w:color="auto" w:frame="1"/>
        </w:rPr>
        <w:t xml:space="preserve">footing </w:t>
      </w:r>
      <w:r w:rsidRPr="00E90E91">
        <w:rPr>
          <w:rFonts w:eastAsia="Calibri"/>
          <w:b/>
          <w:u w:val="single"/>
          <w:bdr w:val="none" w:sz="0" w:space="0" w:color="auto" w:frame="1"/>
        </w:rPr>
        <w:t>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increasing the likelihood that 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will sustain the international </w:t>
      </w:r>
      <w:r w:rsidRPr="00F21690">
        <w:rPr>
          <w:rFonts w:eastAsia="Calibri"/>
          <w:bCs/>
          <w:u w:val="single"/>
        </w:rPr>
        <w:t xml:space="preserve">tolerance and </w:t>
      </w:r>
      <w:r w:rsidRPr="009F4EEF">
        <w:rPr>
          <w:rFonts w:eastAsia="Calibri"/>
          <w:bCs/>
          <w:highlight w:val="yellow"/>
          <w:u w:val="single"/>
        </w:rPr>
        <w:t>coop</w:t>
      </w:r>
      <w:r w:rsidRPr="00F21690">
        <w:rPr>
          <w:rFonts w:eastAsia="Calibri"/>
          <w:bCs/>
          <w:u w:val="single"/>
        </w:rPr>
        <w:t xml:space="preserve">eration </w:t>
      </w:r>
      <w:r w:rsidRPr="009F4EEF">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9F4EEF">
        <w:rPr>
          <w:rFonts w:eastAsia="Calibri"/>
          <w:b/>
          <w:highlight w:val="yellow"/>
          <w:u w:val="single"/>
          <w:bdr w:val="none" w:sz="0" w:space="0" w:color="auto" w:frame="1"/>
        </w:rPr>
        <w:t>strikes</w:t>
      </w:r>
      <w:r w:rsidRPr="009F4EEF">
        <w:rPr>
          <w:rFonts w:eastAsia="Calibri"/>
          <w:bCs/>
          <w:highlight w:val="yellow"/>
          <w:u w:val="single"/>
        </w:rPr>
        <w:t xml:space="preserve">, such as </w:t>
      </w:r>
      <w:r w:rsidRPr="009F4EEF">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9F4EEF">
        <w:rPr>
          <w:rFonts w:eastAsia="Calibri"/>
          <w:b/>
          <w:highlight w:val="yellow"/>
          <w:u w:val="single"/>
          <w:bdr w:val="none" w:sz="0" w:space="0" w:color="auto" w:frame="1"/>
        </w:rPr>
        <w:t>support</w:t>
      </w:r>
      <w:r w:rsidRPr="009F4EEF">
        <w:rPr>
          <w:rFonts w:eastAsia="Calibri"/>
          <w:bCs/>
          <w:highlight w:val="yellow"/>
          <w:u w:val="single"/>
        </w:rPr>
        <w:t xml:space="preserve"> and </w:t>
      </w:r>
      <w:r w:rsidRPr="00F21690">
        <w:rPr>
          <w:rFonts w:eastAsia="Calibri"/>
          <w:b/>
          <w:u w:val="single"/>
          <w:bdr w:val="none" w:sz="0" w:space="0" w:color="auto" w:frame="1"/>
        </w:rPr>
        <w:t xml:space="preserve">host-state </w:t>
      </w:r>
      <w:r w:rsidRPr="009F4EEF">
        <w:rPr>
          <w:rFonts w:eastAsia="Calibri"/>
          <w:b/>
          <w:highlight w:val="yellow"/>
          <w:u w:val="single"/>
          <w:bdr w:val="none" w:sz="0" w:space="0" w:color="auto" w:frame="1"/>
        </w:rPr>
        <w:t>basing rights</w:t>
      </w:r>
      <w:r w:rsidRPr="009F4EEF">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
          <w:highlight w:val="yellow"/>
          <w:u w:val="single"/>
          <w:bdr w:val="none" w:sz="0" w:space="0" w:color="auto" w:frame="1"/>
        </w:rPr>
        <w:t xml:space="preserve">exerting </w:t>
      </w:r>
      <w:r w:rsidRPr="002D1A1F">
        <w:rPr>
          <w:rFonts w:eastAsia="Calibri"/>
          <w:b/>
          <w:u w:val="single"/>
          <w:bdr w:val="none" w:sz="0" w:space="0" w:color="auto" w:frame="1"/>
        </w:rPr>
        <w:t xml:space="preserve">a normative </w:t>
      </w:r>
      <w:r w:rsidRPr="009F4EEF">
        <w:rPr>
          <w:rFonts w:eastAsia="Calibri"/>
          <w:b/>
          <w:highlight w:val="yellow"/>
          <w:u w:val="single"/>
          <w:bdr w:val="none" w:sz="0" w:space="0" w:color="auto" w:frame="1"/>
        </w:rPr>
        <w:t xml:space="preserve">influence on </w:t>
      </w:r>
      <w:r w:rsidRPr="00E90E91">
        <w:rPr>
          <w:rFonts w:eastAsia="Calibri"/>
          <w:b/>
          <w:u w:val="single"/>
          <w:bdr w:val="none" w:sz="0" w:space="0" w:color="auto" w:frame="1"/>
        </w:rPr>
        <w:t>the policies</w:t>
      </w:r>
      <w:r w:rsidRPr="00E90E91">
        <w:rPr>
          <w:rFonts w:eastAsia="Calibri"/>
          <w:u w:val="single"/>
        </w:rPr>
        <w:t xml:space="preserve"> </w:t>
      </w:r>
      <w:r w:rsidRPr="00F21690">
        <w:rPr>
          <w:rFonts w:eastAsia="Calibri"/>
          <w:sz w:val="14"/>
        </w:rPr>
        <w:t>and actions</w:t>
      </w:r>
      <w:r w:rsidRPr="00E90E91">
        <w:rPr>
          <w:rFonts w:eastAsia="Calibri"/>
          <w:u w:val="single"/>
        </w:rPr>
        <w:t xml:space="preserve"> </w:t>
      </w:r>
      <w:r w:rsidRPr="00E90E91">
        <w:rPr>
          <w:rFonts w:eastAsia="Calibri"/>
          <w:b/>
          <w:u w:val="single"/>
          <w:bdr w:val="none" w:sz="0" w:space="0" w:color="auto" w:frame="1"/>
        </w:rPr>
        <w:t xml:space="preserve">of </w:t>
      </w:r>
      <w:r w:rsidRPr="009F4EEF">
        <w:rPr>
          <w:rFonts w:eastAsia="Calibri"/>
          <w:b/>
          <w:highlight w:val="yellow"/>
          <w:u w:val="single"/>
          <w:bdr w:val="none" w:sz="0" w:space="0" w:color="auto" w:frame="1"/>
        </w:rPr>
        <w:t>other states</w:t>
      </w:r>
      <w:r w:rsidRPr="009F4EEF">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9F4EEF">
        <w:rPr>
          <w:rFonts w:eastAsia="Calibri"/>
          <w:bCs/>
          <w:highlight w:val="yellow"/>
          <w:u w:val="single"/>
        </w:rPr>
        <w:t xml:space="preserve">administrations with the </w:t>
      </w:r>
      <w:r w:rsidRPr="009F4EEF">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9F4EEF">
        <w:rPr>
          <w:rFonts w:eastAsia="Calibri"/>
          <w:b/>
          <w:highlight w:val="yellow"/>
          <w:u w:val="single"/>
          <w:bdr w:val="none" w:sz="0" w:space="0" w:color="auto" w:frame="1"/>
        </w:rPr>
        <w:t>leverage</w:t>
      </w:r>
      <w:r w:rsidRPr="009F4EEF">
        <w:rPr>
          <w:rFonts w:eastAsia="Calibri"/>
          <w:bCs/>
          <w:highlight w:val="yellow"/>
          <w:u w:val="single"/>
        </w:rPr>
        <w:t xml:space="preserve"> to </w:t>
      </w:r>
      <w:r w:rsidRPr="00F21690">
        <w:rPr>
          <w:rFonts w:eastAsia="Calibri"/>
          <w:b/>
          <w:u w:val="single"/>
          <w:bdr w:val="none" w:sz="0" w:space="0" w:color="auto" w:frame="1"/>
        </w:rPr>
        <w:t xml:space="preserve">shape and </w:t>
      </w:r>
      <w:r w:rsidRPr="009F4EEF">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30147859"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1C59BC1C" w14:textId="77777777" w:rsidR="006A6930" w:rsidRPr="00F21690" w:rsidRDefault="006A6930" w:rsidP="006A6930">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3992467A" w14:textId="77777777" w:rsidR="006A6930" w:rsidRPr="00F21690" w:rsidRDefault="006A6930" w:rsidP="006A6930">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3BA69B06" w14:textId="77777777" w:rsidR="006A6930" w:rsidRPr="0086032C" w:rsidRDefault="006A6930" w:rsidP="006A6930">
      <w:pPr>
        <w:rPr>
          <w:rFonts w:eastAsia="Calibri"/>
          <w:sz w:val="16"/>
        </w:rPr>
      </w:pPr>
      <w:r w:rsidRPr="00F21690">
        <w:rPr>
          <w:rFonts w:eastAsia="Calibri"/>
          <w:sz w:val="14"/>
        </w:rPr>
        <w:t xml:space="preserve">As these cases recognize, </w:t>
      </w:r>
      <w:r w:rsidRPr="00E90E91">
        <w:rPr>
          <w:rFonts w:eastAsia="Calibri"/>
          <w:u w:val="single"/>
        </w:rPr>
        <w:t xml:space="preserve">the existence of </w:t>
      </w:r>
      <w:r w:rsidRPr="009F4EEF">
        <w:rPr>
          <w:rFonts w:eastAsia="Calibri"/>
          <w:bCs/>
          <w:highlight w:val="yellow"/>
          <w:u w:val="single"/>
        </w:rPr>
        <w:t>war</w:t>
      </w:r>
      <w:r>
        <w:rPr>
          <w:rFonts w:eastAsia="Calibri"/>
          <w:bCs/>
          <w:u w:val="single"/>
        </w:rPr>
        <w:t xml:space="preserve"> </w:t>
      </w:r>
      <w:r w:rsidRPr="00E90E91">
        <w:rPr>
          <w:rStyle w:val="StyleBoldUnderline"/>
        </w:rPr>
        <w:t>like</w:t>
      </w:r>
      <w:r w:rsidRPr="00F21690">
        <w:rPr>
          <w:rFonts w:eastAsia="Calibri"/>
          <w:bCs/>
          <w:u w:val="single"/>
        </w:rPr>
        <w:t xml:space="preserve"> conditions</w:t>
      </w:r>
      <w:r w:rsidRPr="009F4EEF">
        <w:rPr>
          <w:rFonts w:eastAsia="Calibri"/>
          <w:bCs/>
          <w:highlight w:val="yellow"/>
          <w:u w:val="single"/>
        </w:rPr>
        <w:t xml:space="preserve"> in one part of the world </w:t>
      </w:r>
      <w:r w:rsidRPr="009F4EEF">
        <w:rPr>
          <w:rFonts w:eastAsia="Calibri"/>
          <w:b/>
          <w:highlight w:val="yellow"/>
          <w:u w:val="single"/>
          <w:bdr w:val="none" w:sz="0" w:space="0" w:color="auto" w:frame="1"/>
        </w:rPr>
        <w:t>should not</w:t>
      </w:r>
      <w:r w:rsidRPr="009F4EEF">
        <w:rPr>
          <w:rFonts w:eastAsia="Calibri"/>
          <w:bCs/>
          <w:highlight w:val="yellow"/>
          <w:u w:val="single"/>
        </w:rPr>
        <w:t xml:space="preserve"> lead to a relaxation of </w:t>
      </w:r>
      <w:r w:rsidRPr="00F21690">
        <w:rPr>
          <w:rFonts w:eastAsia="Calibri"/>
          <w:bCs/>
          <w:u w:val="single"/>
        </w:rPr>
        <w:t xml:space="preserve">the substantive and procedural </w:t>
      </w:r>
      <w:r w:rsidRPr="009F4EEF">
        <w:rPr>
          <w:rFonts w:eastAsia="Calibri"/>
          <w:bCs/>
          <w:highlight w:val="yellow"/>
          <w:u w:val="single"/>
        </w:rPr>
        <w:t>standards embodied in peacetime</w:t>
      </w:r>
      <w:r w:rsidRPr="00F21690">
        <w:rPr>
          <w:rFonts w:eastAsia="Calibri"/>
          <w:bCs/>
          <w:u w:val="single"/>
        </w:rPr>
        <w:t xml:space="preserve"> rules </w:t>
      </w:r>
      <w:r w:rsidRPr="009F4EEF">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9F4EEF">
        <w:rPr>
          <w:rFonts w:eastAsia="Calibri"/>
          <w:bCs/>
          <w:highlight w:val="yellow"/>
          <w:u w:val="single"/>
        </w:rPr>
        <w:t>in areas where</w:t>
      </w:r>
      <w:r w:rsidRPr="00F21690">
        <w:rPr>
          <w:rFonts w:eastAsia="Calibri"/>
          <w:bCs/>
          <w:u w:val="single"/>
        </w:rPr>
        <w:t xml:space="preserve"> ordinary </w:t>
      </w:r>
      <w:r w:rsidRPr="009F4EEF">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9F4EEF">
        <w:rPr>
          <w:rFonts w:eastAsia="Calibri"/>
          <w:bCs/>
          <w:highlight w:val="yellow"/>
          <w:u w:val="single"/>
        </w:rPr>
        <w:t>the</w:t>
      </w:r>
      <w:r w:rsidRPr="00F21690">
        <w:rPr>
          <w:rFonts w:eastAsia="Calibri"/>
          <w:bCs/>
          <w:u w:val="single"/>
        </w:rPr>
        <w:t xml:space="preserve"> exigent </w:t>
      </w:r>
      <w:r w:rsidRPr="009F4EEF">
        <w:rPr>
          <w:rFonts w:eastAsia="Calibri"/>
          <w:bCs/>
          <w:highlight w:val="yellow"/>
          <w:u w:val="single"/>
        </w:rPr>
        <w:t xml:space="preserve">circumstances </w:t>
      </w:r>
      <w:r w:rsidRPr="009F4EEF">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9F4EEF">
        <w:rPr>
          <w:rFonts w:eastAsia="Calibri"/>
          <w:b/>
          <w:highlight w:val="yellow"/>
          <w:u w:val="single"/>
          <w:bdr w:val="none" w:sz="0" w:space="0" w:color="auto" w:frame="1"/>
        </w:rPr>
        <w:t>o</w:t>
      </w:r>
      <w:r w:rsidRPr="00F21690">
        <w:rPr>
          <w:rFonts w:eastAsia="Calibri"/>
          <w:b/>
          <w:u w:val="single"/>
          <w:bdr w:val="none" w:sz="0" w:space="0" w:color="auto" w:frame="1"/>
        </w:rPr>
        <w:t>f-</w:t>
      </w:r>
      <w:r w:rsidRPr="009F4EEF">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9F4EEF">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9F4EEF">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E90E91">
        <w:rPr>
          <w:rFonts w:eastAsia="Calibri"/>
          <w:u w:val="single"/>
        </w:rPr>
        <w:t>In those areas</w:t>
      </w:r>
      <w:r w:rsidRPr="00F21690">
        <w:rPr>
          <w:rFonts w:eastAsia="Calibri"/>
          <w:sz w:val="14"/>
        </w:rPr>
        <w:t xml:space="preserve">, the </w:t>
      </w:r>
      <w:r w:rsidRPr="009F4EEF">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9F4EEF">
        <w:rPr>
          <w:rFonts w:eastAsia="Calibri"/>
          <w:bCs/>
          <w:highlight w:val="yellow"/>
          <w:u w:val="single"/>
        </w:rPr>
        <w:t>serve the</w:t>
      </w:r>
      <w:r w:rsidRPr="00F21690">
        <w:rPr>
          <w:rFonts w:eastAsia="Calibri"/>
          <w:bCs/>
          <w:u w:val="single"/>
        </w:rPr>
        <w:t xml:space="preserve"> important </w:t>
      </w:r>
      <w:r w:rsidRPr="009F4EEF">
        <w:rPr>
          <w:rFonts w:eastAsia="Calibri"/>
          <w:bCs/>
          <w:highlight w:val="yellow"/>
          <w:u w:val="single"/>
        </w:rPr>
        <w:t xml:space="preserve">functions of </w:t>
      </w:r>
      <w:r w:rsidRPr="009F4EEF">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9F4EEF">
        <w:rPr>
          <w:rFonts w:eastAsia="Calibri"/>
          <w:bCs/>
          <w:highlight w:val="yellow"/>
          <w:u w:val="single"/>
        </w:rPr>
        <w:t xml:space="preserve">and </w:t>
      </w:r>
      <w:r w:rsidRPr="009F4EEF">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legitimacy </w:t>
      </w:r>
      <w:r w:rsidRPr="00F21690">
        <w:rPr>
          <w:rFonts w:eastAsia="Calibri"/>
        </w:rPr>
        <w:t>of the state's actions</w:t>
      </w:r>
      <w:r w:rsidRPr="002D1A1F">
        <w:rPr>
          <w:rFonts w:eastAsia="Calibri"/>
          <w:u w:val="single"/>
        </w:rPr>
        <w:t xml:space="preserve">. </w:t>
      </w:r>
      <w:r w:rsidRPr="00F24815">
        <w:rPr>
          <w:rFonts w:eastAsia="Calibri"/>
          <w:u w:val="single"/>
        </w:rPr>
        <w:t xml:space="preserve">These </w:t>
      </w:r>
      <w:r w:rsidRPr="009F4EEF">
        <w:rPr>
          <w:rFonts w:eastAsia="Calibri"/>
          <w:bCs/>
          <w:highlight w:val="yellow"/>
          <w:u w:val="single"/>
        </w:rPr>
        <w:t xml:space="preserve">standards should be respected </w:t>
      </w:r>
      <w:r w:rsidRPr="009F4EEF">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4815">
        <w:rPr>
          <w:rFonts w:eastAsia="Calibri"/>
          <w:b/>
          <w:u w:val="single"/>
          <w:bdr w:val="none" w:sz="0" w:space="0" w:color="auto" w:frame="1"/>
        </w:rPr>
        <w:t xml:space="preserve">the requirement of </w:t>
      </w:r>
      <w:r w:rsidRPr="009F4EEF">
        <w:rPr>
          <w:rFonts w:eastAsia="Calibri"/>
          <w:b/>
          <w:highlight w:val="yellow"/>
          <w:u w:val="single"/>
          <w:bdr w:val="none" w:sz="0" w:space="0" w:color="auto" w:frame="1"/>
        </w:rPr>
        <w:t xml:space="preserve">fair notice - is </w:t>
      </w:r>
      <w:r w:rsidRPr="00F21690">
        <w:rPr>
          <w:rFonts w:eastAsia="Calibri"/>
          <w:b/>
          <w:u w:val="single"/>
          <w:bdr w:val="none" w:sz="0" w:space="0" w:color="auto" w:frame="1"/>
        </w:rPr>
        <w:t xml:space="preserve">perhaps </w:t>
      </w:r>
      <w:r w:rsidRPr="009F4EEF">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9F4EEF">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9F4EEF">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tates</w:t>
      </w:r>
      <w:r w:rsidRPr="009F4EEF">
        <w:rPr>
          <w:rFonts w:eastAsia="Calibri"/>
          <w:bCs/>
          <w:highlight w:val="yellow"/>
          <w:u w:val="single"/>
        </w:rPr>
        <w:t xml:space="preserve">' </w:t>
      </w:r>
      <w:r w:rsidRPr="00F21690">
        <w:rPr>
          <w:rFonts w:eastAsia="Calibri"/>
          <w:b/>
          <w:u w:val="single"/>
          <w:bdr w:val="none" w:sz="0" w:space="0" w:color="auto" w:frame="1"/>
        </w:rPr>
        <w:t xml:space="preserve">expansive </w:t>
      </w:r>
      <w:r w:rsidRPr="009F4EEF">
        <w:rPr>
          <w:rFonts w:eastAsia="Calibri"/>
          <w:b/>
          <w:highlight w:val="yellow"/>
          <w:u w:val="single"/>
          <w:bdr w:val="none" w:sz="0" w:space="0" w:color="auto" w:frame="1"/>
        </w:rPr>
        <w:t>view of</w:t>
      </w:r>
      <w:r w:rsidRPr="009F4EEF">
        <w:rPr>
          <w:rFonts w:eastAsia="Calibri"/>
          <w:bCs/>
          <w:highlight w:val="yellow"/>
          <w:u w:val="single"/>
        </w:rPr>
        <w:t xml:space="preserve"> </w:t>
      </w:r>
      <w:r w:rsidRPr="00F21690">
        <w:rPr>
          <w:rFonts w:eastAsia="Calibri"/>
          <w:sz w:val="14"/>
        </w:rPr>
        <w:t>the</w:t>
      </w:r>
      <w:r w:rsidRPr="009F4EEF">
        <w:rPr>
          <w:rFonts w:eastAsia="Calibri"/>
          <w:bCs/>
          <w:highlight w:val="yellow"/>
          <w:u w:val="single"/>
        </w:rPr>
        <w:t xml:space="preserve"> </w:t>
      </w:r>
      <w:r w:rsidRPr="009F4EEF">
        <w:rPr>
          <w:rFonts w:eastAsia="Calibri"/>
          <w:b/>
          <w:highlight w:val="yellow"/>
          <w:u w:val="single"/>
          <w:bdr w:val="none" w:sz="0" w:space="0" w:color="auto" w:frame="1"/>
        </w:rPr>
        <w:t>conflict</w:t>
      </w:r>
      <w:r w:rsidRPr="009F4EEF">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9F4EEF">
        <w:rPr>
          <w:rFonts w:eastAsia="Calibri"/>
          <w:bCs/>
          <w:highlight w:val="yellow"/>
          <w:u w:val="single"/>
        </w:rPr>
        <w:t xml:space="preserve">, has led to </w:t>
      </w:r>
      <w:r w:rsidRPr="00F21690">
        <w:rPr>
          <w:rFonts w:eastAsia="Calibri"/>
          <w:bCs/>
          <w:u w:val="single"/>
        </w:rPr>
        <w:t xml:space="preserve">a legitimate </w:t>
      </w:r>
      <w:r w:rsidRPr="00F24815">
        <w:rPr>
          <w:rFonts w:eastAsia="Calibri"/>
          <w:u w:val="single"/>
        </w:rPr>
        <w:t xml:space="preserve">concern about </w:t>
      </w:r>
      <w:r w:rsidRPr="00F21690">
        <w:rPr>
          <w:rFonts w:eastAsia="Calibri"/>
          <w:bCs/>
          <w:u w:val="single"/>
        </w:rPr>
        <w:t xml:space="preserve">the </w:t>
      </w:r>
      <w:r w:rsidRPr="009F4EEF">
        <w:rPr>
          <w:rFonts w:eastAsia="Calibri"/>
          <w:b/>
          <w:highlight w:val="yellow"/>
          <w:u w:val="single"/>
          <w:bdr w:val="none" w:sz="0" w:space="0" w:color="auto" w:frame="1"/>
        </w:rPr>
        <w:t>creep of war</w:t>
      </w:r>
      <w:r w:rsidRPr="009F4EEF">
        <w:rPr>
          <w:rFonts w:eastAsia="Calibri"/>
          <w:bCs/>
          <w:highlight w:val="yellow"/>
          <w:u w:val="single"/>
        </w:rPr>
        <w:t xml:space="preserve">. </w:t>
      </w:r>
      <w:r w:rsidRPr="003B1831">
        <w:rPr>
          <w:rFonts w:eastAsia="Calibri"/>
          <w:bCs/>
          <w:u w:val="single"/>
        </w:rPr>
        <w:t>Conversely,</w:t>
      </w:r>
      <w:r w:rsidRPr="00F24815">
        <w:rPr>
          <w:rFonts w:eastAsia="Calibri"/>
          <w:u w:val="single"/>
        </w:rPr>
        <w:t xml:space="preserve"> the European </w:t>
      </w:r>
      <w:r w:rsidRPr="00F21690">
        <w:rPr>
          <w:rFonts w:eastAsia="Calibri"/>
          <w:bCs/>
          <w:u w:val="single"/>
        </w:rPr>
        <w:t xml:space="preserve">and human rights </w:t>
      </w:r>
      <w:r w:rsidRPr="00F24815">
        <w:rPr>
          <w:rFonts w:eastAsia="Calibri"/>
          <w:u w:val="single"/>
        </w:rPr>
        <w:t>view</w:t>
      </w:r>
      <w:r w:rsidRPr="00F21690">
        <w:rPr>
          <w:rFonts w:eastAsia="Calibri"/>
          <w:sz w:val="14"/>
        </w:rPr>
        <w:t xml:space="preserve">, which confines the conflict to a limited geographic region, </w:t>
      </w:r>
      <w:r w:rsidRPr="00F24815">
        <w:rPr>
          <w:rFonts w:eastAsia="Calibri"/>
          <w:u w:val="single"/>
        </w:rPr>
        <w:t xml:space="preserve">ignores the </w:t>
      </w:r>
      <w:r w:rsidRPr="00F21690">
        <w:rPr>
          <w:rFonts w:eastAsia="Calibri"/>
          <w:bCs/>
          <w:u w:val="single"/>
        </w:rPr>
        <w:t xml:space="preserve">potentially global nature of the </w:t>
      </w:r>
      <w:r w:rsidRPr="00F24815">
        <w:rPr>
          <w:rFonts w:eastAsia="Calibri"/>
          <w:u w:val="single"/>
        </w:rPr>
        <w:t xml:space="preserve">threat and </w:t>
      </w:r>
      <w:r w:rsidRPr="00F21690">
        <w:rPr>
          <w:rFonts w:eastAsia="Calibri"/>
          <w:bCs/>
          <w:u w:val="single"/>
        </w:rPr>
        <w:t xml:space="preserve">unduly </w:t>
      </w:r>
      <w:r w:rsidRPr="00F24815">
        <w:rPr>
          <w:rFonts w:eastAsia="Calibri"/>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9F4EEF">
        <w:rPr>
          <w:rFonts w:eastAsia="Calibri"/>
          <w:bCs/>
          <w:highlight w:val="yellow"/>
          <w:u w:val="single"/>
        </w:rPr>
        <w:t>The zone approach</w:t>
      </w:r>
      <w:r w:rsidRPr="00F21690">
        <w:rPr>
          <w:rFonts w:eastAsia="Calibri"/>
          <w:sz w:val="14"/>
        </w:rPr>
        <w:t xml:space="preserve"> proposed by this Article </w:t>
      </w:r>
      <w:r w:rsidRPr="009F4EEF">
        <w:rPr>
          <w:rFonts w:eastAsia="Calibri"/>
          <w:b/>
          <w:highlight w:val="yellow"/>
          <w:u w:val="single"/>
          <w:bdr w:val="none" w:sz="0" w:space="0" w:color="auto" w:frame="1"/>
        </w:rPr>
        <w:t>fills the</w:t>
      </w:r>
      <w:r w:rsidRPr="009F4EEF">
        <w:rPr>
          <w:rFonts w:eastAsia="Calibri"/>
          <w:bCs/>
          <w:highlight w:val="yellow"/>
          <w:u w:val="single"/>
        </w:rPr>
        <w:t xml:space="preserve"> i</w:t>
      </w:r>
      <w:r w:rsidRPr="00F21690">
        <w:rPr>
          <w:rFonts w:eastAsia="Calibri"/>
          <w:bCs/>
          <w:u w:val="single"/>
        </w:rPr>
        <w:t>nternational</w:t>
      </w:r>
      <w:r w:rsidRPr="009F4EEF">
        <w:rPr>
          <w:rFonts w:eastAsia="Calibri"/>
          <w:bCs/>
          <w:highlight w:val="yellow"/>
          <w:u w:val="single"/>
        </w:rPr>
        <w:t xml:space="preserve"> </w:t>
      </w:r>
      <w:r w:rsidRPr="009F4EEF">
        <w:rPr>
          <w:rFonts w:eastAsia="Calibri"/>
          <w:b/>
          <w:highlight w:val="yellow"/>
          <w:u w:val="single"/>
          <w:bdr w:val="none" w:sz="0" w:space="0" w:color="auto" w:frame="1"/>
        </w:rPr>
        <w:t>law gap</w:t>
      </w:r>
      <w:r w:rsidRPr="009F4EEF">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4815">
        <w:rPr>
          <w:rFonts w:eastAsia="Calibri"/>
          <w:u w:val="single"/>
        </w:rPr>
        <w:t xml:space="preserve">security </w:t>
      </w:r>
      <w:r w:rsidRPr="009F4EEF">
        <w:rPr>
          <w:rFonts w:eastAsia="Calibri"/>
          <w:bCs/>
          <w:highlight w:val="yellow"/>
          <w:u w:val="single"/>
        </w:rPr>
        <w:t xml:space="preserve">interests </w:t>
      </w:r>
      <w:r w:rsidRPr="00F24815">
        <w:rPr>
          <w:rFonts w:eastAsia="Calibri"/>
          <w:u w:val="single"/>
        </w:rPr>
        <w:t>at stake</w:t>
      </w:r>
      <w:r w:rsidRPr="00F24815">
        <w:rPr>
          <w:rFonts w:eastAsia="Calibri"/>
          <w:sz w:val="14"/>
        </w:rPr>
        <w:t xml:space="preserve">. </w:t>
      </w:r>
      <w:r w:rsidRPr="00F24815">
        <w:rPr>
          <w:rFonts w:eastAsia="Calibri"/>
          <w:u w:val="single"/>
        </w:rPr>
        <w:t xml:space="preserve">It </w:t>
      </w:r>
      <w:r w:rsidRPr="00F21690">
        <w:rPr>
          <w:rFonts w:eastAsia="Calibri"/>
          <w:sz w:val="14"/>
        </w:rPr>
        <w:t xml:space="preserve">recognizes the broad sweep of the conflict, but </w:t>
      </w:r>
      <w:r w:rsidRPr="00F24815">
        <w:rPr>
          <w:rFonts w:eastAsia="Calibri"/>
          <w:u w:val="single"/>
        </w:rPr>
        <w:t xml:space="preserve">distinguishes between zones </w:t>
      </w:r>
      <w:r w:rsidRPr="00F21690">
        <w:rPr>
          <w:rFonts w:eastAsia="Calibri"/>
          <w:bCs/>
          <w:u w:val="single"/>
        </w:rPr>
        <w:t xml:space="preserve">of active hostilities </w:t>
      </w:r>
      <w:r w:rsidRPr="00F24815">
        <w:rPr>
          <w:rFonts w:eastAsia="Calibri"/>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9F4EEF">
        <w:rPr>
          <w:rFonts w:eastAsia="Calibri"/>
          <w:bCs/>
          <w:highlight w:val="yellow"/>
          <w:u w:val="single"/>
        </w:rPr>
        <w:t xml:space="preserve">it offers </w:t>
      </w:r>
      <w:r w:rsidRPr="00F21690">
        <w:rPr>
          <w:rFonts w:eastAsia="Calibri"/>
          <w:bCs/>
          <w:u w:val="single"/>
        </w:rPr>
        <w:t xml:space="preserve">a set of </w:t>
      </w:r>
      <w:r w:rsidRPr="009F4EEF">
        <w:rPr>
          <w:rFonts w:eastAsia="Calibri"/>
          <w:bCs/>
          <w:highlight w:val="yellow"/>
          <w:u w:val="single"/>
        </w:rPr>
        <w:t xml:space="preserve">standards that would </w:t>
      </w:r>
      <w:r w:rsidRPr="00F21690">
        <w:rPr>
          <w:rFonts w:eastAsia="Calibri"/>
          <w:bCs/>
          <w:u w:val="single"/>
        </w:rPr>
        <w:t xml:space="preserve">both </w:t>
      </w:r>
      <w:r w:rsidRPr="009F4EEF">
        <w:rPr>
          <w:rFonts w:eastAsia="Calibri"/>
          <w:b/>
          <w:highlight w:val="yellow"/>
          <w:u w:val="single"/>
          <w:bdr w:val="none" w:sz="0" w:space="0" w:color="auto" w:frame="1"/>
        </w:rPr>
        <w:t>limit and legitimize</w:t>
      </w:r>
      <w:r w:rsidRPr="009F4EEF">
        <w:rPr>
          <w:rFonts w:eastAsia="Calibri"/>
          <w:bCs/>
          <w:highlight w:val="yellow"/>
          <w:u w:val="single"/>
        </w:rPr>
        <w:t xml:space="preserve"> </w:t>
      </w:r>
      <w:r w:rsidRPr="00F24815">
        <w:rPr>
          <w:rFonts w:eastAsia="Calibri"/>
          <w:u w:val="single"/>
        </w:rPr>
        <w:t xml:space="preserve">the use of </w:t>
      </w:r>
      <w:r w:rsidRPr="009F4EEF">
        <w:rPr>
          <w:rFonts w:eastAsia="Calibri"/>
          <w:bCs/>
          <w:highlight w:val="yellow"/>
          <w:u w:val="single"/>
        </w:rPr>
        <w:t>out-of-battlefield t</w:t>
      </w:r>
      <w:r w:rsidRPr="00F21690">
        <w:rPr>
          <w:rFonts w:eastAsia="Calibri"/>
          <w:bCs/>
          <w:u w:val="single"/>
        </w:rPr>
        <w:t xml:space="preserve">argeted </w:t>
      </w:r>
      <w:r w:rsidRPr="009F4EEF">
        <w:rPr>
          <w:rFonts w:eastAsia="Calibri"/>
          <w:bCs/>
          <w:highlight w:val="yellow"/>
          <w:u w:val="single"/>
        </w:rPr>
        <w:t>k</w:t>
      </w:r>
      <w:r w:rsidRPr="00F21690">
        <w:rPr>
          <w:rFonts w:eastAsia="Calibri"/>
          <w:bCs/>
          <w:u w:val="single"/>
        </w:rPr>
        <w:t>illing</w:t>
      </w:r>
      <w:r w:rsidRPr="009F4EEF">
        <w:rPr>
          <w:rFonts w:eastAsia="Calibri"/>
          <w:bCs/>
          <w:highlight w:val="yellow"/>
          <w:u w:val="single"/>
        </w:rPr>
        <w:t xml:space="preserve">s and </w:t>
      </w:r>
      <w:r w:rsidRPr="00F21690">
        <w:rPr>
          <w:rFonts w:eastAsia="Calibri"/>
          <w:bCs/>
          <w:u w:val="single"/>
        </w:rPr>
        <w:t xml:space="preserve">law of war-based </w:t>
      </w:r>
      <w:r w:rsidRPr="009F4EEF">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9F4EEF">
        <w:rPr>
          <w:rFonts w:eastAsia="Calibri"/>
          <w:bCs/>
          <w:highlight w:val="yellow"/>
          <w:u w:val="single"/>
        </w:rPr>
        <w:t>This</w:t>
      </w:r>
      <w:r w:rsidRPr="00F21690">
        <w:rPr>
          <w:rFonts w:eastAsia="Calibri"/>
          <w:sz w:val="14"/>
        </w:rPr>
        <w:t xml:space="preserve"> [*1234] approach </w:t>
      </w:r>
      <w:r w:rsidRPr="009F4EEF">
        <w:rPr>
          <w:rFonts w:eastAsia="Calibri"/>
          <w:b/>
          <w:highlight w:val="yellow"/>
          <w:u w:val="single"/>
          <w:bdr w:val="none" w:sz="0" w:space="0" w:color="auto" w:frame="1"/>
        </w:rPr>
        <w:t>confines</w:t>
      </w:r>
      <w:r w:rsidRPr="009F4EEF">
        <w:rPr>
          <w:rFonts w:eastAsia="Calibri"/>
          <w:bCs/>
          <w:highlight w:val="yellow"/>
          <w:u w:val="single"/>
        </w:rPr>
        <w:t xml:space="preserve"> </w:t>
      </w:r>
      <w:r w:rsidRPr="00F21690">
        <w:rPr>
          <w:rFonts w:eastAsia="Calibri"/>
          <w:bCs/>
          <w:u w:val="single"/>
        </w:rPr>
        <w:t xml:space="preserve">the use of </w:t>
      </w:r>
      <w:r w:rsidRPr="00F24815">
        <w:rPr>
          <w:rFonts w:eastAsia="Calibri"/>
          <w:u w:val="single"/>
        </w:rPr>
        <w:t xml:space="preserve">out-of-battlefield </w:t>
      </w:r>
      <w:r w:rsidRPr="003E3763">
        <w:rPr>
          <w:rFonts w:eastAsia="Calibri"/>
          <w:highlight w:val="yellow"/>
          <w:u w:val="single"/>
        </w:rPr>
        <w:t>t</w:t>
      </w:r>
      <w:r w:rsidRPr="00F21690">
        <w:rPr>
          <w:rFonts w:eastAsia="Calibri"/>
          <w:bCs/>
          <w:u w:val="single"/>
        </w:rPr>
        <w:t xml:space="preserve">argeted </w:t>
      </w:r>
      <w:r w:rsidRPr="003E3763">
        <w:rPr>
          <w:rFonts w:eastAsia="Calibri"/>
          <w:highlight w:val="yellow"/>
          <w:u w:val="single"/>
        </w:rPr>
        <w:t>k</w:t>
      </w:r>
      <w:r w:rsidRPr="00F21690">
        <w:rPr>
          <w:rFonts w:eastAsia="Calibri"/>
          <w:bCs/>
          <w:u w:val="single"/>
        </w:rPr>
        <w:t>illing</w:t>
      </w:r>
      <w:r w:rsidRPr="003E3763">
        <w:rPr>
          <w:rFonts w:eastAsia="Calibri"/>
          <w:highlight w:val="yellow"/>
          <w:u w:val="single"/>
        </w:rPr>
        <w:t>s and</w:t>
      </w:r>
      <w:r w:rsidRPr="003E3763">
        <w:rPr>
          <w:rFonts w:eastAsia="Calibri"/>
          <w:bCs/>
          <w:highlight w:val="yellow"/>
          <w:u w:val="single"/>
        </w:rPr>
        <w:t xml:space="preserve"> detention </w:t>
      </w:r>
      <w:r w:rsidRPr="009F4EEF">
        <w:rPr>
          <w:rFonts w:eastAsia="Calibri"/>
          <w:bCs/>
          <w:highlight w:val="yellow"/>
          <w:u w:val="single"/>
        </w:rPr>
        <w:t xml:space="preserve">without charge </w:t>
      </w:r>
      <w:r w:rsidRPr="009F4EEF">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4815">
        <w:rPr>
          <w:rFonts w:eastAsia="Calibri"/>
          <w:u w:val="single"/>
        </w:rPr>
        <w:t xml:space="preserve">the zone approach ensures that the state can effectively respond to grave threats </w:t>
      </w:r>
      <w:r w:rsidRPr="00F21690">
        <w:rPr>
          <w:rFonts w:eastAsia="Calibri"/>
          <w:bCs/>
          <w:u w:val="single"/>
        </w:rPr>
        <w:t xml:space="preserve">to its security, </w:t>
      </w:r>
      <w:r w:rsidRPr="00F24815">
        <w:rPr>
          <w:rFonts w:eastAsia="Calibri"/>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9F4EEF">
        <w:rPr>
          <w:rFonts w:eastAsia="Calibri"/>
          <w:bCs/>
          <w:highlight w:val="yellow"/>
          <w:u w:val="single"/>
        </w:rPr>
        <w:t xml:space="preserve"> has </w:t>
      </w:r>
      <w:r w:rsidRPr="00F24815">
        <w:rPr>
          <w:rFonts w:eastAsia="Calibri"/>
          <w:u w:val="single"/>
        </w:rPr>
        <w:t xml:space="preserve">already adopted a number of </w:t>
      </w:r>
      <w:r w:rsidRPr="009F4EEF">
        <w:rPr>
          <w:rFonts w:eastAsia="Calibri"/>
          <w:bCs/>
          <w:highlight w:val="yellow"/>
          <w:u w:val="single"/>
        </w:rPr>
        <w:t xml:space="preserve">policies that distinguish between zones of </w:t>
      </w:r>
      <w:r w:rsidRPr="00F21690">
        <w:rPr>
          <w:rFonts w:eastAsia="Calibri"/>
          <w:bCs/>
          <w:u w:val="single"/>
        </w:rPr>
        <w:t xml:space="preserve">active </w:t>
      </w:r>
      <w:r w:rsidRPr="009F4EEF">
        <w:rPr>
          <w:rFonts w:eastAsia="Calibri"/>
          <w:bCs/>
          <w:highlight w:val="yellow"/>
          <w:u w:val="single"/>
        </w:rPr>
        <w:t xml:space="preserve">hostilities </w:t>
      </w:r>
      <w:r w:rsidRPr="00F24815">
        <w:rPr>
          <w:rFonts w:eastAsia="Calibri"/>
          <w:u w:val="single"/>
        </w:rPr>
        <w:t>and elsewhere</w:t>
      </w:r>
      <w:r w:rsidRPr="00F21690">
        <w:rPr>
          <w:rFonts w:eastAsia="Calibri"/>
          <w:sz w:val="16"/>
        </w:rPr>
        <w:t xml:space="preserve">, implicitly recognizing the importance of this distinction. </w:t>
      </w:r>
      <w:r w:rsidRPr="009F4EEF">
        <w:rPr>
          <w:rFonts w:eastAsia="Calibri"/>
          <w:bCs/>
          <w:highlight w:val="yellow"/>
          <w:u w:val="single"/>
        </w:rPr>
        <w:t xml:space="preserve">By adopting the </w:t>
      </w:r>
      <w:r w:rsidRPr="00F21690">
        <w:rPr>
          <w:rFonts w:eastAsia="Calibri"/>
          <w:bCs/>
          <w:u w:val="single"/>
        </w:rPr>
        <w:t xml:space="preserve">proposed </w:t>
      </w:r>
      <w:r w:rsidRPr="009F4EEF">
        <w:rPr>
          <w:rFonts w:eastAsia="Calibri"/>
          <w:bCs/>
          <w:highlight w:val="yellow"/>
          <w:u w:val="single"/>
        </w:rPr>
        <w:t xml:space="preserve">framework </w:t>
      </w:r>
      <w:r w:rsidRPr="009F4EEF">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9F4EEF">
        <w:rPr>
          <w:rFonts w:eastAsia="Calibri"/>
          <w:b/>
          <w:highlight w:val="yellow"/>
          <w:u w:val="single"/>
          <w:bdr w:val="none" w:sz="0" w:space="0" w:color="auto" w:frame="1"/>
        </w:rPr>
        <w:t>law</w:t>
      </w:r>
      <w:r w:rsidRPr="009F4EEF">
        <w:rPr>
          <w:rFonts w:eastAsia="Calibri"/>
          <w:sz w:val="16"/>
          <w:highlight w:val="yellow"/>
        </w:rPr>
        <w:t xml:space="preserve">,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can </w:t>
      </w:r>
      <w:r w:rsidRPr="00F21690">
        <w:rPr>
          <w:rFonts w:eastAsia="Calibri"/>
          <w:bCs/>
          <w:u w:val="single"/>
        </w:rPr>
        <w:t xml:space="preserve">begin to </w:t>
      </w:r>
      <w:r w:rsidRPr="009F4EEF">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standards</w:t>
      </w:r>
      <w:r w:rsidRPr="009F4EEF">
        <w:rPr>
          <w:rFonts w:eastAsia="Calibri"/>
          <w:bCs/>
          <w:highlight w:val="yellow"/>
          <w:u w:val="single"/>
        </w:rPr>
        <w:t xml:space="preserve"> and build </w:t>
      </w:r>
      <w:r w:rsidRPr="002D1A1F">
        <w:rPr>
          <w:rFonts w:eastAsia="Calibri"/>
          <w:u w:val="single"/>
        </w:rPr>
        <w:t xml:space="preserve">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F21690">
        <w:rPr>
          <w:rFonts w:eastAsia="Calibri"/>
          <w:bCs/>
          <w:u w:val="single"/>
        </w:rPr>
        <w:t xml:space="preserve"> as to the rules that ought to apply, </w:t>
      </w:r>
      <w:r w:rsidRPr="009F4EEF">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9F4EEF">
        <w:rPr>
          <w:rFonts w:eastAsia="Calibri"/>
          <w:bCs/>
          <w:highlight w:val="yellow"/>
          <w:u w:val="single"/>
        </w:rPr>
        <w:t xml:space="preserve">but </w:t>
      </w:r>
      <w:r w:rsidRPr="009F4EEF">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019613D1" w14:textId="77777777" w:rsidR="006A6930" w:rsidRPr="00F21690" w:rsidRDefault="006A6930" w:rsidP="006A6930">
      <w:pPr>
        <w:keepNext/>
        <w:keepLines/>
        <w:spacing w:before="200"/>
        <w:outlineLvl w:val="3"/>
        <w:rPr>
          <w:rFonts w:eastAsia="Times New Roman" w:cs="Times New Roman"/>
          <w:b/>
          <w:bCs/>
          <w:iCs/>
          <w:sz w:val="24"/>
        </w:rPr>
      </w:pPr>
      <w:r>
        <w:rPr>
          <w:rFonts w:eastAsia="Times New Roman" w:cs="Times New Roman"/>
          <w:b/>
          <w:bCs/>
          <w:iCs/>
          <w:sz w:val="24"/>
        </w:rPr>
        <w:t>D</w:t>
      </w:r>
      <w:r w:rsidRPr="00F21690">
        <w:rPr>
          <w:rFonts w:eastAsia="Times New Roman" w:cs="Times New Roman"/>
          <w:b/>
          <w:bCs/>
          <w:iCs/>
          <w:sz w:val="24"/>
        </w:rPr>
        <w:t xml:space="preserve">eclaration of the territorial limits of detention and targeted strikes triggers </w:t>
      </w:r>
      <w:r w:rsidRPr="00F21690">
        <w:rPr>
          <w:rFonts w:eastAsia="Times New Roman" w:cs="Times New Roman"/>
          <w:b/>
          <w:bCs/>
          <w:iCs/>
          <w:sz w:val="24"/>
          <w:u w:val="single"/>
        </w:rPr>
        <w:t>US restraint</w:t>
      </w:r>
      <w:r>
        <w:rPr>
          <w:rFonts w:eastAsia="Times New Roman" w:cs="Times New Roman"/>
          <w:b/>
          <w:bCs/>
          <w:iCs/>
          <w:sz w:val="24"/>
        </w:rPr>
        <w:t xml:space="preserve"> and</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p>
    <w:p w14:paraId="7582FC35" w14:textId="77777777" w:rsidR="006A6930" w:rsidRPr="00F21690" w:rsidRDefault="006A6930" w:rsidP="006A6930">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3D1281CE" w14:textId="77777777" w:rsidR="006A6930" w:rsidRPr="00F21690" w:rsidRDefault="006A6930" w:rsidP="006A6930">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0A0A874B" w14:textId="77777777" w:rsidR="006A6930" w:rsidRPr="003118E4" w:rsidRDefault="006A6930" w:rsidP="006A6930">
      <w:pPr>
        <w:rPr>
          <w:rFonts w:eastAsia="Calibri"/>
          <w:sz w:val="14"/>
        </w:rPr>
      </w:pPr>
      <w:r w:rsidRPr="00F21690">
        <w:rPr>
          <w:rFonts w:eastAsia="Calibri"/>
          <w:sz w:val="14"/>
        </w:rPr>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w:t>
      </w:r>
      <w:r w:rsidRPr="00F21690">
        <w:rPr>
          <w:rFonts w:eastAsia="Calibri"/>
          <w:bCs/>
          <w:u w:val="single"/>
        </w:rPr>
        <w:t xml:space="preserve"> which the key triggering factors </w:t>
      </w:r>
      <w:r w:rsidRPr="00F21690">
        <w:rPr>
          <w:rFonts w:eastAsia="Calibri"/>
          <w:sz w:val="14"/>
        </w:rPr>
        <w:t xml:space="preserve">- sustained, overt hostilities - </w:t>
      </w:r>
      <w:r w:rsidRPr="00F21690">
        <w:rPr>
          <w:rFonts w:eastAsia="Calibri"/>
          <w:bCs/>
          <w:u w:val="single"/>
        </w:rPr>
        <w:t>are not present</w:t>
      </w:r>
      <w:r w:rsidRPr="00F21690">
        <w:rPr>
          <w:rFonts w:eastAsia="Calibri"/>
          <w:sz w:val="14"/>
        </w:rPr>
        <w:t xml:space="preserve">. </w:t>
      </w:r>
      <w:r w:rsidRPr="00F21690">
        <w:rPr>
          <w:rFonts w:eastAsia="Calibri"/>
          <w:bCs/>
          <w:u w:val="single"/>
        </w:rPr>
        <w:t xml:space="preserve">But such </w:t>
      </w:r>
      <w:r w:rsidRPr="009F4EEF">
        <w:rPr>
          <w:rFonts w:eastAsia="Calibri"/>
          <w:bCs/>
          <w:highlight w:val="yellow"/>
          <w:u w:val="single"/>
        </w:rPr>
        <w:t xml:space="preserve">boundaries, </w:t>
      </w:r>
      <w:r w:rsidRPr="009F4EEF">
        <w:rPr>
          <w:rFonts w:eastAsia="Calibri"/>
          <w:b/>
          <w:highlight w:val="yellow"/>
          <w:u w:val="single"/>
          <w:bdr w:val="none" w:sz="0" w:space="0" w:color="auto" w:frame="1"/>
        </w:rPr>
        <w:t>even if</w:t>
      </w:r>
      <w:r w:rsidRPr="009F4EEF">
        <w:rPr>
          <w:rFonts w:eastAsia="Calibri"/>
          <w:bCs/>
          <w:highlight w:val="yellow"/>
          <w:u w:val="single"/>
        </w:rPr>
        <w:t xml:space="preserve"> </w:t>
      </w:r>
      <w:r w:rsidRPr="00E524C1">
        <w:rPr>
          <w:rFonts w:eastAsia="Calibri"/>
          <w:b/>
          <w:u w:val="single"/>
          <w:bdr w:val="none" w:sz="0" w:space="0" w:color="auto" w:frame="1"/>
        </w:rPr>
        <w:t xml:space="preserve">overinclusive or </w:t>
      </w:r>
      <w:r w:rsidRPr="009F4EEF">
        <w:rPr>
          <w:rFonts w:eastAsia="Calibri"/>
          <w:b/>
          <w:highlight w:val="yellow"/>
          <w:u w:val="single"/>
          <w:bdr w:val="none" w:sz="0" w:space="0" w:color="auto" w:frame="1"/>
        </w:rPr>
        <w:t>artificial</w:t>
      </w:r>
      <w:r w:rsidRPr="009F4EEF">
        <w:rPr>
          <w:rFonts w:eastAsia="Calibri"/>
          <w:bCs/>
          <w:highlight w:val="yellow"/>
          <w:u w:val="single"/>
        </w:rPr>
        <w:t xml:space="preserve">, provide </w:t>
      </w:r>
      <w:r w:rsidRPr="009F4EEF">
        <w:rPr>
          <w:rFonts w:eastAsia="Calibri"/>
          <w:b/>
          <w:highlight w:val="yellow"/>
          <w:u w:val="single"/>
          <w:bdr w:val="none" w:sz="0" w:space="0" w:color="auto" w:frame="1"/>
        </w:rPr>
        <w:t>the most accurate means</w:t>
      </w:r>
      <w:r w:rsidRPr="00F21690">
        <w:rPr>
          <w:rFonts w:eastAsia="Calibri"/>
          <w:b/>
          <w:u w:val="single"/>
          <w:bdr w:val="none" w:sz="0" w:space="0" w:color="auto" w:frame="1"/>
        </w:rPr>
        <w:t xml:space="preserve"> available </w:t>
      </w:r>
      <w:r w:rsidRPr="009F4EEF">
        <w:rPr>
          <w:rFonts w:eastAsia="Calibri"/>
          <w:b/>
          <w:highlight w:val="yellow"/>
          <w:u w:val="single"/>
          <w:bdr w:val="none" w:sz="0" w:space="0" w:color="auto" w:frame="1"/>
        </w:rPr>
        <w:t>of identifying the zone of</w:t>
      </w:r>
      <w:r w:rsidRPr="00F21690">
        <w:rPr>
          <w:rFonts w:eastAsia="Calibri"/>
          <w:b/>
          <w:u w:val="single"/>
          <w:bdr w:val="none" w:sz="0" w:space="0" w:color="auto" w:frame="1"/>
        </w:rPr>
        <w:t xml:space="preserve"> active </w:t>
      </w:r>
      <w:r w:rsidRPr="009F4EEF">
        <w:rPr>
          <w:rFonts w:eastAsia="Calibri"/>
          <w:b/>
          <w:highlight w:val="yellow"/>
          <w:u w:val="single"/>
          <w:bdr w:val="none" w:sz="0" w:space="0" w:color="auto" w:frame="1"/>
        </w:rPr>
        <w:t>hostilities</w:t>
      </w:r>
      <w:r w:rsidRPr="00F21690">
        <w:rPr>
          <w:rFonts w:eastAsia="Calibri"/>
          <w:sz w:val="14"/>
        </w:rPr>
        <w:t xml:space="preserve">, at least over the short term. Over the long term, </w:t>
      </w:r>
      <w:r w:rsidRPr="00F21690">
        <w:rPr>
          <w:rFonts w:eastAsia="Calibri"/>
          <w:bCs/>
          <w:u w:val="single"/>
        </w:rPr>
        <w:t>it would be preferable for the belligerent state to declare particular areas to be within the zone of active hostilities</w:t>
      </w:r>
      <w:r w:rsidRPr="00F21690">
        <w:rPr>
          <w:rFonts w:eastAsia="Calibri"/>
          <w:sz w:val="14"/>
        </w:rPr>
        <w:t xml:space="preserve">, either </w:t>
      </w:r>
      <w:r w:rsidRPr="00F21690">
        <w:rPr>
          <w:rFonts w:eastAsia="Calibri"/>
          <w:bCs/>
          <w:u w:val="single"/>
        </w:rPr>
        <w:t>through an official pronouncement</w:t>
      </w:r>
      <w:r w:rsidRPr="00F21690">
        <w:rPr>
          <w:rFonts w:eastAsia="Calibri"/>
          <w:sz w:val="14"/>
        </w:rPr>
        <w:t xml:space="preserve"> by the state party to the conflict or via a resolution by the Security Council or a regional security body. </w:t>
      </w:r>
      <w:r w:rsidRPr="00F21690">
        <w:rPr>
          <w:rFonts w:eastAsia="Calibri"/>
          <w:b/>
          <w:u w:val="single"/>
          <w:bdr w:val="none" w:sz="0" w:space="0" w:color="auto" w:frame="1"/>
        </w:rPr>
        <w:t xml:space="preserve">A public </w:t>
      </w:r>
      <w:r w:rsidRPr="009F4EEF">
        <w:rPr>
          <w:rFonts w:eastAsia="Calibri"/>
          <w:b/>
          <w:highlight w:val="yellow"/>
          <w:u w:val="single"/>
          <w:bdr w:val="none" w:sz="0" w:space="0" w:color="auto" w:frame="1"/>
        </w:rPr>
        <w:t>declaration would provide explicit notice</w:t>
      </w:r>
      <w:r w:rsidRPr="00F21690">
        <w:rPr>
          <w:rFonts w:eastAsia="Calibri"/>
          <w:b/>
          <w:u w:val="single"/>
          <w:bdr w:val="none" w:sz="0" w:space="0" w:color="auto" w:frame="1"/>
        </w:rPr>
        <w:t xml:space="preserve"> </w:t>
      </w:r>
      <w:r w:rsidRPr="00F21690">
        <w:rPr>
          <w:rFonts w:eastAsia="Calibri"/>
        </w:rPr>
        <w:t xml:space="preserve">as to the existence </w:t>
      </w:r>
      <w:r w:rsidRPr="009F4EEF">
        <w:rPr>
          <w:rFonts w:eastAsia="Calibri"/>
          <w:bCs/>
          <w:highlight w:val="yellow"/>
          <w:u w:val="single"/>
        </w:rPr>
        <w:t>and</w:t>
      </w:r>
      <w:r w:rsidRPr="009F4EEF">
        <w:rPr>
          <w:rFonts w:eastAsia="Calibri"/>
          <w:b/>
          <w:highlight w:val="yellow"/>
          <w:u w:val="single"/>
          <w:bdr w:val="none" w:sz="0" w:space="0" w:color="auto" w:frame="1"/>
        </w:rPr>
        <w:t xml:space="preserve"> parameters </w:t>
      </w:r>
      <w:r w:rsidRPr="00F24815">
        <w:rPr>
          <w:rFonts w:eastAsia="Calibri"/>
          <w:b/>
          <w:u w:val="single"/>
          <w:bdr w:val="none" w:sz="0" w:space="0" w:color="auto" w:frame="1"/>
        </w:rPr>
        <w:t xml:space="preserve">of the </w:t>
      </w:r>
      <w:r w:rsidRPr="00E524C1">
        <w:rPr>
          <w:rFonts w:eastAsia="Calibri"/>
          <w:b/>
          <w:u w:val="single"/>
          <w:bdr w:val="none" w:sz="0" w:space="0" w:color="auto" w:frame="1"/>
        </w:rPr>
        <w:t>zone of active hostilities, thereby</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reducing uncertainty as to which</w:t>
      </w:r>
      <w:r w:rsidRPr="00F21690">
        <w:rPr>
          <w:rFonts w:eastAsia="Calibri"/>
          <w:b/>
          <w:u w:val="single"/>
          <w:bdr w:val="none" w:sz="0" w:space="0" w:color="auto" w:frame="1"/>
        </w:rPr>
        <w:t xml:space="preserve"> legal </w:t>
      </w:r>
      <w:r w:rsidRPr="009F4EEF">
        <w:rPr>
          <w:rFonts w:eastAsia="Calibri"/>
          <w:b/>
          <w:highlight w:val="yellow"/>
          <w:u w:val="single"/>
          <w:bdr w:val="none" w:sz="0" w:space="0" w:color="auto" w:frame="1"/>
        </w:rPr>
        <w:t>rules apply</w:t>
      </w:r>
      <w:r w:rsidRPr="00F21690">
        <w:rPr>
          <w:rFonts w:eastAsia="Calibri"/>
          <w:sz w:val="14"/>
        </w:rPr>
        <w:t xml:space="preserve">. Such </w:t>
      </w:r>
      <w:r w:rsidRPr="009F4EEF">
        <w:rPr>
          <w:rFonts w:eastAsia="Calibri"/>
          <w:bCs/>
          <w:highlight w:val="yellow"/>
          <w:u w:val="single"/>
        </w:rPr>
        <w:t xml:space="preserve">declarations would allow for </w:t>
      </w:r>
      <w:r w:rsidRPr="00E524C1">
        <w:rPr>
          <w:rFonts w:eastAsia="Calibri"/>
          <w:bCs/>
          <w:u w:val="single"/>
        </w:rPr>
        <w:t xml:space="preserve">public debate and </w:t>
      </w:r>
      <w:r w:rsidRPr="009F4EEF">
        <w:rPr>
          <w:rFonts w:eastAsia="Calibri"/>
          <w:b/>
          <w:highlight w:val="yellow"/>
          <w:u w:val="single"/>
          <w:bdr w:val="none" w:sz="0" w:space="0" w:color="auto" w:frame="1"/>
        </w:rPr>
        <w:t>diplomatic pressure</w:t>
      </w:r>
      <w:r w:rsidRPr="009F4EEF">
        <w:rPr>
          <w:rFonts w:eastAsia="Calibri"/>
          <w:bCs/>
          <w:highlight w:val="yellow"/>
          <w:u w:val="single"/>
        </w:rPr>
        <w:t xml:space="preserve"> in</w:t>
      </w:r>
      <w:r w:rsidRPr="00F21690">
        <w:rPr>
          <w:rFonts w:eastAsia="Calibri"/>
          <w:bCs/>
          <w:u w:val="single"/>
        </w:rPr>
        <w:t xml:space="preserve"> the event of </w:t>
      </w:r>
      <w:r w:rsidRPr="009F4EEF">
        <w:rPr>
          <w:rFonts w:eastAsia="Calibri"/>
          <w:bCs/>
          <w:highlight w:val="yellow"/>
          <w:u w:val="single"/>
        </w:rPr>
        <w:t>disagreement</w:t>
      </w:r>
      <w:r w:rsidRPr="00F21690">
        <w:rPr>
          <w:rFonts w:eastAsia="Calibri"/>
          <w:sz w:val="14"/>
        </w:rPr>
        <w:t xml:space="preserve">. Furthermore, </w:t>
      </w:r>
      <w:r w:rsidRPr="00F21690">
        <w:rPr>
          <w:rFonts w:eastAsia="Calibri"/>
          <w:bCs/>
          <w:u w:val="single"/>
        </w:rPr>
        <w:t xml:space="preserve">the belligerent </w:t>
      </w:r>
      <w:r w:rsidRPr="009F4EEF">
        <w:rPr>
          <w:rFonts w:eastAsia="Calibri"/>
          <w:bCs/>
          <w:highlight w:val="yellow"/>
          <w:u w:val="single"/>
        </w:rPr>
        <w:t xml:space="preserve">states could </w:t>
      </w:r>
      <w:r w:rsidRPr="00F24815">
        <w:rPr>
          <w:rFonts w:eastAsia="Calibri"/>
          <w:b/>
          <w:u w:val="single"/>
          <w:bdr w:val="none" w:sz="0" w:space="0" w:color="auto" w:frame="1"/>
        </w:rPr>
        <w:t xml:space="preserve">then </w:t>
      </w:r>
      <w:r w:rsidRPr="009F4EEF">
        <w:rPr>
          <w:rFonts w:eastAsia="Calibri"/>
          <w:b/>
          <w:highlight w:val="yellow"/>
          <w:u w:val="single"/>
          <w:bdr w:val="none" w:sz="0" w:space="0" w:color="auto" w:frame="1"/>
        </w:rPr>
        <w:t>define the zone with greater nuance</w:t>
      </w:r>
      <w:r w:rsidRPr="009F4EEF">
        <w:rPr>
          <w:rFonts w:eastAsia="Calibri"/>
          <w:bCs/>
          <w:highlight w:val="yellow"/>
          <w:u w:val="single"/>
        </w:rPr>
        <w:t>, which would</w:t>
      </w:r>
      <w:r w:rsidRPr="00F21690">
        <w:rPr>
          <w:rFonts w:eastAsia="Calibri"/>
          <w:bCs/>
          <w:u w:val="single"/>
        </w:rPr>
        <w:t xml:space="preserve"> better</w:t>
      </w:r>
      <w:r w:rsidRPr="00F21690">
        <w:rPr>
          <w:rFonts w:eastAsia="Calibri"/>
          <w:sz w:val="14"/>
        </w:rPr>
        <w:t xml:space="preserve"> [*1209] </w:t>
      </w:r>
      <w:r w:rsidRPr="009F4EEF">
        <w:rPr>
          <w:rFonts w:eastAsia="Calibri"/>
          <w:bCs/>
          <w:highlight w:val="yellow"/>
          <w:u w:val="single"/>
        </w:rPr>
        <w:t>reflect the actual fighting</w:t>
      </w:r>
      <w:r w:rsidRPr="00F21690">
        <w:rPr>
          <w:rFonts w:eastAsia="Calibri"/>
          <w:bCs/>
          <w:u w:val="single"/>
        </w:rPr>
        <w:t xml:space="preserve"> than would preexisting state or administrative boundaries</w:t>
      </w:r>
      <w:r w:rsidRPr="00F21690">
        <w:rPr>
          <w:rFonts w:eastAsia="Calibri"/>
          <w:sz w:val="14"/>
        </w:rPr>
        <w:t xml:space="preserve">. n138 </w:t>
      </w:r>
      <w:r w:rsidRPr="009F4EEF">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9F4EEF">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F24815">
        <w:rPr>
          <w:rFonts w:eastAsia="Calibri"/>
          <w:highlight w:val="yellow"/>
          <w:u w:val="single"/>
        </w:rPr>
        <w:t xml:space="preserve">designation </w:t>
      </w:r>
      <w:r w:rsidRPr="009F4EEF">
        <w:rPr>
          <w:rFonts w:eastAsia="Calibri"/>
          <w:bCs/>
          <w:highlight w:val="yellow"/>
          <w:u w:val="single"/>
        </w:rPr>
        <w:t>would recreate</w:t>
      </w:r>
      <w:r w:rsidRPr="00F21690">
        <w:rPr>
          <w:rFonts w:eastAsia="Calibri"/>
          <w:sz w:val="14"/>
        </w:rPr>
        <w:t xml:space="preserve"> the same </w:t>
      </w:r>
      <w:r w:rsidRPr="009F4EEF">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9F4EEF">
        <w:rPr>
          <w:rFonts w:eastAsia="Calibri"/>
          <w:b/>
          <w:highlight w:val="yellow"/>
          <w:u w:val="single"/>
          <w:bdr w:val="none" w:sz="0" w:space="0" w:color="auto" w:frame="1"/>
        </w:rPr>
        <w:t>critical difference</w:t>
      </w:r>
      <w:r w:rsidRPr="009F4EEF">
        <w:rPr>
          <w:rFonts w:eastAsia="Calibri"/>
          <w:bCs/>
          <w:highlight w:val="yellow"/>
          <w:u w:val="single"/>
        </w:rPr>
        <w:t xml:space="preserve"> exists between a</w:t>
      </w:r>
      <w:r w:rsidRPr="00F21690">
        <w:rPr>
          <w:rFonts w:eastAsia="Calibri"/>
          <w:bCs/>
          <w:u w:val="single"/>
        </w:rPr>
        <w:t xml:space="preserve"> territorially restricted </w:t>
      </w:r>
      <w:r w:rsidRPr="009F4EEF">
        <w:rPr>
          <w:rFonts w:eastAsia="Calibri"/>
          <w:bCs/>
          <w:highlight w:val="yellow"/>
          <w:u w:val="single"/>
        </w:rPr>
        <w:t>framework that</w:t>
      </w:r>
      <w:r w:rsidRPr="00F21690">
        <w:rPr>
          <w:rFonts w:eastAsia="Calibri"/>
          <w:bCs/>
          <w:u w:val="single"/>
        </w:rPr>
        <w:t xml:space="preserve"> effectively </w:t>
      </w:r>
      <w:r w:rsidRPr="009F4EEF">
        <w:rPr>
          <w:rFonts w:eastAsia="Calibri"/>
          <w:b/>
          <w:highlight w:val="yellow"/>
          <w:u w:val="single"/>
          <w:bdr w:val="none" w:sz="0" w:space="0" w:color="auto" w:frame="1"/>
        </w:rPr>
        <w:t>prohibits</w:t>
      </w:r>
      <w:r w:rsidRPr="009F4EEF">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9F4EEF">
        <w:rPr>
          <w:rFonts w:eastAsia="Calibri"/>
          <w:bCs/>
          <w:highlight w:val="yellow"/>
          <w:u w:val="single"/>
        </w:rPr>
        <w:t xml:space="preserve">and a </w:t>
      </w:r>
      <w:r w:rsidRPr="009F4EEF">
        <w:rPr>
          <w:rFonts w:eastAsia="Calibri"/>
          <w:b/>
          <w:highlight w:val="yellow"/>
          <w:u w:val="single"/>
          <w:bdr w:val="none" w:sz="0" w:space="0" w:color="auto" w:frame="1"/>
        </w:rPr>
        <w:t>zone approach</w:t>
      </w:r>
      <w:r w:rsidRPr="009F4EEF">
        <w:rPr>
          <w:rFonts w:eastAsia="Calibri"/>
          <w:bCs/>
          <w:highlight w:val="yellow"/>
          <w:u w:val="single"/>
        </w:rPr>
        <w:t xml:space="preserve"> that merely imposes </w:t>
      </w:r>
      <w:r w:rsidRPr="009F4EEF">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9F4EEF">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9F4EEF">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9F4EEF">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9F4EEF">
        <w:rPr>
          <w:rFonts w:eastAsia="Calibri"/>
          <w:bCs/>
          <w:highlight w:val="yellow"/>
          <w:u w:val="single"/>
        </w:rPr>
        <w:t>the</w:t>
      </w:r>
      <w:r w:rsidRPr="00F21690">
        <w:rPr>
          <w:rFonts w:eastAsia="Calibri"/>
          <w:bCs/>
          <w:u w:val="single"/>
        </w:rPr>
        <w:t xml:space="preserve"> belligerent </w:t>
      </w:r>
      <w:r w:rsidRPr="009F4EEF">
        <w:rPr>
          <w:rFonts w:eastAsia="Calibri"/>
          <w:bCs/>
          <w:highlight w:val="yellow"/>
          <w:u w:val="single"/>
        </w:rPr>
        <w:t xml:space="preserve">state simply must </w:t>
      </w:r>
      <w:r w:rsidRPr="009F4EEF">
        <w:rPr>
          <w:rFonts w:eastAsia="Calibri"/>
          <w:b/>
          <w:highlight w:val="yellow"/>
          <w:u w:val="single"/>
          <w:bdr w:val="none" w:sz="0" w:space="0" w:color="auto" w:frame="1"/>
        </w:rPr>
        <w:t>take greater care to ensure that the target meets</w:t>
      </w:r>
      <w:r w:rsidRPr="009F4EEF">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9F4EEF">
        <w:rPr>
          <w:rFonts w:eastAsia="Calibri"/>
          <w:b/>
          <w:highlight w:val="yellow"/>
          <w:u w:val="single"/>
          <w:bdr w:val="none" w:sz="0" w:space="0" w:color="auto" w:frame="1"/>
        </w:rPr>
        <w:t>criteria</w:t>
      </w:r>
      <w:r w:rsidRPr="00F21690">
        <w:rPr>
          <w:rFonts w:eastAsia="Calibri"/>
          <w:sz w:val="14"/>
        </w:rPr>
        <w:t xml:space="preserve"> described in Section III.B. B. Setting the Standards </w:t>
      </w:r>
      <w:r w:rsidRPr="00E524C1">
        <w:rPr>
          <w:rFonts w:eastAsia="Calibri"/>
          <w:b/>
          <w:u w:val="single"/>
          <w:bdr w:val="none" w:sz="0" w:space="0" w:color="auto" w:frame="1"/>
        </w:rPr>
        <w:t>L</w:t>
      </w:r>
      <w:r w:rsidRPr="00E524C1">
        <w:rPr>
          <w:rFonts w:eastAsia="Calibri"/>
          <w:bCs/>
          <w:u w:val="single"/>
        </w:rPr>
        <w:t>aw-</w:t>
      </w:r>
      <w:r w:rsidRPr="00E524C1">
        <w:rPr>
          <w:rFonts w:eastAsia="Calibri"/>
          <w:b/>
          <w:u w:val="single"/>
          <w:bdr w:val="none" w:sz="0" w:space="0" w:color="auto" w:frame="1"/>
        </w:rPr>
        <w:t>o</w:t>
      </w:r>
      <w:r w:rsidRPr="00E524C1">
        <w:rPr>
          <w:rFonts w:eastAsia="Calibri"/>
          <w:bCs/>
          <w:u w:val="single"/>
        </w:rPr>
        <w:t>f-</w:t>
      </w:r>
      <w:r w:rsidRPr="00E524C1">
        <w:rPr>
          <w:rFonts w:eastAsia="Calibri"/>
          <w:b/>
          <w:u w:val="single"/>
          <w:bdr w:val="none" w:sz="0" w:space="0" w:color="auto" w:frame="1"/>
        </w:rPr>
        <w:t>w</w:t>
      </w:r>
      <w:r w:rsidRPr="00E524C1">
        <w:rPr>
          <w:rFonts w:eastAsia="Calibri"/>
          <w:bCs/>
          <w:u w:val="single"/>
        </w:rPr>
        <w:t>ar</w:t>
      </w:r>
      <w:r w:rsidRPr="00F21690">
        <w:rPr>
          <w:rFonts w:eastAsia="Calibri"/>
          <w:bCs/>
          <w:u w:val="single"/>
        </w:rPr>
        <w:t xml:space="preserve"> </w:t>
      </w:r>
      <w:r w:rsidRPr="009F4EEF">
        <w:rPr>
          <w:rFonts w:eastAsia="Calibri"/>
          <w:bCs/>
          <w:highlight w:val="yellow"/>
          <w:u w:val="single"/>
        </w:rPr>
        <w:t>detention and</w:t>
      </w:r>
      <w:r w:rsidRPr="00F21690">
        <w:rPr>
          <w:rFonts w:eastAsia="Calibri"/>
          <w:bCs/>
          <w:u w:val="single"/>
        </w:rPr>
        <w:t xml:space="preserve"> lethal </w:t>
      </w:r>
      <w:r w:rsidRPr="009F4EEF">
        <w:rPr>
          <w:rFonts w:eastAsia="Calibri"/>
          <w:bCs/>
          <w:highlight w:val="yellow"/>
          <w:u w:val="single"/>
        </w:rPr>
        <w:t xml:space="preserve">targeting outside a zone </w:t>
      </w:r>
      <w:r w:rsidRPr="00F21690">
        <w:rPr>
          <w:rFonts w:eastAsia="Calibri"/>
          <w:bCs/>
          <w:u w:val="single"/>
        </w:rPr>
        <w:t xml:space="preserve">of active hostilities </w:t>
      </w:r>
      <w:r w:rsidRPr="009F4EEF">
        <w:rPr>
          <w:rFonts w:eastAsia="Calibri"/>
          <w:bCs/>
          <w:highlight w:val="yellow"/>
          <w:u w:val="single"/>
        </w:rPr>
        <w:t xml:space="preserve">should be limited, </w:t>
      </w:r>
      <w:r w:rsidRPr="00F21690">
        <w:rPr>
          <w:rFonts w:eastAsia="Calibri"/>
          <w:bCs/>
          <w:u w:val="single"/>
        </w:rPr>
        <w:t xml:space="preserve">not categorically prohibited. </w:t>
      </w:r>
      <w:r w:rsidRPr="009F4EEF">
        <w:rPr>
          <w:rFonts w:eastAsia="Calibri"/>
          <w:bCs/>
          <w:highlight w:val="yellow"/>
          <w:u w:val="single"/>
        </w:rPr>
        <w:t>It should be focused on</w:t>
      </w:r>
      <w:r w:rsidRPr="00F21690">
        <w:rPr>
          <w:rFonts w:eastAsia="Calibri"/>
          <w:bCs/>
          <w:u w:val="single"/>
        </w:rPr>
        <w:t xml:space="preserve"> those </w:t>
      </w:r>
      <w:r w:rsidRPr="009F4EEF">
        <w:rPr>
          <w:rFonts w:eastAsia="Calibri"/>
          <w:bCs/>
          <w:highlight w:val="yellow"/>
          <w:u w:val="single"/>
        </w:rPr>
        <w:t>threats</w:t>
      </w:r>
      <w:r w:rsidRPr="00F21690">
        <w:rPr>
          <w:rFonts w:eastAsia="Calibri"/>
          <w:bCs/>
          <w:u w:val="single"/>
        </w:rPr>
        <w:t xml:space="preserve"> that</w:t>
      </w:r>
      <w:r w:rsidRPr="00F21690">
        <w:rPr>
          <w:rFonts w:eastAsia="Calibri"/>
          <w:sz w:val="14"/>
        </w:rPr>
        <w:t xml:space="preserve"> are </w:t>
      </w:r>
      <w:r w:rsidRPr="009F4EEF">
        <w:rPr>
          <w:rFonts w:eastAsia="Calibri"/>
          <w:b/>
          <w:highlight w:val="yellow"/>
          <w:u w:val="single"/>
          <w:bdr w:val="none" w:sz="0" w:space="0" w:color="auto" w:frame="1"/>
        </w:rPr>
        <w:t xml:space="preserve">clearly tied to the zone </w:t>
      </w:r>
      <w:r w:rsidRPr="00F21690">
        <w:rPr>
          <w:rFonts w:eastAsia="Calibri"/>
          <w:b/>
          <w:u w:val="single"/>
          <w:bdr w:val="none" w:sz="0" w:space="0" w:color="auto" w:frame="1"/>
        </w:rPr>
        <w:t>of</w:t>
      </w:r>
      <w:r w:rsidRPr="00F21690">
        <w:rPr>
          <w:rFonts w:eastAsia="Calibri"/>
          <w:bCs/>
          <w:u w:val="single"/>
        </w:rPr>
        <w:t xml:space="preserve"> active </w:t>
      </w:r>
      <w:r w:rsidRPr="00F21690">
        <w:rPr>
          <w:rFonts w:eastAsia="Calibri"/>
          <w:b/>
          <w:u w:val="single"/>
          <w:bdr w:val="none" w:sz="0" w:space="0" w:color="auto" w:frame="1"/>
        </w:rPr>
        <w:t>hostilities</w:t>
      </w:r>
      <w:r w:rsidRPr="00F21690">
        <w:rPr>
          <w:rFonts w:eastAsia="Calibri"/>
          <w:sz w:val="14"/>
        </w:rPr>
        <w:t xml:space="preserve"> and other significant and ongoing threats </w:t>
      </w:r>
      <w:r w:rsidRPr="009F4EEF">
        <w:rPr>
          <w:rFonts w:eastAsia="Calibri"/>
          <w:bCs/>
          <w:highlight w:val="yellow"/>
          <w:u w:val="single"/>
        </w:rPr>
        <w:t xml:space="preserve">that </w:t>
      </w:r>
      <w:r w:rsidRPr="009F4EEF">
        <w:rPr>
          <w:rFonts w:eastAsia="Calibri"/>
          <w:b/>
          <w:highlight w:val="yellow"/>
          <w:u w:val="single"/>
          <w:bdr w:val="none" w:sz="0" w:space="0" w:color="auto" w:frame="1"/>
        </w:rPr>
        <w:t>cannot be</w:t>
      </w:r>
      <w:r w:rsidRPr="00F21690">
        <w:rPr>
          <w:rFonts w:eastAsia="Calibri"/>
          <w:b/>
          <w:u w:val="single"/>
          <w:bdr w:val="none" w:sz="0" w:space="0" w:color="auto" w:frame="1"/>
        </w:rPr>
        <w:t xml:space="preserve"> adequately </w:t>
      </w:r>
      <w:r w:rsidRPr="009F4EEF">
        <w:rPr>
          <w:rFonts w:eastAsia="Calibri"/>
          <w:b/>
          <w:highlight w:val="yellow"/>
          <w:u w:val="single"/>
          <w:bdr w:val="none" w:sz="0" w:space="0" w:color="auto" w:frame="1"/>
        </w:rPr>
        <w:t>addressed through other means</w:t>
      </w:r>
      <w:r w:rsidRPr="00F21690">
        <w:rPr>
          <w:rFonts w:eastAsia="Calibri"/>
          <w:sz w:val="14"/>
        </w:rPr>
        <w:t xml:space="preserve">. Moreover, </w:t>
      </w:r>
      <w:r w:rsidRPr="00F21690">
        <w:rPr>
          <w:rFonts w:eastAsia="Calibri"/>
          <w:bCs/>
          <w:u w:val="single"/>
        </w:rPr>
        <w:t xml:space="preserve">a heightened quantum of </w:t>
      </w:r>
      <w:r w:rsidRPr="009F4EEF">
        <w:rPr>
          <w:rFonts w:eastAsia="Calibri"/>
          <w:b/>
          <w:highlight w:val="yellow"/>
          <w:u w:val="single"/>
          <w:bdr w:val="none" w:sz="0" w:space="0" w:color="auto" w:frame="1"/>
        </w:rPr>
        <w:t>info</w:t>
      </w:r>
      <w:r w:rsidRPr="00F21690">
        <w:rPr>
          <w:rFonts w:eastAsia="Calibri"/>
          <w:bCs/>
          <w:u w:val="single"/>
        </w:rPr>
        <w:t>rmation</w:t>
      </w:r>
      <w:r w:rsidRPr="00F21690">
        <w:rPr>
          <w:rFonts w:eastAsia="Calibri"/>
          <w:sz w:val="14"/>
        </w:rPr>
        <w:t xml:space="preserve"> and other procedural </w:t>
      </w:r>
      <w:r w:rsidRPr="009F4EEF">
        <w:rPr>
          <w:rFonts w:eastAsia="Calibri"/>
          <w:bCs/>
          <w:highlight w:val="yellow"/>
          <w:u w:val="single"/>
        </w:rPr>
        <w:t>requirements should apply</w:t>
      </w:r>
      <w:r w:rsidRPr="009F4EEF">
        <w:rPr>
          <w:rFonts w:eastAsia="Calibri"/>
          <w:sz w:val="14"/>
          <w:highlight w:val="yellow"/>
        </w:rPr>
        <w:t xml:space="preserve">, </w:t>
      </w:r>
      <w:r w:rsidRPr="009F4EEF">
        <w:rPr>
          <w:rFonts w:eastAsia="Calibri"/>
          <w:bCs/>
          <w:highlight w:val="yellow"/>
          <w:u w:val="single"/>
        </w:rPr>
        <w:t>given the</w:t>
      </w:r>
      <w:r w:rsidRPr="00F21690">
        <w:rPr>
          <w:rFonts w:eastAsia="Calibri"/>
          <w:sz w:val="14"/>
        </w:rPr>
        <w:t xml:space="preserve"> possibility and </w:t>
      </w:r>
      <w:r w:rsidRPr="009F4EEF">
        <w:rPr>
          <w:rFonts w:eastAsia="Calibri"/>
          <w:b/>
          <w:highlight w:val="yellow"/>
          <w:u w:val="single"/>
          <w:bdr w:val="none" w:sz="0" w:space="0" w:color="auto" w:frame="1"/>
        </w:rPr>
        <w:t>current practice of ex ante</w:t>
      </w:r>
      <w:r w:rsidRPr="00F21690">
        <w:rPr>
          <w:rFonts w:eastAsia="Calibri"/>
          <w:b/>
          <w:u w:val="single"/>
          <w:bdr w:val="none" w:sz="0" w:space="0" w:color="auto" w:frame="1"/>
        </w:rPr>
        <w:t xml:space="preserve"> deliberation and </w:t>
      </w:r>
      <w:r w:rsidRPr="009F4EEF">
        <w:rPr>
          <w:rFonts w:eastAsia="Calibri"/>
          <w:b/>
          <w:highlight w:val="yellow"/>
          <w:u w:val="single"/>
          <w:bdr w:val="none" w:sz="0" w:space="0" w:color="auto" w:frame="1"/>
        </w:rPr>
        <w:t>review</w:t>
      </w:r>
      <w:r w:rsidRPr="00F21690">
        <w:rPr>
          <w:rFonts w:eastAsia="Calibri"/>
          <w:sz w:val="14"/>
        </w:rPr>
        <w:t xml:space="preserve">. </w:t>
      </w:r>
      <w:r w:rsidRPr="00F21690">
        <w:rPr>
          <w:rFonts w:eastAsia="Calibri"/>
          <w:bCs/>
          <w:u w:val="single"/>
        </w:rPr>
        <w:t>Pursuant to these guiding principles, this</w:t>
      </w:r>
      <w:r w:rsidRPr="00F21690">
        <w:rPr>
          <w:rFonts w:eastAsia="Calibri"/>
          <w:sz w:val="14"/>
        </w:rPr>
        <w:t xml:space="preserve"> Section </w:t>
      </w:r>
      <w:r w:rsidRPr="00F21690">
        <w:rPr>
          <w:rFonts w:eastAsia="Calibri"/>
          <w:bCs/>
          <w:u w:val="single"/>
        </w:rPr>
        <w:t>proposes the adoption of an individualized threat requirement, a least-harmful-means test, and meaningful procedural safeguards for lethal targeting and law-of-war detention that take place outside zones of active hostilities.</w:t>
      </w:r>
    </w:p>
    <w:p w14:paraId="50F4F859"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 xml:space="preserve"> ---</w:t>
      </w:r>
      <w:r w:rsidRPr="00F21690">
        <w:rPr>
          <w:rFonts w:eastAsia="Times New Roman" w:cs="Times New Roman"/>
          <w:b/>
          <w:bCs/>
          <w:iCs/>
          <w:sz w:val="24"/>
        </w:rPr>
        <w:t xml:space="preserve">Congress </w:t>
      </w:r>
      <w:r>
        <w:rPr>
          <w:rFonts w:eastAsia="Times New Roman" w:cs="Times New Roman"/>
          <w:b/>
          <w:bCs/>
          <w:iCs/>
          <w:sz w:val="24"/>
        </w:rPr>
        <w:t>key</w:t>
      </w:r>
    </w:p>
    <w:p w14:paraId="60E85FB2" w14:textId="77777777" w:rsidR="006A6930" w:rsidRPr="00F21690" w:rsidRDefault="006A6930" w:rsidP="006A6930">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4DAC290C" w14:textId="77777777" w:rsidR="006A6930" w:rsidRPr="009B336E" w:rsidRDefault="006A6930" w:rsidP="006A6930">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9F4EEF">
        <w:rPr>
          <w:rFonts w:eastAsia="Calibri"/>
          <w:sz w:val="14"/>
          <w:highlight w:val="yellow"/>
        </w:rPr>
        <w:t xml:space="preserve"> </w:t>
      </w:r>
      <w:r w:rsidRPr="009F4EEF">
        <w:rPr>
          <w:rFonts w:eastAsia="Calibri"/>
          <w:bCs/>
          <w:highlight w:val="yellow"/>
          <w:u w:val="single"/>
        </w:rPr>
        <w:t xml:space="preserve">the state can </w:t>
      </w:r>
      <w:r w:rsidRPr="00A03154">
        <w:rPr>
          <w:rFonts w:eastAsia="Calibri"/>
          <w:u w:val="single"/>
        </w:rPr>
        <w:t xml:space="preserve">now </w:t>
      </w:r>
      <w:r w:rsidRPr="009F4EEF">
        <w:rPr>
          <w:rFonts w:eastAsia="Calibri"/>
          <w:bCs/>
          <w:highlight w:val="yellow"/>
          <w:u w:val="single"/>
        </w:rPr>
        <w:t>act</w:t>
      </w:r>
      <w:r w:rsidRPr="00F21690">
        <w:rPr>
          <w:rFonts w:eastAsia="Calibri"/>
          <w:sz w:val="14"/>
        </w:rPr>
        <w:t xml:space="preserve"> in areas </w:t>
      </w:r>
      <w:r w:rsidRPr="009F4EEF">
        <w:rPr>
          <w:rFonts w:eastAsia="Calibri"/>
          <w:b/>
          <w:highlight w:val="yellow"/>
          <w:u w:val="single"/>
          <w:bdr w:val="none" w:sz="0" w:space="0" w:color="auto" w:frame="1"/>
        </w:rPr>
        <w:t>outside</w:t>
      </w:r>
      <w:r w:rsidRPr="00F21690">
        <w:rPr>
          <w:rFonts w:eastAsia="Calibri"/>
          <w:sz w:val="14"/>
        </w:rPr>
        <w:t xml:space="preserve"> the traditional </w:t>
      </w:r>
      <w:r w:rsidRPr="009F4EEF">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9F4EEF">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9F4EEF">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9F4EEF">
        <w:rPr>
          <w:rFonts w:eastAsia="Calibri"/>
          <w:b/>
          <w:highlight w:val="yellow"/>
          <w:u w:val="single"/>
          <w:bdr w:val="none" w:sz="0" w:space="0" w:color="auto" w:frame="1"/>
        </w:rPr>
        <w:t>killing without congressional limits</w:t>
      </w:r>
      <w:r w:rsidRPr="009F4EEF">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60AF9516" w14:textId="77777777" w:rsidR="006A6930" w:rsidRPr="00F21690" w:rsidRDefault="006A6930" w:rsidP="006A6930">
      <w:pPr>
        <w:keepNext/>
        <w:keepLines/>
        <w:spacing w:before="200"/>
        <w:outlineLvl w:val="3"/>
        <w:rPr>
          <w:rFonts w:eastAsia="Times New Roman" w:cs="Times New Roman"/>
          <w:b/>
          <w:bCs/>
          <w:iCs/>
          <w:sz w:val="24"/>
        </w:rPr>
      </w:pPr>
      <w:r w:rsidRPr="00F21690">
        <w:rPr>
          <w:rFonts w:eastAsia="Times New Roman" w:cs="Times New Roman"/>
          <w:b/>
          <w:bCs/>
          <w:iCs/>
          <w:sz w:val="24"/>
          <w:u w:val="single"/>
        </w:rPr>
        <w:t>Declaring territorial limits</w:t>
      </w:r>
      <w:r w:rsidRPr="00F21690">
        <w:rPr>
          <w:rFonts w:eastAsia="Times New Roman" w:cs="Times New Roman"/>
          <w:b/>
          <w:bCs/>
          <w:iCs/>
          <w:sz w:val="24"/>
        </w:rPr>
        <w:t xml:space="preserve"> to conflict zones solves </w:t>
      </w:r>
      <w:r w:rsidRPr="00F21690">
        <w:rPr>
          <w:rFonts w:eastAsia="Times New Roman" w:cs="Times New Roman"/>
          <w:b/>
          <w:bCs/>
          <w:iCs/>
          <w:sz w:val="24"/>
          <w:u w:val="single"/>
        </w:rPr>
        <w:t>executive overreach</w:t>
      </w:r>
      <w:r>
        <w:rPr>
          <w:rFonts w:eastAsia="Times New Roman" w:cs="Times New Roman"/>
          <w:b/>
          <w:bCs/>
          <w:iCs/>
          <w:sz w:val="24"/>
        </w:rPr>
        <w:t xml:space="preserve"> and</w:t>
      </w:r>
      <w:r w:rsidRPr="00F21690">
        <w:rPr>
          <w:rFonts w:eastAsia="Times New Roman" w:cs="Times New Roman"/>
          <w:b/>
          <w:bCs/>
          <w:iCs/>
          <w:sz w:val="24"/>
        </w:rPr>
        <w:t xml:space="preserve"> </w:t>
      </w:r>
      <w:r w:rsidRPr="00F21690">
        <w:rPr>
          <w:rFonts w:eastAsia="Times New Roman" w:cs="Times New Roman"/>
          <w:b/>
          <w:bCs/>
          <w:iCs/>
          <w:sz w:val="24"/>
          <w:u w:val="single"/>
        </w:rPr>
        <w:t>safe havens</w:t>
      </w:r>
    </w:p>
    <w:p w14:paraId="4AF76421" w14:textId="77777777" w:rsidR="006A6930" w:rsidRPr="00F21690" w:rsidRDefault="006A6930" w:rsidP="006A6930">
      <w:pPr>
        <w:rPr>
          <w:rFonts w:eastAsia="Calibri"/>
        </w:rPr>
      </w:pPr>
      <w:r w:rsidRPr="00F21690">
        <w:rPr>
          <w:rFonts w:eastAsia="Calibri"/>
        </w:rPr>
        <w:t xml:space="preserve">Laurie </w:t>
      </w:r>
      <w:r w:rsidRPr="00F21690">
        <w:rPr>
          <w:rFonts w:eastAsia="Calibri"/>
          <w:b/>
          <w:bCs/>
          <w:sz w:val="24"/>
        </w:rPr>
        <w:t>Blank 10</w:t>
      </w:r>
      <w:r>
        <w:rPr>
          <w:rFonts w:eastAsia="Calibri"/>
        </w:rPr>
        <w:t xml:space="preserve">, </w:t>
      </w:r>
      <w:r w:rsidRPr="00F21690">
        <w:rPr>
          <w:rFonts w:eastAsia="Calibri"/>
        </w:rPr>
        <w:t>Director, International Humanitarian Law Clinic, Emory University School of Law</w:t>
      </w:r>
      <w:r>
        <w:rPr>
          <w:rFonts w:eastAsia="Calibri"/>
        </w:rPr>
        <w:t xml:space="preserve">, </w:t>
      </w:r>
      <w:r w:rsidRPr="00F21690">
        <w:rPr>
          <w:rFonts w:eastAsia="Calibri"/>
        </w:rPr>
        <w:t xml:space="preserve">GEORGIA JOURNAL OF INTERNATIONAL AND COMPARATIVE LAW, VOLUME 39 2010 NUMBER 1, </w:t>
      </w:r>
      <w:r>
        <w:rPr>
          <w:rFonts w:eastAsia="Calibri"/>
        </w:rPr>
        <w:t>“</w:t>
      </w:r>
      <w:r w:rsidRPr="00F21690">
        <w:rPr>
          <w:rFonts w:eastAsia="Calibri"/>
        </w:rPr>
        <w:t>DEFINING THE BATTLEFIELD IN CONTEMPORARY CONFLICT AND COUNTERTERRORISM: UNDERSTANDING THE PA</w:t>
      </w:r>
      <w:r>
        <w:rPr>
          <w:rFonts w:eastAsia="Calibri"/>
        </w:rPr>
        <w:t>RAMETERS OF THE ZONE OF COMBAT”</w:t>
      </w:r>
      <w:r w:rsidRPr="00F21690">
        <w:rPr>
          <w:rFonts w:eastAsia="Calibri"/>
        </w:rPr>
        <w:t>, http://papers.ssrn.com/sol3/papers.cfm?abstract_id=1677965</w:t>
      </w:r>
    </w:p>
    <w:p w14:paraId="0FC9187D" w14:textId="77777777" w:rsidR="006A6930" w:rsidRPr="00F21690" w:rsidRDefault="006A6930" w:rsidP="006A6930">
      <w:pPr>
        <w:rPr>
          <w:rFonts w:eastAsia="Calibri"/>
          <w:sz w:val="10"/>
        </w:rPr>
      </w:pPr>
      <w:r w:rsidRPr="00F21690">
        <w:rPr>
          <w:rFonts w:eastAsia="Calibri"/>
          <w:bCs/>
          <w:u w:val="single"/>
        </w:rPr>
        <w:t>Notwithstanding the complicated nature of the conflict</w:t>
      </w:r>
      <w:r w:rsidRPr="00F21690">
        <w:rPr>
          <w:rFonts w:eastAsia="Calibri"/>
          <w:sz w:val="10"/>
        </w:rPr>
        <w:t xml:space="preserve"> between the U.S. and al Qaeda and affiliated terrorist groups, </w:t>
      </w:r>
      <w:r w:rsidRPr="00F21690">
        <w:rPr>
          <w:rFonts w:eastAsia="Calibri"/>
          <w:bCs/>
          <w:u w:val="single"/>
        </w:rPr>
        <w:t>and the resulting confusion in trying to define the space where that conflict is taking place</w:t>
      </w:r>
      <w:r w:rsidRPr="00F21690">
        <w:rPr>
          <w:rFonts w:eastAsia="Calibri"/>
          <w:sz w:val="10"/>
        </w:rPr>
        <w:t xml:space="preserve">, </w:t>
      </w:r>
      <w:r w:rsidRPr="00F21690">
        <w:rPr>
          <w:rFonts w:eastAsia="Calibri"/>
          <w:b/>
          <w:u w:val="single"/>
          <w:bdr w:val="none" w:sz="0" w:space="0" w:color="auto" w:frame="1"/>
        </w:rPr>
        <w:t>identifying the parameters of the zone of combat is a critical task</w:t>
      </w:r>
      <w:r w:rsidRPr="00F21690">
        <w:rPr>
          <w:rFonts w:eastAsia="Calibri"/>
          <w:sz w:val="10"/>
        </w:rPr>
        <w:t>. At the same time that many debate whether a state can even be engaged in an armed conflict with a terrorist group, a critically important question with ramifications for generations to come, the U.S. has declared that it indeed is in such an armed conflict and is operating accordingly. Analyzing how we can understand the parameters of the zone of combat and assessing relevant factors for doing so must become part of the debate and discussion surrounding the appropriate response to and manner of combating terrorism.</w:t>
      </w:r>
      <w:r w:rsidRPr="00F21690">
        <w:rPr>
          <w:rFonts w:eastAsia="Calibri"/>
          <w:sz w:val="12"/>
        </w:rPr>
        <w:t>¶</w:t>
      </w:r>
      <w:r w:rsidRPr="00F21690">
        <w:rPr>
          <w:rFonts w:eastAsia="Calibri"/>
          <w:sz w:val="10"/>
        </w:rPr>
        <w:t xml:space="preserve"> This Article demonstrates that traditional conceptions of </w:t>
      </w:r>
      <w:r w:rsidRPr="00F21690">
        <w:rPr>
          <w:rFonts w:eastAsia="Calibri"/>
          <w:bCs/>
          <w:u w:val="single"/>
        </w:rPr>
        <w:t>belligerency and neutrality are not designed to address</w:t>
      </w:r>
      <w:r w:rsidRPr="00F21690">
        <w:rPr>
          <w:rFonts w:eastAsia="Calibri"/>
          <w:sz w:val="10"/>
        </w:rPr>
        <w:t xml:space="preserve"> the complex spatial and temporal nature of </w:t>
      </w:r>
      <w:r w:rsidRPr="00F21690">
        <w:rPr>
          <w:rFonts w:eastAsia="Calibri"/>
          <w:bCs/>
          <w:u w:val="single"/>
        </w:rPr>
        <w:t>terrorist attacks</w:t>
      </w:r>
      <w:r w:rsidRPr="00F21690">
        <w:rPr>
          <w:rFonts w:eastAsia="Calibri"/>
          <w:sz w:val="10"/>
        </w:rPr>
        <w:t xml:space="preserve"> and states responses. </w:t>
      </w:r>
      <w:r w:rsidRPr="00F21690">
        <w:rPr>
          <w:rFonts w:eastAsia="Calibri"/>
          <w:bCs/>
          <w:u w:val="single"/>
        </w:rPr>
        <w:t>Nor can human rights law or domestic criminal law</w:t>
      </w:r>
      <w:r w:rsidRPr="00F21690">
        <w:rPr>
          <w:rFonts w:eastAsia="Calibri"/>
          <w:sz w:val="10"/>
        </w:rPr>
        <w:t xml:space="preserve">, which are both legal regimes of general applicability, offer a useful means for defining where a state can conduct military operations against terrorist groups. LOAC, in contrast, provides a framework not only for when it applies, but where and for how long. By using this framework and analogizing relevant factors and considerations </w:t>
      </w:r>
      <w:r w:rsidRPr="00F21690">
        <w:rPr>
          <w:rFonts w:eastAsia="Calibri"/>
          <w:bCs/>
          <w:u w:val="single"/>
        </w:rPr>
        <w:t xml:space="preserve">to the conflict with al </w:t>
      </w:r>
      <w:r w:rsidRPr="00F21690">
        <w:rPr>
          <w:rFonts w:eastAsia="Calibri"/>
          <w:sz w:val="10"/>
        </w:rPr>
        <w:t>Qaeda, we can identify factors that can help define the zone of combat.</w:t>
      </w:r>
      <w:r w:rsidRPr="00F21690">
        <w:rPr>
          <w:rFonts w:eastAsia="Calibri"/>
          <w:sz w:val="12"/>
        </w:rPr>
        <w:t>¶</w:t>
      </w:r>
      <w:r w:rsidRPr="00F21690">
        <w:rPr>
          <w:rFonts w:eastAsia="Calibri"/>
          <w:bCs/>
          <w:sz w:val="12"/>
          <w:u w:val="single"/>
        </w:rPr>
        <w:t xml:space="preserve"> </w:t>
      </w:r>
      <w:r w:rsidRPr="00F21690">
        <w:rPr>
          <w:rFonts w:eastAsia="Calibri"/>
          <w:sz w:val="10"/>
        </w:rPr>
        <w:t xml:space="preserve">First, </w:t>
      </w:r>
      <w:r w:rsidRPr="009F4EEF">
        <w:rPr>
          <w:rFonts w:eastAsia="Calibri"/>
          <w:bCs/>
          <w:highlight w:val="yellow"/>
          <w:u w:val="single"/>
        </w:rPr>
        <w:t xml:space="preserve">some </w:t>
      </w:r>
      <w:r w:rsidRPr="00F21690">
        <w:rPr>
          <w:rFonts w:eastAsia="Calibri"/>
          <w:bCs/>
          <w:u w:val="single"/>
        </w:rPr>
        <w:t xml:space="preserve">terrorist </w:t>
      </w:r>
      <w:r w:rsidRPr="009F4EEF">
        <w:rPr>
          <w:rFonts w:eastAsia="Calibri"/>
          <w:bCs/>
          <w:highlight w:val="yellow"/>
          <w:u w:val="single"/>
        </w:rPr>
        <w:t xml:space="preserve">attacks </w:t>
      </w:r>
      <w:r w:rsidRPr="00F21690">
        <w:rPr>
          <w:rFonts w:eastAsia="Calibri"/>
          <w:bCs/>
          <w:u w:val="single"/>
        </w:rPr>
        <w:t xml:space="preserve">and activities </w:t>
      </w:r>
      <w:r w:rsidRPr="009F4EEF">
        <w:rPr>
          <w:rFonts w:eastAsia="Calibri"/>
          <w:bCs/>
          <w:highlight w:val="yellow"/>
          <w:u w:val="single"/>
        </w:rPr>
        <w:t xml:space="preserve">fall closer to </w:t>
      </w:r>
      <w:r w:rsidRPr="00F21690">
        <w:rPr>
          <w:rFonts w:eastAsia="Calibri"/>
          <w:bCs/>
          <w:u w:val="single"/>
        </w:rPr>
        <w:t xml:space="preserve">the </w:t>
      </w:r>
      <w:r w:rsidRPr="009F4EEF">
        <w:rPr>
          <w:rFonts w:eastAsia="Calibri"/>
          <w:bCs/>
          <w:highlight w:val="yellow"/>
          <w:u w:val="single"/>
        </w:rPr>
        <w:t xml:space="preserve">traditional </w:t>
      </w:r>
      <w:r w:rsidRPr="00F21690">
        <w:rPr>
          <w:rFonts w:eastAsia="Calibri"/>
          <w:bCs/>
          <w:u w:val="single"/>
        </w:rPr>
        <w:t xml:space="preserve">conception of </w:t>
      </w:r>
      <w:r w:rsidRPr="009F4EEF">
        <w:rPr>
          <w:rFonts w:eastAsia="Calibri"/>
          <w:bCs/>
          <w:highlight w:val="yellow"/>
          <w:u w:val="single"/>
        </w:rPr>
        <w:t xml:space="preserve">hostilities </w:t>
      </w:r>
      <w:r w:rsidRPr="00F21690">
        <w:rPr>
          <w:rFonts w:eastAsia="Calibri"/>
          <w:bCs/>
          <w:u w:val="single"/>
        </w:rPr>
        <w:t xml:space="preserve">as understood within LOAC. </w:t>
      </w:r>
      <w:r w:rsidRPr="009F4EEF">
        <w:rPr>
          <w:rFonts w:eastAsia="Calibri"/>
          <w:bCs/>
          <w:highlight w:val="yellow"/>
          <w:u w:val="single"/>
        </w:rPr>
        <w:t xml:space="preserve">Areas where these </w:t>
      </w:r>
      <w:r w:rsidRPr="00F21690">
        <w:rPr>
          <w:rFonts w:eastAsia="Calibri"/>
          <w:bCs/>
          <w:u w:val="single"/>
        </w:rPr>
        <w:t xml:space="preserve">types of </w:t>
      </w:r>
      <w:r w:rsidRPr="009F4EEF">
        <w:rPr>
          <w:rFonts w:eastAsia="Calibri"/>
          <w:bCs/>
          <w:highlight w:val="yellow"/>
          <w:u w:val="single"/>
        </w:rPr>
        <w:t xml:space="preserve">attacks occur </w:t>
      </w:r>
      <w:r w:rsidRPr="00F21690">
        <w:rPr>
          <w:rFonts w:eastAsia="Calibri"/>
          <w:bCs/>
          <w:u w:val="single"/>
        </w:rPr>
        <w:t xml:space="preserve">naturally </w:t>
      </w:r>
      <w:r w:rsidRPr="009F4EEF">
        <w:rPr>
          <w:rFonts w:eastAsia="Calibri"/>
          <w:bCs/>
          <w:highlight w:val="yellow"/>
          <w:u w:val="single"/>
        </w:rPr>
        <w:t xml:space="preserve">have a </w:t>
      </w:r>
      <w:r w:rsidRPr="009F4EEF">
        <w:rPr>
          <w:rFonts w:eastAsia="Calibri"/>
          <w:b/>
          <w:highlight w:val="yellow"/>
          <w:u w:val="single"/>
          <w:bdr w:val="none" w:sz="0" w:space="0" w:color="auto" w:frame="1"/>
        </w:rPr>
        <w:t>stronger link to a battlefield</w:t>
      </w:r>
      <w:r w:rsidRPr="00F21690">
        <w:rPr>
          <w:rFonts w:eastAsia="Calibri"/>
          <w:sz w:val="10"/>
        </w:rPr>
        <w:t>. In addition, when such attacks or activities occur regularly or over a defined time period, we can more clearly define the temporal parameters of the zone of combat as well.</w:t>
      </w:r>
      <w:r w:rsidRPr="00F21690">
        <w:rPr>
          <w:rFonts w:eastAsia="Calibri"/>
          <w:sz w:val="12"/>
        </w:rPr>
        <w:t>¶</w:t>
      </w:r>
      <w:r w:rsidRPr="00F21690">
        <w:rPr>
          <w:rFonts w:eastAsia="Calibri"/>
          <w:sz w:val="10"/>
        </w:rPr>
        <w:t xml:space="preserve"> Second, </w:t>
      </w:r>
      <w:r w:rsidRPr="00F21690">
        <w:rPr>
          <w:rFonts w:eastAsia="Calibri"/>
          <w:bCs/>
          <w:u w:val="single"/>
        </w:rPr>
        <w:t xml:space="preserve">in declaring that it is “at war with terrorists,” </w:t>
      </w:r>
      <w:r w:rsidRPr="009F4EEF">
        <w:rPr>
          <w:rFonts w:eastAsia="Calibri"/>
          <w:bCs/>
          <w:highlight w:val="yellow"/>
          <w:u w:val="single"/>
        </w:rPr>
        <w:t xml:space="preserve">a state may envision the whole world as a battlefield. But </w:t>
      </w:r>
      <w:r w:rsidRPr="00F21690">
        <w:rPr>
          <w:rFonts w:eastAsia="Calibri"/>
          <w:bCs/>
          <w:u w:val="single"/>
        </w:rPr>
        <w:t>the state’s actual conduct in response to the threat posed offers a more accurate lens through which to view the battlefield</w:t>
      </w:r>
      <w:r w:rsidRPr="00F21690">
        <w:rPr>
          <w:rFonts w:eastAsia="Calibri"/>
          <w:sz w:val="10"/>
        </w:rPr>
        <w:t xml:space="preserve">. </w:t>
      </w:r>
      <w:r w:rsidRPr="009F4EEF">
        <w:rPr>
          <w:rFonts w:eastAsia="Calibri"/>
          <w:bCs/>
          <w:highlight w:val="yellow"/>
          <w:u w:val="single"/>
        </w:rPr>
        <w:t>Areas where the state uses military force</w:t>
      </w:r>
      <w:r w:rsidRPr="00F21690">
        <w:rPr>
          <w:rFonts w:eastAsia="Calibri"/>
          <w:sz w:val="10"/>
        </w:rPr>
        <w:t xml:space="preserve">, particularly multiple facets of military power, </w:t>
      </w:r>
      <w:r w:rsidRPr="009F4EEF">
        <w:rPr>
          <w:rFonts w:eastAsia="Calibri"/>
          <w:bCs/>
          <w:highlight w:val="yellow"/>
          <w:u w:val="single"/>
        </w:rPr>
        <w:t xml:space="preserve">on a </w:t>
      </w:r>
      <w:r w:rsidRPr="00F21690">
        <w:rPr>
          <w:rFonts w:eastAsia="Calibri"/>
          <w:bCs/>
          <w:u w:val="single"/>
        </w:rPr>
        <w:t xml:space="preserve">regular or </w:t>
      </w:r>
      <w:r w:rsidRPr="009F4EEF">
        <w:rPr>
          <w:rFonts w:eastAsia="Calibri"/>
          <w:bCs/>
          <w:highlight w:val="yellow"/>
          <w:u w:val="single"/>
        </w:rPr>
        <w:t xml:space="preserve">recurring basis, should </w:t>
      </w:r>
      <w:r w:rsidRPr="009F4EEF">
        <w:rPr>
          <w:rFonts w:eastAsia="Calibri"/>
          <w:b/>
          <w:highlight w:val="yellow"/>
          <w:u w:val="single"/>
          <w:bdr w:val="none" w:sz="0" w:space="0" w:color="auto" w:frame="1"/>
        </w:rPr>
        <w:t xml:space="preserve">fall within the zone </w:t>
      </w:r>
      <w:r w:rsidRPr="00F21690">
        <w:rPr>
          <w:rFonts w:eastAsia="Calibri"/>
          <w:bCs/>
          <w:u w:val="single"/>
        </w:rPr>
        <w:t>of combat.</w:t>
      </w:r>
      <w:r w:rsidRPr="00F21690">
        <w:rPr>
          <w:rFonts w:eastAsia="Calibri"/>
          <w:sz w:val="10"/>
        </w:rPr>
        <w:t xml:space="preserve"> In contrast, those</w:t>
      </w:r>
      <w:r w:rsidRPr="009F4EEF">
        <w:rPr>
          <w:rFonts w:eastAsia="Calibri"/>
          <w:bCs/>
          <w:highlight w:val="yellow"/>
          <w:u w:val="single"/>
        </w:rPr>
        <w:t xml:space="preserve"> areas where the state chooses</w:t>
      </w:r>
      <w:r w:rsidRPr="00F21690">
        <w:rPr>
          <w:rFonts w:eastAsia="Calibri"/>
          <w:sz w:val="10"/>
        </w:rPr>
        <w:t xml:space="preserve"> diplomatic or </w:t>
      </w:r>
      <w:r w:rsidRPr="009F4EEF">
        <w:rPr>
          <w:rFonts w:eastAsia="Calibri"/>
          <w:b/>
          <w:highlight w:val="yellow"/>
          <w:u w:val="single"/>
          <w:bdr w:val="none" w:sz="0" w:space="0" w:color="auto" w:frame="1"/>
        </w:rPr>
        <w:t>law enforcement measures</w:t>
      </w:r>
      <w:r w:rsidRPr="00F21690">
        <w:rPr>
          <w:rFonts w:eastAsia="Calibri"/>
          <w:sz w:val="10"/>
        </w:rPr>
        <w:t xml:space="preserve">, or relies on such efforts by another state, </w:t>
      </w:r>
      <w:r w:rsidRPr="009F4EEF">
        <w:rPr>
          <w:rFonts w:eastAsia="Calibri"/>
          <w:b/>
          <w:highlight w:val="yellow"/>
          <w:u w:val="single"/>
          <w:bdr w:val="none" w:sz="0" w:space="0" w:color="auto" w:frame="1"/>
        </w:rPr>
        <w:t>do not demonstrate</w:t>
      </w:r>
      <w:r w:rsidRPr="009F4EEF">
        <w:rPr>
          <w:rFonts w:eastAsia="Calibri"/>
          <w:bCs/>
          <w:highlight w:val="yellow"/>
          <w:u w:val="single"/>
        </w:rPr>
        <w:t xml:space="preserve"> the</w:t>
      </w:r>
      <w:r w:rsidRPr="00F21690">
        <w:rPr>
          <w:rFonts w:eastAsia="Calibri"/>
          <w:bCs/>
          <w:u w:val="single"/>
        </w:rPr>
        <w:t xml:space="preserve"> </w:t>
      </w:r>
      <w:r w:rsidRPr="00F21690">
        <w:rPr>
          <w:rFonts w:eastAsia="Calibri"/>
          <w:sz w:val="10"/>
        </w:rPr>
        <w:t>characteristics of the</w:t>
      </w:r>
      <w:r w:rsidRPr="009F4EEF">
        <w:rPr>
          <w:rFonts w:eastAsia="Calibri"/>
          <w:bCs/>
          <w:highlight w:val="yellow"/>
          <w:u w:val="single"/>
        </w:rPr>
        <w:t xml:space="preserve"> battlefield</w:t>
      </w:r>
      <w:r w:rsidRPr="00F21690">
        <w:rPr>
          <w:rFonts w:eastAsia="Calibri"/>
          <w:sz w:val="10"/>
        </w:rPr>
        <w:t xml:space="preserve">. This same analysis holds true for the temporal parameters as well. </w:t>
      </w:r>
      <w:r w:rsidRPr="00F21690">
        <w:rPr>
          <w:rFonts w:eastAsia="Calibri"/>
          <w:bCs/>
          <w:u w:val="single"/>
        </w:rPr>
        <w:t xml:space="preserve">Applying this type of analysis in a simplistic manner does indeed leave room for abuse by </w:t>
      </w:r>
      <w:r w:rsidRPr="009F4EEF">
        <w:rPr>
          <w:rFonts w:eastAsia="Calibri"/>
          <w:bCs/>
          <w:highlight w:val="yellow"/>
          <w:u w:val="single"/>
        </w:rPr>
        <w:t>states</w:t>
      </w:r>
      <w:r w:rsidRPr="00F21690">
        <w:rPr>
          <w:rFonts w:eastAsia="Calibri"/>
          <w:bCs/>
          <w:u w:val="single"/>
        </w:rPr>
        <w:t xml:space="preserve"> that </w:t>
      </w:r>
      <w:r w:rsidRPr="009F4EEF">
        <w:rPr>
          <w:rFonts w:eastAsia="Calibri"/>
          <w:bCs/>
          <w:highlight w:val="yellow"/>
          <w:u w:val="single"/>
        </w:rPr>
        <w:t>might overuse military power</w:t>
      </w:r>
      <w:r w:rsidRPr="00F21690">
        <w:rPr>
          <w:rFonts w:eastAsia="Calibri"/>
          <w:sz w:val="10"/>
        </w:rPr>
        <w:t xml:space="preserve"> </w:t>
      </w:r>
      <w:r w:rsidRPr="00F21690">
        <w:rPr>
          <w:rFonts w:eastAsia="Calibri"/>
          <w:bCs/>
          <w:u w:val="single"/>
        </w:rPr>
        <w:t xml:space="preserve">merely to try to squeeze otherwise nonbattlefield areas within the zone of combat. While this is certainly a consideration, government response is only one factor to take into account in assessing the parameters of the zone of combat and </w:t>
      </w:r>
      <w:r w:rsidRPr="009F4EEF">
        <w:rPr>
          <w:rFonts w:eastAsia="Calibri"/>
          <w:bCs/>
          <w:highlight w:val="yellow"/>
          <w:u w:val="single"/>
        </w:rPr>
        <w:t xml:space="preserve">both the </w:t>
      </w:r>
      <w:r w:rsidRPr="009F4EEF">
        <w:rPr>
          <w:rFonts w:eastAsia="Calibri"/>
          <w:b/>
          <w:highlight w:val="yellow"/>
          <w:u w:val="single"/>
          <w:bdr w:val="none" w:sz="0" w:space="0" w:color="auto" w:frame="1"/>
        </w:rPr>
        <w:t>nature of the international community</w:t>
      </w:r>
      <w:r w:rsidRPr="009F4EEF">
        <w:rPr>
          <w:rFonts w:eastAsia="Calibri"/>
          <w:bCs/>
          <w:highlight w:val="yellow"/>
          <w:u w:val="single"/>
        </w:rPr>
        <w:t xml:space="preserve"> and the </w:t>
      </w:r>
      <w:r w:rsidRPr="009F4EEF">
        <w:rPr>
          <w:rFonts w:eastAsia="Calibri"/>
          <w:b/>
          <w:highlight w:val="yellow"/>
          <w:u w:val="single"/>
          <w:bdr w:val="none" w:sz="0" w:space="0" w:color="auto" w:frame="1"/>
        </w:rPr>
        <w:t>great expense</w:t>
      </w:r>
      <w:r w:rsidRPr="00F21690">
        <w:rPr>
          <w:rFonts w:eastAsia="Calibri"/>
          <w:sz w:val="10"/>
        </w:rPr>
        <w:t xml:space="preserve">, both human and material, </w:t>
      </w:r>
      <w:r w:rsidRPr="009F4EEF">
        <w:rPr>
          <w:rFonts w:eastAsia="Calibri"/>
          <w:bCs/>
          <w:highlight w:val="yellow"/>
          <w:u w:val="single"/>
        </w:rPr>
        <w:t xml:space="preserve">of applying </w:t>
      </w:r>
      <w:r w:rsidRPr="00F21690">
        <w:rPr>
          <w:rFonts w:eastAsia="Calibri"/>
          <w:bCs/>
          <w:u w:val="single"/>
        </w:rPr>
        <w:t xml:space="preserve">military </w:t>
      </w:r>
      <w:r w:rsidRPr="009F4EEF">
        <w:rPr>
          <w:rFonts w:eastAsia="Calibri"/>
          <w:bCs/>
          <w:highlight w:val="yellow"/>
          <w:u w:val="single"/>
        </w:rPr>
        <w:t xml:space="preserve">might where not necessary will </w:t>
      </w:r>
      <w:r w:rsidRPr="00F21690">
        <w:rPr>
          <w:rFonts w:eastAsia="Calibri"/>
          <w:bCs/>
          <w:u w:val="single"/>
        </w:rPr>
        <w:t xml:space="preserve">likely </w:t>
      </w:r>
      <w:r w:rsidRPr="009F4EEF">
        <w:rPr>
          <w:rFonts w:eastAsia="Calibri"/>
          <w:b/>
          <w:highlight w:val="yellow"/>
          <w:u w:val="single"/>
          <w:bdr w:val="none" w:sz="0" w:space="0" w:color="auto" w:frame="1"/>
        </w:rPr>
        <w:t xml:space="preserve">weigh against any </w:t>
      </w:r>
      <w:r w:rsidRPr="009F4EEF">
        <w:rPr>
          <w:rFonts w:eastAsia="Calibri"/>
          <w:bCs/>
          <w:highlight w:val="yellow"/>
          <w:u w:val="single"/>
        </w:rPr>
        <w:t>such</w:t>
      </w:r>
      <w:r w:rsidRPr="009F4EEF">
        <w:rPr>
          <w:rFonts w:eastAsia="Calibri"/>
          <w:b/>
          <w:highlight w:val="yellow"/>
          <w:u w:val="single"/>
          <w:bdr w:val="none" w:sz="0" w:space="0" w:color="auto" w:frame="1"/>
        </w:rPr>
        <w:t xml:space="preserve"> abuse</w:t>
      </w:r>
      <w:r w:rsidRPr="009F4EEF">
        <w:rPr>
          <w:rFonts w:eastAsia="Calibri"/>
          <w:bCs/>
          <w:highlight w:val="yellow"/>
          <w:u w:val="single"/>
        </w:rPr>
        <w:t>.</w:t>
      </w:r>
      <w:r w:rsidRPr="00F21690">
        <w:rPr>
          <w:rFonts w:eastAsia="Calibri"/>
          <w:bCs/>
          <w:sz w:val="12"/>
          <w:u w:val="single"/>
        </w:rPr>
        <w:t xml:space="preserve">¶ </w:t>
      </w:r>
      <w:r w:rsidRPr="00F21690">
        <w:rPr>
          <w:rFonts w:eastAsia="Calibri"/>
          <w:sz w:val="10"/>
        </w:rPr>
        <w:t>The third factor—territory—requires the most creative application. Terrorist groups do not use or connect to territory in the same manner as either states or non-state actors seeking to gain power or independence. Conflicts against terrorist groups, as a result, do not follow the boundaries on</w:t>
      </w:r>
      <w:r w:rsidRPr="00F21690">
        <w:rPr>
          <w:rFonts w:eastAsia="Calibri"/>
          <w:sz w:val="12"/>
        </w:rPr>
        <w:t>¶</w:t>
      </w:r>
      <w:r w:rsidRPr="00F21690">
        <w:rPr>
          <w:rFonts w:eastAsia="Calibri"/>
          <w:sz w:val="10"/>
        </w:rPr>
        <w:t xml:space="preserve"> a map or the dictates of state sovereignty or international legal niceties. But </w:t>
      </w:r>
      <w:r w:rsidRPr="009F4EEF">
        <w:rPr>
          <w:rFonts w:eastAsia="Calibri"/>
          <w:bCs/>
          <w:highlight w:val="yellow"/>
          <w:u w:val="single"/>
        </w:rPr>
        <w:t xml:space="preserve">territory can </w:t>
      </w:r>
      <w:r w:rsidRPr="00F21690">
        <w:rPr>
          <w:rFonts w:eastAsia="Calibri"/>
          <w:bCs/>
          <w:u w:val="single"/>
        </w:rPr>
        <w:t xml:space="preserve">be a </w:t>
      </w:r>
      <w:r w:rsidRPr="009F4EEF">
        <w:rPr>
          <w:rFonts w:eastAsia="Calibri"/>
          <w:bCs/>
          <w:highlight w:val="yellow"/>
          <w:u w:val="single"/>
        </w:rPr>
        <w:t>contribut</w:t>
      </w:r>
      <w:r w:rsidRPr="00F21690">
        <w:rPr>
          <w:rFonts w:eastAsia="Calibri"/>
          <w:bCs/>
          <w:u w:val="single"/>
        </w:rPr>
        <w:t xml:space="preserve">ing factor </w:t>
      </w:r>
      <w:r w:rsidRPr="009F4EEF">
        <w:rPr>
          <w:rFonts w:eastAsia="Calibri"/>
          <w:bCs/>
          <w:highlight w:val="yellow"/>
          <w:u w:val="single"/>
        </w:rPr>
        <w:t>to</w:t>
      </w:r>
      <w:r w:rsidRPr="00F21690">
        <w:rPr>
          <w:rFonts w:eastAsia="Calibri"/>
          <w:bCs/>
          <w:u w:val="single"/>
        </w:rPr>
        <w:t xml:space="preserve"> a </w:t>
      </w:r>
      <w:r w:rsidRPr="00F21690">
        <w:rPr>
          <w:rFonts w:eastAsia="Calibri"/>
          <w:sz w:val="10"/>
        </w:rPr>
        <w:t xml:space="preserve">paradigm </w:t>
      </w:r>
      <w:r w:rsidRPr="009F4EEF">
        <w:rPr>
          <w:rFonts w:eastAsia="Calibri"/>
          <w:bCs/>
          <w:highlight w:val="yellow"/>
          <w:u w:val="single"/>
        </w:rPr>
        <w:t>defining</w:t>
      </w:r>
      <w:r w:rsidRPr="009F4EEF">
        <w:rPr>
          <w:rFonts w:eastAsia="Calibri"/>
          <w:b/>
          <w:highlight w:val="yellow"/>
          <w:u w:val="single"/>
          <w:bdr w:val="none" w:sz="0" w:space="0" w:color="auto" w:frame="1"/>
        </w:rPr>
        <w:t xml:space="preserve"> the zone </w:t>
      </w:r>
      <w:r w:rsidRPr="00F21690">
        <w:rPr>
          <w:rFonts w:eastAsia="Calibri"/>
          <w:sz w:val="10"/>
        </w:rPr>
        <w:t>of combat</w:t>
      </w:r>
      <w:r w:rsidRPr="00F21690">
        <w:rPr>
          <w:rFonts w:eastAsia="Calibri"/>
          <w:bCs/>
          <w:u w:val="single"/>
        </w:rPr>
        <w:t xml:space="preserve"> </w:t>
      </w:r>
      <w:r w:rsidRPr="00F21690">
        <w:rPr>
          <w:rFonts w:eastAsia="Calibri"/>
          <w:sz w:val="10"/>
        </w:rPr>
        <w:t xml:space="preserve">nonetheless. Looking at territory from a new angle, we can see that terrorists use certain areas for </w:t>
      </w:r>
      <w:r w:rsidRPr="009F4EEF">
        <w:rPr>
          <w:rFonts w:eastAsia="Calibri"/>
          <w:b/>
          <w:highlight w:val="yellow"/>
          <w:u w:val="single"/>
          <w:bdr w:val="none" w:sz="0" w:space="0" w:color="auto" w:frame="1"/>
        </w:rPr>
        <w:t>safe havens</w:t>
      </w:r>
      <w:r w:rsidRPr="00F21690">
        <w:rPr>
          <w:rFonts w:eastAsia="Calibri"/>
          <w:sz w:val="10"/>
        </w:rPr>
        <w:t xml:space="preserve"> and </w:t>
      </w:r>
      <w:r w:rsidRPr="009F4EEF">
        <w:rPr>
          <w:rFonts w:eastAsia="Calibri"/>
          <w:b/>
          <w:highlight w:val="yellow"/>
          <w:u w:val="single"/>
          <w:bdr w:val="none" w:sz="0" w:space="0" w:color="auto" w:frame="1"/>
        </w:rPr>
        <w:t>training camps</w:t>
      </w:r>
      <w:r w:rsidRPr="009F4EEF">
        <w:rPr>
          <w:rFonts w:eastAsia="Calibri"/>
          <w:bCs/>
          <w:highlight w:val="yellow"/>
          <w:u w:val="single"/>
        </w:rPr>
        <w:t xml:space="preserve"> and</w:t>
      </w:r>
      <w:r w:rsidRPr="00F21690">
        <w:rPr>
          <w:rFonts w:eastAsia="Calibri"/>
          <w:sz w:val="10"/>
        </w:rPr>
        <w:t xml:space="preserve"> identify certain areas as prime targets for </w:t>
      </w:r>
      <w:r w:rsidRPr="009F4EEF">
        <w:rPr>
          <w:rFonts w:eastAsia="Calibri"/>
          <w:bCs/>
          <w:highlight w:val="yellow"/>
          <w:u w:val="single"/>
        </w:rPr>
        <w:t>repeated attacks</w:t>
      </w:r>
      <w:r w:rsidRPr="00F21690">
        <w:rPr>
          <w:rFonts w:eastAsia="Calibri"/>
          <w:sz w:val="10"/>
        </w:rPr>
        <w:t xml:space="preserve">. Those territorial areas </w:t>
      </w:r>
      <w:r w:rsidRPr="009F4EEF">
        <w:rPr>
          <w:rFonts w:eastAsia="Calibri"/>
          <w:bCs/>
          <w:highlight w:val="yellow"/>
          <w:u w:val="single"/>
        </w:rPr>
        <w:t>must</w:t>
      </w:r>
      <w:r w:rsidRPr="00F21690">
        <w:rPr>
          <w:rFonts w:eastAsia="Calibri"/>
          <w:sz w:val="10"/>
        </w:rPr>
        <w:t xml:space="preserve"> therefore </w:t>
      </w:r>
      <w:r w:rsidRPr="009F4EEF">
        <w:rPr>
          <w:rFonts w:eastAsia="Calibri"/>
          <w:bCs/>
          <w:highlight w:val="yellow"/>
          <w:u w:val="single"/>
        </w:rPr>
        <w:t>have a strong</w:t>
      </w:r>
      <w:r w:rsidRPr="00F21690">
        <w:rPr>
          <w:rFonts w:eastAsia="Calibri"/>
          <w:bCs/>
          <w:u w:val="single"/>
        </w:rPr>
        <w:t>er</w:t>
      </w:r>
      <w:r w:rsidRPr="009F4EEF">
        <w:rPr>
          <w:rFonts w:eastAsia="Calibri"/>
          <w:bCs/>
          <w:highlight w:val="yellow"/>
          <w:u w:val="single"/>
        </w:rPr>
        <w:t xml:space="preserve"> connection to the zone of combat</w:t>
      </w:r>
      <w:r w:rsidRPr="00F21690">
        <w:rPr>
          <w:rFonts w:eastAsia="Calibri"/>
          <w:sz w:val="10"/>
        </w:rPr>
        <w:t xml:space="preserve"> than others, both geographically and temporally, because the way terrorists use particular areas will naturally change over time.</w:t>
      </w:r>
      <w:r w:rsidRPr="00F21690">
        <w:rPr>
          <w:rFonts w:eastAsia="Calibri"/>
          <w:sz w:val="12"/>
        </w:rPr>
        <w:t>¶</w:t>
      </w:r>
      <w:r w:rsidRPr="00F21690">
        <w:rPr>
          <w:rFonts w:eastAsia="Calibri"/>
          <w:sz w:val="10"/>
        </w:rPr>
        <w:t xml:space="preserve"> Besides these factors drawn from the law of armed conflict, we can look to judicial interpretations and policy considerations as well. Taken as a whole, </w:t>
      </w:r>
      <w:r w:rsidRPr="00F21690">
        <w:rPr>
          <w:rFonts w:eastAsia="Calibri"/>
          <w:bCs/>
          <w:u w:val="single"/>
        </w:rPr>
        <w:t>these</w:t>
      </w:r>
      <w:r w:rsidRPr="00F21690">
        <w:rPr>
          <w:rFonts w:eastAsia="Calibri"/>
          <w:sz w:val="10"/>
        </w:rPr>
        <w:t xml:space="preserve"> analytical </w:t>
      </w:r>
      <w:r w:rsidRPr="00F21690">
        <w:rPr>
          <w:rFonts w:eastAsia="Calibri"/>
          <w:bCs/>
          <w:u w:val="single"/>
        </w:rPr>
        <w:t>tools</w:t>
      </w:r>
      <w:r w:rsidRPr="00F21690">
        <w:rPr>
          <w:rFonts w:eastAsia="Calibri"/>
          <w:sz w:val="10"/>
        </w:rPr>
        <w:t xml:space="preserve"> form a first step in the critical task of </w:t>
      </w:r>
      <w:r w:rsidRPr="00F21690">
        <w:rPr>
          <w:rFonts w:eastAsia="Calibri"/>
          <w:bCs/>
          <w:u w:val="single"/>
        </w:rPr>
        <w:t>identify</w:t>
      </w:r>
      <w:r w:rsidRPr="00F21690">
        <w:rPr>
          <w:rFonts w:eastAsia="Calibri"/>
          <w:sz w:val="10"/>
        </w:rPr>
        <w:t xml:space="preserve">ing </w:t>
      </w:r>
      <w:r w:rsidRPr="00F21690">
        <w:rPr>
          <w:rFonts w:eastAsia="Calibri"/>
          <w:bCs/>
          <w:u w:val="single"/>
        </w:rPr>
        <w:t>where and when a state can conduct operations within an armed conflict framework</w:t>
      </w:r>
      <w:r w:rsidRPr="00F21690">
        <w:rPr>
          <w:rFonts w:eastAsia="Calibri"/>
          <w:sz w:val="10"/>
        </w:rPr>
        <w:t>, a necessary companion to the ongoing debate about whether a state can conduct operations within such a framework.</w:t>
      </w:r>
    </w:p>
    <w:p w14:paraId="30BD265D" w14:textId="77777777" w:rsidR="006A6930" w:rsidRDefault="006A6930" w:rsidP="006A6930">
      <w:pPr>
        <w:pStyle w:val="Heading1"/>
      </w:pPr>
      <w:r>
        <w:t>2AC</w:t>
      </w:r>
    </w:p>
    <w:p w14:paraId="6375850A" w14:textId="77777777" w:rsidR="006A6930" w:rsidRDefault="006A6930" w:rsidP="006A6930">
      <w:pPr>
        <w:pStyle w:val="Heading2"/>
      </w:pPr>
      <w:r>
        <w:t>Overreach</w:t>
      </w:r>
    </w:p>
    <w:p w14:paraId="2E7DC6DF" w14:textId="77777777" w:rsidR="006A6930" w:rsidRDefault="006A6930" w:rsidP="006A6930">
      <w:pPr>
        <w:pStyle w:val="Heading3"/>
      </w:pPr>
      <w:r>
        <w:t>AT: Demo = War</w:t>
      </w:r>
    </w:p>
    <w:p w14:paraId="2A43249E" w14:textId="77777777" w:rsidR="006A6930" w:rsidRPr="00F63859" w:rsidRDefault="006A6930" w:rsidP="006A6930">
      <w:pPr>
        <w:pStyle w:val="Heading4"/>
      </w:pPr>
      <w:r>
        <w:t xml:space="preserve">Global democratic transitions are inevitable---the only way for the US to bolster democracies is constitutionalism---prevents </w:t>
      </w:r>
      <w:r w:rsidRPr="0017178E">
        <w:rPr>
          <w:u w:val="single"/>
        </w:rPr>
        <w:t>war</w:t>
      </w:r>
    </w:p>
    <w:p w14:paraId="6CE07F70" w14:textId="77777777" w:rsidR="006A6930" w:rsidRDefault="006A6930" w:rsidP="006A6930">
      <w:r>
        <w:t xml:space="preserve">Fareed </w:t>
      </w:r>
      <w:r w:rsidRPr="00972F4F">
        <w:rPr>
          <w:rStyle w:val="StyleStyleBold12pt"/>
        </w:rPr>
        <w:t>Zakaria 97</w:t>
      </w:r>
      <w:r>
        <w:t>, PhD Poli Sci @ Harvard, Managing Editor of Foreign Affairs, 1997, Lexis</w:t>
      </w:r>
    </w:p>
    <w:p w14:paraId="7B85D4CF" w14:textId="77777777" w:rsidR="006A6930" w:rsidRPr="006A6930" w:rsidRDefault="006A6930" w:rsidP="006A6930">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14:paraId="58420368" w14:textId="77777777" w:rsidR="006A6930" w:rsidRDefault="006A6930" w:rsidP="006A6930">
      <w:pPr>
        <w:pStyle w:val="Heading3"/>
      </w:pPr>
      <w:r>
        <w:t>AT: DPT Wrong</w:t>
      </w:r>
    </w:p>
    <w:p w14:paraId="77899082" w14:textId="77777777" w:rsidR="006A6930" w:rsidRDefault="006A6930" w:rsidP="006A6930">
      <w:pPr>
        <w:pStyle w:val="tag"/>
      </w:pPr>
      <w:r>
        <w:t>Democracy solves great power war – more likely to negotiate, and when they do fight they choose easy targets</w:t>
      </w:r>
    </w:p>
    <w:p w14:paraId="7379C25C" w14:textId="77777777" w:rsidR="006A6930" w:rsidRPr="00BA5BBD" w:rsidRDefault="006A6930" w:rsidP="006A6930">
      <w:pPr>
        <w:rPr>
          <w:rStyle w:val="StyleBoldUnderline"/>
          <w:b/>
          <w:bCs w:val="0"/>
        </w:rPr>
      </w:pPr>
      <w:r w:rsidRPr="00BA5BBD">
        <w:rPr>
          <w:rStyle w:val="StyleBoldUnderline"/>
        </w:rPr>
        <w:t>Tarzi 7</w:t>
      </w:r>
    </w:p>
    <w:p w14:paraId="21223C6F" w14:textId="77777777" w:rsidR="006A6930" w:rsidRPr="00BA5BBD" w:rsidRDefault="006A6930" w:rsidP="006A6930">
      <w:r w:rsidRPr="00BA5BBD">
        <w:t xml:space="preserve">Shah, Professor of Economic Affairs @ Bradley, Democratic Peace, Illiberal Democracy and Conflict Behavior, </w:t>
      </w:r>
      <w:r>
        <w:t>International Journal on World Peace, vol 24</w:t>
      </w:r>
    </w:p>
    <w:p w14:paraId="39752F4A" w14:textId="77777777" w:rsidR="006A6930" w:rsidRPr="00851610" w:rsidRDefault="006A6930" w:rsidP="006A6930">
      <w:pPr>
        <w:pStyle w:val="card"/>
      </w:pPr>
      <w:r w:rsidRPr="007A5684">
        <w:t>Bueno de Mequita, Morrow, Siverson, and Smith are among the few who have sought to overcome the conceptual dilemmas noted above. Specifically they have provided insights on the link between institutions and foreign policy choices with reference to international disputes and conflicts. They find that democratic leaders, when faced with a choice, are more likely to shift greater resources to war efforts than leaders of the autocratic governments because political survival of the elected democratic regime demands successful policy performance, especially as the winning coalition grows. Thus, democratic regimes tend to have a military edge over autocratic regimes in war because of the extra efforts required. Also, "</w:t>
      </w:r>
      <w:r w:rsidRPr="007A5684">
        <w:rPr>
          <w:rStyle w:val="underline"/>
        </w:rPr>
        <w:t>democratic leaders only choose to fight when they are confident of victory. Otherwise they prefer to negotiate</w:t>
      </w:r>
      <w:r w:rsidRPr="007A5684">
        <w:t>." (22) Bueno de Mequita and his colleagues conclude,</w:t>
      </w:r>
      <w:r>
        <w:t xml:space="preserve">  </w:t>
      </w:r>
      <w:r w:rsidRPr="007A5684">
        <w:t xml:space="preserve"> </w:t>
      </w:r>
      <w:r w:rsidRPr="007A5684">
        <w:rPr>
          <w:rStyle w:val="underline"/>
        </w:rPr>
        <w:t>Democrats make relatively unattractive targets because domestic   reselection pressures cause leaders to mobilize resources for the war   effort. This makes it harder for other states to target them for   aggression. In addition to trying harder than autocrats, democrats are   more selective in their choice of targets. Defeat typically leads to   domestic replacement for democrats, so they only initiate war when   they expect to win</w:t>
      </w:r>
      <w:r w:rsidRPr="007A5684">
        <w:t xml:space="preserve">. These two factors lead to the interaction between </w:t>
      </w:r>
      <w:r>
        <w:t xml:space="preserve"> </w:t>
      </w:r>
      <w:r w:rsidRPr="007A5684">
        <w:t xml:space="preserve"> polities that is often termed the democratic peace. </w:t>
      </w:r>
      <w:r w:rsidRPr="007A5684">
        <w:rPr>
          <w:rStyle w:val="underline"/>
        </w:rPr>
        <w:t>Autocrats need a   slight expected advantage over other autocratic adversaries in   devoting additional resources to the war effort. In order to initiate   war, democrats need overwhelming odds of victory</w:t>
      </w:r>
      <w:r w:rsidRPr="007A5684">
        <w:t xml:space="preserve">, but that does not </w:t>
      </w:r>
      <w:r>
        <w:t xml:space="preserve"> </w:t>
      </w:r>
      <w:r w:rsidRPr="007A5684">
        <w:t xml:space="preserve"> mean they are passive. Because democrats use their resources for the </w:t>
      </w:r>
      <w:r>
        <w:t xml:space="preserve"> </w:t>
      </w:r>
      <w:r w:rsidRPr="007A5684">
        <w:t xml:space="preserve"> war effort rather than reserve them to reward backers, they are </w:t>
      </w:r>
      <w:r>
        <w:t xml:space="preserve"> </w:t>
      </w:r>
      <w:r w:rsidRPr="007A5684">
        <w:t xml:space="preserve"> generally able, given their selection criteria for fighting, to </w:t>
      </w:r>
      <w:r>
        <w:t xml:space="preserve"> </w:t>
      </w:r>
      <w:r w:rsidRPr="007A5684">
        <w:t xml:space="preserve"> overwhelm autocracies, which results in short and relatively less </w:t>
      </w:r>
      <w:r>
        <w:t xml:space="preserve"> </w:t>
      </w:r>
      <w:r w:rsidRPr="007A5684">
        <w:t xml:space="preserve"> costly wars. Yet, </w:t>
      </w:r>
      <w:r w:rsidRPr="007A5684">
        <w:rPr>
          <w:rStyle w:val="underline"/>
        </w:rPr>
        <w:t xml:space="preserve">democracies find it hard to overwhelm other   democracies because they also try hard. In general, democracies make   unattractive targets, particularly for other democracies. Hence,   </w:t>
      </w:r>
      <w:r w:rsidRPr="007A5684">
        <w:rPr>
          <w:rStyle w:val="underline"/>
          <w:b/>
          <w:bCs/>
        </w:rPr>
        <w:t>democratic states rarely attack one another</w:t>
      </w:r>
      <w:r w:rsidRPr="007A5684">
        <w:t>. (23)</w:t>
      </w:r>
      <w:r>
        <w:t xml:space="preserve"> </w:t>
      </w:r>
    </w:p>
    <w:p w14:paraId="5FA3EFDD" w14:textId="77777777" w:rsidR="006A6930" w:rsidRDefault="006A6930" w:rsidP="006A6930">
      <w:pPr>
        <w:pStyle w:val="Heading3"/>
      </w:pPr>
      <w:r>
        <w:t>AT: Deterrence</w:t>
      </w:r>
    </w:p>
    <w:p w14:paraId="2F35E427" w14:textId="77777777" w:rsidR="006A6930" w:rsidRDefault="006A6930" w:rsidP="006A6930">
      <w:pPr>
        <w:pStyle w:val="Heading4"/>
      </w:pPr>
      <w:r>
        <w:t>Moore votes aff</w:t>
      </w:r>
    </w:p>
    <w:p w14:paraId="417E711A" w14:textId="77777777" w:rsidR="006A6930" w:rsidRPr="00022C21" w:rsidRDefault="006A6930" w:rsidP="006A6930">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14:paraId="2AC5D07B" w14:textId="77777777" w:rsidR="006A6930" w:rsidRPr="000A0035" w:rsidRDefault="006A6930" w:rsidP="006A6930">
      <w:pPr>
        <w:pStyle w:val="cardtext"/>
        <w:ind w:left="0"/>
      </w:pPr>
      <w:r w:rsidRPr="000A0035">
        <w:t xml:space="preserve">If major interstate war is predominantly a product of a synergy between a potential nondemocratic aggressor and an absence of effective deterrence, what is the role of the many traditional "causes" of war? Past, and many contemporary, </w:t>
      </w:r>
      <w:r w:rsidRPr="000A0035">
        <w:rPr>
          <w:rStyle w:val="TitleChar"/>
          <w:highlight w:val="yellow"/>
        </w:rPr>
        <w:t>theories of war have focused on</w:t>
      </w:r>
      <w:r w:rsidRPr="000A0035">
        <w:rPr>
          <w:rStyle w:val="TitleChar"/>
        </w:rPr>
        <w:t xml:space="preserve"> the role of specific disputes between nations, </w:t>
      </w:r>
      <w:r w:rsidRPr="000A0035">
        <w:rPr>
          <w:rStyle w:val="TitleChar"/>
          <w:highlight w:val="yellow"/>
        </w:rPr>
        <w:t>ethnic</w:t>
      </w:r>
      <w:r w:rsidRPr="000A0035">
        <w:rPr>
          <w:rStyle w:val="TitleChar"/>
        </w:rPr>
        <w:t xml:space="preserve"> and religious </w:t>
      </w:r>
      <w:r w:rsidRPr="000A0035">
        <w:rPr>
          <w:rStyle w:val="TitleChar"/>
          <w:highlight w:val="yellow"/>
        </w:rPr>
        <w:t>differences, arms races, poverty and social injustice</w:t>
      </w:r>
      <w:r w:rsidRPr="000A0035">
        <w:rPr>
          <w:rStyle w:val="TitleChar"/>
        </w:rPr>
        <w:t xml:space="preserve">, competition for </w:t>
      </w:r>
      <w:r w:rsidRPr="000A0035">
        <w:rPr>
          <w:rStyle w:val="TitleChar"/>
          <w:highlight w:val="yellow"/>
        </w:rPr>
        <w:t>resources</w:t>
      </w:r>
      <w:r w:rsidRPr="000A0035">
        <w:rPr>
          <w:rStyle w:val="TitleChar"/>
        </w:rPr>
        <w:t xml:space="preserve">, incidents and accidents, </w:t>
      </w:r>
      <w:r w:rsidRPr="000A0035">
        <w:rPr>
          <w:rStyle w:val="TitleChar"/>
          <w:highlight w:val="yellow"/>
        </w:rPr>
        <w:t>greed, fear</w:t>
      </w:r>
      <w:r w:rsidRPr="000A0035">
        <w:rPr>
          <w:rStyle w:val="TitleChar"/>
        </w:rPr>
        <w:t xml:space="preserve">, perceptions of "honor," </w:t>
      </w:r>
      <w:r w:rsidRPr="000A0035">
        <w:rPr>
          <w:rStyle w:val="TitleChar"/>
          <w:highlight w:val="yellow"/>
        </w:rPr>
        <w:t>and many other factors.</w:t>
      </w:r>
      <w:r w:rsidRPr="000A0035">
        <w:rPr>
          <w:rStyle w:val="TitleChar"/>
        </w:rPr>
        <w:t xml:space="preserve"> Such factors may well play a role in motivating aggression or generating fear and manipulating public opinion. </w:t>
      </w:r>
      <w:r w:rsidRPr="000A0035">
        <w:rPr>
          <w:rStyle w:val="TitleChar"/>
          <w:highlight w:val="yellow"/>
        </w:rPr>
        <w:t>The reality</w:t>
      </w:r>
      <w:r w:rsidRPr="000A0035">
        <w:rPr>
          <w:rStyle w:val="TitleChar"/>
        </w:rPr>
        <w:t xml:space="preserve">, however, is that </w:t>
      </w:r>
      <w:r w:rsidRPr="000A0035">
        <w:rPr>
          <w:rStyle w:val="TitleChar"/>
          <w:highlight w:val="yellow"/>
        </w:rPr>
        <w:t>whie some of these factors may</w:t>
      </w:r>
      <w:r w:rsidRPr="000A0035">
        <w:rPr>
          <w:rStyle w:val="TitleChar"/>
        </w:rPr>
        <w:t xml:space="preserve"> have more potential to </w:t>
      </w:r>
      <w:r w:rsidRPr="000A0035">
        <w:rPr>
          <w:rStyle w:val="TitleChar"/>
          <w:highlight w:val="yellow"/>
        </w:rPr>
        <w:t>contribute to war</w:t>
      </w:r>
      <w:r w:rsidRPr="000A0035">
        <w:rPr>
          <w:rStyle w:val="TitleChar"/>
        </w:rPr>
        <w:t xml:space="preserve"> than others, </w:t>
      </w:r>
      <w:r w:rsidRPr="000A0035">
        <w:rPr>
          <w:rStyle w:val="TitleChar"/>
          <w:highlight w:val="yellow"/>
        </w:rPr>
        <w:t xml:space="preserve">there may </w:t>
      </w:r>
      <w:r w:rsidRPr="000A0035">
        <w:rPr>
          <w:rStyle w:val="TitleChar"/>
        </w:rPr>
        <w:t xml:space="preserve">well </w:t>
      </w:r>
      <w:r w:rsidRPr="000A0035">
        <w:rPr>
          <w:rStyle w:val="TitleChar"/>
          <w:highlight w:val="yellow"/>
        </w:rPr>
        <w:t>be an infinite set of</w:t>
      </w:r>
      <w:r w:rsidRPr="000A0035">
        <w:rPr>
          <w:rStyle w:val="TitleChar"/>
        </w:rPr>
        <w:t xml:space="preserve"> motivating </w:t>
      </w:r>
      <w:r w:rsidRPr="000A0035">
        <w:rPr>
          <w:rStyle w:val="TitleChar"/>
          <w:highlight w:val="yellow"/>
        </w:rPr>
        <w:t>factors</w:t>
      </w:r>
      <w:r w:rsidRPr="000A0035">
        <w:rPr>
          <w:rStyle w:val="TitleChar"/>
        </w:rPr>
        <w:t xml:space="preserve">, or human wants, </w:t>
      </w:r>
      <w:r w:rsidRPr="000A0035">
        <w:rPr>
          <w:rStyle w:val="TitleChar"/>
          <w:highlight w:val="yellow"/>
        </w:rPr>
        <w:t>motivating aggression. It is not the</w:t>
      </w:r>
      <w:r w:rsidRPr="000A0035">
        <w:rPr>
          <w:rStyle w:val="TitleChar"/>
        </w:rPr>
        <w:t xml:space="preserve"> independent </w:t>
      </w:r>
      <w:r w:rsidRPr="000A0035">
        <w:rPr>
          <w:rStyle w:val="TitleChar"/>
          <w:highlight w:val="yellow"/>
        </w:rPr>
        <w:t>existence of such</w:t>
      </w:r>
      <w:r w:rsidRPr="000A0035">
        <w:rPr>
          <w:rStyle w:val="TitleChar"/>
        </w:rPr>
        <w:t xml:space="preserve"> motivating </w:t>
      </w:r>
      <w:r w:rsidRPr="000A0035">
        <w:rPr>
          <w:rStyle w:val="TitleChar"/>
          <w:highlight w:val="yellow"/>
        </w:rPr>
        <w:t>factors</w:t>
      </w:r>
      <w:r w:rsidRPr="000A0035">
        <w:rPr>
          <w:rStyle w:val="TitleChar"/>
        </w:rPr>
        <w:t xml:space="preserve"> for war </w:t>
      </w:r>
      <w:r w:rsidRPr="000A0035">
        <w:rPr>
          <w:rStyle w:val="TitleChar"/>
          <w:highlight w:val="yellow"/>
        </w:rPr>
        <w:t>but</w:t>
      </w:r>
      <w:r w:rsidRPr="000A0035">
        <w:rPr>
          <w:rStyle w:val="TitleChar"/>
        </w:rPr>
        <w:t xml:space="preserve"> rather </w:t>
      </w:r>
      <w:r w:rsidRPr="000A0035">
        <w:rPr>
          <w:rStyle w:val="TitleChar"/>
          <w:highlight w:val="yellow"/>
        </w:rPr>
        <w:t>the circumstances</w:t>
      </w:r>
      <w:r w:rsidRPr="000A0035">
        <w:rPr>
          <w:rStyle w:val="TitleChar"/>
        </w:rPr>
        <w:t xml:space="preserve"> permitting or encouraging high-risk decisions </w:t>
      </w:r>
      <w:r w:rsidRPr="000A0035">
        <w:rPr>
          <w:rStyle w:val="TitleChar"/>
          <w:highlight w:val="yellow"/>
        </w:rPr>
        <w:t>leading to war</w:t>
      </w:r>
      <w:r w:rsidRPr="000A0035">
        <w:rPr>
          <w:rStyle w:val="TitleChar"/>
        </w:rPr>
        <w:t xml:space="preserve"> </w:t>
      </w:r>
      <w:r w:rsidRPr="000A0035">
        <w:rPr>
          <w:rStyle w:val="TitleChar"/>
          <w:highlight w:val="yellow"/>
        </w:rPr>
        <w:t>that is</w:t>
      </w:r>
      <w:r w:rsidRPr="000A0035">
        <w:rPr>
          <w:rStyle w:val="TitleChar"/>
        </w:rPr>
        <w:t xml:space="preserve"> the </w:t>
      </w:r>
      <w:r w:rsidRPr="000A0035">
        <w:rPr>
          <w:rStyle w:val="TitleChar"/>
          <w:highlight w:val="yellow"/>
        </w:rPr>
        <w:t>key to</w:t>
      </w:r>
      <w:r w:rsidRPr="000A0035">
        <w:rPr>
          <w:rStyle w:val="TitleChar"/>
        </w:rPr>
        <w:t xml:space="preserve"> more effectively </w:t>
      </w:r>
      <w:r w:rsidRPr="000A0035">
        <w:rPr>
          <w:rStyle w:val="TitleChar"/>
          <w:highlight w:val="yellow"/>
        </w:rPr>
        <w:t>control</w:t>
      </w:r>
      <w:r w:rsidRPr="000A0035">
        <w:rPr>
          <w:rStyle w:val="TitleChar"/>
        </w:rPr>
        <w:t xml:space="preserve">ling armed </w:t>
      </w:r>
      <w:r w:rsidRPr="000A0035">
        <w:rPr>
          <w:rStyle w:val="TitleChar"/>
          <w:highlight w:val="yellow"/>
        </w:rPr>
        <w:t>conflict</w:t>
      </w:r>
      <w:r w:rsidRPr="000A0035">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0A0035">
        <w:rPr>
          <w:rStyle w:val="TitleChar"/>
          <w:highlight w:val="green"/>
        </w:rPr>
        <w:t>No one,</w:t>
      </w:r>
      <w:r w:rsidRPr="000A0035">
        <w:rPr>
          <w:rStyle w:val="TitleChar"/>
        </w:rPr>
        <w:t xml:space="preserve"> however, </w:t>
      </w:r>
      <w:r w:rsidRPr="000A0035">
        <w:rPr>
          <w:rStyle w:val="TitleChar"/>
          <w:highlight w:val="green"/>
        </w:rPr>
        <w:t>has</w:t>
      </w:r>
      <w:r w:rsidRPr="000A0035">
        <w:rPr>
          <w:rStyle w:val="TitleChar"/>
        </w:rPr>
        <w:t xml:space="preserve"> yet </w:t>
      </w:r>
      <w:r w:rsidRPr="000A0035">
        <w:rPr>
          <w:rStyle w:val="TitleChar"/>
          <w:highlight w:val="green"/>
        </w:rPr>
        <w:t>been able to demonstrate the kind of robust correlation with</w:t>
      </w:r>
      <w:r w:rsidRPr="000A0035">
        <w:rPr>
          <w:rStyle w:val="TitleChar"/>
        </w:rPr>
        <w:t xml:space="preserve"> any of </w:t>
      </w:r>
      <w:r w:rsidRPr="000A0035">
        <w:rPr>
          <w:rStyle w:val="TitleChar"/>
          <w:highlight w:val="green"/>
        </w:rPr>
        <w:t>these</w:t>
      </w:r>
      <w:r w:rsidRPr="000A0035">
        <w:rPr>
          <w:rStyle w:val="TitleChar"/>
        </w:rPr>
        <w:t xml:space="preserve"> </w:t>
      </w:r>
      <w:r w:rsidRPr="000A0035">
        <w:rPr>
          <w:rStyle w:val="TitleChar"/>
          <w:highlight w:val="yellow"/>
        </w:rPr>
        <w:t xml:space="preserve">"traditional" </w:t>
      </w:r>
      <w:r w:rsidRPr="000A0035">
        <w:rPr>
          <w:rStyle w:val="TitleChar"/>
          <w:highlight w:val="green"/>
        </w:rPr>
        <w:t>causes of war that is reflected in the "democratic peace."</w:t>
      </w:r>
      <w:r w:rsidRPr="000A0035">
        <w:rPr>
          <w:rStyle w:val="TitleChar"/>
        </w:rPr>
        <w:t xml:space="preserve"> Further, </w:t>
      </w:r>
      <w:r w:rsidRPr="000A0035">
        <w:rPr>
          <w:rStyle w:val="TitleChar"/>
          <w:highlight w:val="yellow"/>
        </w:rPr>
        <w:t>given the difficulties in overcoming</w:t>
      </w:r>
      <w:r w:rsidRPr="000A0035">
        <w:rPr>
          <w:rStyle w:val="TitleChar"/>
        </w:rPr>
        <w:t xml:space="preserve"> many of </w:t>
      </w:r>
      <w:r w:rsidRPr="000A0035">
        <w:rPr>
          <w:rStyle w:val="TitleChar"/>
          <w:highlight w:val="yellow"/>
        </w:rPr>
        <w:t>these</w:t>
      </w:r>
      <w:r w:rsidRPr="000A0035">
        <w:rPr>
          <w:rStyle w:val="TitleChar"/>
        </w:rPr>
        <w:t xml:space="preserve"> social problems, </w:t>
      </w:r>
      <w:r w:rsidRPr="000A0035">
        <w:rPr>
          <w:rStyle w:val="TitleChar"/>
          <w:highlight w:val="yellow"/>
        </w:rPr>
        <w:t>an approach to war exclusively dependent on their solution may doom us</w:t>
      </w:r>
      <w:r w:rsidRPr="000A0035">
        <w:rPr>
          <w:rStyle w:val="TitleChar"/>
        </w:rPr>
        <w:t xml:space="preserve"> to war </w:t>
      </w:r>
      <w:r w:rsidRPr="000A0035">
        <w:rPr>
          <w:rStyle w:val="TitleChar"/>
          <w:highlight w:val="yellow"/>
        </w:rPr>
        <w:t>for generations</w:t>
      </w:r>
      <w:r w:rsidRPr="000A0035">
        <w:rPr>
          <w:rStyle w:val="TitleChar"/>
        </w:rPr>
        <w:t xml:space="preserve"> to come</w:t>
      </w:r>
      <w:r w:rsidRPr="000A0035">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0A0035">
        <w:rPr>
          <w:rStyle w:val="TitleChar"/>
          <w:highlight w:val="green"/>
        </w:rPr>
        <w:t>Government structures</w:t>
      </w:r>
      <w:r w:rsidRPr="000A0035">
        <w:rPr>
          <w:rStyle w:val="TitleChar"/>
        </w:rPr>
        <w:t xml:space="preserve">, at the second level, seem to </w:t>
      </w:r>
      <w:r w:rsidRPr="000A0035">
        <w:rPr>
          <w:rStyle w:val="TitleChar"/>
          <w:highlight w:val="green"/>
        </w:rPr>
        <w:t>play a central role in</w:t>
      </w:r>
      <w:r w:rsidRPr="000A0035">
        <w:rPr>
          <w:rStyle w:val="TitleChar"/>
        </w:rPr>
        <w:t xml:space="preserve"> levels of </w:t>
      </w:r>
      <w:r w:rsidRPr="000A0035">
        <w:rPr>
          <w:rStyle w:val="TitleChar"/>
          <w:highlight w:val="green"/>
        </w:rPr>
        <w:t>aggressiveness</w:t>
      </w:r>
      <w:r w:rsidRPr="000A0035">
        <w:rPr>
          <w:rStyle w:val="TitleChar"/>
        </w:rPr>
        <w:t xml:space="preserve"> in high-risk behavior leading to major war. In this, the "</w:t>
      </w:r>
      <w:r w:rsidRPr="000A0035">
        <w:rPr>
          <w:rStyle w:val="TitleChar"/>
          <w:highlight w:val="green"/>
        </w:rPr>
        <w:t>democratic peace" is an essential insight</w:t>
      </w:r>
      <w:r w:rsidRPr="000A0035">
        <w:t xml:space="preserve">. The third level of analysis, the international system, or totality of external incentives influencing the decision to go to war, is also critical when government structures do not restrain such high-risk behavior on their own. Indeed, </w:t>
      </w:r>
      <w:r w:rsidRPr="003C635A">
        <w:rPr>
          <w:rStyle w:val="TitleChar"/>
          <w:highlight w:val="green"/>
        </w:rPr>
        <w:t>nondemocratic systems</w:t>
      </w:r>
      <w:r w:rsidRPr="000A0035">
        <w:rPr>
          <w:rStyle w:val="TitleChar"/>
        </w:rPr>
        <w:t xml:space="preserve"> may </w:t>
      </w:r>
      <w:r w:rsidRPr="003C635A">
        <w:rPr>
          <w:rStyle w:val="TitleChar"/>
          <w:highlight w:val="green"/>
        </w:rPr>
        <w:t>not only fail to constrain</w:t>
      </w:r>
      <w:r w:rsidRPr="000A0035">
        <w:rPr>
          <w:rStyle w:val="TitleChar"/>
        </w:rPr>
        <w:t xml:space="preserve"> inappropriate </w:t>
      </w:r>
      <w:r w:rsidRPr="003C635A">
        <w:rPr>
          <w:rStyle w:val="TitleChar"/>
          <w:highlight w:val="green"/>
        </w:rPr>
        <w:t>aggressive behavior, they may even</w:t>
      </w:r>
      <w:r w:rsidRPr="000A0035">
        <w:rPr>
          <w:rStyle w:val="TitleChar"/>
        </w:rPr>
        <w:t xml:space="preserve"> massively </w:t>
      </w:r>
      <w:r w:rsidRPr="003C635A">
        <w:rPr>
          <w:rStyle w:val="TitleChar"/>
          <w:highlight w:val="green"/>
        </w:rPr>
        <w:t xml:space="preserve">enable it by placing </w:t>
      </w:r>
      <w:r w:rsidRPr="000A0035">
        <w:rPr>
          <w:rStyle w:val="TitleChar"/>
        </w:rPr>
        <w:t xml:space="preserve">the </w:t>
      </w:r>
      <w:r w:rsidRPr="003C635A">
        <w:rPr>
          <w:rStyle w:val="TitleChar"/>
          <w:highlight w:val="green"/>
        </w:rPr>
        <w:t>resources</w:t>
      </w:r>
      <w:r w:rsidRPr="000A0035">
        <w:rPr>
          <w:rStyle w:val="TitleChar"/>
        </w:rPr>
        <w:t xml:space="preserve"> of the state </w:t>
      </w:r>
      <w:r w:rsidRPr="003C635A">
        <w:rPr>
          <w:rStyle w:val="TitleChar"/>
          <w:highlight w:val="green"/>
        </w:rPr>
        <w:t>at the disposal of a ruthless regime</w:t>
      </w:r>
      <w:r w:rsidRPr="000A0035">
        <w:rPr>
          <w:rStyle w:val="TitleChar"/>
        </w:rPr>
        <w:t xml:space="preserve"> elite</w:t>
      </w:r>
      <w:r w:rsidRPr="000A0035">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w:t>
      </w:r>
      <w:r w:rsidRPr="003C635A">
        <w:rPr>
          <w:highlight w:val="green"/>
        </w:rPr>
        <w:t>government structures, may be a powerful proxy for settings bringing to power those who are disposed to aggressive military adventures</w:t>
      </w:r>
      <w:r w:rsidRPr="000A0035">
        <w:t xml:space="preserve">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w:t>
      </w:r>
      <w:r w:rsidRPr="003C635A">
        <w:rPr>
          <w:highlight w:val="green"/>
        </w:rPr>
        <w:t>Nondemocracies' leaders</w:t>
      </w:r>
      <w:r w:rsidRPr="000A0035">
        <w:t xml:space="preserve"> can </w:t>
      </w:r>
      <w:r w:rsidRPr="003C635A">
        <w:rPr>
          <w:highlight w:val="green"/>
        </w:rPr>
        <w:t>have</w:t>
      </w:r>
      <w:r w:rsidRPr="000A0035">
        <w:t xml:space="preserve"> </w:t>
      </w:r>
      <w:r w:rsidRPr="003C635A">
        <w:rPr>
          <w:highlight w:val="green"/>
        </w:rPr>
        <w:t>different perceptions of the</w:t>
      </w:r>
      <w:r w:rsidRPr="000A0035">
        <w:t xml:space="preserve"> necessity or </w:t>
      </w:r>
      <w:r w:rsidRPr="003C635A">
        <w:rPr>
          <w:highlight w:val="green"/>
        </w:rPr>
        <w:t>usefulness of force</w:t>
      </w:r>
      <w:r w:rsidRPr="000A0035">
        <w:t xml:space="preserv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3C635A">
        <w:rPr>
          <w:rStyle w:val="TitleChar"/>
          <w:highlight w:val="green"/>
        </w:rPr>
        <w:t>major</w:t>
      </w:r>
      <w:r w:rsidRPr="000A0035">
        <w:rPr>
          <w:rStyle w:val="TitleChar"/>
        </w:rPr>
        <w:t xml:space="preserve"> international </w:t>
      </w:r>
      <w:r w:rsidRPr="003C635A">
        <w:rPr>
          <w:rStyle w:val="TitleChar"/>
          <w:highlight w:val="green"/>
        </w:rPr>
        <w:t>war is</w:t>
      </w:r>
      <w:r w:rsidRPr="000A0035">
        <w:rPr>
          <w:rStyle w:val="TitleChar"/>
        </w:rPr>
        <w:t xml:space="preserve"> critically an interaction, or synergy, of certain characteristics at levels two and three - specifically </w:t>
      </w:r>
      <w:r w:rsidRPr="003C635A">
        <w:rPr>
          <w:rStyle w:val="TitleChar"/>
          <w:highlight w:val="green"/>
        </w:rPr>
        <w:t xml:space="preserve">an absence of </w:t>
      </w:r>
      <w:r w:rsidRPr="003C635A">
        <w:rPr>
          <w:rStyle w:val="TitleChar"/>
        </w:rPr>
        <w:t xml:space="preserve">[*395] </w:t>
      </w:r>
      <w:r w:rsidRPr="003C635A">
        <w:rPr>
          <w:rStyle w:val="TitleChar"/>
          <w:highlight w:val="green"/>
        </w:rPr>
        <w:t xml:space="preserve">democracy </w:t>
      </w:r>
      <w:r w:rsidRPr="000A0035">
        <w:rPr>
          <w:rStyle w:val="TitleChar"/>
          <w:highlight w:val="yellow"/>
        </w:rPr>
        <w:t>and</w:t>
      </w:r>
      <w:r w:rsidRPr="000A0035">
        <w:rPr>
          <w:rStyle w:val="TitleChar"/>
        </w:rPr>
        <w:t xml:space="preserve"> an </w:t>
      </w:r>
      <w:r w:rsidRPr="000A0035">
        <w:rPr>
          <w:rStyle w:val="TitleChar"/>
          <w:highlight w:val="yellow"/>
        </w:rPr>
        <w:t>absence of effective deterrence</w:t>
      </w:r>
      <w:r w:rsidRPr="000A0035">
        <w:rPr>
          <w:rStyle w:val="TitleChar"/>
        </w:rPr>
        <w:t xml:space="preserve">. </w:t>
      </w:r>
      <w:r w:rsidRPr="000A0035">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0A0035">
        <w:rPr>
          <w:rStyle w:val="TitleChar"/>
          <w:highlight w:val="yellow"/>
        </w:rPr>
        <w:t>No general construct will fit all cases</w:t>
      </w:r>
      <w:r w:rsidRPr="000A0035">
        <w:rPr>
          <w:rStyle w:val="TitleChar"/>
        </w:rPr>
        <w:t xml:space="preserve"> even in the restricted category of "major interstate war;" </w:t>
      </w:r>
      <w:r w:rsidRPr="000A0035">
        <w:rPr>
          <w:rStyle w:val="TitleChar"/>
          <w:highlight w:val="yellow"/>
        </w:rPr>
        <w:t>there are simply too many variables</w:t>
      </w:r>
      <w:r w:rsidRPr="000A0035">
        <w:rPr>
          <w:rStyle w:val="TitleChar"/>
        </w:rPr>
        <w:t xml:space="preserve">. </w:t>
      </w:r>
      <w:r w:rsidRPr="000A0035">
        <w:rPr>
          <w:rStyle w:val="TitleChar"/>
          <w:highlight w:val="yellow"/>
        </w:rPr>
        <w:t>We should insist</w:t>
      </w:r>
      <w:r w:rsidRPr="000A0035">
        <w:rPr>
          <w:rStyle w:val="TitleChar"/>
        </w:rPr>
        <w:t xml:space="preserve">, however, </w:t>
      </w:r>
      <w:r w:rsidRPr="000A0035">
        <w:rPr>
          <w:rStyle w:val="TitleChar"/>
          <w:highlight w:val="yellow"/>
        </w:rPr>
        <w:t>on testing against the real world and on results that suggest</w:t>
      </w:r>
      <w:r w:rsidRPr="000A0035">
        <w:rPr>
          <w:rStyle w:val="TitleChar"/>
        </w:rPr>
        <w:t xml:space="preserve"> enhanced </w:t>
      </w:r>
      <w:r w:rsidRPr="000A0035">
        <w:rPr>
          <w:rStyle w:val="TitleChar"/>
          <w:highlight w:val="yellow"/>
        </w:rPr>
        <w:t>usefulness over other c</w:t>
      </w:r>
      <w:r w:rsidRPr="000A0035">
        <w:rPr>
          <w:rStyle w:val="TitleChar"/>
        </w:rPr>
        <w:t>onstructs</w:t>
      </w:r>
      <w:r w:rsidRPr="000A0035">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14:paraId="01DBD6F4" w14:textId="77777777" w:rsidR="006A6930" w:rsidRPr="001674FA" w:rsidRDefault="006A6930" w:rsidP="006A6930"/>
    <w:p w14:paraId="69D20111" w14:textId="77777777" w:rsidR="006A6930" w:rsidRDefault="006A6930" w:rsidP="006A6930">
      <w:pPr>
        <w:pStyle w:val="Heading3"/>
      </w:pPr>
      <w:r>
        <w:t>AT: Destroys Environment</w:t>
      </w:r>
    </w:p>
    <w:p w14:paraId="387FCC62" w14:textId="77777777" w:rsidR="006A6930" w:rsidRDefault="006A6930" w:rsidP="006A6930">
      <w:pPr>
        <w:pStyle w:val="tag"/>
      </w:pPr>
      <w:r>
        <w:t xml:space="preserve">Democracy solves environment – accountability, information flow and markets. </w:t>
      </w:r>
    </w:p>
    <w:p w14:paraId="19D0A8F7" w14:textId="77777777" w:rsidR="006A6930" w:rsidRDefault="006A6930" w:rsidP="006A6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C6259B">
        <w:rPr>
          <w:rStyle w:val="StyleBoldUnderline"/>
        </w:rPr>
        <w:t>Li,</w:t>
      </w:r>
      <w:r>
        <w:rPr>
          <w:rFonts w:ascii="Times" w:hAnsi="Times" w:cs="Times"/>
          <w:sz w:val="20"/>
          <w:szCs w:val="20"/>
        </w:rPr>
        <w:t xml:space="preserve"> </w:t>
      </w:r>
      <w:r w:rsidRPr="00C6259B">
        <w:rPr>
          <w:rFonts w:ascii="Times" w:hAnsi="Times" w:cs="Times"/>
          <w:sz w:val="18"/>
          <w:szCs w:val="18"/>
        </w:rPr>
        <w:t>Prof of poli sci at Penn State, and</w:t>
      </w:r>
      <w:r>
        <w:rPr>
          <w:rFonts w:ascii="Times" w:hAnsi="Times" w:cs="Times"/>
          <w:sz w:val="20"/>
          <w:szCs w:val="20"/>
        </w:rPr>
        <w:t xml:space="preserve"> </w:t>
      </w:r>
      <w:r w:rsidRPr="00C6259B">
        <w:rPr>
          <w:rStyle w:val="StyleBoldUnderline"/>
        </w:rPr>
        <w:t>Reuveny</w:t>
      </w:r>
      <w:r>
        <w:rPr>
          <w:rFonts w:ascii="Times" w:hAnsi="Times" w:cs="Times"/>
          <w:sz w:val="20"/>
          <w:szCs w:val="20"/>
        </w:rPr>
        <w:t xml:space="preserve">, </w:t>
      </w:r>
      <w:r w:rsidRPr="00C6259B">
        <w:rPr>
          <w:rFonts w:ascii="Times" w:hAnsi="Times" w:cs="Times"/>
          <w:sz w:val="18"/>
          <w:szCs w:val="18"/>
        </w:rPr>
        <w:t xml:space="preserve">prof of public and environmental affairs @ Indiana </w:t>
      </w:r>
      <w:r>
        <w:rPr>
          <w:rFonts w:ascii="Times" w:hAnsi="Times" w:cs="Times"/>
          <w:sz w:val="20"/>
          <w:szCs w:val="20"/>
        </w:rPr>
        <w:t xml:space="preserve">U </w:t>
      </w:r>
      <w:r w:rsidRPr="00C6259B">
        <w:rPr>
          <w:rStyle w:val="StyleBoldUnderline"/>
        </w:rPr>
        <w:t>07</w:t>
      </w:r>
    </w:p>
    <w:p w14:paraId="74EECBA4" w14:textId="77777777" w:rsidR="006A6930" w:rsidRPr="00D548D5" w:rsidRDefault="006A6930" w:rsidP="006A6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6259B">
        <w:rPr>
          <w:rFonts w:ascii="Times" w:hAnsi="Times" w:cs="Times"/>
        </w:rPr>
        <w:t>(</w:t>
      </w:r>
      <w:r w:rsidRPr="00C6259B">
        <w:t>Quan and Rafael, “The Effects of Liberalism on the Terrestrial Environment” http://cmp.sagepub.com/cgi/content/abstract/24/3/219)</w:t>
      </w:r>
    </w:p>
    <w:p w14:paraId="08075076" w14:textId="77777777" w:rsidR="006A6930" w:rsidRPr="00851610" w:rsidRDefault="006A6930" w:rsidP="006A6930">
      <w:pPr>
        <w:pStyle w:val="card"/>
        <w:rPr>
          <w:rFonts w:ascii="Helvetica" w:hAnsi="Helvetica" w:cs="Helvetica"/>
          <w:sz w:val="24"/>
          <w:szCs w:val="24"/>
        </w:rPr>
      </w:pPr>
      <w:r>
        <w:t>Moving to the view that democracy reduces the level of environmental degradation,</w:t>
      </w:r>
      <w:r>
        <w:rPr>
          <w:rFonts w:ascii="Helvetica" w:hAnsi="Helvetica" w:cs="Helvetica"/>
          <w:sz w:val="24"/>
          <w:szCs w:val="24"/>
        </w:rPr>
        <w:t xml:space="preserve"> </w:t>
      </w:r>
      <w:r>
        <w:t>one set of considerations focuses on the institutional qualities of democracy</w:t>
      </w:r>
      <w:r w:rsidRPr="000E556F">
        <w:t>. The</w:t>
      </w:r>
      <w:r w:rsidRPr="000E556F">
        <w:rPr>
          <w:rFonts w:ascii="Helvetica" w:hAnsi="Helvetica" w:cs="Helvetica"/>
          <w:sz w:val="24"/>
          <w:szCs w:val="24"/>
        </w:rPr>
        <w:t xml:space="preserve"> </w:t>
      </w:r>
      <w:r w:rsidRPr="000E556F">
        <w:t>responsiveness argument</w:t>
      </w:r>
      <w:r w:rsidRPr="000E556F">
        <w:rPr>
          <w:rFonts w:ascii="Helvetica" w:hAnsi="Helvetica" w:cs="Helvetica"/>
          <w:sz w:val="24"/>
          <w:szCs w:val="24"/>
        </w:rPr>
        <w:t xml:space="preserve"> </w:t>
      </w:r>
      <w:r w:rsidRPr="000E556F">
        <w:t xml:space="preserve">is that </w:t>
      </w:r>
      <w:r w:rsidRPr="00C140BE">
        <w:rPr>
          <w:rStyle w:val="underline"/>
        </w:rPr>
        <w:t xml:space="preserve">democracies are more responsive to the environmental needs of the public than are autocracies due to their very nature of taking public interests into account </w:t>
      </w:r>
      <w:r w:rsidRPr="000E556F">
        <w:t xml:space="preserve">(Kotov and Nikitina, 1995). It is also argued that </w:t>
      </w:r>
      <w:r w:rsidRPr="00C140BE">
        <w:rPr>
          <w:rStyle w:val="underline"/>
        </w:rPr>
        <w:t>democracies comply with environmental agreements</w:t>
      </w:r>
      <w:r w:rsidRPr="000E556F">
        <w:rPr>
          <w:u w:val="single"/>
        </w:rPr>
        <w:t xml:space="preserve"> </w:t>
      </w:r>
      <w:r w:rsidRPr="000E556F">
        <w:t xml:space="preserve">well, </w:t>
      </w:r>
      <w:r w:rsidRPr="00C140BE">
        <w:rPr>
          <w:rStyle w:val="underline"/>
        </w:rPr>
        <w:t>since they respect</w:t>
      </w:r>
      <w:r w:rsidRPr="000E556F">
        <w:t xml:space="preserve">, and respond to, </w:t>
      </w:r>
      <w:r w:rsidRPr="00C140BE">
        <w:rPr>
          <w:rStyle w:val="underline"/>
        </w:rPr>
        <w:t>the rule of law</w:t>
      </w:r>
      <w:r w:rsidRPr="000E556F">
        <w:t xml:space="preserve"> (Weiss and Jacobsen,</w:t>
      </w:r>
      <w:r w:rsidRPr="000E556F">
        <w:rPr>
          <w:rFonts w:ascii="Helvetica" w:hAnsi="Helvetica" w:cs="Helvetica"/>
          <w:sz w:val="24"/>
          <w:szCs w:val="24"/>
        </w:rPr>
        <w:t xml:space="preserve"> </w:t>
      </w:r>
      <w:r w:rsidRPr="000E556F">
        <w:t>1999).</w:t>
      </w:r>
      <w:r w:rsidRPr="000E556F">
        <w:rPr>
          <w:rFonts w:ascii="Helvetica" w:hAnsi="Helvetica" w:cs="Helvetica"/>
          <w:sz w:val="24"/>
          <w:szCs w:val="24"/>
        </w:rPr>
        <w:t xml:space="preserve"> </w:t>
      </w:r>
      <w:r w:rsidRPr="000E556F">
        <w:t>The freedom of information channel</w:t>
      </w:r>
      <w:r w:rsidRPr="000E556F">
        <w:rPr>
          <w:rFonts w:ascii="Helvetica" w:hAnsi="Helvetica" w:cs="Helvetica"/>
          <w:sz w:val="24"/>
          <w:szCs w:val="24"/>
        </w:rPr>
        <w:t xml:space="preserve"> </w:t>
      </w:r>
      <w:r w:rsidRPr="000E556F">
        <w:t>is offered by Schultz and Crockett (1990) and</w:t>
      </w:r>
      <w:r w:rsidRPr="000E556F">
        <w:rPr>
          <w:rFonts w:ascii="Helvetica" w:hAnsi="Helvetica" w:cs="Helvetica"/>
          <w:sz w:val="24"/>
          <w:szCs w:val="24"/>
        </w:rPr>
        <w:t xml:space="preserve"> </w:t>
      </w:r>
      <w:r w:rsidRPr="000E556F">
        <w:t xml:space="preserve">Payne (1995). They theorize that </w:t>
      </w:r>
      <w:r w:rsidRPr="00C140BE">
        <w:rPr>
          <w:rStyle w:val="underline"/>
        </w:rPr>
        <w:t>political rights and greater freedom for information ﬂows help2</w:t>
      </w:r>
      <w:r w:rsidRPr="000E556F">
        <w:t xml:space="preserve"> to </w:t>
      </w:r>
      <w:r w:rsidRPr="00C140BE">
        <w:rPr>
          <w:rStyle w:val="underline"/>
        </w:rPr>
        <w:t>promote the cause of environmental groups</w:t>
      </w:r>
      <w:r w:rsidRPr="000E556F">
        <w:t>, raise public awareness of problems</w:t>
      </w:r>
      <w:r w:rsidRPr="000E556F">
        <w:rPr>
          <w:rFonts w:ascii="Helvetica" w:hAnsi="Helvetica" w:cs="Helvetica"/>
          <w:sz w:val="24"/>
          <w:szCs w:val="24"/>
        </w:rPr>
        <w:t xml:space="preserve"> </w:t>
      </w:r>
      <w:r w:rsidRPr="000E556F">
        <w:t xml:space="preserve">and potential solutions, </w:t>
      </w:r>
      <w:r w:rsidRPr="00C140BE">
        <w:rPr>
          <w:rStyle w:val="underline"/>
        </w:rPr>
        <w:t>and encourage environmental legislation to curtail environmental degradation. Democracies also tend to have market economies, which further promotes the ﬂow of information as economic efﬁciency</w:t>
      </w:r>
      <w:r w:rsidRPr="000E556F">
        <w:t xml:space="preserve"> and proﬁts requires full information. Hence, unlike the above argument, this channel expects that proﬁt-maximizing markets will promote</w:t>
      </w:r>
      <w:r w:rsidRPr="000E556F">
        <w:rPr>
          <w:rFonts w:ascii="Helvetica" w:hAnsi="Helvetica" w:cs="Helvetica"/>
          <w:sz w:val="24"/>
          <w:szCs w:val="24"/>
        </w:rPr>
        <w:t xml:space="preserve"> </w:t>
      </w:r>
      <w:r w:rsidRPr="000E556F">
        <w:t>environmental quality (Berger, 1994).</w:t>
      </w:r>
      <w:r w:rsidRPr="000E556F">
        <w:rPr>
          <w:rFonts w:ascii="Helvetica" w:hAnsi="Helvetica" w:cs="Helvetica"/>
          <w:sz w:val="24"/>
          <w:szCs w:val="24"/>
        </w:rPr>
        <w:t xml:space="preserve"> </w:t>
      </w:r>
    </w:p>
    <w:p w14:paraId="1BA67857" w14:textId="77777777" w:rsidR="006A6930" w:rsidRPr="00030D34" w:rsidRDefault="006A6930" w:rsidP="006A6930">
      <w:pPr>
        <w:pStyle w:val="Heading4"/>
      </w:pPr>
      <w:r w:rsidRPr="00030D34">
        <w:t xml:space="preserve">No impact to the environment and no solvency </w:t>
      </w:r>
    </w:p>
    <w:p w14:paraId="5C63614B" w14:textId="77777777" w:rsidR="006A6930" w:rsidRPr="00F97C1F" w:rsidRDefault="006A6930" w:rsidP="006A6930">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6B986338" w14:textId="77777777" w:rsidR="006A6930" w:rsidRPr="00EC66CF" w:rsidRDefault="006A6930" w:rsidP="006A6930">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5023478A" w14:textId="77777777" w:rsidR="006A6930" w:rsidRDefault="006A6930" w:rsidP="006A6930">
      <w:pPr>
        <w:pStyle w:val="Heading3"/>
      </w:pPr>
      <w:r>
        <w:t>AT: Primacy</w:t>
      </w:r>
    </w:p>
    <w:p w14:paraId="747C5E0F" w14:textId="77777777" w:rsidR="006A6930" w:rsidRPr="006C58A4" w:rsidRDefault="006A6930" w:rsidP="006A6930">
      <w:pPr>
        <w:pStyle w:val="Heading4"/>
      </w:pPr>
      <w:r w:rsidRPr="006C58A4">
        <w:t>Authoritarianism leads to inevitable recurring transition crises</w:t>
      </w:r>
    </w:p>
    <w:p w14:paraId="623158FD" w14:textId="77777777" w:rsidR="006A6930" w:rsidRPr="006C58A4" w:rsidRDefault="006A6930" w:rsidP="006A6930">
      <w:pPr>
        <w:rPr>
          <w:rStyle w:val="StyleBoldUnderline"/>
          <w:b/>
          <w:bCs w:val="0"/>
        </w:rPr>
      </w:pPr>
      <w:r w:rsidRPr="006C58A4">
        <w:rPr>
          <w:rStyle w:val="StyleBoldUnderline"/>
        </w:rPr>
        <w:t>Halperin 5</w:t>
      </w:r>
    </w:p>
    <w:p w14:paraId="1A2FBF59" w14:textId="77777777" w:rsidR="006A6930" w:rsidRPr="006C58A4" w:rsidRDefault="006A6930" w:rsidP="006A6930">
      <w:r w:rsidRPr="006C58A4">
        <w:t>Morton Halperin et al, Senior Vice President of the Center for American Progress and Director of the Open Society Policy Center, 2005, The Democracy Advantage, p. 50-51</w:t>
      </w:r>
    </w:p>
    <w:p w14:paraId="34CC8037" w14:textId="77777777" w:rsidR="006A6930" w:rsidRPr="00762C03" w:rsidRDefault="006A6930" w:rsidP="006A6930">
      <w:pPr>
        <w:pStyle w:val="card"/>
      </w:pPr>
      <w:r w:rsidRPr="006C58A4">
        <w:t>Adaptability.</w:t>
      </w:r>
      <w:r w:rsidRPr="006C58A4">
        <w:tab/>
      </w:r>
      <w:r w:rsidRPr="006C58A4">
        <w:rPr>
          <w:rStyle w:val="underline"/>
        </w:rPr>
        <w:t>Political Stability. An established mechanism for replacing leaders augments democracies’ political stability.</w:t>
      </w:r>
      <w:r w:rsidRPr="006C58A4">
        <w:t xml:space="preserve"> </w:t>
      </w:r>
      <w:r w:rsidRPr="006C58A4">
        <w:rPr>
          <w:rStyle w:val="underline"/>
        </w:rPr>
        <w:t>The recognized legiti</w:t>
      </w:r>
      <w:r w:rsidRPr="006C58A4">
        <w:rPr>
          <w:rStyle w:val="underline"/>
        </w:rPr>
        <w:softHyphen/>
        <w:t>macy of this succession process serves as a deterrent to those who would contemplate unconstitutional seizures of power</w:t>
      </w:r>
      <w:r w:rsidRPr="006C58A4">
        <w:t xml:space="preserve">. </w:t>
      </w:r>
      <w:r w:rsidRPr="006C58A4">
        <w:rPr>
          <w:rStyle w:val="underline"/>
        </w:rPr>
        <w:t>Periodic elections allow for the peaceful replacement of ineffectual leaders, limiting the damage they can do</w:t>
      </w:r>
      <w:r w:rsidRPr="006C58A4">
        <w:t>, mitigating the disastrous effects of their unchallenged policy assumptions and preventing the institu</w:t>
      </w:r>
      <w:r w:rsidRPr="006C58A4">
        <w:softHyphen/>
        <w:t xml:space="preserve">tional sclerosis endemic to governments that remain in power for prolonged periods or are beholden to special interests. By contrast, </w:t>
      </w:r>
      <w:r w:rsidRPr="006C58A4">
        <w:rPr>
          <w:rStyle w:val="underline"/>
        </w:rPr>
        <w:t>in authoritarian systems, the very narrowness of their claim on power carries with it the ever-present risk that leaders in these sys</w:t>
      </w:r>
      <w:r w:rsidRPr="006C58A4">
        <w:rPr>
          <w:rStyle w:val="underline"/>
        </w:rPr>
        <w:softHyphen/>
        <w:t>tems will be deposed through unconstitutional means</w:t>
      </w:r>
      <w:r w:rsidRPr="006C58A4">
        <w:t xml:space="preserve">. As Mancur Olson noted, </w:t>
      </w:r>
      <w:r w:rsidRPr="006C58A4">
        <w:rPr>
          <w:rStyle w:val="underline"/>
        </w:rPr>
        <w:t>the stability of</w:t>
      </w:r>
      <w:r w:rsidRPr="006C58A4">
        <w:t xml:space="preserve"> even durable </w:t>
      </w:r>
      <w:r w:rsidRPr="006C58A4">
        <w:rPr>
          <w:rStyle w:val="underline"/>
        </w:rPr>
        <w:t>autocrats is limited to a single lifetime.</w:t>
      </w:r>
      <w:r w:rsidRPr="006C58A4">
        <w:t xml:space="preserve"> Even if a leader isn’t overthrown but dies or retires, the succession process must be reinvented every time. And the ab</w:t>
      </w:r>
      <w:r w:rsidRPr="006C58A4">
        <w:softHyphen/>
        <w:t>sence of a legal mechanism for a transition practically guarantees unscrupulous behavior on the part of potential successors.</w:t>
      </w:r>
    </w:p>
    <w:p w14:paraId="245F9161" w14:textId="77777777" w:rsidR="006A6930" w:rsidRDefault="006A6930" w:rsidP="006A6930">
      <w:pPr>
        <w:pStyle w:val="Heading3"/>
      </w:pPr>
      <w:r>
        <w:t>AT: Trade</w:t>
      </w:r>
    </w:p>
    <w:p w14:paraId="0158F016" w14:textId="77777777" w:rsidR="006A6930" w:rsidRDefault="006A6930" w:rsidP="006A6930">
      <w:pPr>
        <w:pStyle w:val="Heading4"/>
      </w:pPr>
      <w:r>
        <w:t xml:space="preserve">Democracies increase trade – confidence with rule of law. </w:t>
      </w:r>
    </w:p>
    <w:p w14:paraId="4BFF3829" w14:textId="77777777" w:rsidR="006A6930" w:rsidRDefault="006A6930" w:rsidP="006A6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C6259B">
        <w:rPr>
          <w:rStyle w:val="StyleBoldUnderline"/>
        </w:rPr>
        <w:t>Li,</w:t>
      </w:r>
      <w:r>
        <w:rPr>
          <w:rFonts w:ascii="Times" w:hAnsi="Times" w:cs="Times"/>
          <w:sz w:val="20"/>
          <w:szCs w:val="20"/>
        </w:rPr>
        <w:t xml:space="preserve"> </w:t>
      </w:r>
      <w:r w:rsidRPr="00C6259B">
        <w:rPr>
          <w:rFonts w:ascii="Times" w:hAnsi="Times" w:cs="Times"/>
          <w:sz w:val="18"/>
          <w:szCs w:val="18"/>
        </w:rPr>
        <w:t>Prof of poli sci at Penn State, and</w:t>
      </w:r>
      <w:r>
        <w:rPr>
          <w:rFonts w:ascii="Times" w:hAnsi="Times" w:cs="Times"/>
          <w:sz w:val="20"/>
          <w:szCs w:val="20"/>
        </w:rPr>
        <w:t xml:space="preserve"> </w:t>
      </w:r>
      <w:r w:rsidRPr="00C6259B">
        <w:rPr>
          <w:rStyle w:val="StyleBoldUnderline"/>
        </w:rPr>
        <w:t>Reuveny</w:t>
      </w:r>
      <w:r>
        <w:rPr>
          <w:rFonts w:ascii="Times" w:hAnsi="Times" w:cs="Times"/>
          <w:sz w:val="20"/>
          <w:szCs w:val="20"/>
        </w:rPr>
        <w:t xml:space="preserve">, </w:t>
      </w:r>
      <w:r w:rsidRPr="00C6259B">
        <w:rPr>
          <w:rFonts w:ascii="Times" w:hAnsi="Times" w:cs="Times"/>
          <w:sz w:val="18"/>
          <w:szCs w:val="18"/>
        </w:rPr>
        <w:t xml:space="preserve">prof of public and environmental affairs @ Indiana </w:t>
      </w:r>
      <w:r>
        <w:rPr>
          <w:rFonts w:ascii="Times" w:hAnsi="Times" w:cs="Times"/>
          <w:sz w:val="20"/>
          <w:szCs w:val="20"/>
        </w:rPr>
        <w:t xml:space="preserve">U </w:t>
      </w:r>
      <w:r w:rsidRPr="00C6259B">
        <w:rPr>
          <w:rStyle w:val="StyleBoldUnderline"/>
        </w:rPr>
        <w:t>07</w:t>
      </w:r>
    </w:p>
    <w:p w14:paraId="191A5145" w14:textId="77777777" w:rsidR="006A6930" w:rsidRPr="00D548D5" w:rsidRDefault="006A6930" w:rsidP="006A6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6259B">
        <w:rPr>
          <w:rFonts w:ascii="Times" w:hAnsi="Times" w:cs="Times"/>
        </w:rPr>
        <w:t>(</w:t>
      </w:r>
      <w:r w:rsidRPr="00C6259B">
        <w:t>Quan and Rafael, “The Effects of Liberalism on the Terrestrial Environment” http://cmp.sagepub.com/cgi/content/abstract/24/3/219)</w:t>
      </w:r>
    </w:p>
    <w:p w14:paraId="21AC70E0" w14:textId="77777777" w:rsidR="006A6930" w:rsidRPr="00D548D5" w:rsidRDefault="006A6930" w:rsidP="006A6930">
      <w:pPr>
        <w:pStyle w:val="card"/>
      </w:pPr>
      <w:r w:rsidRPr="00D548D5">
        <w:t xml:space="preserve">If trade can be used as a tool of power, who will trade with whom? Grieco (1988), Gowa (1994), and Gowa and Mansﬁeld (1993), among others, expect that </w:t>
      </w:r>
      <w:r w:rsidRPr="0010709D">
        <w:rPr>
          <w:rStyle w:val="underline"/>
        </w:rPr>
        <w:t>states will avoid trade with states they consider to be their</w:t>
      </w:r>
      <w:r w:rsidRPr="00D548D5">
        <w:t xml:space="preserve"> actual or potential </w:t>
      </w:r>
      <w:r w:rsidRPr="0010709D">
        <w:rPr>
          <w:rStyle w:val="underline"/>
        </w:rPr>
        <w:t>adversaries</w:t>
      </w:r>
      <w:r w:rsidRPr="00D548D5">
        <w:t xml:space="preserve">. In such situations, the concern for relative gains—who gains more from trade—may reduce trade ﬂows to trickles, as the side that gains less will worry that the side that gains more may translate the gain to military power. During the Cold War, for example, the U.S. regulated its trade with the Soviet bloc based on this logic. </w:t>
      </w:r>
      <w:r w:rsidRPr="0010709D">
        <w:rPr>
          <w:rStyle w:val="underline"/>
        </w:rPr>
        <w:t>Since democracies are expected not to engage in wars against each other, they feel more secure in their bilateral trade and may be content with trade regardless of who gains more. Democracy</w:t>
      </w:r>
      <w:r w:rsidRPr="00D548D5">
        <w:t xml:space="preserve">, then, should </w:t>
      </w:r>
      <w:r w:rsidRPr="0010709D">
        <w:rPr>
          <w:rStyle w:val="underline"/>
        </w:rPr>
        <w:t>promote trade</w:t>
      </w:r>
      <w:r w:rsidRPr="00D548D5">
        <w:t xml:space="preserve"> (e.g., Russett &amp; Oneal, 2001; Morrow, 1997; Snidal, 1991). Moreover</w:t>
      </w:r>
      <w:r w:rsidRPr="0010709D">
        <w:rPr>
          <w:rStyle w:val="underline"/>
        </w:rPr>
        <w:t>, since democracy is associated with the rule of law and respect for property rights, agents will feel more secure to trade as the level of democracy rises</w:t>
      </w:r>
      <w:r w:rsidRPr="00D548D5">
        <w:t xml:space="preserve">, as it is more likely they will be able to enjoy the fruits of their investments (e.g., Olson, 1993; Clauge et al., 1996). </w:t>
      </w:r>
    </w:p>
    <w:p w14:paraId="6F730CAD" w14:textId="77777777" w:rsidR="006A6930" w:rsidRPr="00762C03" w:rsidRDefault="006A6930" w:rsidP="006A6930"/>
    <w:p w14:paraId="2BBA37BE" w14:textId="77777777" w:rsidR="006A6930" w:rsidRDefault="006A6930" w:rsidP="006A6930">
      <w:pPr>
        <w:pStyle w:val="Heading2"/>
      </w:pPr>
      <w:r>
        <w:t>Allies</w:t>
      </w:r>
    </w:p>
    <w:p w14:paraId="21F94745" w14:textId="77777777" w:rsidR="006A6930" w:rsidRDefault="006A6930" w:rsidP="006A6930">
      <w:pPr>
        <w:pStyle w:val="Heading4"/>
      </w:pPr>
      <w:r>
        <w:t>Gulf of Guinea is distinct from their piracy D---more violent and new attacks destroy the global economy</w:t>
      </w:r>
    </w:p>
    <w:p w14:paraId="732FF456" w14:textId="77777777" w:rsidR="006A6930" w:rsidRDefault="006A6930" w:rsidP="006A6930">
      <w:r w:rsidRPr="00103B50">
        <w:rPr>
          <w:rStyle w:val="StyleStyleBold12pt"/>
        </w:rPr>
        <w:t>Nelson 12</w:t>
      </w:r>
      <w:r>
        <w:t xml:space="preserve"> Rick "Ozzie", Director of the Homeland Security and CT Program at the CSIS, "An Emerging Threat? Piracy in the Gulf of Guinea", August 8, csis.org/publication/emerging-threat-piracy-gulf-guinea</w:t>
      </w:r>
    </w:p>
    <w:p w14:paraId="11BD7205" w14:textId="77777777" w:rsidR="006A6930" w:rsidRDefault="006A6930" w:rsidP="006A6930">
      <w:pPr>
        <w:rPr>
          <w:sz w:val="10"/>
        </w:rPr>
      </w:pPr>
      <w:r w:rsidRPr="00C26359">
        <w:rPr>
          <w:sz w:val="10"/>
        </w:rPr>
        <w:t xml:space="preserve">A1: </w:t>
      </w:r>
      <w:r w:rsidRPr="00C82827">
        <w:rPr>
          <w:rStyle w:val="Emphasis"/>
          <w:highlight w:val="yellow"/>
        </w:rPr>
        <w:t>The Gulf of Guinea is</w:t>
      </w:r>
      <w:r w:rsidRPr="00C26359">
        <w:rPr>
          <w:rStyle w:val="Emphasis"/>
        </w:rPr>
        <w:t xml:space="preserve">, in many ways, </w:t>
      </w:r>
      <w:r w:rsidRPr="00C82827">
        <w:rPr>
          <w:rStyle w:val="Emphasis"/>
          <w:highlight w:val="yellow"/>
        </w:rPr>
        <w:t>a perfect incubator for piracy</w:t>
      </w:r>
      <w:r w:rsidRPr="00C82827">
        <w:rPr>
          <w:rStyle w:val="StyleBoldUnderline"/>
          <w:highlight w:val="yellow"/>
        </w:rPr>
        <w:t>, providing</w:t>
      </w:r>
      <w:r w:rsidRPr="00C26359">
        <w:rPr>
          <w:sz w:val="10"/>
        </w:rPr>
        <w:t xml:space="preserve"> both </w:t>
      </w:r>
      <w:r w:rsidRPr="00C82827">
        <w:rPr>
          <w:rStyle w:val="StyleBoldUnderline"/>
          <w:highlight w:val="yellow"/>
        </w:rPr>
        <w:t>resources and safe haven.</w:t>
      </w:r>
      <w:r w:rsidRPr="00C26359">
        <w:rPr>
          <w:rStyle w:val="StyleBoldUnderline"/>
        </w:rPr>
        <w:t xml:space="preserve"> Surrounded by some of Africa’s most proficient oil producers</w:t>
      </w:r>
      <w:r w:rsidRPr="00C26359">
        <w:rPr>
          <w:sz w:val="10"/>
        </w:rPr>
        <w:t xml:space="preserve">, including Nigeria, Angola, Gabon, Ghana, and Equatorial Guinea, </w:t>
      </w:r>
      <w:r w:rsidRPr="00C82827">
        <w:rPr>
          <w:rStyle w:val="Emphasis"/>
          <w:highlight w:val="yellow"/>
        </w:rPr>
        <w:t xml:space="preserve">the Gulf is a major </w:t>
      </w:r>
      <w:r w:rsidRPr="00D15481">
        <w:rPr>
          <w:rStyle w:val="Emphasis"/>
        </w:rPr>
        <w:t xml:space="preserve">transit </w:t>
      </w:r>
      <w:r w:rsidRPr="00C82827">
        <w:rPr>
          <w:rStyle w:val="Emphasis"/>
          <w:highlight w:val="yellow"/>
        </w:rPr>
        <w:t xml:space="preserve">route for oil </w:t>
      </w:r>
      <w:r w:rsidRPr="00D15481">
        <w:rPr>
          <w:rStyle w:val="Emphasis"/>
        </w:rPr>
        <w:t>tankers</w:t>
      </w:r>
      <w:r w:rsidRPr="00C26359">
        <w:rPr>
          <w:rStyle w:val="Emphasis"/>
        </w:rPr>
        <w:t xml:space="preserve"> on their way to international markets</w:t>
      </w:r>
      <w:r w:rsidRPr="00C26359">
        <w:rPr>
          <w:rStyle w:val="StyleBoldUnderline"/>
        </w:rPr>
        <w:t>. These tankers have</w:t>
      </w:r>
      <w:r w:rsidRPr="00C26359">
        <w:rPr>
          <w:sz w:val="10"/>
        </w:rPr>
        <w:t xml:space="preserve"> proven valuable </w:t>
      </w:r>
      <w:r w:rsidRPr="00C26359">
        <w:rPr>
          <w:rStyle w:val="StyleBoldUnderline"/>
        </w:rPr>
        <w:t xml:space="preserve">prey for pirates. </w:t>
      </w:r>
      <w:r w:rsidRPr="00C82827">
        <w:rPr>
          <w:rStyle w:val="StyleBoldUnderline"/>
          <w:highlight w:val="yellow"/>
        </w:rPr>
        <w:t>Unlike Somali pirates</w:t>
      </w:r>
      <w:r w:rsidRPr="00C26359">
        <w:rPr>
          <w:rStyle w:val="StyleBoldUnderline"/>
        </w:rPr>
        <w:t>,</w:t>
      </w:r>
      <w:r w:rsidRPr="00C26359">
        <w:rPr>
          <w:sz w:val="10"/>
        </w:rPr>
        <w:t xml:space="preserve"> who focus on the ransom of captured crew members, </w:t>
      </w:r>
      <w:r w:rsidRPr="00C82827">
        <w:rPr>
          <w:rStyle w:val="StyleBoldUnderline"/>
          <w:highlight w:val="yellow"/>
        </w:rPr>
        <w:t>pirates in</w:t>
      </w:r>
      <w:r w:rsidRPr="00C26359">
        <w:rPr>
          <w:rStyle w:val="StyleBoldUnderline"/>
        </w:rPr>
        <w:t xml:space="preserve"> </w:t>
      </w:r>
      <w:r w:rsidRPr="00C26359">
        <w:rPr>
          <w:sz w:val="10"/>
        </w:rPr>
        <w:t xml:space="preserve">the Gulf of </w:t>
      </w:r>
      <w:r w:rsidRPr="00C82827">
        <w:rPr>
          <w:rStyle w:val="StyleBoldUnderline"/>
          <w:highlight w:val="yellow"/>
        </w:rPr>
        <w:t xml:space="preserve">Guinea derive </w:t>
      </w:r>
      <w:r w:rsidRPr="00D15481">
        <w:rPr>
          <w:rStyle w:val="StyleBoldUnderline"/>
        </w:rPr>
        <w:t xml:space="preserve">much of </w:t>
      </w:r>
      <w:r w:rsidRPr="00C82827">
        <w:rPr>
          <w:rStyle w:val="StyleBoldUnderline"/>
          <w:highlight w:val="yellow"/>
        </w:rPr>
        <w:t>their income from</w:t>
      </w:r>
      <w:r w:rsidRPr="00C26359">
        <w:rPr>
          <w:rStyle w:val="StyleBoldUnderline"/>
        </w:rPr>
        <w:t xml:space="preserve"> the </w:t>
      </w:r>
      <w:r w:rsidRPr="00C82827">
        <w:rPr>
          <w:rStyle w:val="StyleBoldUnderline"/>
          <w:highlight w:val="yellow"/>
        </w:rPr>
        <w:t>theft</w:t>
      </w:r>
      <w:r w:rsidRPr="00C26359">
        <w:rPr>
          <w:rStyle w:val="StyleBoldUnderline"/>
        </w:rPr>
        <w:t xml:space="preserve"> of oil. These pirates will frequently hijack a tanker</w:t>
      </w:r>
      <w:r w:rsidRPr="00C26359">
        <w:rPr>
          <w:sz w:val="10"/>
        </w:rPr>
        <w:t xml:space="preserve">, siphon the oil to another vessel, </w:t>
      </w:r>
      <w:r w:rsidRPr="00C26359">
        <w:rPr>
          <w:rStyle w:val="StyleBoldUnderline"/>
        </w:rPr>
        <w:t>and</w:t>
      </w:r>
      <w:r w:rsidRPr="00C26359">
        <w:rPr>
          <w:sz w:val="10"/>
        </w:rPr>
        <w:t xml:space="preserve"> later </w:t>
      </w:r>
      <w:r w:rsidRPr="00C26359">
        <w:rPr>
          <w:rStyle w:val="StyleBoldUnderline"/>
        </w:rPr>
        <w:t>resell it on the local black market</w:t>
      </w:r>
      <w:r w:rsidRPr="00C26359">
        <w:rPr>
          <w:sz w:val="10"/>
        </w:rPr>
        <w:t>. In addition to the hijacking of cargo ships containing goods such as cocoa and minerals, this steady supply of tankers provides pirates in the Gulf a lucrative source of income.</w:t>
      </w:r>
      <w:r w:rsidRPr="00C26359">
        <w:rPr>
          <w:sz w:val="12"/>
        </w:rPr>
        <w:t>¶</w:t>
      </w:r>
      <w:r w:rsidRPr="00C26359">
        <w:rPr>
          <w:sz w:val="10"/>
        </w:rPr>
        <w:t xml:space="preserve"> In addition to serving as a source of revenue, the under-governed states surrounding the Gulf provide pirates ready safe haven from which to operate, both on land and at sea. Faced with widespread poverty, rampant corruption, and an inability to fully control their territory, many of these nations rank among the most dysfunctional in the world. As a result, criminal elements—including but not limited to pirates—have little difficulty establishing and maintaining on-shore bases where they can plan and launch operations. Further, given that many of the states surrounding the Gulf lack significant maritime capabilities, there are few local forces available to combat piracy at sea. Even when states such as Nigeria are able to implement maritime counter-piracy initiatives, many pirates simply move their operations to the waters of weaker states such as Benin. </w:t>
      </w:r>
      <w:r w:rsidRPr="00C82827">
        <w:rPr>
          <w:rStyle w:val="StyleBoldUnderline"/>
        </w:rPr>
        <w:t>This</w:t>
      </w:r>
      <w:r w:rsidRPr="00C26359">
        <w:rPr>
          <w:rStyle w:val="StyleBoldUnderline"/>
        </w:rPr>
        <w:t xml:space="preserve"> easy access to sanctuary, as well as the steady flow of oil through the region, has allowed piracy to flourish</w:t>
      </w:r>
      <w:r w:rsidRPr="00C26359">
        <w:rPr>
          <w:sz w:val="10"/>
        </w:rPr>
        <w:t xml:space="preserve"> in the Gulf.</w:t>
      </w:r>
      <w:r w:rsidRPr="00C26359">
        <w:rPr>
          <w:sz w:val="12"/>
        </w:rPr>
        <w:t>¶</w:t>
      </w:r>
      <w:r w:rsidRPr="00C26359">
        <w:rPr>
          <w:sz w:val="10"/>
        </w:rPr>
        <w:t xml:space="preserve"> Q2: What is the impact of this piracy?</w:t>
      </w:r>
      <w:r w:rsidRPr="00C26359">
        <w:rPr>
          <w:sz w:val="12"/>
        </w:rPr>
        <w:t>¶</w:t>
      </w:r>
      <w:r w:rsidRPr="00C26359">
        <w:rPr>
          <w:sz w:val="10"/>
        </w:rPr>
        <w:t xml:space="preserve"> A2: </w:t>
      </w:r>
      <w:r w:rsidRPr="00C26359">
        <w:rPr>
          <w:rStyle w:val="StyleBoldUnderline"/>
        </w:rPr>
        <w:t>The international community has increasingly taken note of piracy in the Gulf of Guinea due to the growing threat this</w:t>
      </w:r>
      <w:r w:rsidRPr="00C26359">
        <w:rPr>
          <w:sz w:val="10"/>
        </w:rPr>
        <w:t xml:space="preserve"> activity </w:t>
      </w:r>
      <w:r w:rsidRPr="00C26359">
        <w:rPr>
          <w:rStyle w:val="StyleBoldUnderline"/>
        </w:rPr>
        <w:t>represents, not only to the lives of sailors, but to</w:t>
      </w:r>
      <w:r w:rsidRPr="00C26359">
        <w:rPr>
          <w:sz w:val="10"/>
        </w:rPr>
        <w:t xml:space="preserve"> both </w:t>
      </w:r>
      <w:r w:rsidRPr="00C26359">
        <w:rPr>
          <w:rStyle w:val="Emphasis"/>
        </w:rPr>
        <w:t>the regional and global economy</w:t>
      </w:r>
      <w:r w:rsidRPr="00C26359">
        <w:rPr>
          <w:sz w:val="10"/>
        </w:rPr>
        <w:t xml:space="preserve">. Due to the fact that they derive their profits from the sale of oil and other goods rather than the ransoming of hostages, </w:t>
      </w:r>
      <w:r w:rsidRPr="00C82827">
        <w:rPr>
          <w:rStyle w:val="Emphasis"/>
          <w:highlight w:val="yellow"/>
        </w:rPr>
        <w:t>pirates in</w:t>
      </w:r>
      <w:r w:rsidRPr="00C26359">
        <w:rPr>
          <w:rStyle w:val="Emphasis"/>
        </w:rPr>
        <w:t xml:space="preserve"> the Gulf of </w:t>
      </w:r>
      <w:r w:rsidRPr="00C82827">
        <w:rPr>
          <w:rStyle w:val="Emphasis"/>
          <w:highlight w:val="yellow"/>
        </w:rPr>
        <w:t>Guinea have proven to be significantly more violent than</w:t>
      </w:r>
      <w:r w:rsidRPr="00C26359">
        <w:rPr>
          <w:rStyle w:val="Emphasis"/>
        </w:rPr>
        <w:t xml:space="preserve"> their Somali </w:t>
      </w:r>
      <w:r w:rsidRPr="00C82827">
        <w:rPr>
          <w:rStyle w:val="Emphasis"/>
          <w:highlight w:val="yellow"/>
        </w:rPr>
        <w:t>counterparts</w:t>
      </w:r>
      <w:r w:rsidRPr="00C26359">
        <w:rPr>
          <w:rStyle w:val="StyleBoldUnderline"/>
        </w:rPr>
        <w:t>. Vessels are frequently sprayed with</w:t>
      </w:r>
      <w:r w:rsidRPr="00C26359">
        <w:rPr>
          <w:sz w:val="10"/>
        </w:rPr>
        <w:t xml:space="preserve"> automatic </w:t>
      </w:r>
      <w:r w:rsidRPr="00C26359">
        <w:rPr>
          <w:rStyle w:val="StyleBoldUnderline"/>
        </w:rPr>
        <w:t>weapons fire</w:t>
      </w:r>
      <w:r w:rsidRPr="00C26359">
        <w:rPr>
          <w:sz w:val="10"/>
        </w:rPr>
        <w:t xml:space="preserve">, and the murder of crew members is not uncommon. </w:t>
      </w:r>
      <w:r w:rsidRPr="00C82827">
        <w:rPr>
          <w:rStyle w:val="Emphasis"/>
          <w:highlight w:val="yellow"/>
        </w:rPr>
        <w:t>Recent events indicate that these pirates are</w:t>
      </w:r>
      <w:r w:rsidRPr="00C26359">
        <w:rPr>
          <w:rStyle w:val="Emphasis"/>
        </w:rPr>
        <w:t xml:space="preserve"> even </w:t>
      </w:r>
      <w:r w:rsidRPr="00C82827">
        <w:rPr>
          <w:rStyle w:val="Emphasis"/>
          <w:highlight w:val="yellow"/>
        </w:rPr>
        <w:t>willing to attack vessels</w:t>
      </w:r>
      <w:r w:rsidRPr="00C26359">
        <w:rPr>
          <w:sz w:val="10"/>
        </w:rPr>
        <w:t xml:space="preserve"> with security personnel aboard, evidenced by the recent killing of two Nigerian sailors guarding an oil barge. </w:t>
      </w:r>
      <w:r w:rsidRPr="00C26359">
        <w:rPr>
          <w:rStyle w:val="StyleBoldUnderline"/>
        </w:rPr>
        <w:t>Given that pirates are now adopting heavier weapons and</w:t>
      </w:r>
      <w:r w:rsidRPr="00C26359">
        <w:rPr>
          <w:sz w:val="10"/>
        </w:rPr>
        <w:t xml:space="preserve"> more </w:t>
      </w:r>
      <w:r w:rsidRPr="00C26359">
        <w:rPr>
          <w:rStyle w:val="StyleBoldUnderline"/>
        </w:rPr>
        <w:t xml:space="preserve">sophisticated tactics, </w:t>
      </w:r>
      <w:r w:rsidRPr="00C26359">
        <w:rPr>
          <w:rStyle w:val="Emphasis"/>
        </w:rPr>
        <w:t xml:space="preserve">this </w:t>
      </w:r>
      <w:r w:rsidRPr="00C82827">
        <w:rPr>
          <w:rStyle w:val="Emphasis"/>
          <w:highlight w:val="yellow"/>
        </w:rPr>
        <w:t>violence is</w:t>
      </w:r>
      <w:r w:rsidRPr="00C26359">
        <w:rPr>
          <w:rStyle w:val="Emphasis"/>
        </w:rPr>
        <w:t xml:space="preserve"> </w:t>
      </w:r>
      <w:r w:rsidRPr="00C26359">
        <w:rPr>
          <w:sz w:val="10"/>
        </w:rPr>
        <w:t xml:space="preserve">only </w:t>
      </w:r>
      <w:r w:rsidRPr="00C82827">
        <w:rPr>
          <w:rStyle w:val="Emphasis"/>
          <w:highlight w:val="yellow"/>
        </w:rPr>
        <w:t>likely to increase</w:t>
      </w:r>
      <w:r w:rsidRPr="00C26359">
        <w:rPr>
          <w:sz w:val="10"/>
        </w:rPr>
        <w:t>.</w:t>
      </w:r>
      <w:r w:rsidRPr="00C26359">
        <w:rPr>
          <w:sz w:val="12"/>
        </w:rPr>
        <w:t>¶</w:t>
      </w:r>
      <w:r w:rsidRPr="00C26359">
        <w:rPr>
          <w:sz w:val="10"/>
        </w:rPr>
        <w:t xml:space="preserve"> Beyond the bloodshed, the </w:t>
      </w:r>
      <w:r w:rsidRPr="00C26359">
        <w:rPr>
          <w:rStyle w:val="StyleBoldUnderline"/>
        </w:rPr>
        <w:t>expansion of piracy in the Gulf of Guinea poses a dire threat to local economies, potentially undermining what little stability currently exists</w:t>
      </w:r>
      <w:r w:rsidRPr="00C26359">
        <w:rPr>
          <w:sz w:val="10"/>
        </w:rPr>
        <w:t xml:space="preserve"> in the region. Oil revenue, which many countries in the region rely upon, is seriously threatened by pirate activity; 7 percent of Nigeria’s oil wealth is believed lost due to such criminality. Additionally, instability in the Gulf has sharply decreased revenue collected from trade; Benin, whose economy depends on taxing ships entering the port of Cotonou, has experienced a 70 percent decline in shipping activity due to piracy. Furthermore, </w:t>
      </w:r>
      <w:r w:rsidRPr="00C26359">
        <w:rPr>
          <w:rStyle w:val="StyleBoldUnderline"/>
        </w:rPr>
        <w:t xml:space="preserve">as piracy drives up insurance premiums for </w:t>
      </w:r>
      <w:r w:rsidRPr="00575D68">
        <w:rPr>
          <w:rStyle w:val="StyleBoldUnderline"/>
        </w:rPr>
        <w:t>international shipping companies, the price of imported goods in the region could spike, further imperiling local economies</w:t>
      </w:r>
      <w:r w:rsidRPr="00575D68">
        <w:rPr>
          <w:rStyle w:val="Emphasis"/>
        </w:rPr>
        <w:t>. If these local economies falter, development and stability in the region could quickly deteriorate</w:t>
      </w:r>
      <w:r w:rsidRPr="00575D68">
        <w:rPr>
          <w:sz w:val="10"/>
        </w:rPr>
        <w:t>.</w:t>
      </w:r>
      <w:r w:rsidRPr="00575D68">
        <w:rPr>
          <w:sz w:val="12"/>
        </w:rPr>
        <w:t>¶</w:t>
      </w:r>
      <w:r w:rsidRPr="00575D68">
        <w:rPr>
          <w:sz w:val="10"/>
        </w:rPr>
        <w:t xml:space="preserve"> However</w:t>
      </w:r>
      <w:r w:rsidRPr="00C26359">
        <w:rPr>
          <w:sz w:val="10"/>
        </w:rPr>
        <w:t xml:space="preserve">, </w:t>
      </w:r>
      <w:r w:rsidRPr="00C82827">
        <w:rPr>
          <w:rStyle w:val="StyleBoldUnderline"/>
          <w:highlight w:val="yellow"/>
        </w:rPr>
        <w:t>the effects</w:t>
      </w:r>
      <w:r w:rsidRPr="00C26359">
        <w:rPr>
          <w:rStyle w:val="StyleBoldUnderline"/>
        </w:rPr>
        <w:t xml:space="preserve"> of piracy in the Gulf </w:t>
      </w:r>
      <w:r w:rsidRPr="00C82827">
        <w:rPr>
          <w:rStyle w:val="StyleBoldUnderline"/>
          <w:highlight w:val="yellow"/>
        </w:rPr>
        <w:t>could</w:t>
      </w:r>
      <w:r w:rsidRPr="00C26359">
        <w:rPr>
          <w:rStyle w:val="StyleBoldUnderline"/>
        </w:rPr>
        <w:t xml:space="preserve"> well </w:t>
      </w:r>
      <w:r w:rsidRPr="00C82827">
        <w:rPr>
          <w:rStyle w:val="StyleBoldUnderline"/>
          <w:highlight w:val="yellow"/>
        </w:rPr>
        <w:t xml:space="preserve">extend far beyond </w:t>
      </w:r>
      <w:r w:rsidRPr="00D15481">
        <w:rPr>
          <w:rStyle w:val="StyleBoldUnderline"/>
          <w:highlight w:val="yellow"/>
        </w:rPr>
        <w:t>Africa, with</w:t>
      </w:r>
      <w:r w:rsidRPr="00C26359">
        <w:rPr>
          <w:rStyle w:val="StyleBoldUnderline"/>
        </w:rPr>
        <w:t xml:space="preserve"> potential </w:t>
      </w:r>
      <w:r w:rsidRPr="00D15481">
        <w:rPr>
          <w:rStyle w:val="StyleBoldUnderline"/>
          <w:highlight w:val="yellow"/>
        </w:rPr>
        <w:t>ramifications for the</w:t>
      </w:r>
      <w:r w:rsidRPr="00C26359">
        <w:rPr>
          <w:rStyle w:val="StyleBoldUnderline"/>
        </w:rPr>
        <w:t xml:space="preserve"> </w:t>
      </w:r>
      <w:r w:rsidRPr="00C26359">
        <w:rPr>
          <w:rStyle w:val="Emphasis"/>
        </w:rPr>
        <w:t xml:space="preserve">larger </w:t>
      </w:r>
      <w:r w:rsidRPr="00D15481">
        <w:rPr>
          <w:rStyle w:val="Emphasis"/>
          <w:highlight w:val="yellow"/>
        </w:rPr>
        <w:t>global economy</w:t>
      </w:r>
      <w:r w:rsidRPr="00C26359">
        <w:rPr>
          <w:sz w:val="10"/>
        </w:rPr>
        <w:t xml:space="preserve"> and the United States in particular. The estimated </w:t>
      </w:r>
      <w:r w:rsidRPr="00C26359">
        <w:rPr>
          <w:rStyle w:val="StyleBoldUnderline"/>
        </w:rPr>
        <w:t>3 million barrels of oil produced daily by</w:t>
      </w:r>
      <w:r w:rsidRPr="00C26359">
        <w:rPr>
          <w:sz w:val="10"/>
        </w:rPr>
        <w:t xml:space="preserve"> the </w:t>
      </w:r>
      <w:r w:rsidRPr="00C26359">
        <w:rPr>
          <w:rStyle w:val="StyleBoldUnderline"/>
        </w:rPr>
        <w:t>nations around the Gulf ultimately feed the North American and European markets</w:t>
      </w:r>
      <w:r w:rsidRPr="00C26359">
        <w:rPr>
          <w:sz w:val="10"/>
        </w:rPr>
        <w:t xml:space="preserve">. Nigeria alone is the fifth-largest supplier of oil to the United States and by 2015 could account for a quarter of U.S. oil consumption. However, </w:t>
      </w:r>
      <w:r w:rsidRPr="00C26359">
        <w:rPr>
          <w:rStyle w:val="StyleBoldUnderline"/>
        </w:rPr>
        <w:t>given</w:t>
      </w:r>
      <w:r w:rsidRPr="00C26359">
        <w:rPr>
          <w:sz w:val="10"/>
        </w:rPr>
        <w:t xml:space="preserve"> the rate at which </w:t>
      </w:r>
      <w:r w:rsidRPr="00C26359">
        <w:rPr>
          <w:rStyle w:val="StyleBoldUnderline"/>
        </w:rPr>
        <w:t>attacks on oil tankers</w:t>
      </w:r>
      <w:r w:rsidRPr="00C26359">
        <w:rPr>
          <w:sz w:val="10"/>
        </w:rPr>
        <w:t xml:space="preserve"> are increasing, </w:t>
      </w:r>
      <w:r w:rsidRPr="00C26359">
        <w:rPr>
          <w:rStyle w:val="StyleBoldUnderline"/>
        </w:rPr>
        <w:t xml:space="preserve">the ability of these nations to reliably provide oil to the international market could be in question. </w:t>
      </w:r>
      <w:r w:rsidRPr="00C26359">
        <w:rPr>
          <w:sz w:val="10"/>
        </w:rPr>
        <w:t xml:space="preserve">Early 2012 saw a doubling in the number of attacks on oil tankers, with as many as eight hijackings in a month. </w:t>
      </w:r>
      <w:r w:rsidRPr="00D15481">
        <w:rPr>
          <w:rStyle w:val="Emphasis"/>
        </w:rPr>
        <w:t>If this dramatic trend continues, the flow of oil from the Gulf of Guinea to the U</w:t>
      </w:r>
      <w:r w:rsidRPr="00D15481">
        <w:rPr>
          <w:sz w:val="10"/>
        </w:rPr>
        <w:t xml:space="preserve">nited </w:t>
      </w:r>
      <w:r w:rsidRPr="00D15481">
        <w:rPr>
          <w:rStyle w:val="Emphasis"/>
        </w:rPr>
        <w:t>S</w:t>
      </w:r>
      <w:r w:rsidRPr="00D15481">
        <w:rPr>
          <w:sz w:val="10"/>
        </w:rPr>
        <w:t xml:space="preserve">tates and the West </w:t>
      </w:r>
      <w:r w:rsidRPr="00D15481">
        <w:rPr>
          <w:rStyle w:val="Emphasis"/>
        </w:rPr>
        <w:t>could slow considerably</w:t>
      </w:r>
      <w:r w:rsidRPr="00D15481">
        <w:rPr>
          <w:sz w:val="10"/>
        </w:rPr>
        <w:t>.</w:t>
      </w:r>
      <w:r w:rsidRPr="00D15481">
        <w:rPr>
          <w:sz w:val="12"/>
        </w:rPr>
        <w:t>¶</w:t>
      </w:r>
      <w:r w:rsidRPr="00D15481">
        <w:rPr>
          <w:sz w:val="10"/>
        </w:rPr>
        <w:t xml:space="preserve"> Q3: What steps are being taken to address this threat?</w:t>
      </w:r>
      <w:r w:rsidRPr="00D15481">
        <w:rPr>
          <w:sz w:val="12"/>
        </w:rPr>
        <w:t>¶</w:t>
      </w:r>
      <w:r w:rsidRPr="00D15481">
        <w:rPr>
          <w:sz w:val="10"/>
        </w:rPr>
        <w:t xml:space="preserve"> A3: Recognizing the burgeoning</w:t>
      </w:r>
      <w:r w:rsidRPr="00C26359">
        <w:rPr>
          <w:sz w:val="10"/>
        </w:rPr>
        <w:t xml:space="preserve"> threat, a variety of international and local actors have begun efforts to address piracy in the Gulf of Guinea. The United States has supplied over $35 million to train and equip local forces to combat piracy, while the United Nations has called for a regional summit to coordinate a comprehensive counter-piracy strategy for the Gulf. Such a strategy will prove essential to addressing the challenges of piracy, given the ability of pirates to relocate quickly when counter-piracy pressure in one area becomes too great. Regional and international actors can look to the Strait of Malacca, where a number of nations coordinated joint counter-piracy operations and shared intelligence, for an example of successful cooperative efforts to curtail piracy. However, </w:t>
      </w:r>
      <w:r w:rsidRPr="00C26359">
        <w:rPr>
          <w:rStyle w:val="StyleBoldUnderline"/>
        </w:rPr>
        <w:t xml:space="preserve">given the limited capacity of many regional actors, increased logistical, material, and intelligence </w:t>
      </w:r>
      <w:r w:rsidRPr="00C82827">
        <w:rPr>
          <w:rStyle w:val="Emphasis"/>
          <w:highlight w:val="yellow"/>
        </w:rPr>
        <w:t>support from international partners will be vital</w:t>
      </w:r>
      <w:r w:rsidRPr="00C26359">
        <w:rPr>
          <w:rStyle w:val="Emphasis"/>
        </w:rPr>
        <w:t xml:space="preserve"> to these efforts</w:t>
      </w:r>
      <w:r w:rsidRPr="00C26359">
        <w:rPr>
          <w:sz w:val="10"/>
        </w:rPr>
        <w:t xml:space="preserve">. </w:t>
      </w:r>
      <w:r w:rsidRPr="00C26359">
        <w:rPr>
          <w:rStyle w:val="StyleBoldUnderline"/>
        </w:rPr>
        <w:t>International and regional actors have an opportunity to address the growing threat</w:t>
      </w:r>
      <w:r w:rsidRPr="00C26359">
        <w:rPr>
          <w:sz w:val="10"/>
        </w:rPr>
        <w:t xml:space="preserve"> of piracy in the Gulf of Guinea, </w:t>
      </w:r>
      <w:r w:rsidRPr="00C26359">
        <w:rPr>
          <w:rStyle w:val="StyleBoldUnderline"/>
        </w:rPr>
        <w:t>but only if they act together</w:t>
      </w:r>
      <w:r w:rsidRPr="00C26359">
        <w:rPr>
          <w:sz w:val="10"/>
        </w:rPr>
        <w:t>.</w:t>
      </w:r>
    </w:p>
    <w:p w14:paraId="2BCBD726" w14:textId="77777777" w:rsidR="006A6930" w:rsidRDefault="006A6930" w:rsidP="006A6930">
      <w:pPr>
        <w:pStyle w:val="Heading2"/>
      </w:pPr>
      <w:r>
        <w:t>T</w:t>
      </w:r>
    </w:p>
    <w:p w14:paraId="4609A286" w14:textId="77777777" w:rsidR="006A6930" w:rsidRDefault="006A6930" w:rsidP="006A6930">
      <w:pPr>
        <w:pStyle w:val="Heading3"/>
      </w:pPr>
      <w:r>
        <w:t>2AC T – Restrictions = Prohibition</w:t>
      </w:r>
    </w:p>
    <w:p w14:paraId="7AACC0B9" w14:textId="77777777" w:rsidR="006A6930" w:rsidRDefault="006A6930" w:rsidP="006A6930">
      <w:pPr>
        <w:pStyle w:val="Heading4"/>
      </w:pPr>
      <w:r>
        <w:t>We meet:</w:t>
      </w:r>
    </w:p>
    <w:p w14:paraId="506A7570" w14:textId="77777777" w:rsidR="006A6930" w:rsidRDefault="006A6930" w:rsidP="006A6930">
      <w:pPr>
        <w:pStyle w:val="Heading4"/>
      </w:pPr>
      <w:r>
        <w:t>Plan’s TK restriction meets prohibition and is ex-ante</w:t>
      </w:r>
    </w:p>
    <w:p w14:paraId="1F2829D3" w14:textId="77777777" w:rsidR="006A6930" w:rsidRDefault="006A6930" w:rsidP="006A6930">
      <w:r>
        <w:rPr>
          <w:rStyle w:val="Heading4Char"/>
        </w:rPr>
        <w:t xml:space="preserve">Daskal </w:t>
      </w:r>
      <w:r w:rsidRPr="00571963">
        <w:rPr>
          <w:rStyle w:val="Heading4Char"/>
        </w:rPr>
        <w:t>13</w:t>
      </w:r>
      <w:r>
        <w:t xml:space="preserve"> - Fellow and Adjunct Professor, Georgetown Center on National Security and the Law</w:t>
      </w:r>
    </w:p>
    <w:p w14:paraId="62D938DA" w14:textId="77777777" w:rsidR="006A6930" w:rsidRDefault="006A6930" w:rsidP="006A6930">
      <w:r>
        <w:t>University of Penn L. Rev., THE GEOGRAPHY OF THE BATTLEFIELD: A FRAMEWORK FOR DETENTION AND TARGETING OUTSIDE THE "HOT" CONFLICT ZONE, April, 2013, 161 U. Pa. L. Rev. 1165, Lexis</w:t>
      </w:r>
    </w:p>
    <w:p w14:paraId="4266DBB0" w14:textId="77777777" w:rsidR="006A6930" w:rsidRPr="00F43E51" w:rsidRDefault="006A6930" w:rsidP="006A6930">
      <w:pPr>
        <w:rPr>
          <w:sz w:val="14"/>
        </w:rPr>
      </w:pPr>
      <w:r w:rsidRPr="00F43E51">
        <w:rPr>
          <w:sz w:val="14"/>
        </w:rPr>
        <w:t xml:space="preserve">Of course, there are a number of possible ways to define the threat. </w:t>
      </w:r>
      <w:r w:rsidRPr="003D06BD">
        <w:rPr>
          <w:rStyle w:val="StyleBoldUnderline"/>
          <w:highlight w:val="yellow"/>
        </w:rPr>
        <w:t xml:space="preserve">For </w:t>
      </w:r>
      <w:r w:rsidRPr="00233330">
        <w:rPr>
          <w:rStyle w:val="StyleBoldUnderline"/>
        </w:rPr>
        <w:t xml:space="preserve">lethal </w:t>
      </w:r>
      <w:r w:rsidRPr="003D06BD">
        <w:rPr>
          <w:rStyle w:val="StyleBoldUnderline"/>
          <w:highlight w:val="yellow"/>
        </w:rPr>
        <w:t>targeting</w:t>
      </w:r>
      <w:r w:rsidRPr="00F43E51">
        <w:rPr>
          <w:sz w:val="14"/>
        </w:rPr>
        <w:t xml:space="preserve">, I suggest two such categories: (1) those involved in the active planning or </w:t>
      </w:r>
      <w:r w:rsidRPr="003D06BD">
        <w:rPr>
          <w:rStyle w:val="StyleBoldUnderline"/>
          <w:highlight w:val="yellow"/>
        </w:rPr>
        <w:t xml:space="preserve">operationalization of specific, </w:t>
      </w:r>
      <w:r w:rsidRPr="00233330">
        <w:rPr>
          <w:rStyle w:val="StyleBoldUnderline"/>
        </w:rPr>
        <w:t xml:space="preserve">imminent, and externally focused </w:t>
      </w:r>
      <w:r w:rsidRPr="003D06BD">
        <w:rPr>
          <w:rStyle w:val="StyleBoldUnderline"/>
          <w:highlight w:val="yellow"/>
        </w:rPr>
        <w:t>attacks</w:t>
      </w:r>
      <w:r w:rsidRPr="00F43E51">
        <w:rPr>
          <w:sz w:val="14"/>
        </w:rPr>
        <w:t xml:space="preserve">, regardless of their relative hierarchical position in the organization; </w:t>
      </w:r>
      <w:r w:rsidRPr="00233330">
        <w:rPr>
          <w:rStyle w:val="StyleBoldUnderline"/>
        </w:rPr>
        <w:t>and</w:t>
      </w:r>
      <w:r w:rsidRPr="00233330">
        <w:rPr>
          <w:sz w:val="14"/>
        </w:rPr>
        <w:t xml:space="preserve"> (2) </w:t>
      </w:r>
      <w:r w:rsidRPr="00233330">
        <w:rPr>
          <w:rStyle w:val="StyleBoldUnderline"/>
        </w:rPr>
        <w:t xml:space="preserve">operational leaders </w:t>
      </w:r>
      <w:r w:rsidRPr="00233330">
        <w:rPr>
          <w:sz w:val="14"/>
        </w:rPr>
        <w:t>who present a significant, ongoing, and externally focused threat, even if they are not implicated in the planning of a specific, imminent attack. n141 The first</w:t>
      </w:r>
      <w:r w:rsidRPr="00F43E51">
        <w:rPr>
          <w:sz w:val="14"/>
        </w:rPr>
        <w:t xml:space="preserve"> definition </w:t>
      </w:r>
      <w:r w:rsidRPr="003D06BD">
        <w:rPr>
          <w:rStyle w:val="StyleBoldUnderline"/>
          <w:highlight w:val="yellow"/>
        </w:rPr>
        <w:t xml:space="preserve">is a </w:t>
      </w:r>
      <w:r w:rsidRPr="00233330">
        <w:rPr>
          <w:rStyle w:val="StyleBoldUnderline"/>
        </w:rPr>
        <w:t xml:space="preserve">conduct-based </w:t>
      </w:r>
      <w:r w:rsidRPr="003D06BD">
        <w:rPr>
          <w:rStyle w:val="StyleBoldUnderline"/>
          <w:highlight w:val="yellow"/>
        </w:rPr>
        <w:t xml:space="preserve">test that </w:t>
      </w:r>
      <w:r w:rsidRPr="00233330">
        <w:rPr>
          <w:rStyle w:val="Emphasis"/>
          <w:highlight w:val="yellow"/>
        </w:rPr>
        <w:t>prohibits</w:t>
      </w:r>
      <w:r w:rsidRPr="00F43E51">
        <w:rPr>
          <w:sz w:val="14"/>
        </w:rPr>
        <w:t xml:space="preserve"> [*1211] the </w:t>
      </w:r>
      <w:r w:rsidRPr="00233330">
        <w:rPr>
          <w:rStyle w:val="StyleBoldUnderline"/>
          <w:highlight w:val="yellow"/>
        </w:rPr>
        <w:t>use of lethal force</w:t>
      </w:r>
      <w:r w:rsidRPr="00F43E51">
        <w:rPr>
          <w:sz w:val="14"/>
        </w:rPr>
        <w:t xml:space="preserve"> absent a specific, imminent, </w:t>
      </w:r>
      <w:r w:rsidRPr="00233330">
        <w:rPr>
          <w:rStyle w:val="StyleBoldUnderline"/>
        </w:rPr>
        <w:t>and</w:t>
      </w:r>
      <w:r w:rsidRPr="00233330">
        <w:rPr>
          <w:sz w:val="14"/>
        </w:rPr>
        <w:t xml:space="preserve"> significant threat. The second definition </w:t>
      </w:r>
      <w:r w:rsidRPr="00233330">
        <w:rPr>
          <w:rStyle w:val="StyleBoldUnderline"/>
        </w:rPr>
        <w:t>encompasses those who pose</w:t>
      </w:r>
      <w:r w:rsidRPr="00233330">
        <w:rPr>
          <w:sz w:val="14"/>
        </w:rPr>
        <w:t xml:space="preserve"> a continuous and significant threat given their </w:t>
      </w:r>
      <w:r w:rsidRPr="00233330">
        <w:rPr>
          <w:rStyle w:val="StyleBoldUnderline"/>
        </w:rPr>
        <w:t>leadership roles</w:t>
      </w:r>
      <w:r w:rsidRPr="00F43E51">
        <w:rPr>
          <w:sz w:val="14"/>
        </w:rPr>
        <w:t xml:space="preserve"> within an organization. n142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F43E51">
        <w:rPr>
          <w:sz w:val="12"/>
        </w:rPr>
        <w:t>¶</w:t>
      </w:r>
      <w:r w:rsidRPr="00F43E51">
        <w:rPr>
          <w:sz w:val="14"/>
        </w:rPr>
        <w:t xml:space="preserve"> </w:t>
      </w:r>
      <w:r w:rsidRPr="008E14F7">
        <w:rPr>
          <w:rStyle w:val="StyleBoldUnderline"/>
          <w:highlight w:val="yellow"/>
        </w:rPr>
        <w:t xml:space="preserve">Such </w:t>
      </w:r>
      <w:r w:rsidRPr="008E14F7">
        <w:rPr>
          <w:rStyle w:val="Emphasis"/>
          <w:highlight w:val="yellow"/>
        </w:rPr>
        <w:t>restrictions</w:t>
      </w:r>
      <w:r w:rsidRPr="008E14F7">
        <w:rPr>
          <w:rStyle w:val="StyleBoldUnderline"/>
          <w:highlight w:val="yellow"/>
        </w:rPr>
        <w:t xml:space="preserve"> </w:t>
      </w:r>
      <w:r w:rsidRPr="005F35D8">
        <w:rPr>
          <w:rStyle w:val="StyleBoldUnderline"/>
        </w:rPr>
        <w:t xml:space="preserve">serve the important purpose of </w:t>
      </w:r>
      <w:r w:rsidRPr="008E14F7">
        <w:rPr>
          <w:rStyle w:val="Emphasis"/>
          <w:highlight w:val="yellow"/>
        </w:rPr>
        <w:t>limit</w:t>
      </w:r>
      <w:r w:rsidRPr="005F35D8">
        <w:rPr>
          <w:rStyle w:val="Emphasis"/>
        </w:rPr>
        <w:t>ing</w:t>
      </w:r>
      <w:r w:rsidRPr="005F35D8">
        <w:rPr>
          <w:rStyle w:val="StyleBoldUnderline"/>
        </w:rPr>
        <w:t xml:space="preserve"> </w:t>
      </w:r>
      <w:r w:rsidRPr="00C24154">
        <w:rPr>
          <w:rStyle w:val="StyleBoldUnderline"/>
        </w:rPr>
        <w:t xml:space="preserve">state </w:t>
      </w:r>
      <w:r w:rsidRPr="008E14F7">
        <w:rPr>
          <w:rStyle w:val="Emphasis"/>
          <w:highlight w:val="yellow"/>
        </w:rPr>
        <w:t>authority</w:t>
      </w:r>
      <w:r w:rsidRPr="00466216">
        <w:rPr>
          <w:rStyle w:val="StyleBoldUnderline"/>
          <w:highlight w:val="yellow"/>
        </w:rPr>
        <w:t xml:space="preserve"> to target </w:t>
      </w:r>
      <w:r w:rsidRPr="00C24154">
        <w:rPr>
          <w:rStyle w:val="StyleBoldUnderline"/>
        </w:rPr>
        <w:t xml:space="preserve">and kill </w:t>
      </w:r>
      <w:r w:rsidRPr="00466216">
        <w:rPr>
          <w:rStyle w:val="StyleBoldUnderline"/>
          <w:highlight w:val="yellow"/>
        </w:rPr>
        <w:t xml:space="preserve">to instances in which the individual poses an active, </w:t>
      </w:r>
      <w:r w:rsidRPr="00F43E51">
        <w:rPr>
          <w:sz w:val="14"/>
        </w:rPr>
        <w:t>ongoing, and significant</w:t>
      </w:r>
      <w:r w:rsidRPr="00C24154">
        <w:rPr>
          <w:rStyle w:val="StyleBoldUnderline"/>
        </w:rPr>
        <w:t xml:space="preserve"> </w:t>
      </w:r>
      <w:r w:rsidRPr="005F35D8">
        <w:rPr>
          <w:rStyle w:val="StyleBoldUnderline"/>
          <w:highlight w:val="yellow"/>
        </w:rPr>
        <w:t>threat</w:t>
      </w:r>
      <w:r w:rsidRPr="005F35D8">
        <w:rPr>
          <w:sz w:val="14"/>
          <w:highlight w:val="yellow"/>
        </w:rPr>
        <w:t xml:space="preserve">. </w:t>
      </w:r>
      <w:r w:rsidRPr="005F35D8">
        <w:rPr>
          <w:rStyle w:val="StyleBoldUnderline"/>
          <w:highlight w:val="yellow"/>
        </w:rPr>
        <w:t>The</w:t>
      </w:r>
      <w:r w:rsidRPr="00F43E51">
        <w:rPr>
          <w:sz w:val="14"/>
        </w:rPr>
        <w:t xml:space="preserve"> low-level foot </w:t>
      </w:r>
      <w:r w:rsidRPr="008E14F7">
        <w:rPr>
          <w:rStyle w:val="StyleBoldUnderline"/>
          <w:highlight w:val="yellow"/>
        </w:rPr>
        <w:t>soldier</w:t>
      </w:r>
      <w:r w:rsidRPr="00F43E51">
        <w:rPr>
          <w:sz w:val="14"/>
        </w:rPr>
        <w:t xml:space="preserve"> who is found </w:t>
      </w:r>
      <w:r w:rsidRPr="00C24154">
        <w:rPr>
          <w:rStyle w:val="StyleBoldUnderline"/>
        </w:rPr>
        <w:t xml:space="preserve">thousands of </w:t>
      </w:r>
      <w:r w:rsidRPr="008E14F7">
        <w:rPr>
          <w:rStyle w:val="StyleBoldUnderline"/>
          <w:highlight w:val="yellow"/>
        </w:rPr>
        <w:t>miles from the</w:t>
      </w:r>
      <w:r w:rsidRPr="00F43E51">
        <w:rPr>
          <w:sz w:val="14"/>
        </w:rPr>
        <w:t xml:space="preserve"> hot conflict </w:t>
      </w:r>
      <w:r w:rsidRPr="008E14F7">
        <w:rPr>
          <w:rStyle w:val="StyleBoldUnderline"/>
          <w:highlight w:val="yellow"/>
        </w:rPr>
        <w:t xml:space="preserve">zone </w:t>
      </w:r>
      <w:r w:rsidRPr="008E14F7">
        <w:rPr>
          <w:rStyle w:val="Emphasis"/>
          <w:highlight w:val="yellow"/>
        </w:rPr>
        <w:t>could not be targeted</w:t>
      </w:r>
      <w:r w:rsidRPr="00F43E51">
        <w:rPr>
          <w:sz w:val="14"/>
        </w:rPr>
        <w:t xml:space="preserve"> </w:t>
      </w:r>
      <w:r w:rsidRPr="00233330">
        <w:rPr>
          <w:rStyle w:val="StyleBoldUnderline"/>
        </w:rPr>
        <w:t>unless</w:t>
      </w:r>
      <w:r w:rsidRPr="00233330">
        <w:rPr>
          <w:sz w:val="14"/>
        </w:rPr>
        <w:t xml:space="preserve"> involved in the </w:t>
      </w:r>
      <w:r w:rsidRPr="00233330">
        <w:rPr>
          <w:rStyle w:val="StyleBoldUnderline"/>
        </w:rPr>
        <w:t>planning</w:t>
      </w:r>
      <w:r w:rsidRPr="00233330">
        <w:rPr>
          <w:sz w:val="14"/>
        </w:rPr>
        <w:t xml:space="preserve"> or preparation of </w:t>
      </w:r>
      <w:r w:rsidRPr="00233330">
        <w:rPr>
          <w:rStyle w:val="StyleBoldUnderline"/>
        </w:rPr>
        <w:t xml:space="preserve">a </w:t>
      </w:r>
      <w:r w:rsidRPr="00233330">
        <w:rPr>
          <w:sz w:val="14"/>
        </w:rPr>
        <w:t xml:space="preserve">specific, </w:t>
      </w:r>
      <w:r w:rsidRPr="00233330">
        <w:rPr>
          <w:rStyle w:val="StyleBoldUnderline"/>
        </w:rPr>
        <w:t>imminent attack</w:t>
      </w:r>
      <w:r w:rsidRPr="00233330">
        <w:rPr>
          <w:sz w:val="14"/>
        </w:rPr>
        <w:t>.</w:t>
      </w:r>
      <w:r w:rsidRPr="00F43E51">
        <w:rPr>
          <w:sz w:val="14"/>
        </w:rPr>
        <w:t xml:space="preserve">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14:paraId="7F06B644" w14:textId="77777777" w:rsidR="006A6930" w:rsidRPr="00DC0ADB" w:rsidRDefault="006A6930" w:rsidP="006A6930">
      <w:pPr>
        <w:pStyle w:val="Heading4"/>
        <w:rPr>
          <w:rStyle w:val="StyleBoldUnderline"/>
        </w:rPr>
      </w:pPr>
      <w:r>
        <w:t>Plan’s detention restriction meets prohibition</w:t>
      </w:r>
    </w:p>
    <w:p w14:paraId="3F8B4BE9" w14:textId="77777777" w:rsidR="006A6930" w:rsidRDefault="006A6930" w:rsidP="006A6930">
      <w:r>
        <w:rPr>
          <w:rStyle w:val="Heading4Char"/>
        </w:rPr>
        <w:t xml:space="preserve">Daskal </w:t>
      </w:r>
      <w:r w:rsidRPr="00571963">
        <w:rPr>
          <w:rStyle w:val="Heading4Char"/>
        </w:rPr>
        <w:t>13</w:t>
      </w:r>
      <w:r>
        <w:t xml:space="preserve"> - Fellow and Adjunct Professor, Georgetown Center on National Security and the Law</w:t>
      </w:r>
    </w:p>
    <w:p w14:paraId="5DEBF133" w14:textId="77777777" w:rsidR="006A6930" w:rsidRDefault="006A6930" w:rsidP="006A6930">
      <w:r>
        <w:t>University of Penn L. Rev., THE GEOGRAPHY OF THE BATTLEFIELD: A FRAMEWORK FOR DETENTION AND TARGETING OUTSIDE THE "HOT" CONFLICT ZONE, April, 2013, 161 U. Pa. L. Rev. 1165, Lexis</w:t>
      </w:r>
    </w:p>
    <w:p w14:paraId="3F911D46" w14:textId="77777777" w:rsidR="006A6930" w:rsidRPr="007721A2" w:rsidRDefault="006A6930" w:rsidP="006A6930">
      <w:pPr>
        <w:rPr>
          <w:sz w:val="16"/>
        </w:rPr>
      </w:pPr>
      <w:r w:rsidRPr="00466216">
        <w:rPr>
          <w:rStyle w:val="StyleBoldUnderline"/>
          <w:highlight w:val="yellow"/>
        </w:rPr>
        <w:t>For detention</w:t>
      </w:r>
      <w:r w:rsidRPr="00F43E51">
        <w:rPr>
          <w:sz w:val="16"/>
        </w:rPr>
        <w:t xml:space="preserve">, I suggest the same standards that apply to lethal targeting, as well as a third category of fighters whose actions are clearly linked to the zone of active hostilities. Under this standard, a low-level al Qaeda or Taliban foot soldier who is fleeing from or believed to be traveling in and out of the active conflict zone in Afghanistan could be subject to law-of-war detention. n147 However, </w:t>
      </w:r>
      <w:r w:rsidRPr="00466216">
        <w:rPr>
          <w:rStyle w:val="StyleBoldUnderline"/>
          <w:highlight w:val="yellow"/>
        </w:rPr>
        <w:t>once</w:t>
      </w:r>
      <w:r w:rsidRPr="00F43E51">
        <w:rPr>
          <w:sz w:val="16"/>
        </w:rPr>
        <w:t xml:space="preserve"> circumstances change, and </w:t>
      </w:r>
      <w:r w:rsidRPr="00466216">
        <w:rPr>
          <w:rStyle w:val="StyleBoldUnderline"/>
          <w:highlight w:val="yellow"/>
        </w:rPr>
        <w:t xml:space="preserve">the active conflict zone </w:t>
      </w:r>
      <w:r w:rsidRPr="008E14F7">
        <w:rPr>
          <w:rStyle w:val="Emphasis"/>
          <w:highlight w:val="yellow"/>
        </w:rPr>
        <w:t xml:space="preserve">becomes a latent </w:t>
      </w:r>
      <w:r w:rsidRPr="00C24154">
        <w:rPr>
          <w:rStyle w:val="Emphasis"/>
        </w:rPr>
        <w:t xml:space="preserve">conflict </w:t>
      </w:r>
      <w:r w:rsidRPr="008E14F7">
        <w:rPr>
          <w:rStyle w:val="Emphasis"/>
          <w:highlight w:val="yellow"/>
        </w:rPr>
        <w:t>zone</w:t>
      </w:r>
      <w:r w:rsidRPr="00F43E51">
        <w:rPr>
          <w:sz w:val="16"/>
        </w:rPr>
        <w:t xml:space="preserve">, then this </w:t>
      </w:r>
      <w:r w:rsidRPr="008E14F7">
        <w:rPr>
          <w:rStyle w:val="Emphasis"/>
          <w:highlight w:val="yellow"/>
        </w:rPr>
        <w:t>justification</w:t>
      </w:r>
      <w:r w:rsidRPr="00466216">
        <w:rPr>
          <w:rStyle w:val="StyleBoldUnderline"/>
          <w:highlight w:val="yellow"/>
        </w:rPr>
        <w:t xml:space="preserve"> </w:t>
      </w:r>
      <w:r w:rsidRPr="008E14F7">
        <w:rPr>
          <w:rStyle w:val="Emphasis"/>
          <w:highlight w:val="yellow"/>
        </w:rPr>
        <w:t>for</w:t>
      </w:r>
      <w:r w:rsidRPr="00466216">
        <w:rPr>
          <w:rStyle w:val="StyleBoldUnderline"/>
          <w:highlight w:val="yellow"/>
        </w:rPr>
        <w:t xml:space="preserve"> </w:t>
      </w:r>
      <w:r w:rsidRPr="00C24154">
        <w:rPr>
          <w:rStyle w:val="StyleBoldUnderline"/>
        </w:rPr>
        <w:t xml:space="preserve">law-of-war </w:t>
      </w:r>
      <w:r w:rsidRPr="008E14F7">
        <w:rPr>
          <w:rStyle w:val="Emphasis"/>
          <w:highlight w:val="yellow"/>
        </w:rPr>
        <w:t>detention disappears</w:t>
      </w:r>
      <w:r w:rsidRPr="00F43E51">
        <w:rPr>
          <w:sz w:val="16"/>
        </w:rPr>
        <w:t>. n148 Unless the detainee presents either a specific, imminent, and significant threat or the kind of ongoing, significant threat high-level leaders pose that would justify his continued detention, he would need to be either transferred to a third party government, released, or prosecuted - just as occurred with the detainees in U.S. custody in Iraq and is expected to eventually occur with respect to detainees in United States' custody in Afghanistan. n149</w:t>
      </w:r>
    </w:p>
    <w:p w14:paraId="3D1CE7E9" w14:textId="77777777" w:rsidR="006A6930" w:rsidRPr="000B59C8" w:rsidRDefault="006A6930" w:rsidP="006A6930">
      <w:pPr>
        <w:pStyle w:val="Heading4"/>
      </w:pPr>
      <w:r>
        <w:t xml:space="preserve">C/I --- </w:t>
      </w:r>
      <w:r w:rsidRPr="000B59C8">
        <w:t>Restriction is limitation, NOT prohibition</w:t>
      </w:r>
    </w:p>
    <w:p w14:paraId="18F9BB8D" w14:textId="77777777" w:rsidR="006A6930" w:rsidRPr="000B59C8" w:rsidRDefault="006A6930" w:rsidP="006A6930">
      <w:r w:rsidRPr="000B59C8">
        <w:rPr>
          <w:rStyle w:val="StyleStyleBold12pt"/>
        </w:rPr>
        <w:t>CAC 12</w:t>
      </w:r>
      <w:r w:rsidRPr="000B59C8">
        <w:t>,</w:t>
      </w:r>
      <w:r>
        <w:t xml:space="preserve"> </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3F9CC4E6" w14:textId="77777777" w:rsidR="006A6930" w:rsidRPr="000B59C8" w:rsidRDefault="006A6930" w:rsidP="006A6930">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A517B6">
        <w:rPr>
          <w:rStyle w:val="StyleBoldUnderline"/>
          <w:highlight w:val="yellow"/>
        </w:rPr>
        <w:t xml:space="preserve">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 xml:space="preserve">usual </w:t>
      </w:r>
      <w:r w:rsidRPr="00C24154">
        <w:rPr>
          <w:rStyle w:val="Emphasis"/>
        </w:rPr>
        <w:t xml:space="preserve">and ordinary </w:t>
      </w:r>
      <w:r w:rsidRPr="00A517B6">
        <w:rPr>
          <w:rStyle w:val="Emphasis"/>
          <w:highlight w:val="yellow"/>
        </w:rPr>
        <w:t>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Pr>
          <w:sz w:val="16"/>
        </w:rPr>
        <w:t xml:space="preserve"> </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7C3A79A0" w14:textId="77777777" w:rsidR="006A6930" w:rsidRDefault="006A6930" w:rsidP="006A6930">
      <w:pPr>
        <w:pStyle w:val="Heading2"/>
      </w:pPr>
      <w:r>
        <w:t>CP</w:t>
      </w:r>
    </w:p>
    <w:p w14:paraId="6A58F9AA" w14:textId="77777777" w:rsidR="006A6930" w:rsidRDefault="006A6930" w:rsidP="006A6930">
      <w:pPr>
        <w:pStyle w:val="Heading3"/>
      </w:pPr>
      <w:r>
        <w:t>2AC Executive CP (Top Shelf)</w:t>
      </w:r>
    </w:p>
    <w:p w14:paraId="726EE96A" w14:textId="77777777" w:rsidR="006A6930" w:rsidRDefault="006A6930" w:rsidP="006A6930">
      <w:pPr>
        <w:pStyle w:val="Heading4"/>
      </w:pPr>
      <w:r>
        <w:t xml:space="preserve">CP </w:t>
      </w:r>
      <w:r>
        <w:rPr>
          <w:u w:val="single"/>
        </w:rPr>
        <w:t>alienates allies</w:t>
      </w:r>
    </w:p>
    <w:p w14:paraId="23FD6E9C" w14:textId="77777777" w:rsidR="006A6930" w:rsidRDefault="006A6930" w:rsidP="006A6930">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4C892E1D" w14:textId="77777777" w:rsidR="006A6930" w:rsidRPr="004E2278" w:rsidRDefault="006A6930" w:rsidP="006A6930">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45BAE766" w14:textId="77777777" w:rsidR="006A6930" w:rsidRDefault="006A6930" w:rsidP="006A6930">
      <w:pPr>
        <w:pStyle w:val="Heading4"/>
      </w:pPr>
      <w:r>
        <w:t>Exec fiat is a voter---avoids the core topic question by fiating away Obama’s behavior in the squo---no comparative lit means the neg wins every debate</w:t>
      </w:r>
    </w:p>
    <w:p w14:paraId="2E4C1E3B" w14:textId="77777777" w:rsidR="006A6930" w:rsidRPr="00B76ACD" w:rsidRDefault="006A6930" w:rsidP="006A6930">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2" w:history="1">
        <w:r w:rsidRPr="00B76ACD">
          <w:rPr>
            <w:rStyle w:val="Hyperlink"/>
          </w:rPr>
          <w:t>http://papers.ssrn.com/sol3/papers.cfm?abstract_id=2009313</w:t>
        </w:r>
      </w:hyperlink>
      <w:r>
        <w:t>, PDF</w:t>
      </w:r>
    </w:p>
    <w:p w14:paraId="39307FAC" w14:textId="77777777" w:rsidR="006A6930" w:rsidRPr="00B76ACD" w:rsidRDefault="006A6930" w:rsidP="006A6930">
      <w:pPr>
        <w:rPr>
          <w:sz w:val="16"/>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149EB2D8" w14:textId="77777777" w:rsidR="006A6930" w:rsidRPr="00812CDA" w:rsidRDefault="006A6930" w:rsidP="006A6930">
      <w:pPr>
        <w:pStyle w:val="Heading4"/>
      </w:pPr>
      <w:r>
        <w:t>Perm do both---shields the link</w:t>
      </w:r>
    </w:p>
    <w:p w14:paraId="273FB547" w14:textId="77777777" w:rsidR="006A6930" w:rsidRDefault="006A6930" w:rsidP="006A6930">
      <w:pPr>
        <w:pStyle w:val="Heading4"/>
      </w:pPr>
      <w:r>
        <w:t>Internal fixes aren’t credible</w:t>
      </w:r>
    </w:p>
    <w:p w14:paraId="521A3018" w14:textId="77777777" w:rsidR="006A6930" w:rsidRDefault="006A6930" w:rsidP="006A6930">
      <w:r>
        <w:t xml:space="preserve">Jack </w:t>
      </w:r>
      <w:r w:rsidRPr="00112961">
        <w:rPr>
          <w:rStyle w:val="StyleStyleBold12pt"/>
        </w:rPr>
        <w:t>Goldsmith 13</w:t>
      </w:r>
      <w:r>
        <w:t xml:space="preserve">, Henry L. Shattuck Professor at Harvard Law School, May 1 2013, “How Obama Undermined the War on Terror,” </w:t>
      </w:r>
      <w:hyperlink r:id="rId13" w:history="1">
        <w:r w:rsidRPr="0033079A">
          <w:rPr>
            <w:rStyle w:val="Hyperlink"/>
          </w:rPr>
          <w:t>http://www.newrepublic.com/article/112964/obamas-secrecy-destroying-american-support-counterterrorism</w:t>
        </w:r>
      </w:hyperlink>
    </w:p>
    <w:p w14:paraId="51B3F79D" w14:textId="77777777" w:rsidR="006A6930" w:rsidRDefault="006A6930" w:rsidP="006A6930">
      <w:pPr>
        <w:rPr>
          <w:sz w:val="12"/>
        </w:rPr>
      </w:pPr>
      <w:r w:rsidRPr="00112961">
        <w:rPr>
          <w:sz w:val="12"/>
        </w:rPr>
        <w:t xml:space="preserve">For official secrecy abroad to work, the secrets must be kept at home as well. In speeches, interviews, and leaks, </w:t>
      </w:r>
      <w:r w:rsidRPr="00A517B6">
        <w:rPr>
          <w:rStyle w:val="StyleBoldUnderline"/>
          <w:highlight w:val="yellow"/>
        </w:rPr>
        <w:t xml:space="preserve">Obama's </w:t>
      </w:r>
      <w:r w:rsidRPr="00812CDA">
        <w:rPr>
          <w:rStyle w:val="StyleBoldUnderline"/>
        </w:rPr>
        <w:t xml:space="preserve">team has </w:t>
      </w:r>
      <w:r w:rsidRPr="00A517B6">
        <w:rPr>
          <w:rStyle w:val="Emphasis"/>
          <w:highlight w:val="yellow"/>
        </w:rPr>
        <w:t>tried to explain</w:t>
      </w:r>
      <w:r w:rsidRPr="00A517B6">
        <w:rPr>
          <w:rStyle w:val="StyleBoldUnderline"/>
          <w:highlight w:val="yellow"/>
        </w:rPr>
        <w:t xml:space="preserve"> why</w:t>
      </w:r>
      <w:r w:rsidRPr="00F22C3E">
        <w:rPr>
          <w:rStyle w:val="StyleBoldUnderline"/>
        </w:rPr>
        <w:t xml:space="preserve"> its </w:t>
      </w:r>
      <w:r w:rsidRPr="00A517B6">
        <w:rPr>
          <w:rStyle w:val="StyleBoldUnderline"/>
          <w:highlight w:val="yellow"/>
        </w:rPr>
        <w:t>operations</w:t>
      </w:r>
      <w:r w:rsidRPr="00112961">
        <w:rPr>
          <w:sz w:val="12"/>
        </w:rPr>
        <w:t xml:space="preserve"> abroad </w:t>
      </w:r>
      <w:r w:rsidRPr="00A517B6">
        <w:rPr>
          <w:rStyle w:val="StyleBoldUnderline"/>
          <w:highlight w:val="yellow"/>
        </w:rPr>
        <w:t>are lawful</w:t>
      </w:r>
      <w:r w:rsidRPr="00F22C3E">
        <w:rPr>
          <w:rStyle w:val="StyleBoldUnderline"/>
        </w:rPr>
        <w:t xml:space="preserve"> and prudent. </w:t>
      </w:r>
      <w:r w:rsidRPr="00A517B6">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A517B6">
        <w:rPr>
          <w:rStyle w:val="StyleBoldUnderline"/>
          <w:highlight w:val="yellow"/>
        </w:rPr>
        <w:t>secrecy rules</w:t>
      </w:r>
      <w:r w:rsidRPr="00F22C3E">
        <w:rPr>
          <w:rStyle w:val="StyleBoldUnderline"/>
        </w:rPr>
        <w:t xml:space="preserve"> often </w:t>
      </w:r>
      <w:r w:rsidRPr="00A517B6">
        <w:rPr>
          <w:rStyle w:val="Emphasis"/>
          <w:highlight w:val="yellow"/>
        </w:rPr>
        <w:t>preclude</w:t>
      </w:r>
      <w:r w:rsidRPr="00112961">
        <w:rPr>
          <w:sz w:val="12"/>
        </w:rPr>
        <w:t xml:space="preserve"> the administration from </w:t>
      </w:r>
      <w:r w:rsidRPr="00A517B6">
        <w:rPr>
          <w:rStyle w:val="StyleBoldUnderline"/>
          <w:highlight w:val="yellow"/>
        </w:rPr>
        <w:t xml:space="preserve">responding to </w:t>
      </w:r>
      <w:r w:rsidRPr="00F22C3E">
        <w:rPr>
          <w:rStyle w:val="StyleBoldUnderline"/>
        </w:rPr>
        <w:t xml:space="preserve">follow-up questions, </w:t>
      </w:r>
      <w:r w:rsidRPr="00A517B6">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A517B6">
        <w:rPr>
          <w:rStyle w:val="StyleBoldUnderline"/>
          <w:highlight w:val="yellow"/>
        </w:rPr>
        <w:t>what the admin</w:t>
      </w:r>
      <w:r w:rsidRPr="00F22C3E">
        <w:rPr>
          <w:rStyle w:val="StyleBoldUnderline"/>
        </w:rPr>
        <w:t xml:space="preserve">istration </w:t>
      </w:r>
      <w:r w:rsidRPr="00A517B6">
        <w:rPr>
          <w:rStyle w:val="StyleBoldUnderline"/>
          <w:highlight w:val="yellow"/>
        </w:rPr>
        <w:t xml:space="preserve">says about </w:t>
      </w:r>
      <w:r w:rsidRPr="00812CDA">
        <w:rPr>
          <w:rStyle w:val="StyleBoldUnderline"/>
        </w:rPr>
        <w:t xml:space="preserve">its </w:t>
      </w:r>
      <w:r w:rsidRPr="00A517B6">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A517B6">
        <w:rPr>
          <w:rStyle w:val="StyleBoldUnderline"/>
          <w:highlight w:val="yellow"/>
        </w:rPr>
        <w:t>casualties</w:t>
      </w:r>
      <w:r w:rsidRPr="00112961">
        <w:rPr>
          <w:sz w:val="12"/>
        </w:rPr>
        <w:t xml:space="preserve">, or </w:t>
      </w:r>
      <w:r w:rsidRPr="00812CDA">
        <w:rPr>
          <w:rStyle w:val="StyleBoldUnderline"/>
        </w:rPr>
        <w:t xml:space="preserve">the validity of </w:t>
      </w:r>
      <w:r w:rsidRPr="00A517B6">
        <w:rPr>
          <w:rStyle w:val="StyleBoldUnderline"/>
          <w:highlight w:val="yellow"/>
        </w:rPr>
        <w:t xml:space="preserve">its legal analysis, or the quality of </w:t>
      </w:r>
      <w:r w:rsidRPr="00812CDA">
        <w:rPr>
          <w:rStyle w:val="StyleBoldUnderline"/>
        </w:rPr>
        <w:t xml:space="preserve">its </w:t>
      </w:r>
      <w:r w:rsidRPr="00A517B6">
        <w:rPr>
          <w:rStyle w:val="Emphasis"/>
          <w:highlight w:val="yellow"/>
        </w:rPr>
        <w:t>internal deliberations</w:t>
      </w:r>
      <w:r w:rsidRPr="00A517B6">
        <w:rPr>
          <w:rStyle w:val="StyleBoldUnderline"/>
          <w:highlight w:val="yellow"/>
        </w:rPr>
        <w:t>—seems</w:t>
      </w:r>
      <w:r w:rsidRPr="00112961">
        <w:rPr>
          <w:sz w:val="12"/>
        </w:rPr>
        <w:t xml:space="preserve"> incomplete, </w:t>
      </w:r>
      <w:r w:rsidRPr="00A517B6">
        <w:rPr>
          <w:rStyle w:val="Emphasis"/>
          <w:highlight w:val="yellow"/>
        </w:rPr>
        <w:t>self-serving, and</w:t>
      </w:r>
      <w:r w:rsidRPr="00112961">
        <w:rPr>
          <w:sz w:val="12"/>
        </w:rPr>
        <w:t xml:space="preserve"> ultimately </w:t>
      </w:r>
      <w:r w:rsidRPr="00A517B6">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A517B6">
        <w:rPr>
          <w:rStyle w:val="StyleBoldUnderline"/>
          <w:highlight w:val="yellow"/>
        </w:rPr>
        <w:t>On</w:t>
      </w:r>
      <w:r w:rsidRPr="00112961">
        <w:rPr>
          <w:sz w:val="12"/>
        </w:rPr>
        <w:t xml:space="preserve"> issues ranging from proper </w:t>
      </w:r>
      <w:r w:rsidRPr="00A517B6">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A517B6">
        <w:rPr>
          <w:rStyle w:val="StyleBoldUnderline"/>
          <w:highlight w:val="yellow"/>
        </w:rPr>
        <w:t>legal interp</w:t>
      </w:r>
      <w:r w:rsidRPr="00812CDA">
        <w:rPr>
          <w:rStyle w:val="StyleBoldUnderline"/>
        </w:rPr>
        <w:t>retation</w:t>
      </w:r>
      <w:r w:rsidRPr="00A517B6">
        <w:rPr>
          <w:rStyle w:val="StyleBoldUnderline"/>
          <w:highlight w:val="yellow"/>
        </w:rPr>
        <w:t>s</w:t>
      </w:r>
      <w:r w:rsidRPr="00112961">
        <w:rPr>
          <w:sz w:val="12"/>
        </w:rPr>
        <w:t>—so reminiscent of the Bushian sin of unilateral legalism—</w:t>
      </w:r>
      <w:r w:rsidRPr="00A517B6">
        <w:rPr>
          <w:rStyle w:val="StyleBoldUnderline"/>
          <w:highlight w:val="yellow"/>
        </w:rPr>
        <w:t>have been less convincing in public</w:t>
      </w:r>
      <w:r w:rsidRPr="00112961">
        <w:rPr>
          <w:sz w:val="12"/>
        </w:rPr>
        <w:t xml:space="preserve">, further </w:t>
      </w:r>
      <w:r w:rsidRPr="00A517B6">
        <w:rPr>
          <w:rStyle w:val="Emphasis"/>
          <w:highlight w:val="yellow"/>
        </w:rPr>
        <w:t>contributing to</w:t>
      </w:r>
      <w:r w:rsidRPr="00A517B6">
        <w:rPr>
          <w:rStyle w:val="StyleBoldUnderline"/>
          <w:highlight w:val="yellow"/>
        </w:rPr>
        <w:t xml:space="preserve"> </w:t>
      </w:r>
      <w:r w:rsidRPr="00112961">
        <w:rPr>
          <w:rStyle w:val="StyleBoldUnderline"/>
        </w:rPr>
        <w:t xml:space="preserve">presidential </w:t>
      </w:r>
      <w:r w:rsidRPr="00A517B6">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A517B6">
        <w:rPr>
          <w:rStyle w:val="StyleBoldUnderline"/>
          <w:highlight w:val="yellow"/>
        </w:rPr>
        <w:t>exec</w:t>
      </w:r>
      <w:r w:rsidRPr="00F22C3E">
        <w:rPr>
          <w:rStyle w:val="StyleBoldUnderline"/>
        </w:rPr>
        <w:t xml:space="preserve">utive </w:t>
      </w:r>
      <w:r w:rsidRPr="00812CDA">
        <w:rPr>
          <w:rStyle w:val="StyleBoldUnderline"/>
        </w:rPr>
        <w:t xml:space="preserve">branch </w:t>
      </w:r>
      <w:r w:rsidRPr="00A517B6">
        <w:rPr>
          <w:rStyle w:val="Emphasis"/>
          <w:highlight w:val="yellow"/>
        </w:rPr>
        <w:t>reorganization</w:t>
      </w:r>
      <w:r w:rsidRPr="00A517B6">
        <w:rPr>
          <w:rStyle w:val="StyleBoldUnderline"/>
          <w:highlight w:val="yellow"/>
        </w:rPr>
        <w:t xml:space="preserve"> </w:t>
      </w:r>
      <w:r w:rsidRPr="00A517B6">
        <w:rPr>
          <w:rStyle w:val="Emphasis"/>
          <w:highlight w:val="yellow"/>
        </w:rPr>
        <w:t>followed</w:t>
      </w:r>
      <w:r w:rsidRPr="00112961">
        <w:rPr>
          <w:sz w:val="12"/>
        </w:rPr>
        <w:t xml:space="preserve">, in a best-case scenario, </w:t>
      </w:r>
      <w:r w:rsidRPr="00A517B6">
        <w:rPr>
          <w:rStyle w:val="Emphasis"/>
          <w:highlight w:val="yellow"/>
        </w:rPr>
        <w:t>by</w:t>
      </w:r>
      <w:r w:rsidRPr="00A517B6">
        <w:rPr>
          <w:rStyle w:val="StyleBoldUnderline"/>
          <w:highlight w:val="yellow"/>
        </w:rPr>
        <w:t xml:space="preserve"> </w:t>
      </w:r>
      <w:r w:rsidRPr="00A517B6">
        <w:rPr>
          <w:rStyle w:val="Emphasis"/>
          <w:highlight w:val="yellow"/>
        </w:rPr>
        <w:t>more</w:t>
      </w:r>
      <w:r w:rsidRPr="00A517B6">
        <w:rPr>
          <w:rStyle w:val="StyleBoldUnderline"/>
          <w:highlight w:val="yellow"/>
        </w:rPr>
        <w:t xml:space="preserve"> </w:t>
      </w:r>
      <w:r w:rsidRPr="00F22C3E">
        <w:rPr>
          <w:rStyle w:val="StyleBoldUnderline"/>
        </w:rPr>
        <w:t>executive</w:t>
      </w:r>
      <w:r w:rsidRPr="00112961">
        <w:rPr>
          <w:sz w:val="12"/>
        </w:rPr>
        <w:t xml:space="preserve"> branch </w:t>
      </w:r>
      <w:r w:rsidRPr="00A517B6">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A517B6">
        <w:rPr>
          <w:rStyle w:val="Emphasis"/>
          <w:highlight w:val="yellow"/>
        </w:rPr>
        <w:t>fails to grapple</w:t>
      </w:r>
      <w:r w:rsidRPr="00112961">
        <w:rPr>
          <w:sz w:val="12"/>
        </w:rPr>
        <w:t xml:space="preserve"> altogether </w:t>
      </w:r>
      <w:r w:rsidRPr="00A517B6">
        <w:rPr>
          <w:rStyle w:val="StyleBoldUnderline"/>
          <w:highlight w:val="yellow"/>
        </w:rPr>
        <w:t xml:space="preserve">with the </w:t>
      </w:r>
      <w:r w:rsidRPr="00A517B6">
        <w:rPr>
          <w:rStyle w:val="Emphasis"/>
          <w:highlight w:val="yellow"/>
        </w:rPr>
        <w:t>growing mistrust</w:t>
      </w:r>
      <w:r w:rsidRPr="00A517B6">
        <w:rPr>
          <w:rStyle w:val="StyleBoldUnderline"/>
          <w:highlight w:val="yellow"/>
        </w:rPr>
        <w:t xml:space="preserve"> of</w:t>
      </w:r>
      <w:r w:rsidRPr="00F22C3E">
        <w:rPr>
          <w:rStyle w:val="StyleBoldUnderline"/>
        </w:rPr>
        <w:t xml:space="preserve"> the </w:t>
      </w:r>
      <w:r w:rsidRPr="00A517B6">
        <w:rPr>
          <w:rStyle w:val="StyleBoldUnderline"/>
          <w:highlight w:val="yellow"/>
        </w:rPr>
        <w:t>admin</w:t>
      </w:r>
      <w:r w:rsidRPr="00F22C3E">
        <w:rPr>
          <w:rStyle w:val="StyleBoldUnderline"/>
        </w:rPr>
        <w:t>istration's</w:t>
      </w:r>
      <w:r w:rsidRPr="00112961">
        <w:rPr>
          <w:sz w:val="12"/>
        </w:rPr>
        <w:t xml:space="preserve"> oblique </w:t>
      </w:r>
      <w:r w:rsidRPr="00A517B6">
        <w:rPr>
          <w:rStyle w:val="StyleBoldUnderline"/>
          <w:highlight w:val="yellow"/>
        </w:rPr>
        <w:t>rep</w:t>
      </w:r>
      <w:r w:rsidRPr="00112961">
        <w:rPr>
          <w:sz w:val="12"/>
        </w:rPr>
        <w:t>resentation</w:t>
      </w:r>
      <w:r w:rsidRPr="00A517B6">
        <w:rPr>
          <w:rStyle w:val="StyleBoldUnderline"/>
          <w:highlight w:val="yellow"/>
        </w:rPr>
        <w:t>s about secret war. The pres</w:t>
      </w:r>
      <w:r w:rsidRPr="00F22C3E">
        <w:rPr>
          <w:rStyle w:val="StyleBoldUnderline"/>
        </w:rPr>
        <w:t xml:space="preserve">ident </w:t>
      </w:r>
      <w:r w:rsidRPr="00A517B6">
        <w:rPr>
          <w:rStyle w:val="Emphasis"/>
          <w:highlight w:val="yellow"/>
        </w:rPr>
        <w:t>cannot establish trust</w:t>
      </w:r>
      <w:r w:rsidRPr="00112961">
        <w:rPr>
          <w:sz w:val="12"/>
        </w:rPr>
        <w:t xml:space="preserve"> in the way of the knife </w:t>
      </w:r>
      <w:r w:rsidRPr="00A517B6">
        <w:rPr>
          <w:rStyle w:val="StyleBoldUnderline"/>
          <w:highlight w:val="yellow"/>
        </w:rPr>
        <w:t>through internal moves and</w:t>
      </w:r>
      <w:r w:rsidRPr="00F22C3E">
        <w:rPr>
          <w:rStyle w:val="StyleBoldUnderline"/>
        </w:rPr>
        <w:t xml:space="preserve"> more </w:t>
      </w:r>
      <w:r w:rsidRPr="00A517B6">
        <w:rPr>
          <w:rStyle w:val="StyleBoldUnderline"/>
          <w:highlight w:val="yellow"/>
        </w:rPr>
        <w:t>words</w:t>
      </w:r>
      <w:r w:rsidRPr="00112961">
        <w:rPr>
          <w:sz w:val="12"/>
        </w:rPr>
        <w:t xml:space="preserve">. Rather, </w:t>
      </w:r>
      <w:r w:rsidRPr="00A517B6">
        <w:rPr>
          <w:rStyle w:val="StyleBoldUnderline"/>
          <w:highlight w:val="yellow"/>
        </w:rPr>
        <w:t>he must take advantage of</w:t>
      </w:r>
      <w:r w:rsidRPr="00F22C3E">
        <w:rPr>
          <w:rStyle w:val="StyleBoldUnderline"/>
        </w:rPr>
        <w:t xml:space="preserve"> the </w:t>
      </w:r>
      <w:r w:rsidRPr="00A517B6">
        <w:rPr>
          <w:rStyle w:val="Emphasis"/>
          <w:highlight w:val="yellow"/>
        </w:rPr>
        <w:t>s</w:t>
      </w:r>
      <w:r w:rsidRPr="00F22C3E">
        <w:rPr>
          <w:rStyle w:val="StyleBoldUnderline"/>
        </w:rPr>
        <w:t xml:space="preserve">eparation </w:t>
      </w:r>
      <w:r w:rsidRPr="00A517B6">
        <w:rPr>
          <w:rStyle w:val="Emphasis"/>
          <w:highlight w:val="yellow"/>
        </w:rPr>
        <w:t>o</w:t>
      </w:r>
      <w:r w:rsidRPr="00F22C3E">
        <w:rPr>
          <w:rStyle w:val="StyleBoldUnderline"/>
        </w:rPr>
        <w:t xml:space="preserve">f </w:t>
      </w:r>
      <w:r w:rsidRPr="00A517B6">
        <w:rPr>
          <w:rStyle w:val="Emphasis"/>
          <w:highlight w:val="yellow"/>
        </w:rPr>
        <w:t>p</w:t>
      </w:r>
      <w:r w:rsidRPr="00F22C3E">
        <w:rPr>
          <w:rStyle w:val="StyleBoldUnderline"/>
        </w:rPr>
        <w:t>owers</w:t>
      </w:r>
      <w:r w:rsidRPr="00112961">
        <w:rPr>
          <w:sz w:val="12"/>
        </w:rPr>
        <w:t xml:space="preserve">. Military </w:t>
      </w:r>
      <w:r w:rsidRPr="00A517B6">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A517B6">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A517B6">
        <w:rPr>
          <w:rStyle w:val="StyleBoldUnderline"/>
          <w:highlight w:val="yellow"/>
        </w:rPr>
        <w:t xml:space="preserve">because </w:t>
      </w:r>
      <w:r w:rsidRPr="00A517B6">
        <w:rPr>
          <w:rStyle w:val="Emphasis"/>
          <w:highlight w:val="yellow"/>
        </w:rPr>
        <w:t>adversarial branches</w:t>
      </w:r>
      <w:r w:rsidRPr="00F22C3E">
        <w:rPr>
          <w:rStyle w:val="StyleBoldUnderline"/>
        </w:rPr>
        <w:t xml:space="preserve"> of government </w:t>
      </w:r>
      <w:r w:rsidRPr="00A517B6">
        <w:rPr>
          <w:rStyle w:val="StyleBoldUnderline"/>
          <w:highlight w:val="yellow"/>
        </w:rPr>
        <w:t>assessed the</w:t>
      </w:r>
      <w:r w:rsidRPr="00112961">
        <w:rPr>
          <w:sz w:val="12"/>
        </w:rPr>
        <w:t xml:space="preserve"> president's </w:t>
      </w:r>
      <w:r w:rsidRPr="00A517B6">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002F1549" w14:textId="77777777" w:rsidR="006A6930" w:rsidRDefault="006A6930" w:rsidP="006A6930">
      <w:pPr>
        <w:pStyle w:val="Heading4"/>
      </w:pPr>
      <w:r>
        <w:t>Perm do the CP---plan text says USFG</w:t>
      </w:r>
    </w:p>
    <w:p w14:paraId="29503D6E" w14:textId="77777777" w:rsidR="006A6930" w:rsidRDefault="006A6930" w:rsidP="006A6930">
      <w:pPr>
        <w:pStyle w:val="Heading4"/>
        <w:rPr>
          <w:rFonts w:cs="Calibri"/>
        </w:rPr>
      </w:pPr>
      <w:r>
        <w:t>Congress necessary to prevent Court evisceration of War Powers</w:t>
      </w:r>
    </w:p>
    <w:p w14:paraId="06516960" w14:textId="77777777" w:rsidR="006A6930" w:rsidRDefault="006A6930" w:rsidP="006A6930">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7C444384" w14:textId="77777777" w:rsidR="006A6930" w:rsidRDefault="006A6930" w:rsidP="006A6930">
      <w:pPr>
        <w:rPr>
          <w:sz w:val="16"/>
        </w:rPr>
      </w:pPr>
      <w:r>
        <w:rPr>
          <w:sz w:val="16"/>
        </w:rPr>
        <w:t xml:space="preserve">What </w:t>
      </w:r>
      <w:r>
        <w:rPr>
          <w:rStyle w:val="StyleBoldUnderline"/>
          <w:highlight w:val="yellow"/>
        </w:rPr>
        <w:t xml:space="preserve">the </w:t>
      </w:r>
      <w:r w:rsidRPr="00B802BF">
        <w:rPr>
          <w:rStyle w:val="StyleBoldUnderline"/>
        </w:rPr>
        <w:t xml:space="preserve">Supreme </w:t>
      </w:r>
      <w:r>
        <w:rPr>
          <w:rStyle w:val="StyleBoldUnderline"/>
          <w:highlight w:val="yellow"/>
        </w:rPr>
        <w:t>Court</w:t>
      </w:r>
      <w:r>
        <w:rPr>
          <w:sz w:val="16"/>
        </w:rPr>
        <w:t xml:space="preserve"> has done is carve itself a seat at the table. It </w:t>
      </w:r>
      <w:r>
        <w:rPr>
          <w:rStyle w:val="StyleBoldUnderline"/>
          <w:highlight w:val="yellow"/>
        </w:rPr>
        <w:t xml:space="preserve">has intimated, </w:t>
      </w:r>
      <w:r>
        <w:rPr>
          <w:rStyle w:val="Emphasis"/>
          <w:highlight w:val="yellow"/>
        </w:rPr>
        <w:t>without ever deciding</w:t>
      </w:r>
      <w:r>
        <w:rPr>
          <w:rStyle w:val="StyleBoldUnderline"/>
          <w:highlight w:val="yellow"/>
        </w:rPr>
        <w:t xml:space="preserve">, that a </w:t>
      </w:r>
      <w:r>
        <w:rPr>
          <w:rStyle w:val="Emphasis"/>
          <w:highlight w:val="yellow"/>
        </w:rPr>
        <w:t>constitutional basis</w:t>
      </w:r>
      <w:r>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Pr>
          <w:rStyle w:val="Emphasis"/>
          <w:highlight w:val="yellow"/>
        </w:rPr>
        <w:t>the specter of a vastly different judicial posture</w:t>
      </w:r>
      <w:r>
        <w:rPr>
          <w:sz w:val="16"/>
        </w:rPr>
        <w:t xml:space="preserve"> in this area now </w:t>
      </w:r>
      <w:r>
        <w:rPr>
          <w:rStyle w:val="Emphasis"/>
          <w:highlight w:val="yellow"/>
        </w:rPr>
        <w:t>haunts the executive</w:t>
      </w:r>
      <w:r>
        <w:rPr>
          <w:rStyle w:val="StyleBoldUnderline"/>
        </w:rPr>
        <w:t xml:space="preserve"> branch—one </w:t>
      </w:r>
      <w:r>
        <w:rPr>
          <w:rStyle w:val="StyleBoldUnderline"/>
          <w:highlight w:val="yellow"/>
        </w:rPr>
        <w:t>in which</w:t>
      </w:r>
      <w:r>
        <w:rPr>
          <w:rStyle w:val="StyleBoldUnderline"/>
        </w:rPr>
        <w:t xml:space="preserve"> the </w:t>
      </w:r>
      <w:r>
        <w:rPr>
          <w:rStyle w:val="StyleBoldUnderline"/>
          <w:highlight w:val="yellow"/>
        </w:rPr>
        <w:t>justices</w:t>
      </w:r>
      <w:r>
        <w:rPr>
          <w:rStyle w:val="StyleBoldUnderline"/>
        </w:rPr>
        <w:t xml:space="preserve"> assert an </w:t>
      </w:r>
      <w:r>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Pr>
          <w:rStyle w:val="StyleBoldUnderline"/>
          <w:highlight w:val="yellow"/>
        </w:rPr>
        <w:t>the doctrinal seeds</w:t>
      </w:r>
      <w:r>
        <w:rPr>
          <w:sz w:val="16"/>
        </w:rPr>
        <w:t xml:space="preserve"> for it </w:t>
      </w:r>
      <w:r>
        <w:rPr>
          <w:rStyle w:val="StyleBoldUnderline"/>
          <w:highlight w:val="yellow"/>
        </w:rPr>
        <w:t>have</w:t>
      </w:r>
      <w:r>
        <w:rPr>
          <w:rStyle w:val="StyleBoldUnderline"/>
        </w:rPr>
        <w:t xml:space="preserve"> all </w:t>
      </w:r>
      <w:r>
        <w:rPr>
          <w:rStyle w:val="StyleBoldUnderline"/>
          <w:highlight w:val="yellow"/>
        </w:rPr>
        <w:t>been planted</w:t>
      </w:r>
      <w:r>
        <w:rPr>
          <w:rStyle w:val="StyleBoldUnderline"/>
        </w:rPr>
        <w:t xml:space="preserve">. </w:t>
      </w:r>
      <w:r>
        <w:rPr>
          <w:rStyle w:val="StyleBoldUnderline"/>
          <w:highlight w:val="yellow"/>
        </w:rPr>
        <w:t>Whether they</w:t>
      </w:r>
      <w:r>
        <w:rPr>
          <w:rStyle w:val="StyleBoldUnderline"/>
        </w:rPr>
        <w:t xml:space="preserve"> ultimately </w:t>
      </w:r>
      <w:r>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Pr>
          <w:rStyle w:val="StyleBoldUnderline"/>
          <w:highlight w:val="yellow"/>
        </w:rPr>
        <w:t>the political branches</w:t>
      </w:r>
      <w:r>
        <w:rPr>
          <w:rStyle w:val="StyleBoldUnderline"/>
        </w:rPr>
        <w:t xml:space="preserve"> posture the legal foundations of the war in the future</w:t>
      </w:r>
      <w:r>
        <w:rPr>
          <w:sz w:val="16"/>
        </w:rPr>
        <w:t xml:space="preserve">. </w:t>
      </w:r>
      <w:r>
        <w:rPr>
          <w:rStyle w:val="StyleBoldUnderline"/>
          <w:highlight w:val="yellow"/>
        </w:rPr>
        <w:t xml:space="preserve">Building a </w:t>
      </w:r>
      <w:r>
        <w:rPr>
          <w:rStyle w:val="Emphasis"/>
          <w:highlight w:val="yellow"/>
        </w:rPr>
        <w:t>strong legislative architecture</w:t>
      </w:r>
      <w:r>
        <w:rPr>
          <w:rStyle w:val="StyleBoldUnderline"/>
          <w:highlight w:val="yellow"/>
        </w:rPr>
        <w:t xml:space="preserve"> now may be the </w:t>
      </w:r>
      <w:r>
        <w:rPr>
          <w:rStyle w:val="Emphasis"/>
          <w:highlight w:val="yellow"/>
        </w:rPr>
        <w:t>only way to avert a major</w:t>
      </w:r>
      <w:r>
        <w:rPr>
          <w:rStyle w:val="StyleBoldUnderline"/>
          <w:highlight w:val="yellow"/>
        </w:rPr>
        <w:t xml:space="preserve"> </w:t>
      </w:r>
      <w:r>
        <w:rPr>
          <w:rStyle w:val="Emphasis"/>
          <w:highlight w:val="yellow"/>
        </w:rPr>
        <w:t>expansion of judicial power over</w:t>
      </w:r>
      <w:r>
        <w:rPr>
          <w:rStyle w:val="StyleBoldUnderline"/>
        </w:rPr>
        <w:t xml:space="preserve"> foreign policy and </w:t>
      </w:r>
      <w:r>
        <w:rPr>
          <w:rStyle w:val="Emphasis"/>
          <w:highlight w:val="yellow"/>
        </w:rPr>
        <w:t>warfare</w:t>
      </w:r>
      <w:r>
        <w:rPr>
          <w:sz w:val="16"/>
        </w:rPr>
        <w:t>.</w:t>
      </w:r>
    </w:p>
    <w:p w14:paraId="61DF0F45" w14:textId="77777777" w:rsidR="006A6930" w:rsidRPr="00CE6EFA" w:rsidRDefault="006A6930" w:rsidP="006A6930">
      <w:pPr>
        <w:keepNext/>
        <w:keepLines/>
        <w:spacing w:before="200"/>
        <w:outlineLvl w:val="3"/>
        <w:rPr>
          <w:rFonts w:eastAsia="Times New Roman" w:cs="Times New Roman"/>
          <w:b/>
          <w:bCs/>
          <w:iCs/>
          <w:sz w:val="24"/>
        </w:rPr>
      </w:pPr>
      <w:r w:rsidRPr="00CE6EFA">
        <w:rPr>
          <w:rFonts w:eastAsia="Times New Roman" w:cs="Times New Roman"/>
          <w:b/>
          <w:bCs/>
          <w:iCs/>
          <w:sz w:val="24"/>
          <w:u w:val="single"/>
        </w:rPr>
        <w:t>Only Congress</w:t>
      </w:r>
      <w:r w:rsidRPr="00CE6EFA">
        <w:rPr>
          <w:rFonts w:eastAsia="Times New Roman" w:cs="Times New Roman"/>
          <w:b/>
          <w:bCs/>
          <w:iCs/>
          <w:sz w:val="24"/>
        </w:rPr>
        <w:t xml:space="preserve"> can send a </w:t>
      </w:r>
      <w:r w:rsidRPr="00CE6EFA">
        <w:rPr>
          <w:rFonts w:eastAsia="Times New Roman" w:cs="Times New Roman"/>
          <w:b/>
          <w:bCs/>
          <w:iCs/>
          <w:sz w:val="24"/>
          <w:u w:val="single"/>
        </w:rPr>
        <w:t>credible signal of durability</w:t>
      </w:r>
    </w:p>
    <w:p w14:paraId="4559AEB2" w14:textId="77777777" w:rsidR="006A6930" w:rsidRPr="00CE6EFA" w:rsidRDefault="006A6930" w:rsidP="006A6930">
      <w:pPr>
        <w:rPr>
          <w:rFonts w:eastAsia="Calibri"/>
        </w:rPr>
      </w:pPr>
      <w:r w:rsidRPr="00CE6EFA">
        <w:rPr>
          <w:rFonts w:eastAsia="Calibri"/>
        </w:rPr>
        <w:t xml:space="preserve">Benjamin </w:t>
      </w:r>
      <w:r w:rsidRPr="00CE6EFA">
        <w:rPr>
          <w:rFonts w:eastAsia="Calibri"/>
          <w:b/>
          <w:bCs/>
          <w:sz w:val="24"/>
        </w:rPr>
        <w:t>Wittes 9</w:t>
      </w:r>
      <w:r w:rsidRPr="00CE6EFA">
        <w:rPr>
          <w:rFonts w:eastAsia="Calibri"/>
        </w:rPr>
        <w:t>, senior fellow and research director in public law at the Brookings Institution, Stuart Taylor, an American journalist, graduated from Princeton University and Harvard Law School, Legislating the War on Terror: An Agenda for Reform, November 3, 2009, pg. 329-330</w:t>
      </w:r>
    </w:p>
    <w:p w14:paraId="1C8FBA55" w14:textId="77777777" w:rsidR="006A6930" w:rsidRPr="00CE6EFA" w:rsidRDefault="006A6930" w:rsidP="006A6930">
      <w:pPr>
        <w:rPr>
          <w:rFonts w:eastAsia="Calibri"/>
          <w:bCs/>
          <w:u w:val="single"/>
        </w:rPr>
      </w:pPr>
      <w:r w:rsidRPr="00CE6EFA">
        <w:rPr>
          <w:rFonts w:eastAsia="Calibri"/>
          <w:sz w:val="16"/>
        </w:rPr>
        <w:t xml:space="preserve">While President Obama’s policy makes a clean break with the Bush record, it actually does not effectively answer the question of how best to handle this group. Indeed, the new policy seems likely to fail on both a substantive and a procedural level. First, it goes too far by banning all coercion all the time. Second, </w:t>
      </w:r>
      <w:r w:rsidRPr="00CE6EFA">
        <w:rPr>
          <w:rFonts w:eastAsia="Calibri"/>
          <w:bCs/>
          <w:highlight w:val="yellow"/>
          <w:u w:val="single"/>
        </w:rPr>
        <w:t>the rule</w:t>
      </w:r>
      <w:r w:rsidRPr="00CE6EFA">
        <w:rPr>
          <w:rFonts w:eastAsia="Calibri"/>
          <w:sz w:val="16"/>
        </w:rPr>
        <w:t xml:space="preserve"> is unstable because it </w:t>
      </w:r>
      <w:r w:rsidRPr="00CE6EFA">
        <w:rPr>
          <w:rFonts w:eastAsia="Calibri"/>
          <w:bCs/>
          <w:highlight w:val="yellow"/>
          <w:u w:val="single"/>
        </w:rPr>
        <w:t>can</w:t>
      </w:r>
      <w:r w:rsidRPr="00CE6EFA">
        <w:rPr>
          <w:rFonts w:eastAsia="Calibri"/>
          <w:sz w:val="16"/>
        </w:rPr>
        <w:t xml:space="preserve"> so easily </w:t>
      </w:r>
      <w:r w:rsidRPr="00CE6EFA">
        <w:rPr>
          <w:rFonts w:eastAsia="Calibri"/>
          <w:bCs/>
          <w:highlight w:val="yellow"/>
          <w:u w:val="single"/>
        </w:rPr>
        <w:t xml:space="preserve">be changed </w:t>
      </w:r>
      <w:r w:rsidRPr="00CE6EFA">
        <w:rPr>
          <w:rFonts w:eastAsia="Calibri"/>
          <w:b/>
          <w:highlight w:val="yellow"/>
          <w:u w:val="single"/>
          <w:bdr w:val="none" w:sz="0" w:space="0" w:color="auto" w:frame="1"/>
        </w:rPr>
        <w:t>at the whim of the president</w:t>
      </w:r>
      <w:r w:rsidRPr="00CE6EFA">
        <w:rPr>
          <w:rFonts w:eastAsia="Calibri"/>
          <w:sz w:val="16"/>
        </w:rPr>
        <w:t xml:space="preserve">, whether Obama </w:t>
      </w:r>
      <w:r w:rsidRPr="00CE6EFA">
        <w:rPr>
          <w:rFonts w:eastAsia="Calibri"/>
          <w:bCs/>
          <w:highlight w:val="yellow"/>
          <w:u w:val="single"/>
        </w:rPr>
        <w:t>or</w:t>
      </w:r>
      <w:r w:rsidRPr="00CE6EFA">
        <w:rPr>
          <w:rFonts w:eastAsia="Calibri"/>
          <w:sz w:val="16"/>
        </w:rPr>
        <w:t xml:space="preserve">, perhaps, </w:t>
      </w:r>
      <w:r w:rsidRPr="00CE6EFA">
        <w:rPr>
          <w:rFonts w:eastAsia="Calibri"/>
          <w:bCs/>
          <w:highlight w:val="yellow"/>
          <w:u w:val="single"/>
        </w:rPr>
        <w:t>a successor</w:t>
      </w:r>
      <w:r w:rsidRPr="00CE6EFA">
        <w:rPr>
          <w:rFonts w:eastAsia="Calibri"/>
          <w:sz w:val="16"/>
        </w:rPr>
        <w:t xml:space="preserve"> more like Bush. An administration down the road that wanted to resume waterboarding could rescind the current order and adopt legal positions like those of the prior administration. Unless the Obama administration and Congress hammer out rules that provide interrogators with clear guidance about what is and is not allowed and write those rules into statute, the United States risks vacillating under the vagaries of current law between overly permissive and overly restrictive guidance.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CE6EFA">
        <w:rPr>
          <w:rFonts w:eastAsia="Calibri"/>
          <w:b/>
          <w:highlight w:val="yellow"/>
          <w:u w:val="single"/>
          <w:bdr w:val="none" w:sz="0" w:space="0" w:color="auto" w:frame="1"/>
        </w:rPr>
        <w:t>Only Congress</w:t>
      </w:r>
      <w:r w:rsidRPr="00CE6EFA">
        <w:rPr>
          <w:rFonts w:eastAsia="Calibri"/>
          <w:bCs/>
          <w:highlight w:val="yellow"/>
          <w:u w:val="single"/>
        </w:rPr>
        <w:t xml:space="preserve"> can </w:t>
      </w:r>
      <w:r w:rsidRPr="00CE6EFA">
        <w:rPr>
          <w:rFonts w:eastAsia="Calibri"/>
          <w:b/>
          <w:highlight w:val="yellow"/>
          <w:u w:val="single"/>
          <w:bdr w:val="none" w:sz="0" w:space="0" w:color="auto" w:frame="1"/>
        </w:rPr>
        <w:t>provide</w:t>
      </w:r>
      <w:r w:rsidRPr="00CE6EFA">
        <w:rPr>
          <w:rFonts w:eastAsia="Calibri"/>
          <w:sz w:val="16"/>
        </w:rPr>
        <w:t xml:space="preserve"> the </w:t>
      </w:r>
      <w:r w:rsidRPr="00CE6EFA">
        <w:rPr>
          <w:rFonts w:eastAsia="Calibri"/>
          <w:b/>
          <w:highlight w:val="yellow"/>
          <w:u w:val="single"/>
          <w:bdr w:val="none" w:sz="0" w:space="0" w:color="auto" w:frame="1"/>
        </w:rPr>
        <w:t>democratic</w:t>
      </w:r>
      <w:r w:rsidRPr="00CE6EFA">
        <w:rPr>
          <w:rFonts w:eastAsia="Calibri"/>
          <w:bCs/>
          <w:highlight w:val="yellow"/>
          <w:u w:val="single"/>
        </w:rPr>
        <w:t xml:space="preserve"> </w:t>
      </w:r>
      <w:r w:rsidRPr="00CE6EFA">
        <w:rPr>
          <w:rFonts w:eastAsia="Calibri"/>
          <w:b/>
          <w:highlight w:val="yellow"/>
          <w:u w:val="single"/>
          <w:bdr w:val="none" w:sz="0" w:space="0" w:color="auto" w:frame="1"/>
        </w:rPr>
        <w:t>legitimacy</w:t>
      </w:r>
      <w:r w:rsidRPr="00CE6EFA">
        <w:rPr>
          <w:rFonts w:eastAsia="Calibri"/>
          <w:sz w:val="16"/>
        </w:rPr>
        <w:t xml:space="preserve"> and the fine-tuning of criminal laws </w:t>
      </w:r>
      <w:r w:rsidRPr="00CE6EFA">
        <w:rPr>
          <w:rFonts w:eastAsia="Calibri"/>
          <w:bCs/>
          <w:highlight w:val="yellow"/>
          <w:u w:val="single"/>
        </w:rPr>
        <w:t xml:space="preserve">that can </w:t>
      </w:r>
      <w:r w:rsidRPr="00CE6EFA">
        <w:rPr>
          <w:rFonts w:eastAsia="Calibri"/>
          <w:b/>
          <w:highlight w:val="yellow"/>
          <w:u w:val="single"/>
          <w:bdr w:val="none" w:sz="0" w:space="0" w:color="auto" w:frame="1"/>
        </w:rPr>
        <w:t>deliver such a regime</w:t>
      </w:r>
      <w:r w:rsidRPr="00CE6EFA">
        <w:rPr>
          <w:rFonts w:eastAsia="Calibri"/>
          <w:sz w:val="16"/>
        </w:rPr>
        <w:t xml:space="preserve">. Only Congress can, for example, pass a new law making it clear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sidRPr="00CE6EFA">
        <w:rPr>
          <w:rFonts w:eastAsia="Calibri"/>
          <w:b/>
          <w:highlight w:val="yellow"/>
          <w:u w:val="single"/>
          <w:bdr w:val="none" w:sz="0" w:space="0" w:color="auto" w:frame="1"/>
        </w:rPr>
        <w:t>Only Congress</w:t>
      </w:r>
      <w:r w:rsidRPr="00CE6EFA">
        <w:rPr>
          <w:rFonts w:eastAsia="Calibri"/>
          <w:sz w:val="16"/>
        </w:rPr>
        <w:t xml:space="preserve">, in other words, </w:t>
      </w:r>
      <w:r w:rsidRPr="00CE6EFA">
        <w:rPr>
          <w:rFonts w:eastAsia="Calibri"/>
          <w:bCs/>
          <w:highlight w:val="yellow"/>
          <w:u w:val="single"/>
        </w:rPr>
        <w:t>can</w:t>
      </w:r>
      <w:r w:rsidRPr="00CE6EFA">
        <w:rPr>
          <w:rFonts w:eastAsia="Calibri"/>
          <w:sz w:val="16"/>
        </w:rPr>
        <w:t xml:space="preserve"> create a regime that </w:t>
      </w:r>
      <w:r w:rsidRPr="00CE6EFA">
        <w:rPr>
          <w:rFonts w:eastAsia="Calibri"/>
          <w:bCs/>
          <w:highlight w:val="yellow"/>
          <w:u w:val="single"/>
        </w:rPr>
        <w:t>plausibly</w:t>
      </w:r>
      <w:r w:rsidRPr="00CE6EFA">
        <w:rPr>
          <w:rFonts w:eastAsia="Calibri"/>
          <w:sz w:val="16"/>
        </w:rPr>
        <w:t xml:space="preserve"> </w:t>
      </w:r>
      <w:r w:rsidRPr="00CE6EFA">
        <w:rPr>
          <w:rFonts w:eastAsia="Calibri"/>
          <w:bCs/>
          <w:highlight w:val="yellow"/>
          <w:u w:val="single"/>
        </w:rPr>
        <w:t>turn</w:t>
      </w:r>
      <w:r w:rsidRPr="00CE6EFA">
        <w:rPr>
          <w:rFonts w:eastAsia="Calibri"/>
          <w:sz w:val="16"/>
        </w:rPr>
        <w:t xml:space="preserve">s </w:t>
      </w:r>
      <w:r w:rsidRPr="004E5595">
        <w:rPr>
          <w:rStyle w:val="Emphasis"/>
          <w:highlight w:val="yellow"/>
        </w:rPr>
        <w:t>away from the past</w:t>
      </w:r>
      <w:r w:rsidRPr="00CE6EFA">
        <w:rPr>
          <w:rFonts w:eastAsia="Calibri"/>
          <w:bCs/>
          <w:highlight w:val="yellow"/>
          <w:u w:val="single"/>
        </w:rPr>
        <w:t xml:space="preserve"> </w:t>
      </w:r>
      <w:r w:rsidRPr="004E5595">
        <w:rPr>
          <w:rStyle w:val="Emphasis"/>
          <w:highlight w:val="yellow"/>
        </w:rPr>
        <w:t>without giving up what the</w:t>
      </w:r>
      <w:r w:rsidRPr="00CE6EFA">
        <w:rPr>
          <w:rFonts w:eastAsia="Calibri"/>
          <w:sz w:val="16"/>
        </w:rPr>
        <w:t xml:space="preserve"> </w:t>
      </w:r>
      <w:r w:rsidRPr="004E5595">
        <w:rPr>
          <w:rStyle w:val="Emphasis"/>
          <w:highlight w:val="yellow"/>
        </w:rPr>
        <w:t>U</w:t>
      </w:r>
      <w:r w:rsidRPr="00CE6EFA">
        <w:rPr>
          <w:rFonts w:eastAsia="Calibri"/>
          <w:sz w:val="16"/>
        </w:rPr>
        <w:t xml:space="preserve">nited </w:t>
      </w:r>
      <w:r w:rsidRPr="004E5595">
        <w:rPr>
          <w:rStyle w:val="Emphasis"/>
          <w:highlight w:val="yellow"/>
        </w:rPr>
        <w:t>S</w:t>
      </w:r>
      <w:r w:rsidRPr="004E5595">
        <w:t>t</w:t>
      </w:r>
      <w:r w:rsidRPr="00CE6EFA">
        <w:rPr>
          <w:rFonts w:eastAsia="Calibri"/>
          <w:sz w:val="16"/>
        </w:rPr>
        <w:t xml:space="preserve">ates </w:t>
      </w:r>
      <w:r w:rsidRPr="00CE6EFA">
        <w:rPr>
          <w:rFonts w:eastAsia="Calibri"/>
          <w:b/>
          <w:highlight w:val="yellow"/>
          <w:u w:val="single"/>
          <w:bdr w:val="none" w:sz="0" w:space="0" w:color="auto" w:frame="1"/>
        </w:rPr>
        <w:t>will need in the future</w:t>
      </w:r>
      <w:r w:rsidRPr="00CE6EFA">
        <w:rPr>
          <w:rFonts w:eastAsia="Calibri"/>
          <w:bCs/>
          <w:highlight w:val="yellow"/>
          <w:u w:val="single"/>
        </w:rPr>
        <w:t>.</w:t>
      </w:r>
    </w:p>
    <w:p w14:paraId="50EC1649" w14:textId="77777777" w:rsidR="006A6930" w:rsidRPr="004E2278" w:rsidRDefault="006A6930" w:rsidP="006A6930">
      <w:pPr>
        <w:keepNext/>
        <w:keepLines/>
        <w:spacing w:before="200"/>
        <w:outlineLvl w:val="3"/>
        <w:rPr>
          <w:rFonts w:eastAsia="Times New Roman" w:cs="Times New Roman"/>
          <w:b/>
          <w:bCs/>
          <w:iCs/>
          <w:sz w:val="24"/>
        </w:rPr>
      </w:pPr>
      <w:r>
        <w:rPr>
          <w:rFonts w:eastAsia="Times New Roman" w:cs="Times New Roman"/>
          <w:b/>
          <w:bCs/>
          <w:iCs/>
          <w:sz w:val="24"/>
          <w:u w:val="single"/>
        </w:rPr>
        <w:t xml:space="preserve">CP </w:t>
      </w:r>
      <w:r w:rsidRPr="004E2278">
        <w:rPr>
          <w:rFonts w:eastAsia="Times New Roman" w:cs="Times New Roman"/>
          <w:b/>
          <w:bCs/>
          <w:iCs/>
          <w:sz w:val="24"/>
          <w:u w:val="single"/>
        </w:rPr>
        <w:t>Green Lights Aggression</w:t>
      </w:r>
      <w:r w:rsidRPr="004E2278">
        <w:rPr>
          <w:rFonts w:eastAsia="Times New Roman" w:cs="Times New Roman"/>
          <w:b/>
          <w:bCs/>
          <w:iCs/>
          <w:sz w:val="24"/>
        </w:rPr>
        <w:t>:</w:t>
      </w:r>
    </w:p>
    <w:p w14:paraId="0C1FCC55" w14:textId="77777777" w:rsidR="006A6930" w:rsidRPr="004E2278" w:rsidRDefault="006A6930" w:rsidP="006A6930">
      <w:pPr>
        <w:keepNext/>
        <w:keepLines/>
        <w:spacing w:before="200"/>
        <w:outlineLvl w:val="3"/>
        <w:rPr>
          <w:rFonts w:eastAsia="Times New Roman" w:cs="Times New Roman"/>
          <w:b/>
          <w:bCs/>
          <w:iCs/>
          <w:sz w:val="24"/>
        </w:rPr>
      </w:pPr>
      <w:r w:rsidRPr="004E2278">
        <w:rPr>
          <w:rFonts w:eastAsia="Times New Roman" w:cs="Times New Roman"/>
          <w:b/>
          <w:bCs/>
          <w:iCs/>
          <w:sz w:val="24"/>
        </w:rPr>
        <w:t>A) Inaction triggers it</w:t>
      </w:r>
    </w:p>
    <w:p w14:paraId="3AEE9C3D" w14:textId="77777777" w:rsidR="006A6930" w:rsidRPr="004E2278" w:rsidRDefault="006A6930" w:rsidP="006A6930">
      <w:pPr>
        <w:rPr>
          <w:rFonts w:eastAsia="Calibri"/>
        </w:rPr>
      </w:pPr>
      <w:r w:rsidRPr="004E2278">
        <w:rPr>
          <w:rFonts w:eastAsia="Calibri"/>
        </w:rPr>
        <w:t xml:space="preserve">Ralph </w:t>
      </w:r>
      <w:r w:rsidRPr="004E2278">
        <w:rPr>
          <w:rFonts w:eastAsia="Calibri"/>
          <w:b/>
          <w:bCs/>
          <w:sz w:val="24"/>
        </w:rPr>
        <w:t>Nader 12</w:t>
      </w:r>
      <w:r w:rsidRPr="004E2278">
        <w:rPr>
          <w:rFonts w:eastAsia="Calibri"/>
        </w:rPr>
        <w:t>, consumer advocate, lawyer, and author, Dec 1 2012, “Reining in Obama and His Drones,” http://www.truthdig.com/report/item/reining_in_obama_and_his_drones_20121201/</w:t>
      </w:r>
    </w:p>
    <w:p w14:paraId="6EECB550" w14:textId="77777777" w:rsidR="006A6930" w:rsidRPr="004E2278" w:rsidRDefault="006A6930" w:rsidP="006A6930">
      <w:pPr>
        <w:rPr>
          <w:rFonts w:eastAsia="Calibri"/>
          <w:bCs/>
          <w:u w:val="single"/>
        </w:rPr>
      </w:pPr>
      <w:r w:rsidRPr="004E2278">
        <w:rPr>
          <w:rFonts w:eastAsia="Calibri"/>
          <w:bCs/>
          <w:u w:val="single"/>
        </w:rPr>
        <w:t>Critics point out how many times in the past that departments and agencies have put forth misleading or false intelligence</w:t>
      </w:r>
      <w:r w:rsidRPr="004E2278">
        <w:rPr>
          <w:rFonts w:eastAsia="Calibri"/>
          <w:sz w:val="14"/>
        </w:rPr>
        <w:t xml:space="preserve">, from the Vietnam War to the arguments for invading Iraq, or have missed what they should have predicted such as the fall of the Soviet Union. </w:t>
      </w:r>
      <w:r w:rsidRPr="004E2278">
        <w:rPr>
          <w:rFonts w:eastAsia="Calibri"/>
          <w:bCs/>
          <w:u w:val="single"/>
        </w:rPr>
        <w:t>This legacy of errors and duplicity should restrain presidents who execute, by ordering drone operators</w:t>
      </w:r>
      <w:r w:rsidRPr="004E2278">
        <w:rPr>
          <w:rFonts w:eastAsia="Calibri"/>
          <w:sz w:val="14"/>
        </w:rPr>
        <w:t xml:space="preserve"> to push buttons that target people thousands of miles away, </w:t>
      </w:r>
      <w:r w:rsidRPr="004E2278">
        <w:rPr>
          <w:rFonts w:eastAsia="Calibri"/>
          <w:bCs/>
          <w:u w:val="single"/>
        </w:rPr>
        <w:t xml:space="preserve">based on </w:t>
      </w:r>
      <w:r w:rsidRPr="004E2278">
        <w:rPr>
          <w:rFonts w:eastAsia="Calibri"/>
          <w:b/>
          <w:u w:val="single"/>
          <w:bdr w:val="none" w:sz="0" w:space="0" w:color="auto" w:frame="1"/>
        </w:rPr>
        <w:t>secret</w:t>
      </w:r>
      <w:r w:rsidRPr="004E2278">
        <w:rPr>
          <w:rFonts w:eastAsia="Calibri"/>
          <w:sz w:val="14"/>
        </w:rPr>
        <w:t xml:space="preserve">, so-called </w:t>
      </w:r>
      <w:r w:rsidRPr="004E2278">
        <w:rPr>
          <w:rFonts w:eastAsia="Calibri"/>
          <w:b/>
          <w:u w:val="single"/>
          <w:bdr w:val="none" w:sz="0" w:space="0" w:color="auto" w:frame="1"/>
        </w:rPr>
        <w:t>intelligence</w:t>
      </w:r>
      <w:r w:rsidRPr="004E2278">
        <w:rPr>
          <w:rFonts w:eastAsia="Calibri"/>
          <w:sz w:val="14"/>
        </w:rPr>
        <w:t>.</w:t>
      </w:r>
      <w:r w:rsidRPr="004E2278">
        <w:rPr>
          <w:rFonts w:eastAsia="Calibri"/>
          <w:sz w:val="12"/>
        </w:rPr>
        <w:t>¶</w:t>
      </w:r>
      <w:r w:rsidRPr="004E2278">
        <w:rPr>
          <w:rFonts w:eastAsia="Calibri"/>
          <w:sz w:val="14"/>
        </w:rPr>
        <w:t xml:space="preserve"> </w:t>
      </w:r>
      <w:r w:rsidRPr="004E2278">
        <w:rPr>
          <w:rFonts w:eastAsia="Calibri"/>
          <w:bCs/>
          <w:u w:val="single"/>
        </w:rPr>
        <w:t>Mr. Obama wants</w:t>
      </w:r>
      <w:r w:rsidRPr="004E2278">
        <w:rPr>
          <w:rFonts w:eastAsia="Calibri"/>
          <w:sz w:val="14"/>
        </w:rPr>
        <w:t>, in Mr. Fein’s view, to have “</w:t>
      </w:r>
      <w:r w:rsidRPr="004E2278">
        <w:rPr>
          <w:rFonts w:eastAsia="Calibri"/>
          <w:bCs/>
          <w:u w:val="single"/>
        </w:rPr>
        <w:t>his secret and unaccountable predator drone assassinations to become permanent fixtures</w:t>
      </w:r>
      <w:r w:rsidRPr="004E2278">
        <w:rPr>
          <w:rFonts w:eastAsia="Calibri"/>
          <w:sz w:val="14"/>
        </w:rPr>
        <w:t xml:space="preserve"> of the nation’s national security complex.” </w:t>
      </w:r>
      <w:r w:rsidRPr="004E2278">
        <w:rPr>
          <w:rFonts w:eastAsia="Calibri"/>
          <w:bCs/>
          <w:u w:val="single"/>
        </w:rPr>
        <w:t>Were Obama to remember</w:t>
      </w:r>
      <w:r w:rsidRPr="004E2278">
        <w:rPr>
          <w:rFonts w:eastAsia="Calibri"/>
          <w:sz w:val="14"/>
        </w:rPr>
        <w:t xml:space="preserve"> his </w:t>
      </w:r>
      <w:r w:rsidRPr="004E2278">
        <w:rPr>
          <w:rFonts w:eastAsia="Calibri"/>
          <w:bCs/>
          <w:u w:val="single"/>
        </w:rPr>
        <w:t xml:space="preserve">constitutional law, such </w:t>
      </w:r>
      <w:r w:rsidRPr="004E2278">
        <w:rPr>
          <w:rFonts w:eastAsia="Calibri"/>
          <w:bCs/>
          <w:highlight w:val="yellow"/>
          <w:u w:val="single"/>
        </w:rPr>
        <w:t>actions</w:t>
      </w:r>
      <w:r w:rsidRPr="004E2278">
        <w:rPr>
          <w:rFonts w:eastAsia="Calibri"/>
          <w:bCs/>
          <w:u w:val="single"/>
        </w:rPr>
        <w:t xml:space="preserve"> would </w:t>
      </w:r>
      <w:r w:rsidRPr="004E2278">
        <w:rPr>
          <w:rFonts w:eastAsia="Calibri"/>
          <w:bCs/>
          <w:highlight w:val="yellow"/>
          <w:u w:val="single"/>
        </w:rPr>
        <w:t xml:space="preserve">have to be </w:t>
      </w:r>
      <w:r w:rsidRPr="004E2278">
        <w:rPr>
          <w:rFonts w:eastAsia="Calibri"/>
          <w:bCs/>
          <w:u w:val="single"/>
        </w:rPr>
        <w:t xml:space="preserve">constitutionally </w:t>
      </w:r>
      <w:r w:rsidRPr="004E2278">
        <w:rPr>
          <w:rFonts w:eastAsia="Calibri"/>
          <w:b/>
          <w:highlight w:val="yellow"/>
          <w:u w:val="single"/>
          <w:bdr w:val="none" w:sz="0" w:space="0" w:color="auto" w:frame="1"/>
        </w:rPr>
        <w:t>authorized by Congress</w:t>
      </w:r>
      <w:r w:rsidRPr="004E2278">
        <w:rPr>
          <w:rFonts w:eastAsia="Calibri"/>
          <w:bCs/>
          <w:highlight w:val="yellow"/>
          <w:u w:val="single"/>
        </w:rPr>
        <w:t xml:space="preserve"> and </w:t>
      </w:r>
      <w:r w:rsidRPr="004E2278">
        <w:rPr>
          <w:rFonts w:eastAsia="Calibri"/>
          <w:b/>
          <w:highlight w:val="yellow"/>
          <w:u w:val="single"/>
          <w:bdr w:val="none" w:sz="0" w:space="0" w:color="auto" w:frame="1"/>
        </w:rPr>
        <w:t>subject to judicial review.</w:t>
      </w:r>
      <w:r w:rsidRPr="004E2278">
        <w:rPr>
          <w:rFonts w:eastAsia="Calibri"/>
          <w:sz w:val="12"/>
          <w:u w:val="single"/>
          <w:bdr w:val="none" w:sz="0" w:space="0" w:color="auto" w:frame="1"/>
        </w:rPr>
        <w:t>¶</w:t>
      </w:r>
      <w:r w:rsidRPr="004E2278">
        <w:rPr>
          <w:rFonts w:eastAsia="Calibri"/>
          <w:b/>
          <w:sz w:val="12"/>
          <w:u w:val="single"/>
          <w:bdr w:val="none" w:sz="0" w:space="0" w:color="auto" w:frame="1"/>
        </w:rPr>
        <w:t xml:space="preserve"> </w:t>
      </w:r>
      <w:r w:rsidRPr="004E2278">
        <w:rPr>
          <w:rFonts w:eastAsia="Calibri"/>
          <w:bCs/>
          <w:highlight w:val="yellow"/>
          <w:u w:val="single"/>
        </w:rPr>
        <w:t>With</w:t>
      </w:r>
      <w:r w:rsidRPr="004E2278">
        <w:rPr>
          <w:rFonts w:eastAsia="Calibri"/>
          <w:sz w:val="14"/>
        </w:rPr>
        <w:t xml:space="preserve"> his Attorney General Eric </w:t>
      </w:r>
      <w:r w:rsidRPr="004E2278">
        <w:rPr>
          <w:rFonts w:eastAsia="Calibri"/>
          <w:bCs/>
          <w:highlight w:val="yellow"/>
          <w:u w:val="single"/>
        </w:rPr>
        <w:t>Holder maintaining</w:t>
      </w:r>
      <w:r w:rsidRPr="004E2278">
        <w:rPr>
          <w:rFonts w:eastAsia="Calibri"/>
          <w:bCs/>
          <w:u w:val="single"/>
        </w:rPr>
        <w:t xml:space="preserve"> that </w:t>
      </w:r>
      <w:r w:rsidRPr="004E2278">
        <w:rPr>
          <w:rFonts w:eastAsia="Calibri"/>
          <w:bCs/>
          <w:highlight w:val="yellow"/>
          <w:u w:val="single"/>
        </w:rPr>
        <w:t>there is sufficient due process</w:t>
      </w:r>
      <w:r w:rsidRPr="004E2278">
        <w:rPr>
          <w:rFonts w:eastAsia="Calibri"/>
          <w:bCs/>
          <w:u w:val="single"/>
        </w:rPr>
        <w:t xml:space="preserve"> entirely </w:t>
      </w:r>
      <w:r w:rsidRPr="004E2278">
        <w:rPr>
          <w:rFonts w:eastAsia="Calibri"/>
          <w:b/>
          <w:highlight w:val="yellow"/>
          <w:u w:val="single"/>
          <w:bdr w:val="none" w:sz="0" w:space="0" w:color="auto" w:frame="1"/>
        </w:rPr>
        <w:t>inside the Executive</w:t>
      </w:r>
      <w:r w:rsidRPr="004E2278">
        <w:rPr>
          <w:rFonts w:eastAsia="Calibri"/>
          <w:bCs/>
          <w:u w:val="single"/>
        </w:rPr>
        <w:t xml:space="preserve"> Branch and </w:t>
      </w:r>
      <w:r w:rsidRPr="004E2278">
        <w:rPr>
          <w:rFonts w:eastAsia="Calibri"/>
          <w:bCs/>
          <w:highlight w:val="yellow"/>
          <w:u w:val="single"/>
        </w:rPr>
        <w:t xml:space="preserve">without Congressional oversight </w:t>
      </w:r>
      <w:r w:rsidRPr="004E2278">
        <w:rPr>
          <w:rFonts w:eastAsia="Calibri"/>
        </w:rPr>
        <w:t>or judicial review, don’t</w:t>
      </w:r>
      <w:r w:rsidRPr="004E2278">
        <w:rPr>
          <w:rFonts w:eastAsia="Calibri"/>
          <w:sz w:val="14"/>
        </w:rPr>
        <w:t xml:space="preserve"> bet on anything more than a more secret, violent, imperial presidency that shreds the Constitution’s separation of powers and checks and balances.</w:t>
      </w:r>
      <w:r w:rsidRPr="004E2278">
        <w:rPr>
          <w:rFonts w:eastAsia="Calibri"/>
          <w:sz w:val="12"/>
        </w:rPr>
        <w:t>¶</w:t>
      </w:r>
      <w:r w:rsidRPr="004E2278">
        <w:rPr>
          <w:rFonts w:eastAsia="Calibri"/>
          <w:sz w:val="14"/>
        </w:rPr>
        <w:t xml:space="preserve"> And </w:t>
      </w:r>
      <w:r w:rsidRPr="004E2278">
        <w:rPr>
          <w:rFonts w:eastAsia="Calibri"/>
          <w:bCs/>
          <w:highlight w:val="yellow"/>
          <w:u w:val="single"/>
        </w:rPr>
        <w:t>don’t bet that other countries</w:t>
      </w:r>
      <w:r w:rsidRPr="004E2278">
        <w:rPr>
          <w:rFonts w:eastAsia="Calibri"/>
          <w:sz w:val="14"/>
        </w:rPr>
        <w:t xml:space="preserve"> of similar invasive bent </w:t>
      </w:r>
      <w:r w:rsidRPr="004E2278">
        <w:rPr>
          <w:rFonts w:eastAsia="Calibri"/>
          <w:bCs/>
          <w:highlight w:val="yellow"/>
          <w:u w:val="single"/>
        </w:rPr>
        <w:t xml:space="preserve">won’t remember this </w:t>
      </w:r>
      <w:r w:rsidRPr="004E2278">
        <w:rPr>
          <w:rFonts w:eastAsia="Calibri"/>
          <w:b/>
          <w:highlight w:val="yellow"/>
          <w:u w:val="single"/>
          <w:bdr w:val="none" w:sz="0" w:space="0" w:color="auto" w:frame="1"/>
        </w:rPr>
        <w:t>green-light on illegal unilateralism</w:t>
      </w:r>
      <w:r w:rsidRPr="004E2278">
        <w:rPr>
          <w:rFonts w:eastAsia="Calibri"/>
          <w:bCs/>
          <w:highlight w:val="yellow"/>
          <w:u w:val="single"/>
        </w:rPr>
        <w:t xml:space="preserve"> </w:t>
      </w:r>
      <w:r w:rsidRPr="004E2278">
        <w:rPr>
          <w:rFonts w:eastAsia="Calibri"/>
          <w:bCs/>
          <w:u w:val="single"/>
        </w:rPr>
        <w:t>when they catch up with our drone capabilities.</w:t>
      </w:r>
    </w:p>
    <w:p w14:paraId="09F4A026" w14:textId="77777777" w:rsidR="006A6930" w:rsidRPr="004E2278" w:rsidRDefault="006A6930" w:rsidP="006A6930">
      <w:pPr>
        <w:keepNext/>
        <w:keepLines/>
        <w:spacing w:before="200"/>
        <w:outlineLvl w:val="3"/>
        <w:rPr>
          <w:rFonts w:eastAsia="Times New Roman" w:cs="Times New Roman"/>
          <w:b/>
          <w:bCs/>
          <w:iCs/>
          <w:sz w:val="24"/>
        </w:rPr>
      </w:pPr>
      <w:r w:rsidRPr="004E2278">
        <w:rPr>
          <w:rFonts w:eastAsia="Times New Roman" w:cs="Times New Roman"/>
          <w:b/>
          <w:bCs/>
          <w:iCs/>
          <w:sz w:val="24"/>
        </w:rPr>
        <w:t>B) Locks in</w:t>
      </w:r>
      <w:r w:rsidRPr="004E2278">
        <w:rPr>
          <w:rFonts w:eastAsia="Times New Roman" w:cs="Times New Roman"/>
          <w:b/>
          <w:bCs/>
          <w:iCs/>
          <w:sz w:val="24"/>
          <w:u w:val="single"/>
        </w:rPr>
        <w:t xml:space="preserve"> executive overreach</w:t>
      </w:r>
      <w:r w:rsidRPr="004E2278">
        <w:rPr>
          <w:rFonts w:eastAsia="Times New Roman" w:cs="Times New Roman"/>
          <w:b/>
          <w:bCs/>
          <w:iCs/>
          <w:sz w:val="24"/>
        </w:rPr>
        <w:t xml:space="preserve"> by foreign powers</w:t>
      </w:r>
    </w:p>
    <w:p w14:paraId="08B07C71" w14:textId="77777777" w:rsidR="006A6930" w:rsidRPr="004E2278" w:rsidRDefault="006A6930" w:rsidP="006A6930">
      <w:pPr>
        <w:rPr>
          <w:rFonts w:eastAsia="Calibri"/>
        </w:rPr>
      </w:pPr>
      <w:r w:rsidRPr="004E2278">
        <w:rPr>
          <w:rFonts w:eastAsia="Calibri"/>
        </w:rPr>
        <w:t xml:space="preserve">Anthony </w:t>
      </w:r>
      <w:r w:rsidRPr="004E2278">
        <w:rPr>
          <w:rFonts w:eastAsia="Calibri"/>
          <w:b/>
          <w:bCs/>
          <w:sz w:val="24"/>
        </w:rPr>
        <w:t>Maddaluno 13</w:t>
      </w:r>
      <w:r w:rsidRPr="004E2278">
        <w:rPr>
          <w:rFonts w:eastAsia="Calibri"/>
        </w:rPr>
        <w:t>, JD candidate @ Brooklyn Law School and BA in History from Rider University, Spring, “A Historical Legal Analysis of Presidential War Power in the Post 9/11 World,” http://maddalunatic.com/2013/05/01/a-historical-legal-analysis-of-presidential-war-power-in-the-post-911-world/</w:t>
      </w:r>
    </w:p>
    <w:p w14:paraId="75A2BC16" w14:textId="77777777" w:rsidR="006A6930" w:rsidRPr="004E2278" w:rsidRDefault="006A6930" w:rsidP="006A6930">
      <w:pPr>
        <w:rPr>
          <w:rFonts w:eastAsia="Calibri"/>
          <w:sz w:val="16"/>
        </w:rPr>
      </w:pPr>
      <w:r w:rsidRPr="004E2278">
        <w:rPr>
          <w:rFonts w:eastAsia="Calibri"/>
          <w:sz w:val="16"/>
        </w:rPr>
        <w:t xml:space="preserve">In the wake of President Barack Obama’s sweeping reelection a recently leaked “white paper” document outlining the administration’s candid position on the unequivocal right for the President to use Predator drones against US citizens without the advice and consent of Congress has reignited a storm of controversy in the ongoing debate about the scope of presidential war power. </w:t>
      </w:r>
      <w:r w:rsidRPr="004E2278">
        <w:rPr>
          <w:rFonts w:eastAsia="Calibri"/>
          <w:bCs/>
          <w:highlight w:val="yellow"/>
          <w:u w:val="single"/>
        </w:rPr>
        <w:t>The use of</w:t>
      </w:r>
      <w:r w:rsidRPr="004E2278">
        <w:rPr>
          <w:rFonts w:eastAsia="Calibri"/>
          <w:sz w:val="16"/>
        </w:rPr>
        <w:t xml:space="preserve"> unsanctioned </w:t>
      </w:r>
      <w:r w:rsidRPr="004E2278">
        <w:rPr>
          <w:rFonts w:eastAsia="Calibri"/>
          <w:bCs/>
          <w:highlight w:val="yellow"/>
          <w:u w:val="single"/>
        </w:rPr>
        <w:t xml:space="preserve">drones </w:t>
      </w:r>
      <w:r w:rsidRPr="004E2278">
        <w:rPr>
          <w:rFonts w:eastAsia="Calibri"/>
          <w:b/>
          <w:highlight w:val="yellow"/>
          <w:u w:val="single"/>
          <w:bdr w:val="none" w:sz="0" w:space="0" w:color="auto" w:frame="1"/>
        </w:rPr>
        <w:t>without the approval of Congress</w:t>
      </w:r>
      <w:r w:rsidRPr="004E2278">
        <w:rPr>
          <w:rFonts w:eastAsia="Calibri"/>
          <w:sz w:val="16"/>
        </w:rPr>
        <w:t xml:space="preserve"> is the latest stage in the increasing encroachment on fundamental constitutional rights of due process of law. Furthermore, the government’s justification for the ongoing use of unsanctioned drone strikes as articulated in documents such as the “white paper,” </w:t>
      </w:r>
      <w:r w:rsidRPr="004E2278">
        <w:rPr>
          <w:rFonts w:eastAsia="Calibri"/>
          <w:b/>
          <w:highlight w:val="yellow"/>
          <w:u w:val="single"/>
          <w:bdr w:val="none" w:sz="0" w:space="0" w:color="auto" w:frame="1"/>
        </w:rPr>
        <w:t>reiterates the</w:t>
      </w:r>
      <w:r w:rsidRPr="004E2278">
        <w:rPr>
          <w:rFonts w:eastAsia="Calibri"/>
          <w:sz w:val="16"/>
        </w:rPr>
        <w:t xml:space="preserve"> same </w:t>
      </w:r>
      <w:r w:rsidRPr="004E2278">
        <w:rPr>
          <w:rFonts w:eastAsia="Calibri"/>
          <w:b/>
          <w:highlight w:val="yellow"/>
          <w:u w:val="single"/>
          <w:bdr w:val="none" w:sz="0" w:space="0" w:color="auto" w:frame="1"/>
        </w:rPr>
        <w:t>legal arguments used</w:t>
      </w:r>
      <w:r w:rsidRPr="004E2278">
        <w:rPr>
          <w:rFonts w:eastAsia="Calibri"/>
          <w:sz w:val="16"/>
        </w:rPr>
        <w:t xml:space="preserve"> by the Bush administration </w:t>
      </w:r>
      <w:r w:rsidRPr="004E2278">
        <w:rPr>
          <w:rFonts w:eastAsia="Calibri"/>
          <w:b/>
          <w:highlight w:val="yellow"/>
          <w:u w:val="single"/>
          <w:bdr w:val="none" w:sz="0" w:space="0" w:color="auto" w:frame="1"/>
        </w:rPr>
        <w:t>to</w:t>
      </w:r>
      <w:r w:rsidRPr="004E2278">
        <w:rPr>
          <w:rFonts w:eastAsia="Calibri"/>
          <w:sz w:val="16"/>
          <w:highlight w:val="yellow"/>
        </w:rPr>
        <w:t xml:space="preserve"> </w:t>
      </w:r>
      <w:r w:rsidRPr="004E2278">
        <w:rPr>
          <w:rFonts w:eastAsia="Calibri"/>
          <w:b/>
          <w:highlight w:val="yellow"/>
          <w:u w:val="single"/>
          <w:bdr w:val="none" w:sz="0" w:space="0" w:color="auto" w:frame="1"/>
        </w:rPr>
        <w:t>justify</w:t>
      </w:r>
      <w:r w:rsidRPr="004E2278">
        <w:rPr>
          <w:rFonts w:eastAsia="Calibri"/>
          <w:sz w:val="16"/>
        </w:rPr>
        <w:t xml:space="preserve"> such unconstitutional practices such as </w:t>
      </w:r>
      <w:r w:rsidRPr="004E2278">
        <w:rPr>
          <w:rFonts w:eastAsia="Calibri"/>
          <w:b/>
          <w:highlight w:val="yellow"/>
          <w:u w:val="single"/>
          <w:bdr w:val="none" w:sz="0" w:space="0" w:color="auto" w:frame="1"/>
        </w:rPr>
        <w:t>indefinite detention</w:t>
      </w:r>
      <w:r w:rsidRPr="004E2278">
        <w:rPr>
          <w:rFonts w:eastAsia="Calibri"/>
          <w:sz w:val="16"/>
        </w:rPr>
        <w:t xml:space="preserve"> with neither due process of law nor congressional suspension of habeas corpus as well as the infamous “enhanced interrogation” techniques. The increasingly </w:t>
      </w:r>
      <w:r w:rsidRPr="004E2278">
        <w:rPr>
          <w:rFonts w:eastAsia="Calibri"/>
          <w:b/>
          <w:highlight w:val="yellow"/>
          <w:u w:val="single"/>
          <w:bdr w:val="none" w:sz="0" w:space="0" w:color="auto" w:frame="1"/>
        </w:rPr>
        <w:t>aggressive deployment of</w:t>
      </w:r>
      <w:r w:rsidRPr="004E2278">
        <w:rPr>
          <w:rFonts w:eastAsia="Calibri"/>
          <w:sz w:val="16"/>
        </w:rPr>
        <w:t xml:space="preserve"> the </w:t>
      </w:r>
      <w:r w:rsidRPr="004E2278">
        <w:rPr>
          <w:rFonts w:eastAsia="Calibri"/>
          <w:b/>
          <w:highlight w:val="yellow"/>
          <w:u w:val="single"/>
          <w:bdr w:val="none" w:sz="0" w:space="0" w:color="auto" w:frame="1"/>
        </w:rPr>
        <w:t>armed forces</w:t>
      </w:r>
      <w:r w:rsidRPr="004E2278">
        <w:rPr>
          <w:rFonts w:eastAsia="Calibri"/>
          <w:sz w:val="16"/>
        </w:rPr>
        <w:t xml:space="preserve"> by both the Bush and now the Obama administration </w:t>
      </w:r>
      <w:r w:rsidRPr="004E2278">
        <w:rPr>
          <w:rFonts w:eastAsia="Calibri"/>
          <w:b/>
          <w:highlight w:val="yellow"/>
          <w:u w:val="single"/>
          <w:bdr w:val="none" w:sz="0" w:space="0" w:color="auto" w:frame="1"/>
        </w:rPr>
        <w:t>illustrate</w:t>
      </w:r>
      <w:r w:rsidRPr="004E2278">
        <w:rPr>
          <w:rFonts w:eastAsia="Calibri"/>
          <w:sz w:val="16"/>
        </w:rPr>
        <w:t xml:space="preserve"> </w:t>
      </w:r>
      <w:r w:rsidRPr="004E2278">
        <w:rPr>
          <w:rFonts w:eastAsia="Calibri"/>
          <w:bCs/>
          <w:highlight w:val="yellow"/>
          <w:u w:val="single"/>
        </w:rPr>
        <w:t xml:space="preserve">an </w:t>
      </w:r>
      <w:r w:rsidRPr="004E2278">
        <w:rPr>
          <w:rFonts w:eastAsia="Calibri"/>
          <w:b/>
          <w:highlight w:val="yellow"/>
          <w:u w:val="single"/>
          <w:bdr w:val="none" w:sz="0" w:space="0" w:color="auto" w:frame="1"/>
        </w:rPr>
        <w:t>emerging</w:t>
      </w:r>
      <w:r w:rsidRPr="004E2278">
        <w:rPr>
          <w:rFonts w:eastAsia="Calibri"/>
          <w:bCs/>
          <w:highlight w:val="yellow"/>
          <w:u w:val="single"/>
        </w:rPr>
        <w:t xml:space="preserve"> </w:t>
      </w:r>
      <w:r w:rsidRPr="004E2278">
        <w:rPr>
          <w:rFonts w:eastAsia="Calibri"/>
          <w:bCs/>
          <w:u w:val="single"/>
        </w:rPr>
        <w:t xml:space="preserve">doctrine of </w:t>
      </w:r>
      <w:r w:rsidRPr="004E2278">
        <w:rPr>
          <w:rFonts w:eastAsia="Calibri"/>
          <w:b/>
          <w:highlight w:val="yellow"/>
          <w:u w:val="single"/>
          <w:bdr w:val="none" w:sz="0" w:space="0" w:color="auto" w:frame="1"/>
        </w:rPr>
        <w:t>unitary executive power</w:t>
      </w:r>
      <w:r w:rsidRPr="004E2278">
        <w:rPr>
          <w:rFonts w:eastAsia="Calibri"/>
          <w:sz w:val="16"/>
        </w:rPr>
        <w:t xml:space="preserve"> within the elite inner circle of the executive branch. Although there is no formally defined doctrine of unitary executive power in a law dictionary, </w:t>
      </w:r>
      <w:r w:rsidRPr="004E2278">
        <w:rPr>
          <w:rFonts w:eastAsia="Calibri"/>
          <w:bCs/>
          <w:highlight w:val="yellow"/>
          <w:u w:val="single"/>
        </w:rPr>
        <w:t>the doctrine</w:t>
      </w:r>
      <w:r w:rsidRPr="004E2278">
        <w:rPr>
          <w:rFonts w:eastAsia="Calibri"/>
          <w:sz w:val="16"/>
        </w:rPr>
        <w:t xml:space="preserve"> of unitary executive power </w:t>
      </w:r>
      <w:r w:rsidRPr="004E2278">
        <w:rPr>
          <w:rFonts w:eastAsia="Calibri"/>
          <w:bCs/>
          <w:highlight w:val="yellow"/>
          <w:u w:val="single"/>
        </w:rPr>
        <w:t>is increasingly</w:t>
      </w:r>
      <w:r w:rsidRPr="004E2278">
        <w:rPr>
          <w:rFonts w:eastAsia="Calibri"/>
          <w:bCs/>
          <w:u w:val="single"/>
        </w:rPr>
        <w:t xml:space="preserve"> </w:t>
      </w:r>
      <w:r w:rsidRPr="004E2278">
        <w:rPr>
          <w:rFonts w:eastAsia="Calibri"/>
          <w:b/>
          <w:highlight w:val="yellow"/>
          <w:u w:val="single"/>
          <w:bdr w:val="none" w:sz="0" w:space="0" w:color="auto" w:frame="1"/>
        </w:rPr>
        <w:t>becoming</w:t>
      </w:r>
      <w:r w:rsidRPr="004E2278">
        <w:rPr>
          <w:rFonts w:eastAsia="Calibri"/>
          <w:sz w:val="16"/>
        </w:rPr>
        <w:t xml:space="preserve"> an </w:t>
      </w:r>
      <w:r w:rsidRPr="004E2278">
        <w:rPr>
          <w:rFonts w:eastAsia="Calibri"/>
          <w:b/>
          <w:highlight w:val="yellow"/>
          <w:u w:val="single"/>
          <w:bdr w:val="none" w:sz="0" w:space="0" w:color="auto" w:frame="1"/>
        </w:rPr>
        <w:t>acceptable</w:t>
      </w:r>
      <w:r w:rsidRPr="004E2278">
        <w:rPr>
          <w:rFonts w:eastAsia="Calibri"/>
          <w:sz w:val="16"/>
        </w:rPr>
        <w:t xml:space="preserve"> aspect of constitutional law. </w:t>
      </w:r>
      <w:r w:rsidRPr="004E2278">
        <w:rPr>
          <w:rStyle w:val="StyleBoldUnderline"/>
          <w:highlight w:val="yellow"/>
        </w:rPr>
        <w:t>For</w:t>
      </w:r>
      <w:r w:rsidRPr="004E2278">
        <w:rPr>
          <w:rFonts w:eastAsia="Calibri"/>
          <w:sz w:val="16"/>
        </w:rPr>
        <w:t xml:space="preserve"> the purpose of clarification the following definition is employed: unitary executive- </w:t>
      </w:r>
      <w:r w:rsidRPr="004E2278">
        <w:rPr>
          <w:rStyle w:val="StyleBoldUnderline"/>
          <w:highlight w:val="yellow"/>
        </w:rPr>
        <w:t>an executive official</w:t>
      </w:r>
      <w:r w:rsidRPr="004E2278">
        <w:rPr>
          <w:rStyle w:val="StyleBoldUnderline"/>
        </w:rPr>
        <w:t xml:space="preserve">, most often a President or Prime Minister, invested with the plenary power </w:t>
      </w:r>
      <w:r w:rsidRPr="004E2278">
        <w:rPr>
          <w:rStyle w:val="StyleBoldUnderline"/>
          <w:highlight w:val="yellow"/>
        </w:rPr>
        <w:t xml:space="preserve">to pursue a policy </w:t>
      </w:r>
      <w:r w:rsidRPr="004E2278">
        <w:rPr>
          <w:rStyle w:val="StyleBoldUnderline"/>
        </w:rPr>
        <w:t xml:space="preserve">agenda </w:t>
      </w:r>
      <w:r w:rsidRPr="004E2278">
        <w:rPr>
          <w:rStyle w:val="StyleBoldUnderline"/>
          <w:highlight w:val="yellow"/>
        </w:rPr>
        <w:t>that is completely independent</w:t>
      </w:r>
      <w:r w:rsidRPr="004E2278">
        <w:rPr>
          <w:rFonts w:eastAsia="Calibri"/>
          <w:sz w:val="16"/>
          <w:highlight w:val="yellow"/>
        </w:rPr>
        <w:t xml:space="preserve"> </w:t>
      </w:r>
      <w:r w:rsidRPr="004E2278">
        <w:rPr>
          <w:rFonts w:eastAsia="Calibri"/>
          <w:sz w:val="16"/>
        </w:rPr>
        <w:t xml:space="preserve">both </w:t>
      </w:r>
      <w:r w:rsidRPr="004E2278">
        <w:rPr>
          <w:rFonts w:eastAsia="Calibri"/>
          <w:sz w:val="16"/>
          <w:highlight w:val="yellow"/>
        </w:rPr>
        <w:t xml:space="preserve">of </w:t>
      </w:r>
      <w:r w:rsidRPr="004E2278">
        <w:rPr>
          <w:rFonts w:eastAsia="Calibri"/>
          <w:b/>
          <w:highlight w:val="yellow"/>
          <w:u w:val="single"/>
          <w:bdr w:val="none" w:sz="0" w:space="0" w:color="auto" w:frame="1"/>
        </w:rPr>
        <w:t>judicial</w:t>
      </w:r>
      <w:r w:rsidRPr="004E2278">
        <w:rPr>
          <w:rFonts w:eastAsia="Calibri"/>
          <w:sz w:val="16"/>
          <w:highlight w:val="yellow"/>
        </w:rPr>
        <w:t xml:space="preserve"> </w:t>
      </w:r>
      <w:r w:rsidRPr="004E2278">
        <w:rPr>
          <w:rFonts w:eastAsia="Calibri"/>
          <w:sz w:val="16"/>
        </w:rPr>
        <w:t xml:space="preserve">review and </w:t>
      </w:r>
      <w:r w:rsidRPr="004E2278">
        <w:rPr>
          <w:rFonts w:eastAsia="Calibri"/>
          <w:b/>
          <w:highlight w:val="yellow"/>
          <w:u w:val="single"/>
          <w:bdr w:val="none" w:sz="0" w:space="0" w:color="auto" w:frame="1"/>
        </w:rPr>
        <w:t>legislative oversight</w:t>
      </w:r>
      <w:r w:rsidRPr="004E2278">
        <w:rPr>
          <w:rFonts w:eastAsia="Calibri"/>
          <w:sz w:val="16"/>
        </w:rPr>
        <w:t>.</w:t>
      </w:r>
    </w:p>
    <w:p w14:paraId="7F168B4E" w14:textId="77777777" w:rsidR="006A6930" w:rsidRPr="00033657" w:rsidRDefault="006A6930" w:rsidP="006A6930"/>
    <w:p w14:paraId="1EEB1E28" w14:textId="77777777" w:rsidR="006A6930" w:rsidRDefault="006A6930" w:rsidP="006A6930">
      <w:pPr>
        <w:pStyle w:val="Heading3"/>
      </w:pPr>
      <w:r>
        <w:t>AT: Zenko</w:t>
      </w:r>
    </w:p>
    <w:p w14:paraId="3CF0B0E2" w14:textId="77777777" w:rsidR="006A6930" w:rsidRDefault="006A6930" w:rsidP="006A6930">
      <w:pPr>
        <w:pStyle w:val="Heading4"/>
      </w:pPr>
      <w:r>
        <w:t>CP locks in squo</w:t>
      </w:r>
    </w:p>
    <w:p w14:paraId="78BEAB76" w14:textId="77777777" w:rsidR="006A6930" w:rsidRDefault="006A6930" w:rsidP="006A6930">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r w:rsidRPr="00116080">
        <w:t>Gregory McNeal</w:t>
      </w:r>
    </w:p>
    <w:p w14:paraId="45C4B425" w14:textId="77777777" w:rsidR="006A6930" w:rsidRPr="00C25B2B" w:rsidRDefault="006A6930" w:rsidP="006A6930">
      <w:r>
        <w:t xml:space="preserve">The </w:t>
      </w:r>
      <w:r w:rsidRPr="002C04AB">
        <w:t>transparency</w:t>
      </w:r>
      <w:r>
        <w:t xml:space="preserve"> related accountability reforms specified above have the ability to expose wrongdoing; however that’s not the only goal of accountability. Accountability is also designed to deter wrongdoing. By exposing governmental activity, </w:t>
      </w:r>
      <w:r w:rsidRPr="002C04AB">
        <w:rPr>
          <w:rStyle w:val="StyleBoldUnderline"/>
          <w:highlight w:val="yellow"/>
        </w:rPr>
        <w:t>transparency oriented reforms can influence</w:t>
      </w:r>
      <w:r>
        <w:t xml:space="preserve"> the behavior of all future </w:t>
      </w:r>
      <w:r w:rsidRPr="002C04AB">
        <w:rPr>
          <w:rStyle w:val="StyleBoldUnderline"/>
          <w:highlight w:val="yellow"/>
        </w:rPr>
        <w:t>public officials</w:t>
      </w:r>
      <w:r>
        <w:t xml:space="preserve">—to convince them to live up to public expectations 527 </w:t>
      </w:r>
      <w:r w:rsidRPr="002C04AB">
        <w:rPr>
          <w:rStyle w:val="StyleBoldUnderline"/>
          <w:highlight w:val="yellow"/>
        </w:rPr>
        <w:t>The</w:t>
      </w:r>
      <w:r>
        <w:t xml:space="preserve"> </w:t>
      </w:r>
      <w:r w:rsidRPr="002C04AB">
        <w:rPr>
          <w:rStyle w:val="StyleBoldUnderline"/>
          <w:highlight w:val="yellow"/>
        </w:rPr>
        <w:t>challenge</w:t>
      </w:r>
      <w:r>
        <w:t xml:space="preserve"> associated </w:t>
      </w:r>
      <w:r w:rsidRPr="002C04AB">
        <w:rPr>
          <w:rStyle w:val="StyleBoldUnderline"/>
          <w:highlight w:val="yellow"/>
        </w:rPr>
        <w:t>with the reforms</w:t>
      </w:r>
      <w:r>
        <w:t xml:space="preserve"> articulated above </w:t>
      </w:r>
      <w:r w:rsidRPr="002C04AB">
        <w:rPr>
          <w:rStyle w:val="StyleBoldUnderline"/>
          <w:highlight w:val="yellow"/>
        </w:rPr>
        <w:t xml:space="preserve">is a </w:t>
      </w:r>
      <w:r w:rsidRPr="002C04AB">
        <w:rPr>
          <w:rStyle w:val="Emphasis"/>
          <w:highlight w:val="yellow"/>
        </w:rPr>
        <w:t>bias towards the status quo</w:t>
      </w:r>
      <w:r>
        <w:t xml:space="preserve">.528 </w:t>
      </w:r>
      <w:r w:rsidRPr="002C04AB">
        <w:rPr>
          <w:rStyle w:val="Emphasis"/>
          <w:highlight w:val="yellow"/>
        </w:rPr>
        <w:t>Very</w:t>
      </w:r>
      <w:r w:rsidRPr="002C04AB">
        <w:rPr>
          <w:rStyle w:val="StyleBoldUnderline"/>
        </w:rPr>
        <w:t xml:space="preserve"> </w:t>
      </w:r>
      <w:r w:rsidRPr="002C04AB">
        <w:rPr>
          <w:rStyle w:val="Emphasis"/>
          <w:highlight w:val="yellow"/>
        </w:rPr>
        <w:t>few incentives exist</w:t>
      </w:r>
      <w:r w:rsidRPr="002C04AB">
        <w:rPr>
          <w:rStyle w:val="StyleBoldUnderline"/>
          <w:highlight w:val="yellow"/>
        </w:rPr>
        <w:t xml:space="preserve"> for </w:t>
      </w:r>
      <w:r w:rsidRPr="002C04AB">
        <w:rPr>
          <w:rStyle w:val="Emphasis"/>
          <w:highlight w:val="yellow"/>
        </w:rPr>
        <w:t>elected officials to exercise greater oversight</w:t>
      </w:r>
      <w:r w:rsidRPr="002C04AB">
        <w:rPr>
          <w:rStyle w:val="StyleBoldUnderline"/>
          <w:highlight w:val="yellow"/>
        </w:rPr>
        <w:t xml:space="preserve"> over targeted killings</w:t>
      </w:r>
      <w:r>
        <w:t xml:space="preserve"> </w:t>
      </w:r>
      <w:r w:rsidRPr="002C04AB">
        <w:rPr>
          <w:rStyle w:val="StyleBoldUnderline"/>
          <w:highlight w:val="yellow"/>
        </w:rPr>
        <w:t>and</w:t>
      </w:r>
      <w:r>
        <w:t xml:space="preserve"> </w:t>
      </w:r>
      <w:r w:rsidRPr="002C04AB">
        <w:rPr>
          <w:rStyle w:val="StyleBoldUnderline"/>
          <w:highlight w:val="yellow"/>
        </w:rPr>
        <w:t>interest group advocacy is</w:t>
      </w:r>
      <w:r>
        <w:t xml:space="preserve"> not as </w:t>
      </w:r>
      <w:r w:rsidRPr="002C04AB">
        <w:rPr>
          <w:rStyle w:val="StyleBoldUnderline"/>
          <w:highlight w:val="yellow"/>
        </w:rPr>
        <w:t>strong in matters of national security</w:t>
      </w:r>
      <w:r>
        <w:t xml:space="preserve"> and foreign affairs as it is in domestic politics.529</w:t>
      </w:r>
    </w:p>
    <w:p w14:paraId="263FC709" w14:textId="77777777" w:rsidR="006A6930" w:rsidRPr="0049128D" w:rsidRDefault="006A6930" w:rsidP="006A6930">
      <w:pPr>
        <w:pStyle w:val="Heading4"/>
      </w:pPr>
      <w:r>
        <w:t>Memos won’t be perceived as credible</w:t>
      </w:r>
    </w:p>
    <w:p w14:paraId="77C364B4" w14:textId="77777777" w:rsidR="006A6930" w:rsidRPr="0049128D" w:rsidRDefault="006A6930" w:rsidP="006A6930">
      <w:r w:rsidRPr="0049128D">
        <w:t xml:space="preserve">Glenn </w:t>
      </w:r>
      <w:r w:rsidRPr="0049128D">
        <w:rPr>
          <w:rStyle w:val="StyleStyleBold12pt"/>
        </w:rPr>
        <w:t>Greenwald 13</w:t>
      </w:r>
      <w:r w:rsidRPr="0049128D">
        <w:t>, J.D. from NYU, award-winning journalist, February 5th, 2013, "Chilling legal memo from Obama DOJ justifies assassination of US citizens," The Guardian, www.theguardian.com/commentisfree/2013/feb/05/obama-kill-list-doj-memo</w:t>
      </w:r>
    </w:p>
    <w:p w14:paraId="1DFB55B0" w14:textId="77777777" w:rsidR="006A6930" w:rsidRPr="00EB5FB8" w:rsidRDefault="006A6930" w:rsidP="006A6930">
      <w:pPr>
        <w:rPr>
          <w:sz w:val="16"/>
        </w:rPr>
      </w:pPr>
      <w:r w:rsidRPr="00A517B6">
        <w:rPr>
          <w:rStyle w:val="StyleBoldUnderline"/>
          <w:highlight w:val="yellow"/>
        </w:rPr>
        <w:t>This memo</w:t>
      </w:r>
      <w:r w:rsidRPr="0049128D">
        <w:rPr>
          <w:rStyle w:val="StyleBoldUnderline"/>
        </w:rPr>
        <w:t xml:space="preserve"> is not a judicial opinion. It was not written by anyone independent of the president</w:t>
      </w:r>
      <w:r w:rsidRPr="0049128D">
        <w:rPr>
          <w:sz w:val="16"/>
        </w:rPr>
        <w:t xml:space="preserve">. To the contrary, </w:t>
      </w:r>
      <w:r w:rsidRPr="0049128D">
        <w:rPr>
          <w:rStyle w:val="StyleBoldUnderline"/>
        </w:rPr>
        <w:t xml:space="preserve">it </w:t>
      </w:r>
      <w:r w:rsidRPr="00A517B6">
        <w:rPr>
          <w:rStyle w:val="StyleBoldUnderline"/>
          <w:highlight w:val="yellow"/>
        </w:rPr>
        <w:t xml:space="preserve">was written by </w:t>
      </w:r>
      <w:r w:rsidRPr="00A517B6">
        <w:rPr>
          <w:rStyle w:val="Emphasis"/>
          <w:highlight w:val="yellow"/>
        </w:rPr>
        <w:t>life-long partisan lackeys</w:t>
      </w:r>
      <w:r w:rsidRPr="0049128D">
        <w:rPr>
          <w:rStyle w:val="StyleBoldUnderline"/>
        </w:rPr>
        <w:t xml:space="preserve">: lawyers </w:t>
      </w:r>
      <w:r w:rsidRPr="00A517B6">
        <w:rPr>
          <w:rStyle w:val="StyleBoldUnderline"/>
          <w:highlight w:val="yellow"/>
        </w:rPr>
        <w:t>whose careerist interests depend upon staying in the good graces of Obama</w:t>
      </w:r>
      <w:r w:rsidRPr="0049128D">
        <w:rPr>
          <w:sz w:val="16"/>
        </w:rPr>
        <w:t xml:space="preserve"> and the Democrats, almost certainly Marty Lederman and David Barron. Treating this document as though it confers any authority on Obama is like treating the statements of one's lawyer as a judicial finding or jury verdict.</w:t>
      </w:r>
      <w:r w:rsidRPr="0049128D">
        <w:rPr>
          <w:sz w:val="12"/>
        </w:rPr>
        <w:t>¶</w:t>
      </w:r>
      <w:r w:rsidRPr="0049128D">
        <w:rPr>
          <w:sz w:val="16"/>
        </w:rPr>
        <w:t xml:space="preserve"> Indeed, </w:t>
      </w:r>
      <w:r w:rsidRPr="00A517B6">
        <w:rPr>
          <w:rStyle w:val="StyleBoldUnderline"/>
          <w:highlight w:val="yellow"/>
        </w:rPr>
        <w:t>recall the</w:t>
      </w:r>
      <w:r w:rsidRPr="0049128D">
        <w:rPr>
          <w:rStyle w:val="StyleBoldUnderline"/>
        </w:rPr>
        <w:t xml:space="preserve"> primary </w:t>
      </w:r>
      <w:r w:rsidRPr="00A517B6">
        <w:rPr>
          <w:rStyle w:val="StyleBoldUnderline"/>
          <w:highlight w:val="yellow"/>
        </w:rPr>
        <w:t>excuse used to shield Bush officials</w:t>
      </w:r>
      <w:r w:rsidRPr="0049128D">
        <w:rPr>
          <w:rStyle w:val="StyleBoldUnderline"/>
        </w:rPr>
        <w:t xml:space="preserve"> from prosecution for their crimes of torture and illegal eavesdropping: namely, they got Bush-appointed lawyers in the DOJ to say that their conduct was legal</w:t>
      </w:r>
      <w:r w:rsidRPr="0049128D">
        <w:rPr>
          <w:sz w:val="16"/>
        </w:rPr>
        <w:t xml:space="preserve">, and therefore, it should be treated as such. </w:t>
      </w:r>
      <w:r w:rsidRPr="00A517B6">
        <w:rPr>
          <w:rStyle w:val="StyleBoldUnderline"/>
          <w:highlight w:val="yellow"/>
        </w:rPr>
        <w:t>This tactic</w:t>
      </w:r>
      <w:r w:rsidRPr="0049128D">
        <w:rPr>
          <w:rStyle w:val="StyleBoldUnderline"/>
        </w:rPr>
        <w:t xml:space="preserve"> - getting partisan lawyers and underlings of the president to say that the president's conduct is legal - </w:t>
      </w:r>
      <w:r w:rsidRPr="00A517B6">
        <w:rPr>
          <w:rStyle w:val="StyleBoldUnderline"/>
          <w:highlight w:val="yellow"/>
        </w:rPr>
        <w:t xml:space="preserve">was </w:t>
      </w:r>
      <w:r w:rsidRPr="00A517B6">
        <w:rPr>
          <w:rStyle w:val="Emphasis"/>
          <w:highlight w:val="yellow"/>
        </w:rPr>
        <w:t>appropriately treated with scorn</w:t>
      </w:r>
      <w:r w:rsidRPr="00A517B6">
        <w:rPr>
          <w:rStyle w:val="StyleBoldUnderline"/>
          <w:highlight w:val="yellow"/>
        </w:rPr>
        <w:t xml:space="preserve"> when invoked by Bush officials</w:t>
      </w:r>
      <w:r w:rsidRPr="0049128D">
        <w:rPr>
          <w:rStyle w:val="StyleBoldUnderline"/>
        </w:rPr>
        <w:t xml:space="preserve"> to justify their radical programs.</w:t>
      </w:r>
      <w:r w:rsidRPr="0049128D">
        <w:rPr>
          <w:sz w:val="16"/>
        </w:rPr>
        <w:t xml:space="preserve"> As Digby wrote about Bush officials who pointed to the OLC memos it got its lawyers to issue about torture and eavesdropping, such a practice amounts to:</w:t>
      </w:r>
      <w:r w:rsidRPr="0049128D">
        <w:rPr>
          <w:sz w:val="12"/>
        </w:rPr>
        <w:t>¶</w:t>
      </w:r>
      <w:r w:rsidRPr="0049128D">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49128D">
        <w:rPr>
          <w:sz w:val="12"/>
        </w:rPr>
        <w:t>¶</w:t>
      </w:r>
      <w:r w:rsidRPr="0049128D">
        <w:rPr>
          <w:sz w:val="16"/>
        </w:rPr>
        <w:t xml:space="preserve"> </w:t>
      </w:r>
      <w:r w:rsidRPr="00A517B6">
        <w:rPr>
          <w:rStyle w:val="Emphasis"/>
          <w:highlight w:val="yellow"/>
        </w:rPr>
        <w:t>Life-long Democratic</w:t>
      </w:r>
      <w:r w:rsidRPr="0049128D">
        <w:rPr>
          <w:rStyle w:val="Emphasis"/>
        </w:rPr>
        <w:t xml:space="preserve"> Party </w:t>
      </w:r>
      <w:r w:rsidRPr="00A517B6">
        <w:rPr>
          <w:rStyle w:val="Emphasis"/>
          <w:highlight w:val="yellow"/>
        </w:rPr>
        <w:t>lawyers are not going to oppose the terrorism policies of the president who appointed them</w:t>
      </w:r>
      <w:r w:rsidRPr="0049128D">
        <w:rPr>
          <w:rStyle w:val="StyleBoldUnderline"/>
        </w:rPr>
        <w:t xml:space="preserve">. A president can always find underlings and political appointees to endorse whatever he wants to do. </w:t>
      </w:r>
      <w:r w:rsidRPr="00A517B6">
        <w:rPr>
          <w:rStyle w:val="StyleBoldUnderline"/>
          <w:highlight w:val="yellow"/>
        </w:rPr>
        <w:t>That's all this memo is</w:t>
      </w:r>
      <w:r w:rsidRPr="0049128D">
        <w:rPr>
          <w:rStyle w:val="StyleBoldUnderline"/>
        </w:rPr>
        <w:t>: the by-product of obsequious lawyers telling their Party's leader that he is (of course) free to do exactly that which he wants to do, in exactly the same way that Bush got John Yoo to tell him that torture was not torture</w:t>
      </w:r>
      <w:r w:rsidRPr="0049128D">
        <w:rPr>
          <w:sz w:val="16"/>
        </w:rPr>
        <w:t>, and that even it if were, it was legal.</w:t>
      </w:r>
    </w:p>
    <w:p w14:paraId="4E1303FF" w14:textId="77777777" w:rsidR="006A6930" w:rsidRPr="00EB5FB8" w:rsidRDefault="006A6930" w:rsidP="006A6930"/>
    <w:p w14:paraId="4A8D3D48" w14:textId="77777777" w:rsidR="006A6930" w:rsidRDefault="006A6930" w:rsidP="006A6930">
      <w:pPr>
        <w:pStyle w:val="Heading3"/>
      </w:pPr>
      <w:r>
        <w:t>Links to Ptix</w:t>
      </w:r>
    </w:p>
    <w:p w14:paraId="2774BF5C" w14:textId="77777777" w:rsidR="006A6930" w:rsidRPr="00ED38A0" w:rsidRDefault="006A6930" w:rsidP="006A6930">
      <w:pPr>
        <w:pStyle w:val="Heading4"/>
      </w:pPr>
      <w:r>
        <w:t>Links to politics through bypassing debate</w:t>
      </w:r>
    </w:p>
    <w:p w14:paraId="44DDFBD9" w14:textId="77777777" w:rsidR="006A6930" w:rsidRDefault="006A6930" w:rsidP="006A6930">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ED38A0">
          <w:rPr>
            <w:rStyle w:val="Hyperlink"/>
            <w:sz w:val="16"/>
          </w:rPr>
          <w:t>http://www.theblaze.com/stories/2013/02/11/heres-how-obamas-using-executive-power-to-bylass-legislative-process-plus-a-brief-history-of-executive-orders/</w:t>
        </w:r>
      </w:hyperlink>
    </w:p>
    <w:p w14:paraId="13137BFE" w14:textId="77777777" w:rsidR="006A6930" w:rsidRDefault="006A6930" w:rsidP="006A6930">
      <w:pPr>
        <w:rPr>
          <w:rStyle w:val="StyleBoldUnderline"/>
        </w:rPr>
      </w:pPr>
      <w:r w:rsidRPr="00ED38A0">
        <w:rPr>
          <w:sz w:val="16"/>
        </w:rPr>
        <w:t xml:space="preserve">“In an era of polarized parties and a fragmented Congress, the opportunities to legislate are few and far between,” Howell said. “So </w:t>
      </w:r>
      <w:r w:rsidRPr="00A517B6">
        <w:rPr>
          <w:rStyle w:val="StyleBoldUnderline"/>
          <w:highlight w:val="yellow"/>
        </w:rPr>
        <w:t>presidents have</w:t>
      </w:r>
      <w:r w:rsidRPr="00ED38A0">
        <w:rPr>
          <w:rStyle w:val="StyleBoldUnderline"/>
        </w:rPr>
        <w:t xml:space="preserve"> powerful </w:t>
      </w:r>
      <w:r w:rsidRPr="00A517B6">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A517B6">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A517B6">
        <w:rPr>
          <w:rStyle w:val="StyleBoldUnderline"/>
          <w:highlight w:val="yellow"/>
        </w:rPr>
        <w:t>on</w:t>
      </w:r>
      <w:r w:rsidRPr="00ED38A0">
        <w:rPr>
          <w:rStyle w:val="StyleBoldUnderline"/>
        </w:rPr>
        <w:t xml:space="preserve"> the </w:t>
      </w:r>
      <w:r w:rsidRPr="00A517B6">
        <w:rPr>
          <w:rStyle w:val="StyleBoldUnderline"/>
          <w:highlight w:val="yellow"/>
        </w:rPr>
        <w:t>gun-control</w:t>
      </w:r>
      <w:r w:rsidRPr="00ED38A0">
        <w:rPr>
          <w:rStyle w:val="StyleBoldUnderline"/>
        </w:rPr>
        <w:t xml:space="preserve"> front</w:t>
      </w:r>
      <w:r w:rsidRPr="00ED38A0">
        <w:rPr>
          <w:sz w:val="16"/>
        </w:rPr>
        <w:t xml:space="preserve"> in particular, </w:t>
      </w:r>
      <w:r w:rsidRPr="00A517B6">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A517B6">
        <w:rPr>
          <w:rStyle w:val="Emphasis"/>
          <w:highlight w:val="yellow"/>
        </w:rPr>
        <w:t>there has been a growing concern about unchecked executive power</w:t>
      </w:r>
      <w:r w:rsidRPr="00ED38A0">
        <w:rPr>
          <w:sz w:val="16"/>
        </w:rPr>
        <w:t xml:space="preserve">,” Woolley said. </w:t>
      </w:r>
      <w:r w:rsidRPr="00A517B6">
        <w:rPr>
          <w:sz w:val="16"/>
          <w:highlight w:val="yellow"/>
        </w:rPr>
        <w:t>“</w:t>
      </w:r>
      <w:r w:rsidRPr="00A517B6">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6D886FAD" w14:textId="77777777" w:rsidR="006A6930" w:rsidRDefault="006A6930" w:rsidP="006A6930">
      <w:pPr>
        <w:pStyle w:val="Heading3"/>
      </w:pPr>
      <w:r>
        <w:t>2AC Haphazard Restrictions Inevitable</w:t>
      </w:r>
    </w:p>
    <w:p w14:paraId="263126BA" w14:textId="77777777" w:rsidR="006A6930" w:rsidRDefault="006A6930" w:rsidP="006A6930">
      <w:pPr>
        <w:pStyle w:val="Heading4"/>
      </w:pPr>
      <w:r>
        <w:t>Legal architecture of the WOT will collapse absent plan</w:t>
      </w:r>
    </w:p>
    <w:p w14:paraId="46A7702E" w14:textId="77777777" w:rsidR="006A6930" w:rsidRDefault="006A6930" w:rsidP="006A6930">
      <w:r>
        <w:rPr>
          <w:rStyle w:val="StyleStyleBold12pt"/>
        </w:rPr>
        <w:t xml:space="preserve">Chesney </w:t>
      </w:r>
      <w:r w:rsidRPr="009C2417">
        <w:rPr>
          <w:rStyle w:val="StyleStyleBold12pt"/>
        </w:rPr>
        <w:t>13</w:t>
      </w:r>
      <w:r>
        <w:t xml:space="preserve"> - Charles I. Francis Professor in Law @ Texas </w:t>
      </w:r>
    </w:p>
    <w:p w14:paraId="208780E9" w14:textId="77777777" w:rsidR="006A6930" w:rsidRDefault="006A6930" w:rsidP="006A6930">
      <w:r>
        <w:t>BEYOND THE BATTLEFIELD, BEYOND AL QAEDA: THE DESTABILIZING LEGAL ARCHITECTURE OF COUNTERTERRORISM, Public Law and Legal Theory Research Paper No. 227, Robert M. Chesney, Also Michigan Law Review, Forthcoming in vol 112, Fall 2013.</w:t>
      </w:r>
    </w:p>
    <w:p w14:paraId="09692937" w14:textId="77777777" w:rsidR="006A6930" w:rsidRPr="00033657" w:rsidRDefault="006A6930" w:rsidP="006A6930">
      <w:pPr>
        <w:rPr>
          <w:sz w:val="16"/>
        </w:rPr>
      </w:pPr>
      <w:r w:rsidRPr="00885985">
        <w:rPr>
          <w:sz w:val="16"/>
        </w:rPr>
        <w:t xml:space="preserve">By the end of the first post-9/11 decade, </w:t>
      </w:r>
      <w:r w:rsidRPr="00A023A4">
        <w:rPr>
          <w:rStyle w:val="StyleBoldUnderline"/>
          <w:highlight w:val="yellow"/>
        </w:rPr>
        <w:t>the legal architecture associated with</w:t>
      </w:r>
      <w:r w:rsidRPr="00885985">
        <w:rPr>
          <w:sz w:val="16"/>
        </w:rPr>
        <w:t xml:space="preserve"> the U.S. government’s use of </w:t>
      </w:r>
      <w:r w:rsidRPr="00F40EEE">
        <w:rPr>
          <w:rStyle w:val="StyleBoldUnderline"/>
        </w:rPr>
        <w:t xml:space="preserve">military </w:t>
      </w:r>
      <w:r w:rsidRPr="00A023A4">
        <w:rPr>
          <w:rStyle w:val="StyleBoldUnderline"/>
          <w:highlight w:val="yellow"/>
        </w:rPr>
        <w:t xml:space="preserve">detention and </w:t>
      </w:r>
      <w:r w:rsidRPr="00F40EEE">
        <w:rPr>
          <w:rStyle w:val="StyleBoldUnderline"/>
        </w:rPr>
        <w:t xml:space="preserve">lethal </w:t>
      </w:r>
      <w:r w:rsidRPr="00F40EEE">
        <w:rPr>
          <w:rStyle w:val="StyleBoldUnderline"/>
          <w:highlight w:val="yellow"/>
        </w:rPr>
        <w:t>force</w:t>
      </w:r>
      <w:r w:rsidRPr="00F40EEE">
        <w:rPr>
          <w:sz w:val="16"/>
          <w:highlight w:val="yellow"/>
        </w:rPr>
        <w:t xml:space="preserve"> </w:t>
      </w:r>
      <w:r w:rsidRPr="00F40EEE">
        <w:rPr>
          <w:rStyle w:val="StyleBoldUnderline"/>
          <w:highlight w:val="yellow"/>
        </w:rPr>
        <w:t>in</w:t>
      </w:r>
      <w:r w:rsidRPr="00885985">
        <w:rPr>
          <w:sz w:val="16"/>
        </w:rPr>
        <w:t xml:space="preserve"> the </w:t>
      </w:r>
      <w:r w:rsidRPr="00A023A4">
        <w:rPr>
          <w:rStyle w:val="Emphasis"/>
          <w:highlight w:val="yellow"/>
        </w:rPr>
        <w:t>c</w:t>
      </w:r>
      <w:r w:rsidRPr="00885985">
        <w:rPr>
          <w:sz w:val="16"/>
        </w:rPr>
        <w:t>ounter</w:t>
      </w:r>
      <w:r w:rsidRPr="00A023A4">
        <w:rPr>
          <w:rStyle w:val="Emphasis"/>
          <w:highlight w:val="yellow"/>
        </w:rPr>
        <w:t>t</w:t>
      </w:r>
      <w:r w:rsidRPr="00885985">
        <w:rPr>
          <w:sz w:val="16"/>
        </w:rPr>
        <w:t xml:space="preserve">errorism setting had come to seem relatively stable, supported by a remarkable degree of crossbranch and cross-party consensus (manifested by legislation, judicial decisions, and consistency of policy across two very different presidential administrations). That stability </w:t>
      </w:r>
      <w:r w:rsidRPr="00A023A4">
        <w:rPr>
          <w:rStyle w:val="StyleBoldUnderline"/>
          <w:highlight w:val="yellow"/>
        </w:rPr>
        <w:t xml:space="preserve">is </w:t>
      </w:r>
      <w:r w:rsidRPr="00A023A4">
        <w:rPr>
          <w:rStyle w:val="Emphasis"/>
          <w:highlight w:val="yellow"/>
        </w:rPr>
        <w:t>certain to collapse</w:t>
      </w:r>
      <w:r w:rsidRPr="00885985">
        <w:rPr>
          <w:sz w:val="16"/>
        </w:rPr>
        <w:t xml:space="preserve"> during the second post-9/11 decade, however, </w:t>
      </w:r>
      <w:r w:rsidRPr="00A023A4">
        <w:rPr>
          <w:rStyle w:val="StyleBoldUnderline"/>
          <w:highlight w:val="yellow"/>
        </w:rPr>
        <w:t xml:space="preserve">thanks to the rapid erosion of </w:t>
      </w:r>
      <w:r w:rsidRPr="00F40EEE">
        <w:rPr>
          <w:rStyle w:val="StyleBoldUnderline"/>
        </w:rPr>
        <w:t>two factors</w:t>
      </w:r>
      <w:r w:rsidRPr="00885985">
        <w:rPr>
          <w:sz w:val="16"/>
        </w:rPr>
        <w:t xml:space="preserve"> that have played a critical role in generating the recent appearance of consensus: </w:t>
      </w:r>
      <w:r w:rsidRPr="00A023A4">
        <w:rPr>
          <w:rStyle w:val="StyleBoldUnderline"/>
          <w:highlight w:val="yellow"/>
        </w:rPr>
        <w:t xml:space="preserve">the existence of an </w:t>
      </w:r>
      <w:r w:rsidRPr="00F40EEE">
        <w:rPr>
          <w:rStyle w:val="StyleBoldUnderline"/>
        </w:rPr>
        <w:t xml:space="preserve">undisputed </w:t>
      </w:r>
      <w:r w:rsidRPr="00A023A4">
        <w:rPr>
          <w:rStyle w:val="StyleBoldUnderline"/>
          <w:highlight w:val="yellow"/>
        </w:rPr>
        <w:t>armed conflict in Afghanistan</w:t>
      </w:r>
      <w:r w:rsidRPr="00885985">
        <w:rPr>
          <w:sz w:val="16"/>
        </w:rPr>
        <w:t xml:space="preserve"> as to which the law of armed conflict clearly applies, </w:t>
      </w:r>
      <w:r w:rsidRPr="00A023A4">
        <w:rPr>
          <w:rStyle w:val="StyleBoldUnderline"/>
          <w:highlight w:val="yellow"/>
        </w:rPr>
        <w:t xml:space="preserve">and the existence of </w:t>
      </w:r>
      <w:r w:rsidRPr="00F40EEE">
        <w:rPr>
          <w:rStyle w:val="StyleBoldUnderline"/>
        </w:rPr>
        <w:t xml:space="preserve">a relatively-identifiable </w:t>
      </w:r>
      <w:r w:rsidRPr="00A023A4">
        <w:rPr>
          <w:rStyle w:val="StyleBoldUnderline"/>
          <w:highlight w:val="yellow"/>
        </w:rPr>
        <w:t>enemy in</w:t>
      </w:r>
      <w:r w:rsidRPr="00885985">
        <w:rPr>
          <w:sz w:val="16"/>
        </w:rPr>
        <w:t xml:space="preserve"> the form of </w:t>
      </w:r>
      <w:r w:rsidRPr="00F40EEE">
        <w:rPr>
          <w:rStyle w:val="StyleBoldUnderline"/>
        </w:rPr>
        <w:t>the</w:t>
      </w:r>
      <w:r w:rsidRPr="00885985">
        <w:rPr>
          <w:sz w:val="16"/>
        </w:rPr>
        <w:t xml:space="preserve"> original </w:t>
      </w:r>
      <w:r w:rsidRPr="00A023A4">
        <w:rPr>
          <w:rStyle w:val="StyleBoldUnderline"/>
          <w:highlight w:val="yellow"/>
        </w:rPr>
        <w:t>al Qaeda</w:t>
      </w:r>
      <w:r w:rsidRPr="00885985">
        <w:rPr>
          <w:sz w:val="16"/>
        </w:rPr>
        <w:t xml:space="preserve"> organization. Several long-term trends contribute to the erosion of these stabilizing factors. Most obviously, </w:t>
      </w:r>
      <w:r w:rsidRPr="00F40EEE">
        <w:rPr>
          <w:rStyle w:val="StyleBoldUnderline"/>
          <w:highlight w:val="yellow"/>
        </w:rPr>
        <w:t>the</w:t>
      </w:r>
      <w:r w:rsidRPr="00F40EEE">
        <w:rPr>
          <w:sz w:val="16"/>
          <w:highlight w:val="yellow"/>
        </w:rPr>
        <w:t xml:space="preserve"> </w:t>
      </w:r>
      <w:r w:rsidRPr="00F40EEE">
        <w:rPr>
          <w:rStyle w:val="StyleBoldUnderline"/>
        </w:rPr>
        <w:t xml:space="preserve">overt phase of the </w:t>
      </w:r>
      <w:r w:rsidRPr="00A023A4">
        <w:rPr>
          <w:rStyle w:val="StyleBoldUnderline"/>
          <w:highlight w:val="yellow"/>
        </w:rPr>
        <w:t>war in Afghanistan is ending</w:t>
      </w:r>
      <w:r w:rsidRPr="00885985">
        <w:rPr>
          <w:sz w:val="16"/>
        </w:rPr>
        <w:t xml:space="preserve">. At the same time, the U.S. government for a host of reasons places ever more emphasis on what we might call the “shadow war” model (i.e., the use of low-visibility or even deniable means to capture, disrupt, or kill terrorism-related targets in an array of locations around the world). The original Al Qaeda organization, meanwhile, is undergoing an extraordinary process of simultaneous decimation, diffusion, and fragmentation, one upshot of which has been the proliferation of loosely-related regional groups that have varying degrees of connection to the remaining core al Qaeda leadership. </w:t>
      </w:r>
      <w:r w:rsidRPr="00A023A4">
        <w:rPr>
          <w:rStyle w:val="StyleBoldUnderline"/>
          <w:highlight w:val="yellow"/>
        </w:rPr>
        <w:t>These shifts in the strategic posture</w:t>
      </w:r>
      <w:r w:rsidRPr="00885985">
        <w:rPr>
          <w:sz w:val="16"/>
        </w:rPr>
        <w:t xml:space="preserve"> of both the United States and al Qaeda </w:t>
      </w:r>
      <w:r w:rsidRPr="00A023A4">
        <w:rPr>
          <w:rStyle w:val="StyleBoldUnderline"/>
          <w:highlight w:val="yellow"/>
        </w:rPr>
        <w:t xml:space="preserve">profoundly </w:t>
      </w:r>
      <w:r w:rsidRPr="00F40EEE">
        <w:rPr>
          <w:rStyle w:val="StyleBoldUnderline"/>
          <w:highlight w:val="yellow"/>
        </w:rPr>
        <w:t xml:space="preserve">disrupt </w:t>
      </w:r>
      <w:r w:rsidRPr="00F40EEE">
        <w:rPr>
          <w:rStyle w:val="StyleBoldUnderline"/>
        </w:rPr>
        <w:t>the</w:t>
      </w:r>
      <w:r w:rsidRPr="00F40EEE">
        <w:rPr>
          <w:sz w:val="16"/>
        </w:rPr>
        <w:t xml:space="preserve"> </w:t>
      </w:r>
      <w:r w:rsidRPr="00F40EEE">
        <w:rPr>
          <w:rStyle w:val="StyleBoldUnderline"/>
          <w:highlight w:val="yellow"/>
        </w:rPr>
        <w:t>stabil</w:t>
      </w:r>
      <w:r w:rsidRPr="00A023A4">
        <w:rPr>
          <w:rStyle w:val="StyleBoldUnderline"/>
          <w:highlight w:val="yellow"/>
        </w:rPr>
        <w:t xml:space="preserve">ity of the current legal architecture upon which </w:t>
      </w:r>
      <w:r w:rsidRPr="00F40EEE">
        <w:rPr>
          <w:rStyle w:val="Emphasis"/>
        </w:rPr>
        <w:t xml:space="preserve">military </w:t>
      </w:r>
      <w:r w:rsidRPr="00A023A4">
        <w:rPr>
          <w:rStyle w:val="Emphasis"/>
          <w:highlight w:val="yellow"/>
        </w:rPr>
        <w:t>detention</w:t>
      </w:r>
      <w:r w:rsidRPr="00A023A4">
        <w:rPr>
          <w:rStyle w:val="StyleBoldUnderline"/>
          <w:highlight w:val="yellow"/>
        </w:rPr>
        <w:t xml:space="preserve"> and </w:t>
      </w:r>
      <w:r w:rsidRPr="00A023A4">
        <w:rPr>
          <w:rStyle w:val="Emphasis"/>
          <w:highlight w:val="yellow"/>
        </w:rPr>
        <w:t>lethal force rest</w:t>
      </w:r>
      <w:r w:rsidRPr="00A023A4">
        <w:rPr>
          <w:rStyle w:val="StyleBoldUnderline"/>
          <w:highlight w:val="yellow"/>
        </w:rPr>
        <w:t>.</w:t>
      </w:r>
      <w:r w:rsidRPr="00885985">
        <w:rPr>
          <w:sz w:val="16"/>
        </w:rPr>
        <w:t xml:space="preserve"> Specifically, </w:t>
      </w:r>
      <w:r w:rsidRPr="00A023A4">
        <w:rPr>
          <w:rStyle w:val="StyleBoldUnderline"/>
          <w:highlight w:val="yellow"/>
        </w:rPr>
        <w:t>they make it far more difficult</w:t>
      </w:r>
      <w:r w:rsidRPr="00885985">
        <w:rPr>
          <w:sz w:val="16"/>
        </w:rPr>
        <w:t xml:space="preserve"> (though not impossible) </w:t>
      </w:r>
      <w:r w:rsidRPr="00A023A4">
        <w:rPr>
          <w:rStyle w:val="StyleBoldUnderline"/>
          <w:highlight w:val="yellow"/>
        </w:rPr>
        <w:t>to establish the relevance of the</w:t>
      </w:r>
      <w:r w:rsidRPr="00885985">
        <w:rPr>
          <w:sz w:val="16"/>
        </w:rPr>
        <w:t xml:space="preserve"> </w:t>
      </w:r>
      <w:r w:rsidRPr="00A023A4">
        <w:rPr>
          <w:rStyle w:val="Emphasis"/>
          <w:highlight w:val="yellow"/>
        </w:rPr>
        <w:t>l</w:t>
      </w:r>
      <w:r w:rsidRPr="00885985">
        <w:rPr>
          <w:sz w:val="16"/>
        </w:rPr>
        <w:t xml:space="preserve">aw </w:t>
      </w:r>
      <w:r w:rsidRPr="00A023A4">
        <w:rPr>
          <w:rStyle w:val="Emphasis"/>
          <w:highlight w:val="yellow"/>
        </w:rPr>
        <w:t>o</w:t>
      </w:r>
      <w:r w:rsidRPr="00885985">
        <w:rPr>
          <w:sz w:val="16"/>
        </w:rPr>
        <w:t xml:space="preserve">f </w:t>
      </w:r>
      <w:r w:rsidRPr="00A023A4">
        <w:rPr>
          <w:rStyle w:val="Emphasis"/>
          <w:highlight w:val="yellow"/>
        </w:rPr>
        <w:t>a</w:t>
      </w:r>
      <w:r w:rsidRPr="00885985">
        <w:rPr>
          <w:sz w:val="16"/>
        </w:rPr>
        <w:t xml:space="preserve">rmed </w:t>
      </w:r>
      <w:r w:rsidRPr="00A023A4">
        <w:rPr>
          <w:rStyle w:val="Emphasis"/>
          <w:highlight w:val="yellow"/>
        </w:rPr>
        <w:t>c</w:t>
      </w:r>
      <w:r w:rsidRPr="00885985">
        <w:rPr>
          <w:sz w:val="16"/>
        </w:rPr>
        <w:t xml:space="preserve">onflict </w:t>
      </w:r>
      <w:r w:rsidRPr="00A023A4">
        <w:rPr>
          <w:rStyle w:val="StyleBoldUnderline"/>
          <w:highlight w:val="yellow"/>
        </w:rPr>
        <w:t>to U.S.</w:t>
      </w:r>
      <w:r w:rsidRPr="00885985">
        <w:rPr>
          <w:sz w:val="16"/>
        </w:rPr>
        <w:t xml:space="preserve"> counterterrorism </w:t>
      </w:r>
      <w:r w:rsidRPr="00A023A4">
        <w:rPr>
          <w:rStyle w:val="StyleBoldUnderline"/>
          <w:highlight w:val="yellow"/>
        </w:rPr>
        <w:t>activities</w:t>
      </w:r>
      <w:r w:rsidRPr="00885985">
        <w:rPr>
          <w:sz w:val="16"/>
        </w:rPr>
        <w:t xml:space="preserve">, and they raise exceedingly difficult questions regarding just whom these activities lawfully may be directed against. Critically, </w:t>
      </w:r>
      <w:r w:rsidRPr="00A023A4">
        <w:rPr>
          <w:rStyle w:val="StyleBoldUnderline"/>
          <w:highlight w:val="yellow"/>
        </w:rPr>
        <w:t>they</w:t>
      </w:r>
      <w:r w:rsidRPr="00885985">
        <w:rPr>
          <w:sz w:val="16"/>
        </w:rPr>
        <w:t xml:space="preserve"> also </w:t>
      </w:r>
      <w:r w:rsidRPr="00F40EEE">
        <w:rPr>
          <w:rStyle w:val="Emphasis"/>
        </w:rPr>
        <w:t>all</w:t>
      </w:r>
      <w:r w:rsidRPr="00F40EEE">
        <w:rPr>
          <w:sz w:val="16"/>
        </w:rPr>
        <w:t xml:space="preserve"> </w:t>
      </w:r>
      <w:r w:rsidRPr="00F40EEE">
        <w:rPr>
          <w:rStyle w:val="Emphasis"/>
        </w:rPr>
        <w:t xml:space="preserve">but </w:t>
      </w:r>
      <w:r w:rsidRPr="00F40EEE">
        <w:rPr>
          <w:rStyle w:val="Emphasis"/>
          <w:highlight w:val="yellow"/>
        </w:rPr>
        <w:t>guarantee</w:t>
      </w:r>
      <w:r w:rsidRPr="00F40EEE">
        <w:rPr>
          <w:sz w:val="16"/>
          <w:highlight w:val="yellow"/>
        </w:rPr>
        <w:t xml:space="preserve"> </w:t>
      </w:r>
      <w:r w:rsidRPr="00F40EEE">
        <w:rPr>
          <w:rStyle w:val="StyleBoldUnderline"/>
          <w:highlight w:val="yellow"/>
        </w:rPr>
        <w:t>that</w:t>
      </w:r>
      <w:r w:rsidRPr="00F40EEE">
        <w:rPr>
          <w:sz w:val="16"/>
          <w:highlight w:val="yellow"/>
        </w:rPr>
        <w:t xml:space="preserve"> </w:t>
      </w:r>
      <w:r w:rsidRPr="00F40EEE">
        <w:rPr>
          <w:rStyle w:val="Emphasis"/>
          <w:highlight w:val="yellow"/>
        </w:rPr>
        <w:t>a</w:t>
      </w:r>
      <w:r w:rsidRPr="00A023A4">
        <w:rPr>
          <w:rStyle w:val="Emphasis"/>
          <w:highlight w:val="yellow"/>
        </w:rPr>
        <w:t xml:space="preserve"> new wave of judicial intervention</w:t>
      </w:r>
      <w:r w:rsidRPr="00885985">
        <w:rPr>
          <w:sz w:val="16"/>
        </w:rPr>
        <w:t xml:space="preserve"> to consider just those questions </w:t>
      </w:r>
      <w:r w:rsidRPr="00F40EEE">
        <w:rPr>
          <w:rStyle w:val="StyleBoldUnderline"/>
          <w:highlight w:val="yellow"/>
        </w:rPr>
        <w:t>will</w:t>
      </w:r>
      <w:r w:rsidRPr="00F40EEE">
        <w:rPr>
          <w:sz w:val="16"/>
          <w:highlight w:val="yellow"/>
        </w:rPr>
        <w:t xml:space="preserve"> </w:t>
      </w:r>
      <w:r w:rsidRPr="00F40EEE">
        <w:rPr>
          <w:rStyle w:val="StyleBoldUnderline"/>
          <w:highlight w:val="yellow"/>
        </w:rPr>
        <w:t>occur</w:t>
      </w:r>
      <w:r w:rsidRPr="00885985">
        <w:rPr>
          <w:sz w:val="16"/>
        </w:rPr>
        <w:t xml:space="preserve">. Bearing that in mind, I conclude the paper by outlining steps that could be taken now to better align the legal architecture with the trends described above. </w:t>
      </w:r>
    </w:p>
    <w:p w14:paraId="225EC9CC" w14:textId="77777777" w:rsidR="006A6930" w:rsidRDefault="006A6930" w:rsidP="006A6930">
      <w:pPr>
        <w:pStyle w:val="Heading3"/>
      </w:pPr>
      <w:r>
        <w:t>AT: Prez Powers NB</w:t>
      </w:r>
    </w:p>
    <w:p w14:paraId="29704E09" w14:textId="77777777" w:rsidR="006A6930" w:rsidRPr="00707844" w:rsidRDefault="006A6930" w:rsidP="006A6930">
      <w:pPr>
        <w:pStyle w:val="Heading4"/>
        <w:rPr>
          <w:u w:val="single"/>
        </w:rPr>
      </w:pPr>
      <w:r w:rsidRPr="008D2509">
        <w:rPr>
          <w:u w:val="single"/>
        </w:rPr>
        <w:t>Codification</w:t>
      </w:r>
      <w:r w:rsidRPr="008D2509">
        <w:t xml:space="preserve"> creates</w:t>
      </w:r>
      <w:r w:rsidRPr="006359CE">
        <w:rPr>
          <w:u w:val="single"/>
        </w:rPr>
        <w:t xml:space="preserve"> </w:t>
      </w:r>
      <w:r>
        <w:rPr>
          <w:u w:val="single"/>
        </w:rPr>
        <w:t>effective decision-making</w:t>
      </w:r>
    </w:p>
    <w:p w14:paraId="546E6837" w14:textId="77777777" w:rsidR="006A6930" w:rsidRDefault="006A6930" w:rsidP="006A6930">
      <w:pPr>
        <w:pStyle w:val="Heading4"/>
      </w:pPr>
      <w:r>
        <w:t>A) Congress makes deterrence credible</w:t>
      </w:r>
    </w:p>
    <w:p w14:paraId="2AA0E19F" w14:textId="77777777" w:rsidR="006A6930" w:rsidRPr="00CC58DE" w:rsidRDefault="006A6930" w:rsidP="006A6930">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78FC49DB" w14:textId="77777777" w:rsidR="006A6930" w:rsidRPr="003D565D" w:rsidRDefault="006A6930" w:rsidP="006A6930">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01AA4023" w14:textId="77777777" w:rsidR="006A6930" w:rsidRDefault="006A6930" w:rsidP="006A6930">
      <w:pPr>
        <w:pStyle w:val="Heading3"/>
      </w:pPr>
      <w:r>
        <w:t>2AC Detention PIC</w:t>
      </w:r>
    </w:p>
    <w:p w14:paraId="7B6B2FA4" w14:textId="77777777" w:rsidR="006A6930" w:rsidRPr="00541814" w:rsidRDefault="006A6930" w:rsidP="006A6930">
      <w:pPr>
        <w:pStyle w:val="Heading4"/>
      </w:pPr>
      <w:r>
        <w:t>Exemptions wreck solvency---gov’t exploits loopholes</w:t>
      </w:r>
    </w:p>
    <w:p w14:paraId="5A0F97DF" w14:textId="77777777" w:rsidR="006A6930" w:rsidRPr="006C4C17" w:rsidRDefault="006A6930" w:rsidP="006A6930">
      <w:r>
        <w:t xml:space="preserve">Jack </w:t>
      </w:r>
      <w:r>
        <w:rPr>
          <w:rStyle w:val="StyleStyleBold12pt"/>
        </w:rPr>
        <w:t xml:space="preserve">Goldsmith </w:t>
      </w:r>
      <w:r w:rsidRPr="006C4C17">
        <w:rPr>
          <w:rStyle w:val="StyleStyleBold12pt"/>
        </w:rPr>
        <w:t>9</w:t>
      </w:r>
      <w:r>
        <w:t xml:space="preserve">, a professor at Harvard Law School and a member of the Hoover Institution Task Force on National Security and Law, assistant attorney general in the Bush administration, 5/31/09, “The Shell Game on Detainees and Interrogation,” </w:t>
      </w:r>
      <w:hyperlink r:id="rId16" w:history="1">
        <w:r>
          <w:rPr>
            <w:rStyle w:val="Hyperlink"/>
          </w:rPr>
          <w:t>http://www.washingtonpost.com/wp-dyn/content/article/2009/05/29/AR2009052902989.html</w:t>
        </w:r>
      </w:hyperlink>
    </w:p>
    <w:p w14:paraId="23421D9B" w14:textId="77777777" w:rsidR="006A6930" w:rsidRDefault="006A6930" w:rsidP="006A6930">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 xml:space="preserve">relied more on other tactics. </w:t>
      </w:r>
      <w:r w:rsidRPr="003C7A06">
        <w:rPr>
          <w:rStyle w:val="StyleBoldUnderline"/>
        </w:rPr>
        <w:t xml:space="preserve">They have secured foreign intelligence services to do all the work -- capture, incarceration and interrogation </w:t>
      </w:r>
      <w:r w:rsidRPr="003C7A06">
        <w:rPr>
          <w:sz w:val="16"/>
        </w:rPr>
        <w:t xml:space="preserve">-- for all but the highest-level detainees. </w:t>
      </w:r>
      <w:r w:rsidRPr="003C7A06">
        <w:rPr>
          <w:rStyle w:val="StyleBoldUnderline"/>
        </w:rPr>
        <w:t>And they have increasingly employed targeted killings, a tactic that eliminates the need to interrogate or incarcerate terrorists but at the cost of killing</w:t>
      </w:r>
      <w:r w:rsidRPr="003C7A06">
        <w:rPr>
          <w:sz w:val="16"/>
        </w:rPr>
        <w:t xml:space="preserve"> or maiming suspected </w:t>
      </w:r>
      <w:r w:rsidRPr="003C7A06">
        <w:rPr>
          <w:rStyle w:val="StyleBoldUnderline"/>
        </w:rPr>
        <w:t>terrorists and innocent civilians</w:t>
      </w:r>
      <w:r w:rsidRPr="003C7A06">
        <w:rPr>
          <w:sz w:val="16"/>
        </w:rPr>
        <w:t xml:space="preserve"> alike without notice or due process.</w:t>
      </w:r>
      <w:r w:rsidRPr="003C7A06">
        <w:rPr>
          <w:sz w:val="12"/>
        </w:rPr>
        <w:t>¶</w:t>
      </w:r>
      <w:r w:rsidRPr="003C7A06">
        <w:rPr>
          <w:sz w:val="16"/>
        </w:rPr>
        <w:t xml:space="preserve"> There are at least two problems wi</w:t>
      </w:r>
      <w:r w:rsidRPr="007F40CA">
        <w:rPr>
          <w:sz w:val="16"/>
        </w:rPr>
        <w:t xml:space="preserve">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3A7683BF" w14:textId="77777777" w:rsidR="006A6930" w:rsidRDefault="006A6930" w:rsidP="006A6930">
      <w:pPr>
        <w:pStyle w:val="Heading4"/>
      </w:pPr>
      <w:r>
        <w:t>CP fails---it increases bad drone strikes and crushes intel coop</w:t>
      </w:r>
    </w:p>
    <w:p w14:paraId="6FA91851" w14:textId="77777777" w:rsidR="006A6930" w:rsidRDefault="006A6930" w:rsidP="006A6930">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4516C4C6" w14:textId="77777777" w:rsidR="006A6930" w:rsidRDefault="006A6930" w:rsidP="006A6930">
      <w:r>
        <w:t>NEW YORK UNIVERSITY SCHOOL OF LAW, PUBLIC LAW &amp; LEGAL THEORY RESEARCH PAPER SERIES WORKING PAPER NO. 12-40, Targeted Warfare: Individuating Enemy Responsibility, Samuel Issacharoff and Richard H. Pildes, April 2013, http://papers.ssrn.com/sol3/papers.cfm?abstract_id=2129860##</w:t>
      </w:r>
    </w:p>
    <w:p w14:paraId="1587C8C2" w14:textId="77777777" w:rsidR="006A6930" w:rsidRDefault="006A6930" w:rsidP="006A6930">
      <w:pPr>
        <w:rPr>
          <w:sz w:val="14"/>
        </w:rPr>
      </w:pPr>
      <w:r w:rsidRPr="00746DCF">
        <w:rPr>
          <w:sz w:val="14"/>
        </w:rPr>
        <w:t xml:space="preserve">Non-criminal detention has been a fact of national security policy since Sept. 11, whether in Afghanistan, Iraq or Guantánamo. Defining who may (legally) and should (strategically) be detained is not easy. But if there are good reasons that not every captured fighter or terrorist can be put into the criminal justice system, the government will need some system of prolonged non-criminal detention. Any such system will have to be designed in ways that come to terms with the specter of endless detention. On the other hand, </w:t>
      </w:r>
      <w:r w:rsidRPr="003C7A06">
        <w:rPr>
          <w:rStyle w:val="Emphasis"/>
          <w:highlight w:val="yellow"/>
        </w:rPr>
        <w:t>there must be some credible detention policies in place</w:t>
      </w:r>
      <w:r w:rsidRPr="00746DCF">
        <w:rPr>
          <w:rStyle w:val="StyleBoldUnderline"/>
        </w:rPr>
        <w:t xml:space="preserve"> anytime military force is projected internationally. </w:t>
      </w:r>
      <w:r w:rsidRPr="003C7A06">
        <w:rPr>
          <w:rStyle w:val="StyleBoldUnderline"/>
          <w:highlight w:val="yellow"/>
        </w:rPr>
        <w:t>The absence of</w:t>
      </w:r>
      <w:r w:rsidRPr="00746DCF">
        <w:rPr>
          <w:rStyle w:val="StyleBoldUnderline"/>
        </w:rPr>
        <w:t xml:space="preserve"> </w:t>
      </w:r>
      <w:r w:rsidRPr="00746DCF">
        <w:rPr>
          <w:sz w:val="14"/>
        </w:rPr>
        <w:t xml:space="preserve">a secure and </w:t>
      </w:r>
      <w:r w:rsidRPr="003C7A06">
        <w:rPr>
          <w:rStyle w:val="StyleBoldUnderline"/>
          <w:highlight w:val="yellow"/>
        </w:rPr>
        <w:t>meaningful detention</w:t>
      </w:r>
      <w:r w:rsidRPr="00746DCF">
        <w:rPr>
          <w:sz w:val="14"/>
        </w:rPr>
        <w:t xml:space="preserve"> capability for captured enemy combatants </w:t>
      </w:r>
      <w:r w:rsidRPr="003C7A06">
        <w:rPr>
          <w:rStyle w:val="StyleBoldUnderline"/>
          <w:highlight w:val="yellow"/>
        </w:rPr>
        <w:t>creates a strong incentive not to capture and instead</w:t>
      </w:r>
      <w:r w:rsidRPr="00746DCF">
        <w:rPr>
          <w:rStyle w:val="StyleBoldUnderline"/>
        </w:rPr>
        <w:t xml:space="preserve"> to </w:t>
      </w:r>
      <w:r w:rsidRPr="003C7A06">
        <w:rPr>
          <w:rStyle w:val="StyleBoldUnderline"/>
          <w:highlight w:val="yellow"/>
        </w:rPr>
        <w:t>neutralize</w:t>
      </w:r>
      <w:r w:rsidRPr="00746DCF">
        <w:rPr>
          <w:rStyle w:val="StyleBoldUnderline"/>
        </w:rPr>
        <w:t xml:space="preserve"> the threat posed by enemy forces </w:t>
      </w:r>
      <w:r w:rsidRPr="003C7A06">
        <w:rPr>
          <w:rStyle w:val="StyleBoldUnderline"/>
          <w:highlight w:val="yellow"/>
        </w:rPr>
        <w:t>through lethal force</w:t>
      </w:r>
      <w:r w:rsidRPr="00746DCF">
        <w:rPr>
          <w:sz w:val="14"/>
        </w:rPr>
        <w:t>:93</w:t>
      </w:r>
      <w:r w:rsidRPr="00746DCF">
        <w:rPr>
          <w:sz w:val="12"/>
        </w:rPr>
        <w:t>¶</w:t>
      </w:r>
      <w:r w:rsidRPr="00746DCF">
        <w:rPr>
          <w:sz w:val="14"/>
        </w:rPr>
        <w:t xml:space="preserve"> FOOTNOTE 93 BEGINS…</w:t>
      </w:r>
      <w:r w:rsidRPr="00746DCF">
        <w:rPr>
          <w:sz w:val="12"/>
        </w:rPr>
        <w:t>¶</w:t>
      </w:r>
      <w:r w:rsidRPr="00746DCF">
        <w:rPr>
          <w:sz w:val="14"/>
        </w:rPr>
        <w:t xml:space="preserve"> 93 See </w:t>
      </w:r>
      <w:r w:rsidRPr="00746DCF">
        <w:rPr>
          <w:rStyle w:val="StyleBoldUnderline"/>
        </w:rPr>
        <w:t>Chesney</w:t>
      </w:r>
      <w:r w:rsidRPr="00746DCF">
        <w:rPr>
          <w:sz w:val="14"/>
        </w:rPr>
        <w:t>, supra note ___, at 573-74 (</w:t>
      </w:r>
      <w:r w:rsidRPr="00746DCF">
        <w:rPr>
          <w:rStyle w:val="StyleBoldUnderline"/>
        </w:rPr>
        <w:t>citing episodes of U.S. troops resorting to killing dangerous enemy combatants to serve as “a useful reminder of the subtle relationship between detention and the use of lethal force</w:t>
      </w:r>
      <w:r w:rsidRPr="00746DCF">
        <w:rPr>
          <w:sz w:val="14"/>
        </w:rPr>
        <w:t>, not to mention a cautionary tale regarding the manner in which that relationship can transmit incentives when detention options are restricted in a combat setting”). See also Michael J. Frank, Trying Times: The Prosecution of Terrorists in the Central Criminal Court of Iraq, 18 FLA. J. INT’L L. 1, 83-85 (2006) (providing interviews regarding troop responses to leniency toward detainees by the Central Criminal Court of Iraq, which was established in 2003</w:t>
      </w:r>
      <w:r w:rsidRPr="00746DCF">
        <w:rPr>
          <w:sz w:val="12"/>
        </w:rPr>
        <w:t>¶</w:t>
      </w:r>
      <w:r w:rsidRPr="00746DCF">
        <w:rPr>
          <w:sz w:val="14"/>
        </w:rPr>
        <w:t xml:space="preserve"> FOOTNOTE 93 ENDS…</w:t>
      </w:r>
      <w:r w:rsidRPr="00746DCF">
        <w:rPr>
          <w:sz w:val="12"/>
        </w:rPr>
        <w:t>¶</w:t>
      </w:r>
      <w:r w:rsidRPr="00746DCF">
        <w:rPr>
          <w:b/>
          <w:sz w:val="14"/>
        </w:rPr>
        <w:t xml:space="preserve"> </w:t>
      </w:r>
      <w:r w:rsidRPr="00746DCF">
        <w:rPr>
          <w:sz w:val="14"/>
        </w:rPr>
        <w:t xml:space="preserve">Indeed, the most detailed account of internal Obama administration deliberations on this issue quotes leading military and counterterrorism officials, including the Vice Chairman of the Joint Chiefs of Staff, decrying the fact that the administration had no viable option or plan for capturing and detaining high-level terrorists. </w:t>
      </w:r>
      <w:r w:rsidRPr="003C7A06">
        <w:rPr>
          <w:rStyle w:val="StyleBoldUnderline"/>
        </w:rPr>
        <w:t>The inability to settle</w:t>
      </w:r>
      <w:r w:rsidRPr="003C7A06">
        <w:rPr>
          <w:sz w:val="14"/>
        </w:rPr>
        <w:t xml:space="preserve">, for political reasons, </w:t>
      </w:r>
      <w:r w:rsidRPr="003C7A06">
        <w:rPr>
          <w:rStyle w:val="StyleBoldUnderline"/>
        </w:rPr>
        <w:t>on a legitimate place in which to detain suspects leads to the possibility that a bridge figure between Al Queda and Somali terrorists was killed, rather</w:t>
      </w:r>
      <w:r w:rsidRPr="00746DCF">
        <w:rPr>
          <w:rStyle w:val="StyleBoldUnderline"/>
        </w:rPr>
        <w:t xml:space="preserve"> than captured – despite</w:t>
      </w:r>
      <w:r w:rsidRPr="00746DCF">
        <w:rPr>
          <w:sz w:val="14"/>
        </w:rPr>
        <w:t xml:space="preserve"> his </w:t>
      </w:r>
      <w:r w:rsidRPr="00746DCF">
        <w:rPr>
          <w:rStyle w:val="StyleBoldUnderline"/>
        </w:rPr>
        <w:t>enormous</w:t>
      </w:r>
      <w:r w:rsidRPr="00746DCF">
        <w:rPr>
          <w:sz w:val="14"/>
        </w:rPr>
        <w:t xml:space="preserve"> potential </w:t>
      </w:r>
      <w:r w:rsidRPr="00746DCF">
        <w:rPr>
          <w:rStyle w:val="StyleBoldUnderline"/>
        </w:rPr>
        <w:t>intelligence</w:t>
      </w:r>
      <w:r w:rsidRPr="00746DCF">
        <w:rPr>
          <w:sz w:val="14"/>
        </w:rPr>
        <w:t xml:space="preserve"> value – in part </w:t>
      </w:r>
      <w:r w:rsidRPr="00746DCF">
        <w:rPr>
          <w:rStyle w:val="StyleBoldUnderline"/>
        </w:rPr>
        <w:t>because of the lack of a viable detention option</w:t>
      </w:r>
      <w:r w:rsidRPr="00746DCF">
        <w:rPr>
          <w:sz w:val="14"/>
        </w:rPr>
        <w:t>. One anonymous top Obama counterterrorism advisor is quoted as saying that the lack of a viable detention option, which then pushed options toward more lethal ones, was always on the back of everyone’s mind</w:t>
      </w:r>
      <w:r w:rsidRPr="00746DCF">
        <w:rPr>
          <w:rStyle w:val="StyleBoldUnderline"/>
        </w:rPr>
        <w:t>: “Anyone who says it wasn’t is not being straight.”</w:t>
      </w:r>
      <w:r w:rsidRPr="00746DCF">
        <w:rPr>
          <w:sz w:val="14"/>
        </w:rPr>
        <w:t xml:space="preserve"> As a result, </w:t>
      </w:r>
      <w:r w:rsidRPr="00746DCF">
        <w:rPr>
          <w:rStyle w:val="Emphasis"/>
        </w:rPr>
        <w:t>“[</w:t>
      </w:r>
      <w:r w:rsidRPr="003C7A06">
        <w:rPr>
          <w:rStyle w:val="Emphasis"/>
          <w:highlight w:val="yellow"/>
        </w:rPr>
        <w:t>t]he inability to detain terror suspects [created] perverse incentives that favored killing</w:t>
      </w:r>
      <w:r w:rsidRPr="00746DCF">
        <w:rPr>
          <w:sz w:val="14"/>
        </w:rPr>
        <w:t xml:space="preserve"> or releasing suspected terrorists over capturing them.” </w:t>
      </w:r>
    </w:p>
    <w:p w14:paraId="152D7260" w14:textId="77777777" w:rsidR="006A6930" w:rsidRDefault="006A6930" w:rsidP="006A6930">
      <w:pPr>
        <w:pStyle w:val="Heading4"/>
      </w:pPr>
      <w:r>
        <w:t>Bringing US in line with other detention practices internationally restores US human rights leadership</w:t>
      </w:r>
    </w:p>
    <w:p w14:paraId="0B8993B0" w14:textId="77777777" w:rsidR="006A6930" w:rsidRPr="006B716E" w:rsidRDefault="006A6930" w:rsidP="006A6930">
      <w:r>
        <w:t xml:space="preserve">Mark H </w:t>
      </w:r>
      <w:r>
        <w:rPr>
          <w:rStyle w:val="StyleStyleBold12pt"/>
        </w:rPr>
        <w:t>Gitenstein</w:t>
      </w:r>
      <w:r w:rsidRPr="002B62C3">
        <w:rPr>
          <w:rStyle w:val="StyleStyleBold12pt"/>
        </w:rPr>
        <w:t xml:space="preserve"> 9</w:t>
      </w:r>
      <w:r>
        <w:rPr>
          <w:rStyle w:val="StyleStyleBold12pt"/>
        </w:rPr>
        <w:t>,</w:t>
      </w:r>
      <w:r>
        <w:t xml:space="preserve"> Retired American politician who served as the United States Ambassador to Romania, “Legislating the War on Terror: An Agenda for Reform”, November 3, Book, p. 35-36</w:t>
      </w:r>
    </w:p>
    <w:p w14:paraId="37F36D00" w14:textId="77777777" w:rsidR="006A6930" w:rsidRDefault="006A6930" w:rsidP="006A6930">
      <w:pPr>
        <w:rPr>
          <w:sz w:val="14"/>
        </w:rPr>
      </w:pPr>
      <w:r w:rsidRPr="00826BCD">
        <w:rPr>
          <w:sz w:val="14"/>
        </w:rPr>
        <w:t xml:space="preserve">Second, perhaps </w:t>
      </w:r>
      <w:r w:rsidRPr="000A7D0D">
        <w:rPr>
          <w:rStyle w:val="StyleBoldUnderline"/>
          <w:highlight w:val="yellow"/>
        </w:rPr>
        <w:t>the biggest U.S. deviation from the norm lies in</w:t>
      </w:r>
      <w:r w:rsidRPr="00826BCD">
        <w:rPr>
          <w:rStyle w:val="StyleBoldUnderline"/>
        </w:rPr>
        <w:t xml:space="preserve"> the extraordinary manner in which the previous administration made U.S. counterterrorism rules</w:t>
      </w:r>
      <w:r w:rsidRPr="00826BCD">
        <w:rPr>
          <w:rStyle w:val="Emphasis"/>
        </w:rPr>
        <w:t xml:space="preserve">, giving rise to the possibility of virtually </w:t>
      </w:r>
      <w:r w:rsidRPr="000A7D0D">
        <w:rPr>
          <w:rStyle w:val="Emphasis"/>
          <w:highlight w:val="yellow"/>
        </w:rPr>
        <w:t>unlimited executive authority with</w:t>
      </w:r>
      <w:r w:rsidRPr="00826BCD">
        <w:rPr>
          <w:rStyle w:val="Emphasis"/>
        </w:rPr>
        <w:t xml:space="preserve"> respect to </w:t>
      </w:r>
      <w:r w:rsidRPr="000A7D0D">
        <w:rPr>
          <w:rStyle w:val="Emphasis"/>
          <w:highlight w:val="yellow"/>
        </w:rPr>
        <w:t>detention</w:t>
      </w:r>
      <w:r w:rsidRPr="00826BCD">
        <w:rPr>
          <w:sz w:val="14"/>
        </w:rPr>
        <w:t xml:space="preserve">, surveillance, and even torture. </w:t>
      </w:r>
      <w:r w:rsidRPr="000A7D0D">
        <w:rPr>
          <w:rStyle w:val="StyleBoldUnderline"/>
          <w:highlight w:val="yellow"/>
        </w:rPr>
        <w:t>No other country</w:t>
      </w:r>
      <w:r w:rsidRPr="000A7D0D">
        <w:rPr>
          <w:sz w:val="14"/>
          <w:highlight w:val="yellow"/>
        </w:rPr>
        <w:t>,</w:t>
      </w:r>
      <w:r w:rsidRPr="00826BCD">
        <w:rPr>
          <w:sz w:val="14"/>
        </w:rPr>
        <w:t xml:space="preserve"> however permissive the authority that it grants its security services, </w:t>
      </w:r>
      <w:r w:rsidRPr="000A7D0D">
        <w:rPr>
          <w:rStyle w:val="StyleBoldUnderline"/>
          <w:highlight w:val="yellow"/>
        </w:rPr>
        <w:t>comes</w:t>
      </w:r>
      <w:r w:rsidRPr="00826BCD">
        <w:rPr>
          <w:rStyle w:val="StyleBoldUnderline"/>
        </w:rPr>
        <w:t xml:space="preserve"> even </w:t>
      </w:r>
      <w:r w:rsidRPr="000A7D0D">
        <w:rPr>
          <w:rStyle w:val="StyleBoldUnderline"/>
          <w:highlight w:val="yellow"/>
        </w:rPr>
        <w:t>close</w:t>
      </w:r>
      <w:r w:rsidRPr="000A7D0D">
        <w:rPr>
          <w:rStyle w:val="Emphasis"/>
          <w:highlight w:val="yellow"/>
        </w:rPr>
        <w:t>. Bringing the U</w:t>
      </w:r>
      <w:r w:rsidRPr="00826BCD">
        <w:rPr>
          <w:rStyle w:val="Emphasis"/>
        </w:rPr>
        <w:t xml:space="preserve">nited </w:t>
      </w:r>
      <w:r w:rsidRPr="000A7D0D">
        <w:rPr>
          <w:rStyle w:val="Emphasis"/>
          <w:highlight w:val="yellow"/>
        </w:rPr>
        <w:t>S</w:t>
      </w:r>
      <w:r w:rsidRPr="00826BCD">
        <w:rPr>
          <w:rStyle w:val="Emphasis"/>
        </w:rPr>
        <w:t xml:space="preserve">tates </w:t>
      </w:r>
      <w:r w:rsidRPr="000A7D0D">
        <w:rPr>
          <w:rStyle w:val="Emphasis"/>
          <w:highlight w:val="yellow"/>
        </w:rPr>
        <w:t>into line</w:t>
      </w:r>
      <w:r w:rsidRPr="00826BCD">
        <w:rPr>
          <w:rStyle w:val="Emphasis"/>
        </w:rPr>
        <w:t xml:space="preserve"> with other democracies</w:t>
      </w:r>
      <w:r w:rsidRPr="00826BCD">
        <w:rPr>
          <w:sz w:val="14"/>
        </w:rPr>
        <w:t xml:space="preserve">, in other words, </w:t>
      </w:r>
      <w:r w:rsidRPr="000A7D0D">
        <w:rPr>
          <w:rStyle w:val="Emphasis"/>
          <w:highlight w:val="yellow"/>
        </w:rPr>
        <w:t>will involve</w:t>
      </w:r>
      <w:r w:rsidRPr="00826BCD">
        <w:rPr>
          <w:sz w:val="14"/>
        </w:rPr>
        <w:t xml:space="preserve"> a strange combination of </w:t>
      </w:r>
      <w:r w:rsidRPr="000A7D0D">
        <w:rPr>
          <w:rStyle w:val="Emphasis"/>
          <w:highlight w:val="yellow"/>
        </w:rPr>
        <w:t>tightening rules</w:t>
      </w:r>
      <w:r w:rsidRPr="00826BCD">
        <w:rPr>
          <w:sz w:val="14"/>
        </w:rPr>
        <w:t xml:space="preserve">, relaxing rules, and insisting on the conventional order in which rules get made. </w:t>
      </w:r>
      <w:r w:rsidRPr="000A7D0D">
        <w:rPr>
          <w:rStyle w:val="Emphasis"/>
          <w:highlight w:val="yellow"/>
        </w:rPr>
        <w:t>Reform</w:t>
      </w:r>
      <w:r w:rsidRPr="00826BCD">
        <w:rPr>
          <w:rStyle w:val="Emphasis"/>
        </w:rPr>
        <w:t xml:space="preserve"> on those fronts </w:t>
      </w:r>
      <w:r w:rsidRPr="000A7D0D">
        <w:rPr>
          <w:rStyle w:val="Emphasis"/>
          <w:highlight w:val="yellow"/>
        </w:rPr>
        <w:t>will help to restore the</w:t>
      </w:r>
      <w:r w:rsidRPr="00826BCD">
        <w:rPr>
          <w:rStyle w:val="Emphasis"/>
        </w:rPr>
        <w:t xml:space="preserve"> moral </w:t>
      </w:r>
      <w:r w:rsidRPr="000A7D0D">
        <w:rPr>
          <w:rStyle w:val="Emphasis"/>
          <w:highlight w:val="yellow"/>
        </w:rPr>
        <w:t>credibility of the U</w:t>
      </w:r>
      <w:r w:rsidRPr="00826BCD">
        <w:rPr>
          <w:sz w:val="14"/>
        </w:rPr>
        <w:t xml:space="preserve">nited </w:t>
      </w:r>
      <w:r w:rsidRPr="000A7D0D">
        <w:rPr>
          <w:rStyle w:val="Emphasis"/>
          <w:highlight w:val="yellow"/>
        </w:rPr>
        <w:t>S</w:t>
      </w:r>
      <w:r w:rsidRPr="00826BCD">
        <w:rPr>
          <w:sz w:val="14"/>
        </w:rPr>
        <w:t xml:space="preserve">tates </w:t>
      </w:r>
      <w:r w:rsidRPr="000A7D0D">
        <w:rPr>
          <w:rStyle w:val="Emphasis"/>
          <w:highlight w:val="yellow"/>
        </w:rPr>
        <w:t>with regard to human rights</w:t>
      </w:r>
      <w:r w:rsidRPr="00CA1A0D">
        <w:rPr>
          <w:rStyle w:val="StyleBoldUnderline"/>
        </w:rPr>
        <w:t>. U.S. alliances</w:t>
      </w:r>
      <w:r w:rsidRPr="00826BCD">
        <w:rPr>
          <w:sz w:val="14"/>
        </w:rPr>
        <w:t xml:space="preserve"> with each of the eight nations surveyed here </w:t>
      </w:r>
      <w:r w:rsidRPr="00CA1A0D">
        <w:rPr>
          <w:rStyle w:val="StyleBoldUnderline"/>
        </w:rPr>
        <w:t>will prove essential</w:t>
      </w:r>
      <w:r w:rsidRPr="00826BCD">
        <w:rPr>
          <w:rStyle w:val="Emphasis"/>
        </w:rPr>
        <w:t xml:space="preserve"> </w:t>
      </w:r>
      <w:r w:rsidRPr="00826BCD">
        <w:rPr>
          <w:sz w:val="14"/>
        </w:rPr>
        <w:t xml:space="preserve">as the country continues </w:t>
      </w:r>
      <w:r w:rsidRPr="00CA1A0D">
        <w:rPr>
          <w:rStyle w:val="StyleBoldUnderline"/>
        </w:rPr>
        <w:t>to combat</w:t>
      </w:r>
      <w:r w:rsidRPr="00826BCD">
        <w:rPr>
          <w:sz w:val="14"/>
        </w:rPr>
        <w:t xml:space="preserve"> jihadist </w:t>
      </w:r>
      <w:r w:rsidRPr="00CA1A0D">
        <w:rPr>
          <w:rStyle w:val="StyleBoldUnderline"/>
        </w:rPr>
        <w:t>terrorism</w:t>
      </w:r>
      <w:r w:rsidRPr="00826BCD">
        <w:rPr>
          <w:sz w:val="14"/>
        </w:rPr>
        <w:t>. To be sure, there will be many situations in which U.S. rules protect civil liberties more robustly than do those in other democracies, as well as some situations in which the unique U.S. counterterrorism effort— which operates throughout the world as a kind of hybrid encompassing military action, covert operations, and criminal justice procedures— requires powers that many countries do not need or claim for themselves. That’s okay. Democracies can take different approaches without being less democratic.</w:t>
      </w:r>
    </w:p>
    <w:p w14:paraId="10A97D55" w14:textId="77777777" w:rsidR="006A6930" w:rsidRPr="00A53E1F" w:rsidRDefault="006A6930" w:rsidP="006A6930">
      <w:pPr>
        <w:pStyle w:val="Heading4"/>
      </w:pPr>
      <w:r w:rsidRPr="00A53E1F">
        <w:t>Human ri</w:t>
      </w:r>
      <w:r>
        <w:t>ghts cred solves global war</w:t>
      </w:r>
      <w:r w:rsidRPr="00A53E1F">
        <w:t xml:space="preserve"> </w:t>
      </w:r>
    </w:p>
    <w:p w14:paraId="5139E1AC" w14:textId="77777777" w:rsidR="006A6930" w:rsidRPr="007D495A" w:rsidRDefault="006A6930" w:rsidP="006A6930">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14:paraId="34935B60" w14:textId="77777777" w:rsidR="006A6930" w:rsidRPr="00397661" w:rsidRDefault="006A6930" w:rsidP="006A6930">
      <w:pPr>
        <w:pStyle w:val="card"/>
        <w:ind w:left="0"/>
        <w:rPr>
          <w:sz w:val="16"/>
        </w:rPr>
      </w:pPr>
      <w:r w:rsidRPr="008D0327">
        <w:rPr>
          <w:rStyle w:val="underline"/>
        </w:rPr>
        <w:t>This</w:t>
      </w:r>
      <w:r w:rsidRPr="00A53E1F">
        <w:rPr>
          <w:sz w:val="16"/>
        </w:rPr>
        <w:t xml:space="preserve"> Article </w:t>
      </w:r>
      <w:r w:rsidRPr="008D0327">
        <w:rPr>
          <w:rStyle w:val="underline"/>
        </w:rPr>
        <w:t>presents a strategic</w:t>
      </w:r>
      <w:r w:rsidRPr="00A53E1F">
        <w:rPr>
          <w:sz w:val="16"/>
        </w:rPr>
        <w:t>--as opposed to ideological or normative--</w:t>
      </w:r>
      <w:r w:rsidRPr="008D0327">
        <w:rPr>
          <w:rStyle w:val="underline"/>
        </w:rPr>
        <w:t xml:space="preserve">argument that the </w:t>
      </w:r>
      <w:r w:rsidRPr="00E0214B">
        <w:rPr>
          <w:rStyle w:val="underline"/>
          <w:highlight w:val="yellow"/>
        </w:rPr>
        <w:t>promotion of human rights should be</w:t>
      </w:r>
      <w:r w:rsidRPr="008D0327">
        <w:rPr>
          <w:rStyle w:val="underline"/>
        </w:rPr>
        <w:t xml:space="preserve"> given a more </w:t>
      </w:r>
      <w:r w:rsidRPr="00E0214B">
        <w:rPr>
          <w:rStyle w:val="underline"/>
          <w:highlight w:val="yellow"/>
        </w:rPr>
        <w:t>prominent</w:t>
      </w:r>
      <w:r w:rsidRPr="005E7CCF">
        <w:rPr>
          <w:rStyle w:val="underline"/>
        </w:rPr>
        <w:t xml:space="preserve"> place </w:t>
      </w:r>
      <w:r w:rsidRPr="00E0214B">
        <w:rPr>
          <w:rStyle w:val="underline"/>
          <w:highlight w:val="yellow"/>
        </w:rPr>
        <w:t>in U.S. foreign policy</w:t>
      </w:r>
      <w:r w:rsidRPr="005E7CCF">
        <w:rPr>
          <w:rStyle w:val="underline"/>
        </w:rPr>
        <w:t>.</w:t>
      </w:r>
      <w:r w:rsidRPr="00A53E1F">
        <w:rPr>
          <w:sz w:val="16"/>
        </w:rPr>
        <w:t xml:space="preserve"> It does so </w:t>
      </w:r>
      <w:r w:rsidRPr="008D0327">
        <w:rPr>
          <w:rStyle w:val="underline"/>
        </w:rPr>
        <w:t>by</w:t>
      </w:r>
      <w:r w:rsidRPr="00A53E1F">
        <w:rPr>
          <w:sz w:val="16"/>
        </w:rPr>
        <w:t xml:space="preserve"> </w:t>
      </w:r>
      <w:r w:rsidRPr="00E0214B">
        <w:rPr>
          <w:rStyle w:val="underline"/>
          <w:highlight w:val="yellow"/>
        </w:rPr>
        <w:t>suggesting a</w:t>
      </w:r>
      <w:r w:rsidRPr="00E0214B">
        <w:rPr>
          <w:sz w:val="16"/>
          <w:highlight w:val="yellow"/>
        </w:rPr>
        <w:t xml:space="preserve"> </w:t>
      </w:r>
      <w:r w:rsidRPr="00E0214B">
        <w:rPr>
          <w:rStyle w:val="Emphasis"/>
          <w:rFonts w:eastAsiaTheme="majorEastAsia"/>
          <w:highlight w:val="yellow"/>
        </w:rPr>
        <w:t>correlation between</w:t>
      </w:r>
      <w:r w:rsidRPr="008D0327">
        <w:rPr>
          <w:rStyle w:val="Emphasis"/>
          <w:rFonts w:eastAsiaTheme="majorEastAsia"/>
        </w:rPr>
        <w:t xml:space="preserve"> the</w:t>
      </w:r>
      <w:r w:rsidRPr="00A53E1F">
        <w:rPr>
          <w:sz w:val="16"/>
        </w:rPr>
        <w:t xml:space="preserve"> domestic </w:t>
      </w:r>
      <w:r>
        <w:rPr>
          <w:rStyle w:val="Emphasis"/>
          <w:rFonts w:eastAsiaTheme="majorEastAsia"/>
          <w:highlight w:val="yellow"/>
        </w:rPr>
        <w:t xml:space="preserve">human rights </w:t>
      </w:r>
      <w:r w:rsidRPr="00E0214B">
        <w:rPr>
          <w:rStyle w:val="Emphasis"/>
          <w:rFonts w:eastAsiaTheme="majorEastAsia"/>
          <w:highlight w:val="yellow"/>
        </w:rPr>
        <w:t>practices of states and their propensity to engage in aggressive international conduct</w:t>
      </w:r>
      <w:r w:rsidRPr="00A53E1F">
        <w:rPr>
          <w:sz w:val="16"/>
        </w:rPr>
        <w:t xml:space="preserve">. Among the chief threats to U.S. national security are acts of aggression by other states. </w:t>
      </w:r>
      <w:r w:rsidRPr="008D0327">
        <w:rPr>
          <w:rStyle w:val="underline"/>
        </w:rPr>
        <w:t>Aggressive acts of war may directly endanger the U</w:t>
      </w:r>
      <w:r w:rsidRPr="00A53E1F">
        <w:rPr>
          <w:sz w:val="16"/>
        </w:rPr>
        <w:t xml:space="preserve">nited </w:t>
      </w:r>
      <w:r w:rsidRPr="008D0327">
        <w:rPr>
          <w:rStyle w:val="underline"/>
        </w:rPr>
        <w:t>S</w:t>
      </w:r>
      <w:r w:rsidRPr="00A53E1F">
        <w:rPr>
          <w:sz w:val="16"/>
        </w:rPr>
        <w:t xml:space="preserve">tates, as did the Japanese bombing of Pearl Harbor in 1941, </w:t>
      </w:r>
      <w:r w:rsidRPr="008D0327">
        <w:rPr>
          <w:rStyle w:val="underline"/>
        </w:rPr>
        <w:t>or they may require U.S. military action overseas</w:t>
      </w:r>
      <w:r w:rsidRPr="00A53E1F">
        <w:rPr>
          <w:sz w:val="16"/>
        </w:rPr>
        <w:t xml:space="preserve">, as in Kuwait fifty years later. Evidence from the post-Cold War period  [*250]  indicates that </w:t>
      </w:r>
      <w:r w:rsidRPr="00E0214B">
        <w:rPr>
          <w:rStyle w:val="underline"/>
          <w:highlight w:val="yellow"/>
        </w:rPr>
        <w:t>states that</w:t>
      </w:r>
      <w:r w:rsidRPr="00A53E1F">
        <w:rPr>
          <w:sz w:val="16"/>
        </w:rPr>
        <w:t xml:space="preserve"> systematically </w:t>
      </w:r>
      <w:r w:rsidRPr="00E0214B">
        <w:rPr>
          <w:rStyle w:val="underline"/>
          <w:highlight w:val="yellow"/>
        </w:rPr>
        <w:t>abuse</w:t>
      </w:r>
      <w:r w:rsidRPr="00A53E1F">
        <w:rPr>
          <w:sz w:val="16"/>
        </w:rPr>
        <w:t xml:space="preserve"> their own citizens' </w:t>
      </w:r>
      <w:r w:rsidRPr="00E0214B">
        <w:rPr>
          <w:rStyle w:val="Box"/>
          <w:highlight w:val="yellow"/>
        </w:rPr>
        <w:t>h</w:t>
      </w:r>
      <w:r w:rsidRPr="008D0327">
        <w:rPr>
          <w:rStyle w:val="underline"/>
        </w:rPr>
        <w:t xml:space="preserve">uman </w:t>
      </w:r>
      <w:r w:rsidRPr="00E0214B">
        <w:rPr>
          <w:rStyle w:val="Box"/>
          <w:highlight w:val="yellow"/>
        </w:rPr>
        <w:t>r</w:t>
      </w:r>
      <w:r w:rsidRPr="008D0327">
        <w:rPr>
          <w:rStyle w:val="underline"/>
        </w:rPr>
        <w:t xml:space="preserve">ights </w:t>
      </w:r>
      <w:r w:rsidRPr="00E0214B">
        <w:rPr>
          <w:rStyle w:val="underline"/>
          <w:highlight w:val="yellow"/>
        </w:rPr>
        <w:t>are</w:t>
      </w:r>
      <w:r w:rsidRPr="00A53E1F">
        <w:rPr>
          <w:sz w:val="16"/>
        </w:rPr>
        <w:t xml:space="preserve"> also </w:t>
      </w:r>
      <w:r w:rsidRPr="008D0327">
        <w:rPr>
          <w:rStyle w:val="Emphasis"/>
          <w:rFonts w:eastAsiaTheme="majorEastAsia"/>
        </w:rPr>
        <w:t xml:space="preserve">those </w:t>
      </w:r>
      <w:r w:rsidRPr="00E0214B">
        <w:rPr>
          <w:rStyle w:val="Emphasis"/>
          <w:rFonts w:eastAsiaTheme="majorEastAsia"/>
          <w:highlight w:val="yellow"/>
        </w:rPr>
        <w:t>most likely to engage in aggression</w:t>
      </w:r>
      <w:r w:rsidRPr="00A53E1F">
        <w:rPr>
          <w:sz w:val="16"/>
        </w:rPr>
        <w:t xml:space="preserve">. To the degree that </w:t>
      </w:r>
      <w:r w:rsidRPr="00E0214B">
        <w:rPr>
          <w:rStyle w:val="Emphasis"/>
          <w:rFonts w:eastAsiaTheme="majorEastAsia"/>
          <w:highlight w:val="yellow"/>
        </w:rPr>
        <w:t>improvements</w:t>
      </w:r>
      <w:r w:rsidRPr="008D0327">
        <w:rPr>
          <w:rStyle w:val="Emphasis"/>
          <w:rFonts w:eastAsiaTheme="majorEastAsia"/>
        </w:rPr>
        <w:t xml:space="preserve"> in</w:t>
      </w:r>
      <w:r w:rsidRPr="00A53E1F">
        <w:rPr>
          <w:sz w:val="16"/>
        </w:rPr>
        <w:t xml:space="preserve"> various </w:t>
      </w:r>
      <w:r w:rsidRPr="008D0327">
        <w:rPr>
          <w:rStyle w:val="Emphasis"/>
          <w:rFonts w:eastAsiaTheme="majorEastAsia"/>
        </w:rPr>
        <w:t xml:space="preserve">states' human rights records </w:t>
      </w:r>
      <w:r w:rsidRPr="00E0214B">
        <w:rPr>
          <w:rStyle w:val="Emphasis"/>
          <w:rFonts w:eastAsiaTheme="majorEastAsia"/>
          <w:highlight w:val="yellow"/>
        </w:rPr>
        <w:t>decrease the likelihood of aggressive war</w:t>
      </w:r>
      <w:r w:rsidRPr="00A53E1F">
        <w:rPr>
          <w:sz w:val="16"/>
        </w:rPr>
        <w:t>, a foreign policy informed by human rights can significantly enhance U.S. and global security.</w:t>
      </w:r>
      <w:r w:rsidRPr="00A53E1F">
        <w:rPr>
          <w:sz w:val="12"/>
        </w:rPr>
        <w:t>¶</w:t>
      </w:r>
      <w:r w:rsidRPr="00A53E1F">
        <w:rPr>
          <w:sz w:val="16"/>
        </w:rPr>
        <w:t xml:space="preserve"> Since 1990, </w:t>
      </w:r>
      <w:r w:rsidRPr="008D0327">
        <w:rPr>
          <w:rStyle w:val="underline"/>
        </w:rPr>
        <w:t>a state's domestic human rights policy appears to be</w:t>
      </w:r>
      <w:r w:rsidRPr="00A53E1F">
        <w:rPr>
          <w:sz w:val="16"/>
        </w:rPr>
        <w:t xml:space="preserve"> </w:t>
      </w:r>
      <w:r w:rsidRPr="008D0327">
        <w:rPr>
          <w:rStyle w:val="Emphasis"/>
          <w:rFonts w:eastAsiaTheme="majorEastAsia"/>
        </w:rPr>
        <w:t>a telling indicator of</w:t>
      </w:r>
      <w:r w:rsidRPr="00A53E1F">
        <w:rPr>
          <w:sz w:val="16"/>
        </w:rPr>
        <w:t xml:space="preserve"> that state's </w:t>
      </w:r>
      <w:r w:rsidRPr="008D0327">
        <w:rPr>
          <w:rStyle w:val="Emphasis"/>
          <w:rFonts w:eastAsiaTheme="majorEastAsia"/>
        </w:rPr>
        <w:t>propensity to engage in international aggression</w:t>
      </w:r>
      <w:r w:rsidRPr="00A53E1F">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8D0327">
        <w:rPr>
          <w:rStyle w:val="underline"/>
        </w:rPr>
        <w:t>it provides a way for a current government to prevent future governments from aggressive international behavior through the institutionalization of human rights protections</w:t>
      </w:r>
      <w:r w:rsidRPr="00A53E1F">
        <w:rPr>
          <w:sz w:val="16"/>
        </w:rPr>
        <w:t xml:space="preserve">. Fifth, </w:t>
      </w:r>
      <w:r w:rsidRPr="00E0214B">
        <w:rPr>
          <w:rStyle w:val="underline"/>
          <w:highlight w:val="yellow"/>
        </w:rPr>
        <w:t>it addresses the</w:t>
      </w:r>
      <w:r w:rsidRPr="008D0327">
        <w:rPr>
          <w:rStyle w:val="underline"/>
        </w:rPr>
        <w:t xml:space="preserve"> particular </w:t>
      </w:r>
      <w:r w:rsidRPr="00E0214B">
        <w:rPr>
          <w:rStyle w:val="underline"/>
          <w:highlight w:val="yellow"/>
        </w:rPr>
        <w:t xml:space="preserve">threat of human rights abusing </w:t>
      </w:r>
      <w:r w:rsidRPr="004A2977">
        <w:rPr>
          <w:rStyle w:val="underline"/>
          <w:highlight w:val="yellow"/>
        </w:rPr>
        <w:t xml:space="preserve">states </w:t>
      </w:r>
      <w:r w:rsidRPr="004A2977">
        <w:rPr>
          <w:rStyle w:val="Emphasis"/>
          <w:rFonts w:eastAsiaTheme="majorEastAsia"/>
          <w:highlight w:val="yellow"/>
        </w:rPr>
        <w:t>obtaining</w:t>
      </w:r>
      <w:r w:rsidRPr="008D0327">
        <w:rPr>
          <w:rStyle w:val="underline"/>
        </w:rPr>
        <w:t xml:space="preserve"> weapons of mass destruction</w:t>
      </w:r>
      <w:r w:rsidRPr="00A53E1F">
        <w:rPr>
          <w:sz w:val="16"/>
        </w:rPr>
        <w:t xml:space="preserve"> (</w:t>
      </w:r>
      <w:r w:rsidRPr="00E0214B">
        <w:rPr>
          <w:rStyle w:val="Emphasis"/>
          <w:rFonts w:eastAsiaTheme="majorEastAsia"/>
          <w:highlight w:val="yellow"/>
        </w:rPr>
        <w:t>WMD</w:t>
      </w:r>
      <w:r w:rsidRPr="00A53E1F">
        <w:rPr>
          <w:sz w:val="16"/>
        </w:rPr>
        <w:t>). Finally, it offers a mechanism for U.S.-U.N. cooperation on human rights issues.</w:t>
      </w:r>
    </w:p>
    <w:p w14:paraId="14254E31" w14:textId="77777777" w:rsidR="006A6930" w:rsidRPr="00FA6109" w:rsidRDefault="006A6930" w:rsidP="006A6930"/>
    <w:p w14:paraId="763558E2" w14:textId="77777777" w:rsidR="006A6930" w:rsidRDefault="006A6930" w:rsidP="006A6930">
      <w:pPr>
        <w:pStyle w:val="Heading2"/>
      </w:pPr>
      <w:r>
        <w:t>DA</w:t>
      </w:r>
    </w:p>
    <w:p w14:paraId="779FC0F2" w14:textId="77777777" w:rsidR="006A6930" w:rsidRDefault="006A6930" w:rsidP="006A6930">
      <w:pPr>
        <w:pStyle w:val="Heading3"/>
      </w:pPr>
      <w:r>
        <w:t>2AC Debt Ceiling DA</w:t>
      </w:r>
    </w:p>
    <w:p w14:paraId="46BA0504" w14:textId="77777777" w:rsidR="006A6930" w:rsidRPr="00A92DD4" w:rsidRDefault="006A6930" w:rsidP="006A6930">
      <w:pPr>
        <w:pStyle w:val="Heading4"/>
      </w:pPr>
      <w:r>
        <w:t>GOP makes default inevitable</w:t>
      </w:r>
    </w:p>
    <w:p w14:paraId="695F4317" w14:textId="77777777" w:rsidR="006A6930" w:rsidRDefault="006A6930" w:rsidP="006A6930">
      <w:r>
        <w:t xml:space="preserve">Evan </w:t>
      </w:r>
      <w:r w:rsidRPr="00A92DD4">
        <w:rPr>
          <w:rStyle w:val="StyleStyleBold12pt"/>
        </w:rPr>
        <w:t>McMurry 10-6</w:t>
      </w:r>
      <w:r>
        <w:t>, Mediaite columnist, 10/6/13, “Behold the GOP’s Terrifying New Debt Ceiling Theory: Default is Inevitable,” http://www.mediaite.com/online/behold-the-gops-terrifying-new-debt-ceiling-theory-default-is-inevitable/</w:t>
      </w:r>
    </w:p>
    <w:p w14:paraId="069DC4FE" w14:textId="77777777" w:rsidR="006A6930" w:rsidRDefault="006A6930" w:rsidP="006A6930">
      <w:r w:rsidRPr="00A92DD4">
        <w:rPr>
          <w:sz w:val="16"/>
        </w:rPr>
        <w:t xml:space="preserve">Behold </w:t>
      </w:r>
      <w:r w:rsidRPr="00A92DD4">
        <w:rPr>
          <w:rStyle w:val="StyleBoldUnderline"/>
          <w:highlight w:val="yellow"/>
        </w:rPr>
        <w:t>the GOP’s</w:t>
      </w:r>
      <w:r w:rsidRPr="00A92DD4">
        <w:rPr>
          <w:sz w:val="16"/>
        </w:rPr>
        <w:t xml:space="preserve"> Terrifying </w:t>
      </w:r>
      <w:r w:rsidRPr="00A92DD4">
        <w:rPr>
          <w:rStyle w:val="StyleBoldUnderline"/>
          <w:highlight w:val="yellow"/>
          <w:bdr w:val="single" w:sz="4" w:space="0" w:color="auto"/>
        </w:rPr>
        <w:t>New Debt Ceiling Theory</w:t>
      </w:r>
      <w:r w:rsidRPr="00A92DD4">
        <w:rPr>
          <w:sz w:val="16"/>
          <w:highlight w:val="yellow"/>
        </w:rPr>
        <w:t xml:space="preserve">: </w:t>
      </w:r>
      <w:r w:rsidRPr="00A92DD4">
        <w:rPr>
          <w:rStyle w:val="StyleBoldUnderline"/>
          <w:highlight w:val="yellow"/>
          <w:bdr w:val="single" w:sz="4" w:space="0" w:color="auto"/>
        </w:rPr>
        <w:t>Default is Inevitable</w:t>
      </w:r>
      <w:r w:rsidRPr="00B7126D">
        <w:rPr>
          <w:sz w:val="12"/>
        </w:rPr>
        <w:t xml:space="preserve">¶ </w:t>
      </w:r>
      <w:r w:rsidRPr="00A92DD4">
        <w:rPr>
          <w:sz w:val="16"/>
        </w:rPr>
        <w:t xml:space="preserve">Before the fingerpointing over the government shutdown even had a chance to really get going, Representative Steve King (R-IA) found the real driver behind the coming battle over the debt ceiling: “The march of history got us here.” </w:t>
      </w:r>
      <w:r w:rsidRPr="00B7126D">
        <w:rPr>
          <w:sz w:val="12"/>
        </w:rPr>
        <w:t xml:space="preserve">¶ </w:t>
      </w:r>
      <w:r w:rsidRPr="00A92DD4">
        <w:rPr>
          <w:sz w:val="16"/>
        </w:rPr>
        <w:t xml:space="preserve">King is not the most articulate voice for the GOP’s anything legislative strategy, but in this case his penchant for tin-eared overstatement perfectly encapsulated </w:t>
      </w:r>
      <w:r w:rsidRPr="00A92DD4">
        <w:rPr>
          <w:rStyle w:val="StyleBoldUnderline"/>
          <w:highlight w:val="yellow"/>
        </w:rPr>
        <w:t xml:space="preserve">the Republican </w:t>
      </w:r>
      <w:r w:rsidRPr="00B7126D">
        <w:rPr>
          <w:rStyle w:val="StyleBoldUnderline"/>
        </w:rPr>
        <w:t>Party’</w:t>
      </w:r>
      <w:r w:rsidRPr="00A92DD4">
        <w:rPr>
          <w:rStyle w:val="StyleBoldUnderline"/>
          <w:highlight w:val="yellow"/>
        </w:rPr>
        <w:t>s new attitude</w:t>
      </w:r>
      <w:r w:rsidRPr="00A92DD4">
        <w:rPr>
          <w:rStyle w:val="StyleBoldUnderline"/>
        </w:rPr>
        <w:t xml:space="preserve"> toward breaching the debt ceiling</w:t>
      </w:r>
      <w:r w:rsidRPr="00A92DD4">
        <w:rPr>
          <w:sz w:val="16"/>
        </w:rPr>
        <w:t xml:space="preserve">: </w:t>
      </w:r>
      <w:r w:rsidRPr="00A92DD4">
        <w:rPr>
          <w:rStyle w:val="StyleBoldUnderline"/>
          <w:highlight w:val="yellow"/>
          <w:bdr w:val="single" w:sz="4" w:space="0" w:color="auto"/>
        </w:rPr>
        <w:t>it’s out of their hands</w:t>
      </w:r>
      <w:r w:rsidRPr="00A92DD4">
        <w:rPr>
          <w:sz w:val="16"/>
        </w:rPr>
        <w:t xml:space="preserve">. </w:t>
      </w:r>
      <w:r w:rsidRPr="00B7126D">
        <w:rPr>
          <w:sz w:val="12"/>
        </w:rPr>
        <w:t xml:space="preserve">¶ </w:t>
      </w:r>
      <w:r w:rsidRPr="00A92DD4">
        <w:rPr>
          <w:sz w:val="16"/>
        </w:rPr>
        <w:t xml:space="preserve">“That seems to be the path that we’re on,” House Speaker John Boehner (R-OH) told George Stephanopoulos this morning, with a petulant shrug, as if he were in someone else’s taxi. </w:t>
      </w:r>
      <w:r w:rsidRPr="00B7126D">
        <w:rPr>
          <w:sz w:val="12"/>
        </w:rPr>
        <w:t xml:space="preserve">¶ </w:t>
      </w:r>
      <w:r w:rsidRPr="00A92DD4">
        <w:rPr>
          <w:sz w:val="16"/>
        </w:rPr>
        <w:t xml:space="preserve">Boehner’s passivity is stunning for a number of reasons, not the least of which is that he could single-handedly avoid default simply by bringing a vote to raise the debt ceiling. In fact, one person said this week he would do just that: John Boehner, who, according to congressional sources, has been quietly telling his caucus that he would raise the debt ceiling with Democratic votes before he would allow default. Some thought this information was leaked precisely to force Boehner off of this position—if he was heard admitting he wouldn’t kill the hostage, the hostage-taking gig was up. Thus you have the conflicted Boehner we saw this morning, both defiant and resigned, simultaneously daring Obama to call his bluff and acquiescent to the fact that he would take the blame when it happened. </w:t>
      </w:r>
      <w:r w:rsidRPr="00B7126D">
        <w:rPr>
          <w:sz w:val="12"/>
        </w:rPr>
        <w:t xml:space="preserve">¶ </w:t>
      </w:r>
      <w:r w:rsidRPr="00A92DD4">
        <w:rPr>
          <w:rStyle w:val="StyleBoldUnderline"/>
          <w:highlight w:val="yellow"/>
        </w:rPr>
        <w:t>This</w:t>
      </w:r>
      <w:r w:rsidRPr="00A92DD4">
        <w:rPr>
          <w:sz w:val="16"/>
        </w:rPr>
        <w:t xml:space="preserve"> </w:t>
      </w:r>
      <w:r w:rsidRPr="00A92DD4">
        <w:rPr>
          <w:rStyle w:val="StyleBoldUnderline"/>
          <w:bdr w:val="single" w:sz="4" w:space="0" w:color="auto"/>
        </w:rPr>
        <w:t xml:space="preserve">strange </w:t>
      </w:r>
      <w:r w:rsidRPr="00A92DD4">
        <w:rPr>
          <w:rStyle w:val="StyleBoldUnderline"/>
          <w:highlight w:val="yellow"/>
          <w:bdr w:val="single" w:sz="4" w:space="0" w:color="auto"/>
        </w:rPr>
        <w:t>new</w:t>
      </w:r>
      <w:r w:rsidRPr="00A92DD4">
        <w:rPr>
          <w:rStyle w:val="StyleBoldUnderline"/>
          <w:bdr w:val="single" w:sz="4" w:space="0" w:color="auto"/>
        </w:rPr>
        <w:t xml:space="preserve"> determinism</w:t>
      </w:r>
      <w:r w:rsidRPr="00A92DD4">
        <w:rPr>
          <w:sz w:val="16"/>
        </w:rPr>
        <w:t>—</w:t>
      </w:r>
      <w:r w:rsidRPr="00A92DD4">
        <w:rPr>
          <w:rStyle w:val="StyleBoldUnderline"/>
        </w:rPr>
        <w:t xml:space="preserve">the </w:t>
      </w:r>
      <w:r w:rsidRPr="00A92DD4">
        <w:rPr>
          <w:rStyle w:val="StyleBoldUnderline"/>
          <w:highlight w:val="yellow"/>
        </w:rPr>
        <w:t>idea that</w:t>
      </w:r>
      <w:r w:rsidRPr="00A92DD4">
        <w:rPr>
          <w:sz w:val="16"/>
          <w:highlight w:val="yellow"/>
        </w:rPr>
        <w:t xml:space="preserve"> </w:t>
      </w:r>
      <w:r w:rsidRPr="00A92DD4">
        <w:rPr>
          <w:rStyle w:val="StyleBoldUnderline"/>
          <w:highlight w:val="yellow"/>
          <w:bdr w:val="single" w:sz="4" w:space="0" w:color="auto"/>
        </w:rPr>
        <w:t xml:space="preserve">breaching the </w:t>
      </w:r>
      <w:r w:rsidRPr="00B7126D">
        <w:rPr>
          <w:rStyle w:val="StyleBoldUnderline"/>
          <w:bdr w:val="single" w:sz="4" w:space="0" w:color="auto"/>
        </w:rPr>
        <w:t xml:space="preserve">debt </w:t>
      </w:r>
      <w:r w:rsidRPr="00A92DD4">
        <w:rPr>
          <w:rStyle w:val="StyleBoldUnderline"/>
          <w:highlight w:val="yellow"/>
          <w:bdr w:val="single" w:sz="4" w:space="0" w:color="auto"/>
        </w:rPr>
        <w:t>ceiling is</w:t>
      </w:r>
      <w:r w:rsidRPr="00A92DD4">
        <w:rPr>
          <w:rStyle w:val="StyleBoldUnderline"/>
          <w:bdr w:val="single" w:sz="4" w:space="0" w:color="auto"/>
        </w:rPr>
        <w:t xml:space="preserve"> dialectically and </w:t>
      </w:r>
      <w:r w:rsidRPr="00B7126D">
        <w:rPr>
          <w:rStyle w:val="StyleBoldUnderline"/>
          <w:bdr w:val="single" w:sz="4" w:space="0" w:color="auto"/>
        </w:rPr>
        <w:t xml:space="preserve">structurally </w:t>
      </w:r>
      <w:r w:rsidRPr="00A92DD4">
        <w:rPr>
          <w:rStyle w:val="StyleBoldUnderline"/>
          <w:highlight w:val="yellow"/>
          <w:bdr w:val="single" w:sz="4" w:space="0" w:color="auto"/>
        </w:rPr>
        <w:t>necessitated</w:t>
      </w:r>
      <w:r w:rsidRPr="00A92DD4">
        <w:rPr>
          <w:sz w:val="16"/>
          <w:highlight w:val="yellow"/>
        </w:rPr>
        <w:t>—</w:t>
      </w:r>
      <w:r w:rsidRPr="00A92DD4">
        <w:rPr>
          <w:rStyle w:val="StyleBoldUnderline"/>
          <w:highlight w:val="yellow"/>
        </w:rPr>
        <w:t>is</w:t>
      </w:r>
      <w:r w:rsidRPr="00A92DD4">
        <w:rPr>
          <w:sz w:val="16"/>
        </w:rPr>
        <w:t xml:space="preserve"> simply </w:t>
      </w:r>
      <w:r w:rsidRPr="00A92DD4">
        <w:rPr>
          <w:rStyle w:val="StyleBoldUnderline"/>
          <w:highlight w:val="yellow"/>
        </w:rPr>
        <w:t>the latest</w:t>
      </w:r>
      <w:r w:rsidRPr="00A92DD4">
        <w:rPr>
          <w:rStyle w:val="StyleBoldUnderline"/>
        </w:rPr>
        <w:t xml:space="preserve"> in a series </w:t>
      </w:r>
      <w:r w:rsidRPr="00B7126D">
        <w:rPr>
          <w:rStyle w:val="StyleBoldUnderline"/>
        </w:rPr>
        <w:t xml:space="preserve">of </w:t>
      </w:r>
      <w:r w:rsidRPr="00A92DD4">
        <w:rPr>
          <w:rStyle w:val="StyleBoldUnderline"/>
          <w:highlight w:val="yellow"/>
        </w:rPr>
        <w:t>GOP attempt</w:t>
      </w:r>
      <w:r w:rsidRPr="00B7126D">
        <w:rPr>
          <w:rStyle w:val="StyleBoldUnderline"/>
        </w:rPr>
        <w:t xml:space="preserve">s </w:t>
      </w:r>
      <w:r w:rsidRPr="00A92DD4">
        <w:rPr>
          <w:rStyle w:val="StyleBoldUnderline"/>
          <w:highlight w:val="yellow"/>
        </w:rPr>
        <w:t>to avoid responsibility</w:t>
      </w:r>
      <w:r w:rsidRPr="00A92DD4">
        <w:rPr>
          <w:sz w:val="16"/>
        </w:rPr>
        <w:t xml:space="preserve"> for the shutdown and looming debt crisis. Their previous attempts, mostly focused on ObamaCare, have been so lackluster that at least one poll says that the House is now back in play in 2014, the exact 1998-redux </w:t>
      </w:r>
      <w:r w:rsidRPr="00A92DD4">
        <w:rPr>
          <w:rStyle w:val="StyleBoldUnderline"/>
          <w:highlight w:val="yellow"/>
        </w:rPr>
        <w:t>Boehner</w:t>
      </w:r>
      <w:r w:rsidRPr="00A92DD4">
        <w:rPr>
          <w:sz w:val="16"/>
        </w:rPr>
        <w:t xml:space="preserve"> was trying to avoid. </w:t>
      </w:r>
      <w:r w:rsidRPr="00A92DD4">
        <w:rPr>
          <w:rStyle w:val="StyleBoldUnderline"/>
        </w:rPr>
        <w:t xml:space="preserve">His </w:t>
      </w:r>
      <w:r w:rsidRPr="00A92DD4">
        <w:rPr>
          <w:rStyle w:val="StyleBoldUnderline"/>
          <w:highlight w:val="yellow"/>
        </w:rPr>
        <w:t>next maneuver is to take away the GOP’s perception as catalysts</w:t>
      </w:r>
      <w:r w:rsidRPr="00A92DD4">
        <w:rPr>
          <w:sz w:val="16"/>
        </w:rPr>
        <w:t xml:space="preserve">, </w:t>
      </w:r>
      <w:r w:rsidRPr="00A92DD4">
        <w:rPr>
          <w:rStyle w:val="StyleBoldUnderline"/>
        </w:rPr>
        <w:t xml:space="preserve">to make them seem only players </w:t>
      </w:r>
      <w:r w:rsidRPr="00A92DD4">
        <w:rPr>
          <w:rStyle w:val="StyleBoldUnderline"/>
          <w:highlight w:val="yellow"/>
        </w:rPr>
        <w:t>in an</w:t>
      </w:r>
      <w:r w:rsidRPr="00A92DD4">
        <w:rPr>
          <w:rStyle w:val="StyleBoldUnderline"/>
        </w:rPr>
        <w:t xml:space="preserve"> historically </w:t>
      </w:r>
      <w:r w:rsidRPr="00A92DD4">
        <w:rPr>
          <w:rStyle w:val="StyleBoldUnderline"/>
          <w:highlight w:val="yellow"/>
          <w:bdr w:val="single" w:sz="4" w:space="0" w:color="auto"/>
        </w:rPr>
        <w:t>inevitable showdown</w:t>
      </w:r>
      <w:r w:rsidRPr="00A92DD4">
        <w:rPr>
          <w:rStyle w:val="StyleBoldUnderline"/>
        </w:rPr>
        <w:t>.</w:t>
      </w:r>
      <w:r w:rsidRPr="00A92DD4">
        <w:rPr>
          <w:sz w:val="16"/>
        </w:rPr>
        <w:t xml:space="preserve"> </w:t>
      </w:r>
      <w:r w:rsidRPr="00B7126D">
        <w:rPr>
          <w:sz w:val="12"/>
        </w:rPr>
        <w:t xml:space="preserve">¶ </w:t>
      </w:r>
      <w:r w:rsidRPr="00A92DD4">
        <w:rPr>
          <w:sz w:val="16"/>
        </w:rPr>
        <w:t xml:space="preserve">Crucial to this narrative is a bit of historical revisionism. After all, we were here just two years ago, when the United States’ credit rating was downgraded as a result of the debt ceiling brinksmanship induced by the 2010 tea party class, the most blaring sign that the debt ceiling debate was unforced error of irrevocable magnitude. It reflected poorly on everyone, but especially on Republicans, who, prior to that moment, had been making steady gains against Obama’s popularity. The debt ceiling debacle slammed the breaks on that: the GOP’s reputation with voters plummeted and never regained, leading to a substandard performance across every metric in the 2012 election. </w:t>
      </w:r>
      <w:r w:rsidRPr="00B7126D">
        <w:rPr>
          <w:sz w:val="12"/>
        </w:rPr>
        <w:t xml:space="preserve">¶ </w:t>
      </w:r>
      <w:r w:rsidRPr="00A92DD4">
        <w:rPr>
          <w:sz w:val="16"/>
        </w:rPr>
        <w:t xml:space="preserve">That, at least, is the canonical version of the debt ceiling fight of 2011. A new view was trotted out by Rand Paul (R-KY) on Meet the Press this morning, in which the deficit hawk revised Standard &amp; Poor’s judgment to be almost entirely a verdict on the United States’ debt itself. He’s not wrong: Standard &amp; Poor’s did chide the deficit reduction plan for “falling short” of what the agency wanted for a post-recession debt stabilization. But S&amp;P argued the fiscal compromise in large part underwhelmed due to the absence of added “revenue,” better known to us laypeople as taxes. As these were the days of hardline conservatives refusing even a 10:1 ratio of spending cuts to tax increases, it was clear that revenue, no matter what it was called, wasn’t on the table. Thus tea party intransigence was not a tangential aspect of S&amp;P’s downgrade, but the primary wrench in the machine they wanted to see functioning. </w:t>
      </w:r>
      <w:r w:rsidRPr="00B7126D">
        <w:rPr>
          <w:sz w:val="12"/>
        </w:rPr>
        <w:t xml:space="preserve">¶ </w:t>
      </w:r>
      <w:r w:rsidRPr="00A92DD4">
        <w:rPr>
          <w:sz w:val="16"/>
        </w:rPr>
        <w:t xml:space="preserve">But </w:t>
      </w:r>
      <w:r w:rsidRPr="00A92DD4">
        <w:rPr>
          <w:rStyle w:val="StyleBoldUnderline"/>
          <w:highlight w:val="yellow"/>
        </w:rPr>
        <w:t>under Paul’s reading</w:t>
      </w:r>
      <w:r w:rsidRPr="00A92DD4">
        <w:rPr>
          <w:rStyle w:val="StyleBoldUnderline"/>
        </w:rPr>
        <w:t xml:space="preserve">, the </w:t>
      </w:r>
      <w:r w:rsidRPr="00A92DD4">
        <w:rPr>
          <w:rStyle w:val="StyleBoldUnderline"/>
          <w:highlight w:val="yellow"/>
        </w:rPr>
        <w:t>debt</w:t>
      </w:r>
      <w:r w:rsidRPr="00A92DD4">
        <w:rPr>
          <w:rStyle w:val="StyleBoldUnderline"/>
        </w:rPr>
        <w:t xml:space="preserve"> ceiling </w:t>
      </w:r>
      <w:r w:rsidRPr="00A92DD4">
        <w:rPr>
          <w:rStyle w:val="StyleBoldUnderline"/>
          <w:highlight w:val="yellow"/>
        </w:rPr>
        <w:t>brinksmanship</w:t>
      </w:r>
      <w:r w:rsidRPr="00A92DD4">
        <w:rPr>
          <w:rStyle w:val="StyleBoldUnderline"/>
        </w:rPr>
        <w:t xml:space="preserve"> of two years ago</w:t>
      </w:r>
      <w:r w:rsidRPr="00A92DD4">
        <w:rPr>
          <w:sz w:val="16"/>
        </w:rPr>
        <w:t xml:space="preserve"> finally and </w:t>
      </w:r>
      <w:r w:rsidRPr="00A92DD4">
        <w:rPr>
          <w:rStyle w:val="StyleBoldUnderline"/>
          <w:highlight w:val="yellow"/>
        </w:rPr>
        <w:t>thankfully threw</w:t>
      </w:r>
      <w:r w:rsidRPr="00A92DD4">
        <w:rPr>
          <w:rStyle w:val="StyleBoldUnderline"/>
        </w:rPr>
        <w:t xml:space="preserve"> the U.S.’s </w:t>
      </w:r>
      <w:r w:rsidRPr="00A92DD4">
        <w:rPr>
          <w:rStyle w:val="StyleBoldUnderline"/>
          <w:highlight w:val="yellow"/>
        </w:rPr>
        <w:t>debt problems into relief</w:t>
      </w:r>
      <w:r w:rsidRPr="00A92DD4">
        <w:rPr>
          <w:sz w:val="16"/>
        </w:rPr>
        <w:t xml:space="preserve">, a problem notarized by the rating agency’s responses. This reading neatly flips the heroes and villains of that dispute: if S&amp;P were turned onto the U.S.’s debt problem by the tea party’s fit over the debt ceiling, it makes the GOP into conscientious objectors rather unprecedentedly reckless legislators, people who spotted the fire rather than started it. </w:t>
      </w:r>
      <w:r w:rsidRPr="00B7126D">
        <w:rPr>
          <w:sz w:val="12"/>
        </w:rPr>
        <w:t xml:space="preserve">¶ </w:t>
      </w:r>
      <w:r w:rsidRPr="00A92DD4">
        <w:rPr>
          <w:rStyle w:val="StyleBoldUnderline"/>
          <w:highlight w:val="yellow"/>
        </w:rPr>
        <w:t>Today’s Republicans</w:t>
      </w:r>
      <w:r w:rsidRPr="00A92DD4">
        <w:rPr>
          <w:sz w:val="16"/>
          <w:highlight w:val="yellow"/>
        </w:rPr>
        <w:t xml:space="preserve"> </w:t>
      </w:r>
      <w:r w:rsidRPr="00A92DD4">
        <w:rPr>
          <w:rStyle w:val="StyleBoldUnderline"/>
          <w:highlight w:val="yellow"/>
          <w:bdr w:val="single" w:sz="4" w:space="0" w:color="auto"/>
        </w:rPr>
        <w:t>clearly want this battle</w:t>
      </w:r>
      <w:r w:rsidRPr="00A92DD4">
        <w:rPr>
          <w:rStyle w:val="StyleBoldUnderline"/>
          <w:bdr w:val="single" w:sz="4" w:space="0" w:color="auto"/>
        </w:rPr>
        <w:t xml:space="preserve"> over the debt ceiling</w:t>
      </w:r>
      <w:r w:rsidRPr="00A92DD4">
        <w:rPr>
          <w:sz w:val="16"/>
        </w:rPr>
        <w:t xml:space="preserve"> to be an extension of this imaginary version of the last one. “This fight was going to happen one way or the other,” Boehner told Stephanopoulos this morning, and </w:t>
      </w:r>
      <w:r w:rsidRPr="00A92DD4">
        <w:rPr>
          <w:rStyle w:val="StyleBoldUnderline"/>
        </w:rPr>
        <w:t>if you buy the theory that breaching the debt limit is not an avoidable catastrophe</w:t>
      </w:r>
      <w:r w:rsidRPr="00A92DD4">
        <w:rPr>
          <w:sz w:val="16"/>
        </w:rPr>
        <w:t xml:space="preserve"> irresponsibly induced by one party </w:t>
      </w:r>
      <w:r w:rsidRPr="00A92DD4">
        <w:rPr>
          <w:rStyle w:val="StyleBoldUnderline"/>
        </w:rPr>
        <w:t>but</w:t>
      </w:r>
      <w:r w:rsidRPr="00A92DD4">
        <w:rPr>
          <w:sz w:val="16"/>
        </w:rPr>
        <w:t xml:space="preserve"> </w:t>
      </w:r>
      <w:r w:rsidRPr="00A92DD4">
        <w:rPr>
          <w:rStyle w:val="StyleBoldUnderline"/>
        </w:rPr>
        <w:t>another iteration of the GOP refusing to ratify more profligate spending, he’s right</w:t>
      </w:r>
      <w:r w:rsidRPr="00A92DD4">
        <w:rPr>
          <w:sz w:val="16"/>
        </w:rPr>
        <w:t xml:space="preserve">. John Boehner obviously doesn’t buy this theory, as, if reports are to be believed, he’s working furiously behind the scenes to avoid the exact scenario he’s decrying as inevitable on the Sunday shows. </w:t>
      </w:r>
      <w:r w:rsidRPr="00B7126D">
        <w:rPr>
          <w:sz w:val="12"/>
        </w:rPr>
        <w:t xml:space="preserve">¶ </w:t>
      </w:r>
      <w:r w:rsidRPr="00A92DD4">
        <w:rPr>
          <w:sz w:val="16"/>
        </w:rPr>
        <w:t xml:space="preserve">But </w:t>
      </w:r>
      <w:r w:rsidRPr="00A92DD4">
        <w:rPr>
          <w:rStyle w:val="StyleBoldUnderline"/>
          <w:highlight w:val="yellow"/>
        </w:rPr>
        <w:t>the party</w:t>
      </w:r>
      <w:r w:rsidRPr="00A92DD4">
        <w:rPr>
          <w:rStyle w:val="StyleBoldUnderline"/>
        </w:rPr>
        <w:t xml:space="preserve"> he only fitfully controls</w:t>
      </w:r>
      <w:r w:rsidRPr="00A92DD4">
        <w:rPr>
          <w:sz w:val="16"/>
        </w:rPr>
        <w:t xml:space="preserve"> </w:t>
      </w:r>
      <w:r w:rsidRPr="00A92DD4">
        <w:rPr>
          <w:rStyle w:val="StyleBoldUnderline"/>
          <w:bdr w:val="single" w:sz="4" w:space="0" w:color="auto"/>
        </w:rPr>
        <w:t xml:space="preserve">very much </w:t>
      </w:r>
      <w:r w:rsidRPr="00A92DD4">
        <w:rPr>
          <w:rStyle w:val="StyleBoldUnderline"/>
          <w:highlight w:val="yellow"/>
          <w:bdr w:val="single" w:sz="4" w:space="0" w:color="auto"/>
        </w:rPr>
        <w:t>believes this story</w:t>
      </w:r>
      <w:r w:rsidRPr="00A92DD4">
        <w:rPr>
          <w:rStyle w:val="StyleBoldUnderline"/>
          <w:bdr w:val="single" w:sz="4" w:space="0" w:color="auto"/>
        </w:rPr>
        <w:t xml:space="preserve"> of their own concoction</w:t>
      </w:r>
      <w:r w:rsidRPr="00A92DD4">
        <w:rPr>
          <w:sz w:val="16"/>
        </w:rPr>
        <w:t xml:space="preserve">, </w:t>
      </w:r>
      <w:r w:rsidRPr="00A92DD4">
        <w:rPr>
          <w:rStyle w:val="StyleBoldUnderline"/>
        </w:rPr>
        <w:t xml:space="preserve">and </w:t>
      </w:r>
      <w:r w:rsidRPr="00A92DD4">
        <w:rPr>
          <w:rStyle w:val="StyleBoldUnderline"/>
          <w:highlight w:val="yellow"/>
        </w:rPr>
        <w:t>that should</w:t>
      </w:r>
      <w:r w:rsidRPr="00A92DD4">
        <w:rPr>
          <w:sz w:val="16"/>
        </w:rPr>
        <w:t xml:space="preserve"> </w:t>
      </w:r>
      <w:r w:rsidRPr="00A92DD4">
        <w:rPr>
          <w:rStyle w:val="StyleBoldUnderline"/>
        </w:rPr>
        <w:t xml:space="preserve">gravely </w:t>
      </w:r>
      <w:r w:rsidRPr="00A92DD4">
        <w:rPr>
          <w:rStyle w:val="StyleBoldUnderline"/>
          <w:highlight w:val="yellow"/>
        </w:rPr>
        <w:t>worry everybody</w:t>
      </w:r>
      <w:r w:rsidRPr="00A92DD4">
        <w:rPr>
          <w:rStyle w:val="StyleBoldUnderline"/>
        </w:rPr>
        <w:t>.</w:t>
      </w:r>
      <w:r w:rsidRPr="00A92DD4">
        <w:rPr>
          <w:sz w:val="16"/>
        </w:rPr>
        <w:t xml:space="preserve"> As of </w:t>
      </w:r>
      <w:r w:rsidRPr="00A92DD4">
        <w:rPr>
          <w:rStyle w:val="StyleBoldUnderline"/>
          <w:highlight w:val="yellow"/>
        </w:rPr>
        <w:t>two weeks ago, breaching the debt ceiling was unthinkable</w:t>
      </w:r>
      <w:r w:rsidRPr="00A92DD4">
        <w:rPr>
          <w:sz w:val="16"/>
          <w:highlight w:val="yellow"/>
        </w:rPr>
        <w:t xml:space="preserve">. </w:t>
      </w:r>
      <w:r w:rsidRPr="00A92DD4">
        <w:rPr>
          <w:rStyle w:val="StyleBoldUnderline"/>
          <w:highlight w:val="yellow"/>
          <w:bdr w:val="single" w:sz="4" w:space="0" w:color="auto"/>
        </w:rPr>
        <w:t>Today it’s the march of history</w:t>
      </w:r>
      <w:r>
        <w:t>.</w:t>
      </w:r>
    </w:p>
    <w:p w14:paraId="6D9AEC82" w14:textId="77777777" w:rsidR="006A6930" w:rsidRPr="002E3D77" w:rsidRDefault="006A6930" w:rsidP="006A6930">
      <w:pPr>
        <w:pStyle w:val="Heading4"/>
        <w:rPr>
          <w:bCs w:val="0"/>
        </w:rPr>
      </w:pPr>
      <w:r w:rsidRPr="002E3D77">
        <w:rPr>
          <w:bCs w:val="0"/>
        </w:rPr>
        <w:t>PC low and fails</w:t>
      </w:r>
      <w:r>
        <w:rPr>
          <w:bCs w:val="0"/>
        </w:rPr>
        <w:t xml:space="preserve"> for fiscal fights</w:t>
      </w:r>
    </w:p>
    <w:p w14:paraId="6B7025D2" w14:textId="77777777" w:rsidR="006A6930" w:rsidRDefault="006A6930" w:rsidP="006A6930">
      <w:r>
        <w:t xml:space="preserve">Greg </w:t>
      </w:r>
      <w:r>
        <w:rPr>
          <w:rStyle w:val="StyleStyleBold12pt"/>
        </w:rPr>
        <w:t>Sargent 9-12</w:t>
      </w:r>
      <w:r>
        <w:t>, September 12th, 2013, "The Morning Plum: Senate conservatives stick the knife in House GOP leaders," Washington Post, factiva</w:t>
      </w:r>
    </w:p>
    <w:p w14:paraId="4867C706" w14:textId="77777777" w:rsidR="006A6930" w:rsidRDefault="006A6930" w:rsidP="006A6930">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A517B6">
        <w:rPr>
          <w:rStyle w:val="Emphasis"/>
          <w:highlight w:val="yellow"/>
        </w:rPr>
        <w:t>the dominant factor</w:t>
      </w:r>
      <w:r w:rsidRPr="00A517B6">
        <w:rPr>
          <w:rStyle w:val="StyleBoldUnderline"/>
          <w:highlight w:val="yellow"/>
        </w:rPr>
        <w:t xml:space="preserve"> shaping how they play out will be</w:t>
      </w:r>
      <w:r>
        <w:rPr>
          <w:rStyle w:val="StyleBoldUnderline"/>
        </w:rPr>
        <w:t xml:space="preserve"> the </w:t>
      </w:r>
      <w:r w:rsidRPr="00A517B6">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A517B6">
        <w:rPr>
          <w:rStyle w:val="Emphasis"/>
          <w:highlight w:val="yellow"/>
        </w:rPr>
        <w:t>Obama's mishandling of Syria has diminished his standing</w:t>
      </w:r>
      <w:r>
        <w:rPr>
          <w:rStyle w:val="Emphasis"/>
        </w:rPr>
        <w:t xml:space="preserve"> on Capitol Hill </w:t>
      </w:r>
      <w:r w:rsidRPr="00A517B6">
        <w:rPr>
          <w:rStyle w:val="Emphasis"/>
          <w:highlight w:val="yellow"/>
        </w:rPr>
        <w:t>and will weaken him in coming fights</w:t>
      </w:r>
      <w:r>
        <w:rPr>
          <w:sz w:val="16"/>
        </w:rPr>
        <w:t xml:space="preserve">. But </w:t>
      </w:r>
      <w:r>
        <w:rPr>
          <w:rStyle w:val="StyleBoldUnderline"/>
        </w:rPr>
        <w:t xml:space="preserve">those </w:t>
      </w:r>
      <w:r w:rsidRPr="00A517B6">
        <w:rPr>
          <w:rStyle w:val="StyleBoldUnderline"/>
          <w:highlight w:val="yellow"/>
        </w:rPr>
        <w:t>battles at bottom will be about whether the Republican Party can resolve</w:t>
      </w:r>
      <w:r>
        <w:rPr>
          <w:rStyle w:val="StyleBoldUnderline"/>
        </w:rPr>
        <w:t xml:space="preserve"> its </w:t>
      </w:r>
      <w:r w:rsidRPr="00A517B6">
        <w:rPr>
          <w:rStyle w:val="Emphasis"/>
          <w:highlight w:val="yellow"/>
        </w:rPr>
        <w:t>internal differences</w:t>
      </w:r>
      <w:r w:rsidRPr="00A517B6">
        <w:rPr>
          <w:rStyle w:val="StyleBoldUnderline"/>
          <w:highlight w:val="yellow"/>
        </w:rPr>
        <w:t xml:space="preserve">. Obama's "standing" with Republicans -- if it even could sink any lower -- is </w:t>
      </w:r>
      <w:r w:rsidRPr="00A517B6">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A517B6">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504B1402" w14:textId="77777777" w:rsidR="006A6930" w:rsidRDefault="006A6930" w:rsidP="006A6930">
      <w:pPr>
        <w:pStyle w:val="Heading4"/>
      </w:pPr>
      <w:r>
        <w:t>All their link args are non-unique</w:t>
      </w:r>
    </w:p>
    <w:p w14:paraId="6B4B80F8" w14:textId="77777777" w:rsidR="006A6930" w:rsidRPr="000C5160" w:rsidRDefault="006A6930" w:rsidP="006A6930">
      <w:r w:rsidRPr="000C5160">
        <w:rPr>
          <w:rStyle w:val="StyleStyleBold12pt"/>
        </w:rPr>
        <w:t>NPR 9/21</w:t>
      </w:r>
      <w:r>
        <w:t>, “Have Obama's Troubles Weakened Him For Fall's Fiscal Fights?” http://www.ideastream.org/news/npr/224494760</w:t>
      </w:r>
    </w:p>
    <w:p w14:paraId="4A9F87AE" w14:textId="77777777" w:rsidR="006A6930" w:rsidRDefault="006A6930" w:rsidP="006A6930">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14:paraId="6524F31A" w14:textId="77777777" w:rsidR="006A6930" w:rsidRDefault="006A6930" w:rsidP="006A6930">
      <w:pPr>
        <w:pStyle w:val="Heading4"/>
      </w:pPr>
      <w:r>
        <w:t>Shutdown crushes Obama’s agenda</w:t>
      </w:r>
    </w:p>
    <w:p w14:paraId="558F24EE" w14:textId="77777777" w:rsidR="006A6930" w:rsidRDefault="006A6930" w:rsidP="006A6930">
      <w:r>
        <w:t xml:space="preserve">Michael </w:t>
      </w:r>
      <w:r w:rsidRPr="007D355A">
        <w:rPr>
          <w:rStyle w:val="StyleStyleBold12pt"/>
        </w:rPr>
        <w:t>O'Brien 10/1</w:t>
      </w:r>
      <w:r>
        <w:t>, "Winners and losers of the government shutdown", 2013, nbcpolitics.nbcnews.com/_news/2013/10/01/20763839-winners-and-losers-of-the-government-shutdown?lite</w:t>
      </w:r>
    </w:p>
    <w:p w14:paraId="6F889B4B" w14:textId="77777777" w:rsidR="006A6930" w:rsidRDefault="006A6930" w:rsidP="006A6930">
      <w:pPr>
        <w:rPr>
          <w:sz w:val="16"/>
        </w:rPr>
      </w:pPr>
      <w:r w:rsidRPr="007D355A">
        <w:rPr>
          <w:sz w:val="16"/>
        </w:rPr>
        <w:t>Obama</w:t>
      </w:r>
      <w:r w:rsidRPr="007D355A">
        <w:rPr>
          <w:sz w:val="12"/>
        </w:rPr>
        <w:t>¶</w:t>
      </w:r>
      <w:r w:rsidRPr="007D355A">
        <w:rPr>
          <w:sz w:val="16"/>
        </w:rPr>
        <w:t xml:space="preserve"> </w:t>
      </w:r>
      <w:r w:rsidRPr="00222F8F">
        <w:rPr>
          <w:rStyle w:val="StyleBoldUnderline"/>
          <w:highlight w:val="yellow"/>
        </w:rPr>
        <w:t>The fiscal fight is a double-edged sword</w:t>
      </w:r>
      <w:r w:rsidRPr="007D355A">
        <w:rPr>
          <w:rStyle w:val="StyleBoldUnderline"/>
        </w:rPr>
        <w:t xml:space="preserve"> for Obama</w:t>
      </w:r>
      <w:r w:rsidRPr="007D355A">
        <w:rPr>
          <w:sz w:val="16"/>
        </w:rPr>
        <w:t>.</w:t>
      </w:r>
      <w:r w:rsidRPr="007D355A">
        <w:rPr>
          <w:sz w:val="12"/>
        </w:rPr>
        <w:t>¶</w:t>
      </w:r>
      <w:r w:rsidRPr="007D355A">
        <w:rPr>
          <w:sz w:val="16"/>
        </w:rPr>
        <w:t xml:space="preserve"> </w:t>
      </w:r>
      <w:r w:rsidRPr="007D355A">
        <w:rPr>
          <w:rStyle w:val="StyleBoldUnderline"/>
        </w:rPr>
        <w:t>Yes, the president won a short-term victory</w:t>
      </w:r>
      <w:r w:rsidRPr="007D355A">
        <w:rPr>
          <w:sz w:val="16"/>
        </w:rPr>
        <w:t xml:space="preserve"> that revitalizes his pull within the Beltway after beating back Republicans and shifting blame primarily to them for a shutdown. </w:t>
      </w:r>
      <w:r w:rsidRPr="007D355A">
        <w:rPr>
          <w:rStyle w:val="Emphasis"/>
        </w:rPr>
        <w:t xml:space="preserve">But </w:t>
      </w:r>
      <w:r w:rsidRPr="00222F8F">
        <w:rPr>
          <w:rStyle w:val="Emphasis"/>
          <w:highlight w:val="yellow"/>
        </w:rPr>
        <w:t>Obama is no less a symbol of Washington dysfunction than</w:t>
      </w:r>
      <w:r w:rsidRPr="007D355A">
        <w:rPr>
          <w:sz w:val="16"/>
        </w:rPr>
        <w:t xml:space="preserve"> Ted </w:t>
      </w:r>
      <w:r w:rsidRPr="007D355A">
        <w:rPr>
          <w:rStyle w:val="Emphasis"/>
        </w:rPr>
        <w:t>Cruz or</w:t>
      </w:r>
      <w:r w:rsidRPr="007D355A">
        <w:rPr>
          <w:sz w:val="16"/>
        </w:rPr>
        <w:t xml:space="preserve"> John </w:t>
      </w:r>
      <w:r w:rsidRPr="00222F8F">
        <w:rPr>
          <w:rStyle w:val="Emphasis"/>
          <w:highlight w:val="yellow"/>
        </w:rPr>
        <w:t>Boehner</w:t>
      </w:r>
      <w:r w:rsidRPr="007D355A">
        <w:rPr>
          <w:sz w:val="16"/>
        </w:rPr>
        <w:t>.</w:t>
      </w:r>
      <w:r w:rsidRPr="007D355A">
        <w:rPr>
          <w:sz w:val="12"/>
        </w:rPr>
        <w:t>¶</w:t>
      </w:r>
      <w:r w:rsidRPr="007D355A">
        <w:rPr>
          <w:sz w:val="16"/>
        </w:rPr>
        <w:t xml:space="preserve"> It might be simplistic, but any president shares in some of the broader opinion toward D.C. just by the very nature of the job. Put another way: as president, </w:t>
      </w:r>
      <w:r w:rsidRPr="007D355A">
        <w:rPr>
          <w:rStyle w:val="StyleBoldUnderline"/>
        </w:rPr>
        <w:t xml:space="preserve">Obama is the most visible political leader in the U.S., if not the world. If Americans are dissatisfied with Washington, </w:t>
      </w:r>
      <w:r w:rsidRPr="00222F8F">
        <w:rPr>
          <w:rStyle w:val="StyleBoldUnderline"/>
          <w:highlight w:val="yellow"/>
        </w:rPr>
        <w:t>Obama will have to shoulder</w:t>
      </w:r>
      <w:r w:rsidRPr="007D355A">
        <w:rPr>
          <w:rStyle w:val="StyleBoldUnderline"/>
        </w:rPr>
        <w:t xml:space="preserve"> some of </w:t>
      </w:r>
      <w:r w:rsidRPr="00222F8F">
        <w:rPr>
          <w:rStyle w:val="StyleBoldUnderline"/>
          <w:highlight w:val="yellow"/>
        </w:rPr>
        <w:t>that burden</w:t>
      </w:r>
      <w:r w:rsidRPr="007D355A">
        <w:rPr>
          <w:sz w:val="16"/>
        </w:rPr>
        <w:t>.</w:t>
      </w:r>
      <w:r w:rsidRPr="007D355A">
        <w:rPr>
          <w:sz w:val="12"/>
        </w:rPr>
        <w:t>¶</w:t>
      </w:r>
      <w:r w:rsidRPr="007D355A">
        <w:rPr>
          <w:sz w:val="16"/>
        </w:rPr>
        <w:t xml:space="preserve"> Obama's 2011 battles with Republicans over the debt ceiling saw his approval ratings sink to one of the lowest points of his presidency. </w:t>
      </w:r>
      <w:r w:rsidRPr="007D355A">
        <w:rPr>
          <w:rStyle w:val="StyleBoldUnderline"/>
        </w:rPr>
        <w:t>There are signs this fight might be taking a similar toll: a CNN/ORC poll released Monday found that 53 percent of Americans disapprove of the way the president is handling his job</w:t>
      </w:r>
      <w:r w:rsidRPr="007D355A">
        <w:rPr>
          <w:sz w:val="16"/>
        </w:rPr>
        <w:t>, versus 44 percent who approve.</w:t>
      </w:r>
      <w:r w:rsidRPr="007D355A">
        <w:rPr>
          <w:sz w:val="12"/>
        </w:rPr>
        <w:t>¶</w:t>
      </w:r>
      <w:r w:rsidRPr="007D355A">
        <w:rPr>
          <w:sz w:val="16"/>
        </w:rPr>
        <w:t xml:space="preserve"> Moreover, </w:t>
      </w:r>
      <w:r w:rsidRPr="00222F8F">
        <w:rPr>
          <w:rStyle w:val="Emphasis"/>
          <w:highlight w:val="yellow"/>
        </w:rPr>
        <w:t>after the</w:t>
      </w:r>
      <w:r w:rsidRPr="007D355A">
        <w:rPr>
          <w:rStyle w:val="Emphasis"/>
        </w:rPr>
        <w:t xml:space="preserve"> time and </w:t>
      </w:r>
      <w:r w:rsidRPr="00222F8F">
        <w:rPr>
          <w:rStyle w:val="Emphasis"/>
          <w:highlight w:val="yellow"/>
        </w:rPr>
        <w:t>political capital expended on this nasty political fight — and with midterm</w:t>
      </w:r>
      <w:r w:rsidRPr="007D355A">
        <w:rPr>
          <w:rStyle w:val="Emphasis"/>
        </w:rPr>
        <w:t xml:space="preserve"> election</w:t>
      </w:r>
      <w:r w:rsidRPr="00222F8F">
        <w:rPr>
          <w:rStyle w:val="Emphasis"/>
          <w:highlight w:val="yellow"/>
        </w:rPr>
        <w:t>s</w:t>
      </w:r>
      <w:r w:rsidRPr="007D355A">
        <w:rPr>
          <w:rStyle w:val="Emphasis"/>
        </w:rPr>
        <w:t xml:space="preserve"> on the docket for 2014 — </w:t>
      </w:r>
      <w:r w:rsidRPr="00222F8F">
        <w:rPr>
          <w:rStyle w:val="Emphasis"/>
          <w:highlight w:val="yellow"/>
        </w:rPr>
        <w:t>Obama's top second-term priorities</w:t>
      </w:r>
      <w:r w:rsidRPr="007D355A">
        <w:rPr>
          <w:sz w:val="16"/>
        </w:rPr>
        <w:t xml:space="preserve">, like comprehensive immigration reform, </w:t>
      </w:r>
      <w:r w:rsidRPr="00222F8F">
        <w:rPr>
          <w:rStyle w:val="Emphasis"/>
          <w:highlight w:val="yellow"/>
        </w:rPr>
        <w:t>are on life support</w:t>
      </w:r>
      <w:r w:rsidRPr="007D355A">
        <w:rPr>
          <w:sz w:val="16"/>
        </w:rPr>
        <w:t>.</w:t>
      </w:r>
    </w:p>
    <w:p w14:paraId="66BA8E78" w14:textId="77777777" w:rsidR="006A6930" w:rsidRDefault="006A6930" w:rsidP="006A6930">
      <w:pPr>
        <w:pStyle w:val="Heading4"/>
      </w:pPr>
      <w:r>
        <w:t xml:space="preserve">Obama will unilaterally resolve the crisis if Congress fails---game theory proves </w:t>
      </w:r>
    </w:p>
    <w:p w14:paraId="1DF8861C" w14:textId="77777777" w:rsidR="006A6930" w:rsidRPr="00AE4749" w:rsidRDefault="006A6930" w:rsidP="006A6930">
      <w:r w:rsidRPr="00AE4749">
        <w:rPr>
          <w:rStyle w:val="StyleStyleBold12pt"/>
        </w:rPr>
        <w:t>IHT 10-4</w:t>
      </w:r>
      <w:r>
        <w:t xml:space="preserve"> – International Herald Tribune, 10/4/13 edition, “White House has options if impasse arises on debt ceiling,” p. lexis </w:t>
      </w:r>
    </w:p>
    <w:p w14:paraId="623DA4F4" w14:textId="77777777" w:rsidR="006A6930" w:rsidRPr="00AE4749" w:rsidRDefault="006A6930" w:rsidP="006A6930">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14:paraId="71EE1B19" w14:textId="77777777" w:rsidR="006A6930" w:rsidRPr="00AE4749" w:rsidRDefault="006A6930" w:rsidP="006A6930">
      <w:pPr>
        <w:rPr>
          <w:sz w:val="16"/>
        </w:rPr>
      </w:pPr>
      <w:r w:rsidRPr="00901CC7">
        <w:rPr>
          <w:rStyle w:val="StyleBoldUnderline"/>
        </w:rPr>
        <w:t>The</w:t>
      </w:r>
      <w:r w:rsidRPr="00AE4749">
        <w:rPr>
          <w:rStyle w:val="StyleBoldUnderline"/>
        </w:rPr>
        <w:t xml:space="preserve"> most widely discussed </w:t>
      </w:r>
      <w:r w:rsidRPr="00AE4749">
        <w:rPr>
          <w:rStyle w:val="StyleBoldUnderline"/>
          <w:highlight w:val="yellow"/>
        </w:rPr>
        <w:t xml:space="preserve">strategy would </w:t>
      </w:r>
      <w:r w:rsidRPr="00901CC7">
        <w:rPr>
          <w:rStyle w:val="StyleBoldUnderline"/>
        </w:rPr>
        <w:t>be</w:t>
      </w:r>
      <w:r w:rsidRPr="00AE4749">
        <w:rPr>
          <w:sz w:val="16"/>
        </w:rPr>
        <w:t xml:space="preserve"> for President Barack Obama </w:t>
      </w:r>
      <w:r w:rsidRPr="00901CC7">
        <w:rPr>
          <w:rStyle w:val="StyleBoldUnderline"/>
        </w:rPr>
        <w:t xml:space="preserve">to </w:t>
      </w:r>
      <w:r w:rsidRPr="00AE4749">
        <w:rPr>
          <w:rStyle w:val="StyleBoldUnderline"/>
          <w:highlight w:val="yellow"/>
        </w:rPr>
        <w:t>invoke</w:t>
      </w:r>
      <w:r w:rsidRPr="00AE4749">
        <w:rPr>
          <w:rStyle w:val="StyleBoldUnderline"/>
        </w:rPr>
        <w:t xml:space="preserve"> authority under </w:t>
      </w:r>
      <w:r w:rsidRPr="00AE4749">
        <w:rPr>
          <w:rStyle w:val="StyleBoldUnderline"/>
          <w:highlight w:val="yellow"/>
        </w:rPr>
        <w:t>the 14th</w:t>
      </w:r>
      <w:r w:rsidRPr="00AE4749">
        <w:rPr>
          <w:rStyle w:val="StyleBoldUnderline"/>
        </w:rPr>
        <w:t xml:space="preserve"> Amendment</w:t>
      </w:r>
      <w:r w:rsidRPr="00AE4749">
        <w:rPr>
          <w:sz w:val="16"/>
        </w:rPr>
        <w:t xml:space="preserve"> and essentially order the federal government to keep borrowing, an option that was endorsed by former President Bill Clinton during an earlier debt standoff in 2011.</w:t>
      </w:r>
    </w:p>
    <w:p w14:paraId="569294F4" w14:textId="77777777" w:rsidR="006A6930" w:rsidRPr="00AE4749" w:rsidRDefault="006A6930" w:rsidP="006A6930">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50692CAE" w14:textId="77777777" w:rsidR="006A6930" w:rsidRPr="00AE4749" w:rsidRDefault="006A6930" w:rsidP="006A6930">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14:paraId="6DE3F975" w14:textId="77777777" w:rsidR="006A6930" w:rsidRPr="00AE4749" w:rsidRDefault="006A6930" w:rsidP="006A6930">
      <w:pPr>
        <w:rPr>
          <w:sz w:val="16"/>
        </w:rPr>
      </w:pPr>
      <w:r w:rsidRPr="00AE4749">
        <w:rPr>
          <w:sz w:val="16"/>
        </w:rPr>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 xml:space="preserve">there is no </w:t>
      </w:r>
      <w:r w:rsidRPr="00901CC7">
        <w:rPr>
          <w:rStyle w:val="StyleBoldUnderline"/>
        </w:rPr>
        <w:t xml:space="preserve">plausible </w:t>
      </w:r>
      <w:r w:rsidRPr="00AE4749">
        <w:rPr>
          <w:rStyle w:val="StyleBoldUnderline"/>
          <w:highlight w:val="yellow"/>
        </w:rPr>
        <w:t>alternative to congress</w:t>
      </w:r>
      <w:r w:rsidRPr="00AE4749">
        <w:rPr>
          <w:rStyle w:val="StyleBoldUnderline"/>
        </w:rPr>
        <w:t>ional action</w:t>
      </w:r>
      <w:r w:rsidRPr="00AE4749">
        <w:rPr>
          <w:sz w:val="16"/>
        </w:rPr>
        <w:t xml:space="preserve"> on the debt limit.</w:t>
      </w:r>
    </w:p>
    <w:p w14:paraId="5DE5ED12" w14:textId="77777777" w:rsidR="006A6930" w:rsidRPr="00AE4749" w:rsidRDefault="006A6930" w:rsidP="006A6930">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58C4B736" w14:textId="77777777" w:rsidR="006A6930" w:rsidRPr="00AE4749" w:rsidRDefault="006A6930" w:rsidP="006A6930">
      <w:pPr>
        <w:rPr>
          <w:sz w:val="16"/>
        </w:rPr>
      </w:pPr>
      <w:r w:rsidRPr="00AE4749">
        <w:rPr>
          <w:sz w:val="16"/>
        </w:rPr>
        <w:t xml:space="preserve">Still, some </w:t>
      </w:r>
      <w:r w:rsidRPr="00AE4749">
        <w:rPr>
          <w:rStyle w:val="StyleBoldUnderline"/>
        </w:rPr>
        <w:t>observers outside government</w:t>
      </w:r>
      <w:r w:rsidRPr="00AE4749">
        <w:rPr>
          <w:sz w:val="16"/>
        </w:rPr>
        <w:t xml:space="preserve"> in Washington and on Wall Street, </w:t>
      </w:r>
      <w:r w:rsidRPr="00AE4749">
        <w:rPr>
          <w:rStyle w:val="StyleBoldUnderline"/>
          <w:bdr w:val="single" w:sz="4" w:space="0" w:color="auto"/>
        </w:rPr>
        <w:t xml:space="preserve">citing an approach resembling </w:t>
      </w:r>
      <w:r w:rsidRPr="00AE4749">
        <w:rPr>
          <w:rStyle w:val="StyleBoldUnderline"/>
          <w:highlight w:val="yellow"/>
          <w:bdr w:val="single" w:sz="4" w:space="0" w:color="auto"/>
        </w:rPr>
        <w:t>game theory</w:t>
      </w:r>
      <w:r w:rsidRPr="00AE4749">
        <w:rPr>
          <w:sz w:val="16"/>
          <w:highlight w:val="yellow"/>
        </w:rPr>
        <w:t xml:space="preserve">, </w:t>
      </w:r>
      <w:r w:rsidRPr="00AE4749">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901CC7">
        <w:rPr>
          <w:rStyle w:val="StyleBoldUnderline"/>
          <w:bdr w:val="single" w:sz="4" w:space="0" w:color="auto"/>
        </w:rPr>
        <w:t xml:space="preserve">more </w:t>
      </w:r>
      <w:r w:rsidRPr="00AE4749">
        <w:rPr>
          <w:rStyle w:val="StyleBoldUnderline"/>
          <w:highlight w:val="yellow"/>
          <w:bdr w:val="single" w:sz="4" w:space="0" w:color="auto"/>
        </w:rPr>
        <w:t xml:space="preserve">tactical </w:t>
      </w:r>
      <w:r w:rsidRPr="00901CC7">
        <w:rPr>
          <w:rStyle w:val="StyleBoldUnderline"/>
          <w:bdr w:val="single" w:sz="4" w:space="0" w:color="auto"/>
        </w:rPr>
        <w:t>than fundamental</w:t>
      </w:r>
      <w:r w:rsidRPr="00901CC7">
        <w:rPr>
          <w:sz w:val="16"/>
        </w:rPr>
        <w:t xml:space="preserve">, </w:t>
      </w:r>
      <w:r w:rsidRPr="00AE4749">
        <w:rPr>
          <w:rStyle w:val="StyleBoldUnderline"/>
          <w:highlight w:val="yellow"/>
        </w:rPr>
        <w:t xml:space="preserve">since </w:t>
      </w:r>
      <w:r w:rsidRPr="00901CC7">
        <w:rPr>
          <w:rStyle w:val="StyleBoldUnderline"/>
        </w:rPr>
        <w:t>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14:paraId="0DB56D22" w14:textId="77777777" w:rsidR="006A6930" w:rsidRPr="00AE4749" w:rsidRDefault="006A6930" w:rsidP="006A6930">
      <w:pPr>
        <w:rPr>
          <w:sz w:val="16"/>
        </w:rPr>
      </w:pPr>
      <w:r w:rsidRPr="00AE4749">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14:paraId="04287504" w14:textId="77777777" w:rsidR="006A6930" w:rsidRPr="00AE4749" w:rsidRDefault="006A6930" w:rsidP="006A6930">
      <w:pPr>
        <w:rPr>
          <w:sz w:val="16"/>
        </w:rPr>
      </w:pPr>
      <w:r w:rsidRPr="00AE4749">
        <w:rPr>
          <w:sz w:val="16"/>
        </w:rPr>
        <w:t xml:space="preserve">Some professional investors echoed </w:t>
      </w:r>
      <w:r w:rsidRPr="00AE4749">
        <w:rPr>
          <w:rStyle w:val="StyleBoldUnderline"/>
          <w:highlight w:val="yellow"/>
        </w:rPr>
        <w:t>his view</w:t>
      </w:r>
      <w:r w:rsidRPr="00AE4749">
        <w:rPr>
          <w:sz w:val="16"/>
        </w:rPr>
        <w:t xml:space="preserve">, which </w:t>
      </w:r>
      <w:r w:rsidRPr="00AE4749">
        <w:rPr>
          <w:rStyle w:val="StyleBoldUnderline"/>
          <w:highlight w:val="yellow"/>
          <w:bdr w:val="single" w:sz="4" w:space="0" w:color="auto"/>
        </w:rPr>
        <w:t>is a reason Wall Street remains hopeful</w:t>
      </w:r>
      <w:r w:rsidRPr="00AE4749">
        <w:rPr>
          <w:sz w:val="16"/>
        </w:rPr>
        <w:t xml:space="preserve"> that the economic and financial disaster a government default could usher in will be avoided.</w:t>
      </w:r>
    </w:p>
    <w:p w14:paraId="1F1DCEC1" w14:textId="77777777" w:rsidR="006A6930" w:rsidRPr="00AE4749" w:rsidRDefault="006A6930" w:rsidP="006A6930">
      <w:pPr>
        <w:rPr>
          <w:sz w:val="16"/>
        </w:rPr>
      </w:pPr>
      <w:r w:rsidRPr="00AE4749">
        <w:rPr>
          <w:sz w:val="16"/>
        </w:rPr>
        <w:t xml:space="preserve">''At the end of the day </w:t>
      </w:r>
      <w:r w:rsidRPr="00AE4749">
        <w:rPr>
          <w:rStyle w:val="StyleBoldUnderline"/>
          <w:highlight w:val="yellow"/>
        </w:rPr>
        <w:t xml:space="preserve">if there is no action </w:t>
      </w:r>
      <w:r w:rsidRPr="00901CC7">
        <w:rPr>
          <w:rStyle w:val="StyleBoldUnderline"/>
        </w:rPr>
        <w:t>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901CC7">
        <w:rPr>
          <w:rStyle w:val="StyleBoldUnderline"/>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14:paraId="559193B6" w14:textId="77777777" w:rsidR="006A6930" w:rsidRPr="0069617D" w:rsidRDefault="006A6930" w:rsidP="006A6930">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14:paraId="4CDC7F8A" w14:textId="77777777" w:rsidR="006A6930" w:rsidRDefault="006A6930" w:rsidP="006A6930">
      <w:pPr>
        <w:pStyle w:val="Heading4"/>
      </w:pPr>
      <w:r>
        <w:t>No impact to debt ceiling</w:t>
      </w:r>
    </w:p>
    <w:p w14:paraId="4215A37B" w14:textId="77777777" w:rsidR="006A6930" w:rsidRPr="00DF117A" w:rsidRDefault="006A6930" w:rsidP="006A6930">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7" w:history="1">
        <w:r w:rsidRPr="00130F48">
          <w:rPr>
            <w:rStyle w:val="Hyperlink"/>
          </w:rPr>
          <w:t>http://www.mercurynews.com/news/ci_17108333?source=rss&amp;nclick_check=1</w:t>
        </w:r>
      </w:hyperlink>
    </w:p>
    <w:p w14:paraId="532D7110" w14:textId="77777777" w:rsidR="006A6930" w:rsidRPr="00D071BC" w:rsidRDefault="006A6930" w:rsidP="006A6930">
      <w:pPr>
        <w:rPr>
          <w:sz w:val="16"/>
        </w:rPr>
      </w:pPr>
      <w:r w:rsidRPr="00A517B6">
        <w:rPr>
          <w:rStyle w:val="StyleBoldUnderline"/>
          <w:highlight w:val="yellow"/>
        </w:rPr>
        <w:t>Democrats</w:t>
      </w:r>
      <w:r w:rsidRPr="00D071BC">
        <w:rPr>
          <w:rStyle w:val="StyleBoldUnderline"/>
        </w:rPr>
        <w:t xml:space="preserve"> have </w:t>
      </w:r>
      <w:r w:rsidRPr="00A517B6">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A517B6">
        <w:rPr>
          <w:rStyle w:val="Emphasis"/>
          <w:highlight w:val="yellow"/>
        </w:rPr>
        <w:t>It's all</w:t>
      </w:r>
      <w:r w:rsidRPr="00D071BC">
        <w:rPr>
          <w:rStyle w:val="Emphasis"/>
        </w:rPr>
        <w:t xml:space="preserve"> a bit of </w:t>
      </w:r>
      <w:r w:rsidRPr="00A517B6">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A517B6">
        <w:rPr>
          <w:rStyle w:val="StyleBoldUnderline"/>
          <w:highlight w:val="yellow"/>
        </w:rPr>
        <w:t>there are</w:t>
      </w:r>
      <w:r w:rsidRPr="00D071BC">
        <w:rPr>
          <w:rStyle w:val="StyleBoldUnderline"/>
        </w:rPr>
        <w:t xml:space="preserve"> many temporary </w:t>
      </w:r>
      <w:r w:rsidRPr="00A517B6">
        <w:rPr>
          <w:rStyle w:val="Emphasis"/>
          <w:highlight w:val="yellow"/>
        </w:rPr>
        <w:t>ways around the debt limit</w:t>
      </w:r>
      <w:r w:rsidRPr="00A517B6">
        <w:rPr>
          <w:rStyle w:val="StyleBoldUnderline"/>
          <w:highlight w:val="yellow"/>
        </w:rPr>
        <w:t>. Hitting it does not</w:t>
      </w:r>
      <w:r w:rsidRPr="00D071BC">
        <w:rPr>
          <w:rStyle w:val="StyleBoldUnderline"/>
        </w:rPr>
        <w:t xml:space="preserve"> automatically </w:t>
      </w:r>
      <w:r w:rsidRPr="00A517B6">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A517B6">
        <w:rPr>
          <w:rStyle w:val="StyleBoldUnderline"/>
          <w:highlight w:val="yellow"/>
        </w:rPr>
        <w:t>Baker and Rubin "found money</w:t>
      </w:r>
      <w:r w:rsidRPr="00D071BC">
        <w:rPr>
          <w:rStyle w:val="StyleBoldUnderline"/>
        </w:rPr>
        <w:t xml:space="preserve"> in pockets </w:t>
      </w:r>
      <w:r w:rsidRPr="00A517B6">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A517B6">
        <w:rPr>
          <w:rStyle w:val="Emphasis"/>
          <w:highlight w:val="yellow"/>
        </w:rPr>
        <w:t>stopgap measures buy the White House time</w:t>
      </w:r>
      <w:r w:rsidRPr="00D071BC">
        <w:rPr>
          <w:sz w:val="16"/>
        </w:rPr>
        <w:t xml:space="preserve"> to resist GOP pressure for concessions. "My guess is </w:t>
      </w:r>
      <w:r w:rsidRPr="00A517B6">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11574251" w14:textId="77777777" w:rsidR="000022F2" w:rsidRDefault="006A6930" w:rsidP="006A6930">
      <w:pPr>
        <w:pStyle w:val="Heading1"/>
      </w:pPr>
      <w:r>
        <w:t>1AR</w:t>
      </w:r>
    </w:p>
    <w:p w14:paraId="5B97C62F" w14:textId="77777777" w:rsidR="006A6930" w:rsidRDefault="006A6930" w:rsidP="006A6930">
      <w:pPr>
        <w:pStyle w:val="Heading2"/>
      </w:pPr>
      <w:r>
        <w:t>Allies</w:t>
      </w:r>
    </w:p>
    <w:p w14:paraId="689AF215" w14:textId="77777777" w:rsidR="006A6930" w:rsidRDefault="006A6930" w:rsidP="006A6930">
      <w:pPr>
        <w:pStyle w:val="Heading3"/>
      </w:pPr>
      <w:r>
        <w:t>AT: Gulf of Guinea</w:t>
      </w:r>
    </w:p>
    <w:p w14:paraId="1B45F6E2" w14:textId="77777777" w:rsidR="006A6930" w:rsidRDefault="006A6930" w:rsidP="006A6930">
      <w:pPr>
        <w:pStyle w:val="Heading4"/>
      </w:pPr>
      <w:r>
        <w:t>Gulf of Guinea is distinct from their piracy D</w:t>
      </w:r>
    </w:p>
    <w:p w14:paraId="661CFB1D" w14:textId="77777777" w:rsidR="006A6930" w:rsidRDefault="006A6930" w:rsidP="006A6930">
      <w:r w:rsidRPr="00103B50">
        <w:rPr>
          <w:rStyle w:val="StyleStyleBold12pt"/>
        </w:rPr>
        <w:t>Nelson 12</w:t>
      </w:r>
      <w:r>
        <w:t xml:space="preserve"> Rick "Ozzie", Director of the Homeland Security and CT Program at the CSIS, "An Emerging Threat? Piracy in the Gulf of Guinea", August 8, csis.org/publication/emerging-threat-piracy-gulf-guinea</w:t>
      </w:r>
    </w:p>
    <w:p w14:paraId="00DA7E87" w14:textId="77777777" w:rsidR="006A6930" w:rsidRPr="006A6930" w:rsidRDefault="006A6930" w:rsidP="006A6930">
      <w:pPr>
        <w:rPr>
          <w:sz w:val="10"/>
        </w:rPr>
      </w:pPr>
      <w:r w:rsidRPr="00C26359">
        <w:rPr>
          <w:sz w:val="10"/>
        </w:rPr>
        <w:t xml:space="preserve">A1: </w:t>
      </w:r>
      <w:r w:rsidRPr="00C82827">
        <w:rPr>
          <w:rStyle w:val="Emphasis"/>
          <w:highlight w:val="yellow"/>
        </w:rPr>
        <w:t>The Gulf of Guinea is</w:t>
      </w:r>
      <w:r w:rsidRPr="00C26359">
        <w:rPr>
          <w:rStyle w:val="Emphasis"/>
        </w:rPr>
        <w:t xml:space="preserve">, in many ways, </w:t>
      </w:r>
      <w:r w:rsidRPr="00C82827">
        <w:rPr>
          <w:rStyle w:val="Emphasis"/>
          <w:highlight w:val="yellow"/>
        </w:rPr>
        <w:t>a perfect incubator for piracy</w:t>
      </w:r>
      <w:r w:rsidRPr="00C82827">
        <w:rPr>
          <w:rStyle w:val="StyleBoldUnderline"/>
          <w:highlight w:val="yellow"/>
        </w:rPr>
        <w:t>, providing</w:t>
      </w:r>
      <w:r w:rsidRPr="00C26359">
        <w:rPr>
          <w:sz w:val="10"/>
        </w:rPr>
        <w:t xml:space="preserve"> both </w:t>
      </w:r>
      <w:r w:rsidRPr="00C82827">
        <w:rPr>
          <w:rStyle w:val="StyleBoldUnderline"/>
          <w:highlight w:val="yellow"/>
        </w:rPr>
        <w:t>resources and safe haven.</w:t>
      </w:r>
      <w:r w:rsidRPr="00C26359">
        <w:rPr>
          <w:rStyle w:val="StyleBoldUnderline"/>
        </w:rPr>
        <w:t xml:space="preserve"> Surrounded by some of Africa’s most proficient oil producers</w:t>
      </w:r>
      <w:r w:rsidRPr="00C26359">
        <w:rPr>
          <w:sz w:val="10"/>
        </w:rPr>
        <w:t xml:space="preserve">, including Nigeria, Angola, Gabon, Ghana, and Equatorial Guinea, </w:t>
      </w:r>
      <w:r w:rsidRPr="00C82827">
        <w:rPr>
          <w:rStyle w:val="Emphasis"/>
          <w:highlight w:val="yellow"/>
        </w:rPr>
        <w:t xml:space="preserve">the Gulf is a major </w:t>
      </w:r>
      <w:r w:rsidRPr="00D15481">
        <w:rPr>
          <w:rStyle w:val="Emphasis"/>
        </w:rPr>
        <w:t xml:space="preserve">transit </w:t>
      </w:r>
      <w:r w:rsidRPr="00C82827">
        <w:rPr>
          <w:rStyle w:val="Emphasis"/>
          <w:highlight w:val="yellow"/>
        </w:rPr>
        <w:t xml:space="preserve">route for oil </w:t>
      </w:r>
      <w:r w:rsidRPr="00D15481">
        <w:rPr>
          <w:rStyle w:val="Emphasis"/>
        </w:rPr>
        <w:t>tankers</w:t>
      </w:r>
      <w:r w:rsidRPr="00C26359">
        <w:rPr>
          <w:rStyle w:val="Emphasis"/>
        </w:rPr>
        <w:t xml:space="preserve"> on their way to international markets</w:t>
      </w:r>
      <w:r w:rsidRPr="00C26359">
        <w:rPr>
          <w:rStyle w:val="StyleBoldUnderline"/>
        </w:rPr>
        <w:t>. These tankers have</w:t>
      </w:r>
      <w:r w:rsidRPr="00C26359">
        <w:rPr>
          <w:sz w:val="10"/>
        </w:rPr>
        <w:t xml:space="preserve"> proven valuable </w:t>
      </w:r>
      <w:r w:rsidRPr="00C26359">
        <w:rPr>
          <w:rStyle w:val="StyleBoldUnderline"/>
        </w:rPr>
        <w:t xml:space="preserve">prey for pirates. </w:t>
      </w:r>
      <w:r w:rsidRPr="00C82827">
        <w:rPr>
          <w:rStyle w:val="StyleBoldUnderline"/>
          <w:highlight w:val="yellow"/>
        </w:rPr>
        <w:t>Unlike Somali pirates</w:t>
      </w:r>
      <w:r w:rsidRPr="00C26359">
        <w:rPr>
          <w:rStyle w:val="StyleBoldUnderline"/>
        </w:rPr>
        <w:t>,</w:t>
      </w:r>
      <w:r w:rsidRPr="00C26359">
        <w:rPr>
          <w:sz w:val="10"/>
        </w:rPr>
        <w:t xml:space="preserve"> who focus on the ransom of captured crew members, </w:t>
      </w:r>
      <w:r w:rsidRPr="00C82827">
        <w:rPr>
          <w:rStyle w:val="StyleBoldUnderline"/>
          <w:highlight w:val="yellow"/>
        </w:rPr>
        <w:t>pirates in</w:t>
      </w:r>
      <w:r w:rsidRPr="00C26359">
        <w:rPr>
          <w:rStyle w:val="StyleBoldUnderline"/>
        </w:rPr>
        <w:t xml:space="preserve"> </w:t>
      </w:r>
      <w:r w:rsidRPr="00C26359">
        <w:rPr>
          <w:sz w:val="10"/>
        </w:rPr>
        <w:t xml:space="preserve">the Gulf of </w:t>
      </w:r>
      <w:r w:rsidRPr="00C82827">
        <w:rPr>
          <w:rStyle w:val="StyleBoldUnderline"/>
          <w:highlight w:val="yellow"/>
        </w:rPr>
        <w:t xml:space="preserve">Guinea derive </w:t>
      </w:r>
      <w:r w:rsidRPr="00D15481">
        <w:rPr>
          <w:rStyle w:val="StyleBoldUnderline"/>
        </w:rPr>
        <w:t xml:space="preserve">much of </w:t>
      </w:r>
      <w:r w:rsidRPr="00C82827">
        <w:rPr>
          <w:rStyle w:val="StyleBoldUnderline"/>
          <w:highlight w:val="yellow"/>
        </w:rPr>
        <w:t>their income from</w:t>
      </w:r>
      <w:r w:rsidRPr="00C26359">
        <w:rPr>
          <w:rStyle w:val="StyleBoldUnderline"/>
        </w:rPr>
        <w:t xml:space="preserve"> the </w:t>
      </w:r>
      <w:r w:rsidRPr="00C82827">
        <w:rPr>
          <w:rStyle w:val="StyleBoldUnderline"/>
          <w:highlight w:val="yellow"/>
        </w:rPr>
        <w:t>theft</w:t>
      </w:r>
      <w:r w:rsidRPr="00C26359">
        <w:rPr>
          <w:rStyle w:val="StyleBoldUnderline"/>
        </w:rPr>
        <w:t xml:space="preserve"> of oil. These pirates will frequently hijack a tanker</w:t>
      </w:r>
      <w:r w:rsidRPr="00C26359">
        <w:rPr>
          <w:sz w:val="10"/>
        </w:rPr>
        <w:t xml:space="preserve">, siphon the oil to another vessel, </w:t>
      </w:r>
      <w:r w:rsidRPr="00C26359">
        <w:rPr>
          <w:rStyle w:val="StyleBoldUnderline"/>
        </w:rPr>
        <w:t>and</w:t>
      </w:r>
      <w:r w:rsidRPr="00C26359">
        <w:rPr>
          <w:sz w:val="10"/>
        </w:rPr>
        <w:t xml:space="preserve"> later </w:t>
      </w:r>
      <w:r w:rsidRPr="00C26359">
        <w:rPr>
          <w:rStyle w:val="StyleBoldUnderline"/>
        </w:rPr>
        <w:t>resell it on the local black market</w:t>
      </w:r>
      <w:r w:rsidRPr="00C26359">
        <w:rPr>
          <w:sz w:val="10"/>
        </w:rPr>
        <w:t>. In addition to the hijacking of cargo ships containing goods such as cocoa and minerals, this steady supply of tankers provides pirates in the Gulf a lucrative source of income.</w:t>
      </w:r>
      <w:r w:rsidRPr="00C26359">
        <w:rPr>
          <w:sz w:val="12"/>
        </w:rPr>
        <w:t>¶</w:t>
      </w:r>
      <w:r w:rsidRPr="00C26359">
        <w:rPr>
          <w:sz w:val="10"/>
        </w:rPr>
        <w:t xml:space="preserve"> In addition to serving as a source of revenue, the under-governed states surrounding the Gulf provide pirates ready safe haven from which to operate, both on land and at sea. Faced with widespread poverty, rampant corruption, and an inability to fully control their territory, many of these nations rank among the most dysfunctional in the world. As a result, criminal elements—including but not limited to pirates—have little difficulty establishing and maintaining on-shore bases where they can plan and launch operations. Further, given that many of the states surrounding the Gulf lack significant maritime capabilities, there are few local forces available to combat piracy at sea. Even when states such as Nigeria are able to implement maritime counter-piracy initiatives, many pirates simply move their operations to the waters of weaker states such as Benin. </w:t>
      </w:r>
      <w:r w:rsidRPr="00C82827">
        <w:rPr>
          <w:rStyle w:val="StyleBoldUnderline"/>
        </w:rPr>
        <w:t>This</w:t>
      </w:r>
      <w:r w:rsidRPr="00C26359">
        <w:rPr>
          <w:rStyle w:val="StyleBoldUnderline"/>
        </w:rPr>
        <w:t xml:space="preserve"> easy access to sanctuary, as well as the steady flow of oil through the region, has allowed piracy to flourish</w:t>
      </w:r>
      <w:r w:rsidRPr="00C26359">
        <w:rPr>
          <w:sz w:val="10"/>
        </w:rPr>
        <w:t xml:space="preserve"> in the Gulf.</w:t>
      </w:r>
      <w:r w:rsidRPr="00C26359">
        <w:rPr>
          <w:sz w:val="12"/>
        </w:rPr>
        <w:t>¶</w:t>
      </w:r>
      <w:r w:rsidRPr="00C26359">
        <w:rPr>
          <w:sz w:val="10"/>
        </w:rPr>
        <w:t xml:space="preserve"> Q2: What is the impact of this piracy?</w:t>
      </w:r>
      <w:r w:rsidRPr="00C26359">
        <w:rPr>
          <w:sz w:val="12"/>
        </w:rPr>
        <w:t>¶</w:t>
      </w:r>
      <w:r w:rsidRPr="00C26359">
        <w:rPr>
          <w:sz w:val="10"/>
        </w:rPr>
        <w:t xml:space="preserve"> A2: </w:t>
      </w:r>
      <w:r w:rsidRPr="00C26359">
        <w:rPr>
          <w:rStyle w:val="StyleBoldUnderline"/>
        </w:rPr>
        <w:t>The international community has increasingly taken note of piracy in the Gulf of Guinea due to the growing threat this</w:t>
      </w:r>
      <w:r w:rsidRPr="00C26359">
        <w:rPr>
          <w:sz w:val="10"/>
        </w:rPr>
        <w:t xml:space="preserve"> activity </w:t>
      </w:r>
      <w:r w:rsidRPr="00C26359">
        <w:rPr>
          <w:rStyle w:val="StyleBoldUnderline"/>
        </w:rPr>
        <w:t>represents, not only to the lives of sailors, but to</w:t>
      </w:r>
      <w:r w:rsidRPr="00C26359">
        <w:rPr>
          <w:sz w:val="10"/>
        </w:rPr>
        <w:t xml:space="preserve"> both </w:t>
      </w:r>
      <w:r w:rsidRPr="00C26359">
        <w:rPr>
          <w:rStyle w:val="Emphasis"/>
        </w:rPr>
        <w:t>the regional and global economy</w:t>
      </w:r>
      <w:r w:rsidRPr="00C26359">
        <w:rPr>
          <w:sz w:val="10"/>
        </w:rPr>
        <w:t xml:space="preserve">. Due to the fact that they derive their profits from the sale of oil and other goods rather than the ransoming of hostages, </w:t>
      </w:r>
      <w:r w:rsidRPr="00C82827">
        <w:rPr>
          <w:rStyle w:val="Emphasis"/>
          <w:highlight w:val="yellow"/>
        </w:rPr>
        <w:t>pirates in</w:t>
      </w:r>
      <w:r w:rsidRPr="00C26359">
        <w:rPr>
          <w:rStyle w:val="Emphasis"/>
        </w:rPr>
        <w:t xml:space="preserve"> the Gulf of </w:t>
      </w:r>
      <w:r w:rsidRPr="00C82827">
        <w:rPr>
          <w:rStyle w:val="Emphasis"/>
          <w:highlight w:val="yellow"/>
        </w:rPr>
        <w:t>Guinea have proven to be significantly more violent than</w:t>
      </w:r>
      <w:r w:rsidRPr="00C26359">
        <w:rPr>
          <w:rStyle w:val="Emphasis"/>
        </w:rPr>
        <w:t xml:space="preserve"> their Somali </w:t>
      </w:r>
      <w:r w:rsidRPr="00C82827">
        <w:rPr>
          <w:rStyle w:val="Emphasis"/>
          <w:highlight w:val="yellow"/>
        </w:rPr>
        <w:t>counterparts</w:t>
      </w:r>
      <w:r w:rsidRPr="00C26359">
        <w:rPr>
          <w:rStyle w:val="StyleBoldUnderline"/>
        </w:rPr>
        <w:t>. Vessels are frequently sprayed with</w:t>
      </w:r>
      <w:r w:rsidRPr="00C26359">
        <w:rPr>
          <w:sz w:val="10"/>
        </w:rPr>
        <w:t xml:space="preserve"> automatic </w:t>
      </w:r>
      <w:r w:rsidRPr="00C26359">
        <w:rPr>
          <w:rStyle w:val="StyleBoldUnderline"/>
        </w:rPr>
        <w:t>weapons fire</w:t>
      </w:r>
      <w:r w:rsidRPr="00C26359">
        <w:rPr>
          <w:sz w:val="10"/>
        </w:rPr>
        <w:t xml:space="preserve">, and the murder of crew members is not uncommon. </w:t>
      </w:r>
      <w:r w:rsidRPr="00C82827">
        <w:rPr>
          <w:rStyle w:val="Emphasis"/>
          <w:highlight w:val="yellow"/>
        </w:rPr>
        <w:t>Recent events indicate that these pirates are</w:t>
      </w:r>
      <w:r w:rsidRPr="00C26359">
        <w:rPr>
          <w:rStyle w:val="Emphasis"/>
        </w:rPr>
        <w:t xml:space="preserve"> even </w:t>
      </w:r>
      <w:r w:rsidRPr="00C82827">
        <w:rPr>
          <w:rStyle w:val="Emphasis"/>
          <w:highlight w:val="yellow"/>
        </w:rPr>
        <w:t>willing to attack vessels</w:t>
      </w:r>
      <w:r w:rsidRPr="00C26359">
        <w:rPr>
          <w:sz w:val="10"/>
        </w:rPr>
        <w:t xml:space="preserve"> with security personnel aboard, evidenced by the recent killing of two Nigerian sailors guarding an oil barge. </w:t>
      </w:r>
      <w:r w:rsidRPr="00C26359">
        <w:rPr>
          <w:rStyle w:val="StyleBoldUnderline"/>
        </w:rPr>
        <w:t>Given that pirates are now adopting heavier weapons and</w:t>
      </w:r>
      <w:r w:rsidRPr="00C26359">
        <w:rPr>
          <w:sz w:val="10"/>
        </w:rPr>
        <w:t xml:space="preserve"> more </w:t>
      </w:r>
      <w:r w:rsidRPr="00C26359">
        <w:rPr>
          <w:rStyle w:val="StyleBoldUnderline"/>
        </w:rPr>
        <w:t xml:space="preserve">sophisticated tactics, </w:t>
      </w:r>
      <w:r w:rsidRPr="00C26359">
        <w:rPr>
          <w:rStyle w:val="Emphasis"/>
        </w:rPr>
        <w:t xml:space="preserve">this </w:t>
      </w:r>
      <w:r w:rsidRPr="00C82827">
        <w:rPr>
          <w:rStyle w:val="Emphasis"/>
          <w:highlight w:val="yellow"/>
        </w:rPr>
        <w:t>violence is</w:t>
      </w:r>
      <w:r w:rsidRPr="00C26359">
        <w:rPr>
          <w:rStyle w:val="Emphasis"/>
        </w:rPr>
        <w:t xml:space="preserve"> </w:t>
      </w:r>
      <w:r w:rsidRPr="00C26359">
        <w:rPr>
          <w:sz w:val="10"/>
        </w:rPr>
        <w:t xml:space="preserve">only </w:t>
      </w:r>
      <w:r w:rsidRPr="00C82827">
        <w:rPr>
          <w:rStyle w:val="Emphasis"/>
          <w:highlight w:val="yellow"/>
        </w:rPr>
        <w:t>likely to increase</w:t>
      </w:r>
      <w:r w:rsidRPr="00C26359">
        <w:rPr>
          <w:sz w:val="10"/>
        </w:rPr>
        <w:t>.</w:t>
      </w:r>
      <w:r w:rsidRPr="00C26359">
        <w:rPr>
          <w:sz w:val="12"/>
        </w:rPr>
        <w:t>¶</w:t>
      </w:r>
      <w:r w:rsidRPr="00C26359">
        <w:rPr>
          <w:sz w:val="10"/>
        </w:rPr>
        <w:t xml:space="preserve"> Beyond the bloodshed, the </w:t>
      </w:r>
      <w:r w:rsidRPr="00C26359">
        <w:rPr>
          <w:rStyle w:val="StyleBoldUnderline"/>
        </w:rPr>
        <w:t>expansion of piracy in the Gulf of Guinea poses a dire threat to local economies, potentially undermining what little stability currently exists</w:t>
      </w:r>
      <w:r w:rsidRPr="00C26359">
        <w:rPr>
          <w:sz w:val="10"/>
        </w:rPr>
        <w:t xml:space="preserve"> in the region. Oil revenue, which many countries in the region rely upon, is seriously threatened by pirate activity; 7 percent of Nigeria’s oil wealth is believed lost due to such criminality. Additionally, instability in the Gulf has sharply decreased revenue collected from trade; Benin, whose economy depends on taxing ships entering the port of Cotonou, has experienced a 70 percent decline in shipping activity due to piracy. Furthermore, </w:t>
      </w:r>
      <w:r w:rsidRPr="00C26359">
        <w:rPr>
          <w:rStyle w:val="StyleBoldUnderline"/>
        </w:rPr>
        <w:t xml:space="preserve">as piracy drives up insurance premiums for </w:t>
      </w:r>
      <w:r w:rsidRPr="00575D68">
        <w:rPr>
          <w:rStyle w:val="StyleBoldUnderline"/>
        </w:rPr>
        <w:t>international shipping companies, the price of imported goods in the region could spike, further imperiling local economies</w:t>
      </w:r>
      <w:r w:rsidRPr="00575D68">
        <w:rPr>
          <w:rStyle w:val="Emphasis"/>
        </w:rPr>
        <w:t>. If these local economies falter, development and stability in the region could quickly deteriorate</w:t>
      </w:r>
      <w:r w:rsidRPr="00575D68">
        <w:rPr>
          <w:sz w:val="10"/>
        </w:rPr>
        <w:t>.</w:t>
      </w:r>
      <w:r w:rsidRPr="00575D68">
        <w:rPr>
          <w:sz w:val="12"/>
        </w:rPr>
        <w:t>¶</w:t>
      </w:r>
      <w:r w:rsidRPr="00575D68">
        <w:rPr>
          <w:sz w:val="10"/>
        </w:rPr>
        <w:t xml:space="preserve"> However</w:t>
      </w:r>
      <w:r w:rsidRPr="00C26359">
        <w:rPr>
          <w:sz w:val="10"/>
        </w:rPr>
        <w:t xml:space="preserve">, </w:t>
      </w:r>
      <w:r w:rsidRPr="00C82827">
        <w:rPr>
          <w:rStyle w:val="StyleBoldUnderline"/>
          <w:highlight w:val="yellow"/>
        </w:rPr>
        <w:t>the effects</w:t>
      </w:r>
      <w:r w:rsidRPr="00C26359">
        <w:rPr>
          <w:rStyle w:val="StyleBoldUnderline"/>
        </w:rPr>
        <w:t xml:space="preserve"> of piracy in the Gulf </w:t>
      </w:r>
      <w:r w:rsidRPr="00C82827">
        <w:rPr>
          <w:rStyle w:val="StyleBoldUnderline"/>
          <w:highlight w:val="yellow"/>
        </w:rPr>
        <w:t>could</w:t>
      </w:r>
      <w:r w:rsidRPr="00C26359">
        <w:rPr>
          <w:rStyle w:val="StyleBoldUnderline"/>
        </w:rPr>
        <w:t xml:space="preserve"> well </w:t>
      </w:r>
      <w:r w:rsidRPr="00C82827">
        <w:rPr>
          <w:rStyle w:val="StyleBoldUnderline"/>
          <w:highlight w:val="yellow"/>
        </w:rPr>
        <w:t xml:space="preserve">extend far beyond </w:t>
      </w:r>
      <w:r w:rsidRPr="00D15481">
        <w:rPr>
          <w:rStyle w:val="StyleBoldUnderline"/>
          <w:highlight w:val="yellow"/>
        </w:rPr>
        <w:t>Africa, with</w:t>
      </w:r>
      <w:r w:rsidRPr="00C26359">
        <w:rPr>
          <w:rStyle w:val="StyleBoldUnderline"/>
        </w:rPr>
        <w:t xml:space="preserve"> potential </w:t>
      </w:r>
      <w:r w:rsidRPr="00D15481">
        <w:rPr>
          <w:rStyle w:val="StyleBoldUnderline"/>
          <w:highlight w:val="yellow"/>
        </w:rPr>
        <w:t>ramifications for the</w:t>
      </w:r>
      <w:r w:rsidRPr="00C26359">
        <w:rPr>
          <w:rStyle w:val="StyleBoldUnderline"/>
        </w:rPr>
        <w:t xml:space="preserve"> </w:t>
      </w:r>
      <w:r w:rsidRPr="00C26359">
        <w:rPr>
          <w:rStyle w:val="Emphasis"/>
        </w:rPr>
        <w:t xml:space="preserve">larger </w:t>
      </w:r>
      <w:r w:rsidRPr="00D15481">
        <w:rPr>
          <w:rStyle w:val="Emphasis"/>
          <w:highlight w:val="yellow"/>
        </w:rPr>
        <w:t>global economy</w:t>
      </w:r>
      <w:r w:rsidRPr="00C26359">
        <w:rPr>
          <w:sz w:val="10"/>
        </w:rPr>
        <w:t xml:space="preserve"> and the United States in particular. The estimated </w:t>
      </w:r>
      <w:r w:rsidRPr="00C26359">
        <w:rPr>
          <w:rStyle w:val="StyleBoldUnderline"/>
        </w:rPr>
        <w:t>3 million barrels of oil produced daily by</w:t>
      </w:r>
      <w:r w:rsidRPr="00C26359">
        <w:rPr>
          <w:sz w:val="10"/>
        </w:rPr>
        <w:t xml:space="preserve"> the </w:t>
      </w:r>
      <w:r w:rsidRPr="00C26359">
        <w:rPr>
          <w:rStyle w:val="StyleBoldUnderline"/>
        </w:rPr>
        <w:t>nations around the Gulf ultimately feed the North American and European markets</w:t>
      </w:r>
      <w:r w:rsidRPr="00C26359">
        <w:rPr>
          <w:sz w:val="10"/>
        </w:rPr>
        <w:t xml:space="preserve">. Nigeria alone is the fifth-largest supplier of oil to the United States and by 2015 could account for a quarter of U.S. oil consumption. However, </w:t>
      </w:r>
      <w:r w:rsidRPr="00C26359">
        <w:rPr>
          <w:rStyle w:val="StyleBoldUnderline"/>
        </w:rPr>
        <w:t>given</w:t>
      </w:r>
      <w:r w:rsidRPr="00C26359">
        <w:rPr>
          <w:sz w:val="10"/>
        </w:rPr>
        <w:t xml:space="preserve"> the rate at which </w:t>
      </w:r>
      <w:r w:rsidRPr="00C26359">
        <w:rPr>
          <w:rStyle w:val="StyleBoldUnderline"/>
        </w:rPr>
        <w:t>attacks on oil tankers</w:t>
      </w:r>
      <w:r w:rsidRPr="00C26359">
        <w:rPr>
          <w:sz w:val="10"/>
        </w:rPr>
        <w:t xml:space="preserve"> are increasing, </w:t>
      </w:r>
      <w:r w:rsidRPr="00C26359">
        <w:rPr>
          <w:rStyle w:val="StyleBoldUnderline"/>
        </w:rPr>
        <w:t xml:space="preserve">the ability of these nations to reliably provide oil to the international market could be in question. </w:t>
      </w:r>
      <w:r w:rsidRPr="00C26359">
        <w:rPr>
          <w:sz w:val="10"/>
        </w:rPr>
        <w:t xml:space="preserve">Early 2012 saw a doubling in the number of attacks on oil tankers, with as many as eight hijackings in a month. </w:t>
      </w:r>
      <w:r w:rsidRPr="00D15481">
        <w:rPr>
          <w:rStyle w:val="Emphasis"/>
        </w:rPr>
        <w:t>If this dramatic trend continues, the flow of oil from the Gulf of Guinea to the U</w:t>
      </w:r>
      <w:r w:rsidRPr="00D15481">
        <w:rPr>
          <w:sz w:val="10"/>
        </w:rPr>
        <w:t xml:space="preserve">nited </w:t>
      </w:r>
      <w:r w:rsidRPr="00D15481">
        <w:rPr>
          <w:rStyle w:val="Emphasis"/>
        </w:rPr>
        <w:t>S</w:t>
      </w:r>
      <w:r w:rsidRPr="00D15481">
        <w:rPr>
          <w:sz w:val="10"/>
        </w:rPr>
        <w:t xml:space="preserve">tates and the West </w:t>
      </w:r>
      <w:r w:rsidRPr="00D15481">
        <w:rPr>
          <w:rStyle w:val="Emphasis"/>
        </w:rPr>
        <w:t>could slow considerably</w:t>
      </w:r>
      <w:r w:rsidRPr="00D15481">
        <w:rPr>
          <w:sz w:val="10"/>
        </w:rPr>
        <w:t>.</w:t>
      </w:r>
      <w:r w:rsidRPr="00D15481">
        <w:rPr>
          <w:sz w:val="12"/>
        </w:rPr>
        <w:t>¶</w:t>
      </w:r>
      <w:r w:rsidRPr="00D15481">
        <w:rPr>
          <w:sz w:val="10"/>
        </w:rPr>
        <w:t xml:space="preserve"> Q3: What steps are being taken to address this threat?</w:t>
      </w:r>
      <w:r w:rsidRPr="00D15481">
        <w:rPr>
          <w:sz w:val="12"/>
        </w:rPr>
        <w:t>¶</w:t>
      </w:r>
      <w:r w:rsidRPr="00D15481">
        <w:rPr>
          <w:sz w:val="10"/>
        </w:rPr>
        <w:t xml:space="preserve"> A3: Recognizing the burgeoning</w:t>
      </w:r>
      <w:r w:rsidRPr="00C26359">
        <w:rPr>
          <w:sz w:val="10"/>
        </w:rPr>
        <w:t xml:space="preserve"> threat, a variety of international and local actors have begun efforts to address piracy in the Gulf of Guinea. The United States has supplied over $35 million to train and equip local forces to combat piracy, while the United Nations has called for a regional summit to coordinate a comprehensive counter-piracy strategy for the Gulf. Such a strategy will prove essential to addressing the challenges of piracy, given the ability of pirates to relocate quickly when counter-piracy pressure in one area becomes too great. Regional and international actors can look to the Strait of Malacca, where a number of nations coordinated joint counter-piracy operations and shared intelligence, for an example of successful cooperative efforts to curtail piracy. However, </w:t>
      </w:r>
      <w:r w:rsidRPr="00C26359">
        <w:rPr>
          <w:rStyle w:val="StyleBoldUnderline"/>
        </w:rPr>
        <w:t xml:space="preserve">given the limited capacity of many regional actors, increased logistical, material, and intelligence </w:t>
      </w:r>
      <w:r w:rsidRPr="00C82827">
        <w:rPr>
          <w:rStyle w:val="Emphasis"/>
          <w:highlight w:val="yellow"/>
        </w:rPr>
        <w:t>support from international partners will be vital</w:t>
      </w:r>
      <w:r w:rsidRPr="00C26359">
        <w:rPr>
          <w:rStyle w:val="Emphasis"/>
        </w:rPr>
        <w:t xml:space="preserve"> to these efforts</w:t>
      </w:r>
      <w:r w:rsidRPr="00C26359">
        <w:rPr>
          <w:sz w:val="10"/>
        </w:rPr>
        <w:t xml:space="preserve">. </w:t>
      </w:r>
      <w:r w:rsidRPr="00C26359">
        <w:rPr>
          <w:rStyle w:val="StyleBoldUnderline"/>
        </w:rPr>
        <w:t>International and regional actors have an opportunity to address the growing threat</w:t>
      </w:r>
      <w:r w:rsidRPr="00C26359">
        <w:rPr>
          <w:sz w:val="10"/>
        </w:rPr>
        <w:t xml:space="preserve"> of piracy in the Gulf of Guinea, </w:t>
      </w:r>
      <w:r w:rsidRPr="00C26359">
        <w:rPr>
          <w:rStyle w:val="StyleBoldUnderline"/>
        </w:rPr>
        <w:t>but only if they act together</w:t>
      </w:r>
      <w:r w:rsidRPr="00C26359">
        <w:rPr>
          <w:sz w:val="10"/>
        </w:rPr>
        <w:t>.</w:t>
      </w:r>
    </w:p>
    <w:p w14:paraId="59349F3D" w14:textId="77777777" w:rsidR="006A6930" w:rsidRPr="009A0221" w:rsidRDefault="006A6930" w:rsidP="006A6930"/>
    <w:p w14:paraId="52CDC8B8" w14:textId="77777777" w:rsidR="006A6930" w:rsidRDefault="006A6930" w:rsidP="006A6930">
      <w:pPr>
        <w:pStyle w:val="Heading2"/>
      </w:pPr>
      <w:r>
        <w:t>PIC</w:t>
      </w:r>
    </w:p>
    <w:p w14:paraId="3B9A0CD1" w14:textId="77777777" w:rsidR="006A6930" w:rsidRDefault="006A6930" w:rsidP="006A6930">
      <w:pPr>
        <w:pStyle w:val="Heading3"/>
      </w:pPr>
      <w:r>
        <w:t>AT: China War</w:t>
      </w:r>
    </w:p>
    <w:p w14:paraId="1FEA7CD4" w14:textId="77777777" w:rsidR="006A6930" w:rsidRPr="00662074" w:rsidRDefault="006A6930" w:rsidP="006A6930">
      <w:pPr>
        <w:pStyle w:val="Heading4"/>
      </w:pPr>
      <w:r w:rsidRPr="00662074">
        <w:t>Chinese leaders don’t want war</w:t>
      </w:r>
    </w:p>
    <w:p w14:paraId="01C38EC3" w14:textId="77777777" w:rsidR="006A6930" w:rsidRPr="00517BB3" w:rsidRDefault="006A6930" w:rsidP="006A6930">
      <w:pPr>
        <w:ind w:right="288"/>
        <w:rPr>
          <w:rFonts w:eastAsia="Calibri"/>
        </w:rPr>
      </w:pPr>
      <w:r w:rsidRPr="00662074">
        <w:rPr>
          <w:rStyle w:val="StyleStyleBold12pt"/>
        </w:rPr>
        <w:t xml:space="preserve">Goldstein </w:t>
      </w:r>
      <w:r>
        <w:rPr>
          <w:rStyle w:val="StyleStyleBold12pt"/>
        </w:rPr>
        <w:t>11</w:t>
      </w:r>
      <w:r w:rsidRPr="00517BB3">
        <w:t>—professor emeritus of IR, American U. PhD in pol sci from MIT. Former visiting professor emeritus at Yale</w:t>
      </w:r>
      <w:r w:rsidRPr="00517BB3">
        <w:rPr>
          <w:rFonts w:eastAsia="Calibri"/>
        </w:rPr>
        <w:t xml:space="preserve"> (Sept 2011, Joshua, Think Again: War, http://www.foreignpolicy.com/articles/2011/08/15/think_again_war)</w:t>
      </w:r>
    </w:p>
    <w:p w14:paraId="464875BA" w14:textId="77777777" w:rsidR="006A6930" w:rsidRPr="00B8110B" w:rsidRDefault="006A6930" w:rsidP="006A6930">
      <w:pPr>
        <w:ind w:right="288"/>
        <w:rPr>
          <w:rFonts w:eastAsia="Calibri"/>
          <w:sz w:val="12"/>
        </w:rPr>
      </w:pPr>
      <w:r w:rsidRPr="00517BB3">
        <w:rPr>
          <w:rFonts w:eastAsia="Calibri"/>
          <w:sz w:val="12"/>
        </w:rPr>
        <w:t xml:space="preserve">What about China, the most ballyhooed rising military threat of the current era? </w:t>
      </w:r>
      <w:r w:rsidRPr="00517BB3">
        <w:rPr>
          <w:rStyle w:val="StyleBoldUnderline"/>
        </w:rPr>
        <w:t>Beijing is</w:t>
      </w:r>
      <w:r w:rsidRPr="00517BB3">
        <w:rPr>
          <w:rFonts w:eastAsia="Calibri"/>
          <w:sz w:val="12"/>
        </w:rPr>
        <w:t xml:space="preserve"> indeed </w:t>
      </w:r>
      <w:r w:rsidRPr="00517BB3">
        <w:rPr>
          <w:rStyle w:val="StyleBoldUnderline"/>
        </w:rPr>
        <w:t>modernizing its armed forces</w:t>
      </w:r>
      <w:r w:rsidRPr="00517BB3">
        <w:rPr>
          <w:rFonts w:eastAsia="Calibri"/>
          <w:sz w:val="12"/>
        </w:rPr>
        <w:t xml:space="preserve">, racking up double-digit rates of growth in military spending, now about $100 billion a year. That is second only to the United States, but it is a distant second: The Pentagon spends nearly $700 billion. </w:t>
      </w:r>
      <w:r w:rsidRPr="00001A32">
        <w:rPr>
          <w:rStyle w:val="StyleBoldUnderline"/>
          <w:highlight w:val="yellow"/>
        </w:rPr>
        <w:t>Not only is China a</w:t>
      </w:r>
      <w:r w:rsidRPr="00517BB3">
        <w:rPr>
          <w:rStyle w:val="StyleBoldUnderline"/>
        </w:rPr>
        <w:t xml:space="preserve"> very </w:t>
      </w:r>
      <w:r w:rsidRPr="00001A32">
        <w:rPr>
          <w:rStyle w:val="StyleBoldUnderline"/>
          <w:highlight w:val="yellow"/>
        </w:rPr>
        <w:t>long way from being</w:t>
      </w:r>
      <w:r w:rsidRPr="00517BB3">
        <w:rPr>
          <w:rStyle w:val="StyleBoldUnderline"/>
        </w:rPr>
        <w:t xml:space="preserve"> </w:t>
      </w:r>
      <w:r w:rsidRPr="00001A32">
        <w:rPr>
          <w:rStyle w:val="StyleBoldUnderline"/>
          <w:highlight w:val="yellow"/>
        </w:rPr>
        <w:t>able to go toe-to-toe with the U</w:t>
      </w:r>
      <w:r w:rsidRPr="00517BB3">
        <w:rPr>
          <w:rFonts w:eastAsia="Calibri"/>
          <w:bCs/>
        </w:rPr>
        <w:t>nited</w:t>
      </w:r>
      <w:r w:rsidRPr="00517BB3">
        <w:rPr>
          <w:rStyle w:val="StyleBoldUnderline"/>
        </w:rPr>
        <w:t xml:space="preserve"> </w:t>
      </w:r>
      <w:r w:rsidRPr="00001A32">
        <w:rPr>
          <w:rStyle w:val="StyleBoldUnderline"/>
          <w:highlight w:val="yellow"/>
        </w:rPr>
        <w:t>S</w:t>
      </w:r>
      <w:r w:rsidRPr="00517BB3">
        <w:rPr>
          <w:rFonts w:eastAsia="Calibri"/>
          <w:bCs/>
        </w:rPr>
        <w:t>tates</w:t>
      </w:r>
      <w:r w:rsidRPr="00001A32">
        <w:rPr>
          <w:rStyle w:val="StyleBoldUnderline"/>
          <w:highlight w:val="yellow"/>
        </w:rPr>
        <w:t>; it's not clear why it would want to</w:t>
      </w:r>
      <w:r w:rsidRPr="00517BB3">
        <w:rPr>
          <w:rStyle w:val="StyleBoldUnderline"/>
        </w:rPr>
        <w:t xml:space="preserve">. A military </w:t>
      </w:r>
      <w:r w:rsidRPr="00001A32">
        <w:rPr>
          <w:rStyle w:val="StyleBoldUnderline"/>
          <w:highlight w:val="yellow"/>
        </w:rPr>
        <w:t>conflict</w:t>
      </w:r>
      <w:r w:rsidRPr="00517BB3">
        <w:rPr>
          <w:rFonts w:eastAsia="Calibri"/>
          <w:sz w:val="12"/>
        </w:rPr>
        <w:t xml:space="preserve"> (particularly </w:t>
      </w:r>
      <w:r w:rsidRPr="00001A32">
        <w:rPr>
          <w:rStyle w:val="StyleBoldUnderline"/>
          <w:highlight w:val="yellow"/>
        </w:rPr>
        <w:t>with its biggest</w:t>
      </w:r>
      <w:r w:rsidRPr="00517BB3">
        <w:rPr>
          <w:rStyle w:val="StyleBoldUnderline"/>
        </w:rPr>
        <w:t xml:space="preserve"> </w:t>
      </w:r>
      <w:r w:rsidRPr="00001A32">
        <w:rPr>
          <w:rStyle w:val="StyleBoldUnderline"/>
          <w:highlight w:val="yellow"/>
        </w:rPr>
        <w:t>customer</w:t>
      </w:r>
      <w:r w:rsidRPr="00517BB3">
        <w:rPr>
          <w:rFonts w:eastAsia="Calibri"/>
          <w:sz w:val="12"/>
        </w:rPr>
        <w:t xml:space="preserve"> and debtor) </w:t>
      </w:r>
      <w:r w:rsidRPr="00001A32">
        <w:rPr>
          <w:rStyle w:val="StyleBoldUnderline"/>
          <w:highlight w:val="yellow"/>
        </w:rPr>
        <w:t>would impede China's global</w:t>
      </w:r>
      <w:r w:rsidRPr="00517BB3">
        <w:rPr>
          <w:rStyle w:val="StyleBoldUnderline"/>
        </w:rPr>
        <w:t xml:space="preserve"> trading </w:t>
      </w:r>
      <w:r w:rsidRPr="00001A32">
        <w:rPr>
          <w:rStyle w:val="StyleBoldUnderline"/>
          <w:highlight w:val="yellow"/>
        </w:rPr>
        <w:t>posture and endanger its prosperity</w:t>
      </w:r>
      <w:r w:rsidRPr="00517BB3">
        <w:rPr>
          <w:rStyle w:val="StyleBoldUnderline"/>
        </w:rPr>
        <w:t>. Since</w:t>
      </w:r>
      <w:r w:rsidRPr="00517BB3">
        <w:rPr>
          <w:rFonts w:eastAsia="Calibri"/>
          <w:sz w:val="12"/>
        </w:rPr>
        <w:t xml:space="preserve"> Chairman </w:t>
      </w:r>
      <w:r w:rsidRPr="00517BB3">
        <w:rPr>
          <w:rStyle w:val="StyleBoldUnderline"/>
        </w:rPr>
        <w:t xml:space="preserve">Mao's death, </w:t>
      </w:r>
      <w:r w:rsidRPr="00001A32">
        <w:rPr>
          <w:rStyle w:val="StyleBoldUnderline"/>
          <w:highlight w:val="yellow"/>
        </w:rPr>
        <w:t xml:space="preserve">China has been </w:t>
      </w:r>
      <w:r w:rsidRPr="00001A32">
        <w:rPr>
          <w:rFonts w:eastAsia="Calibri"/>
          <w:iCs/>
          <w:highlight w:val="yellow"/>
          <w:u w:val="single"/>
          <w:bdr w:val="single" w:sz="4" w:space="0" w:color="auto"/>
        </w:rPr>
        <w:t xml:space="preserve">hands down the most peaceful </w:t>
      </w:r>
      <w:r w:rsidRPr="00517BB3">
        <w:rPr>
          <w:rFonts w:eastAsia="Calibri"/>
          <w:iCs/>
          <w:u w:val="single"/>
          <w:bdr w:val="single" w:sz="4" w:space="0" w:color="auto"/>
        </w:rPr>
        <w:t xml:space="preserve">great </w:t>
      </w:r>
      <w:r w:rsidRPr="00001A32">
        <w:rPr>
          <w:rFonts w:eastAsia="Calibri"/>
          <w:iCs/>
          <w:highlight w:val="yellow"/>
          <w:u w:val="single"/>
          <w:bdr w:val="single" w:sz="4" w:space="0" w:color="auto"/>
        </w:rPr>
        <w:t xml:space="preserve">power </w:t>
      </w:r>
      <w:r w:rsidRPr="00517BB3">
        <w:rPr>
          <w:rFonts w:eastAsia="Calibri"/>
          <w:iCs/>
          <w:u w:val="single"/>
          <w:bdr w:val="single" w:sz="4" w:space="0" w:color="auto"/>
        </w:rPr>
        <w:t>of its time</w:t>
      </w:r>
      <w:r w:rsidRPr="00517BB3">
        <w:rPr>
          <w:rFonts w:eastAsia="Calibri"/>
          <w:sz w:val="12"/>
        </w:rPr>
        <w:t xml:space="preserve">. </w:t>
      </w:r>
      <w:r w:rsidRPr="00517BB3">
        <w:rPr>
          <w:rStyle w:val="StyleBoldUnderline"/>
        </w:rPr>
        <w:t>For all the recent concern about a newly assertive Chinese navy in</w:t>
      </w:r>
      <w:r w:rsidRPr="00517BB3">
        <w:rPr>
          <w:rFonts w:eastAsia="Calibri"/>
          <w:sz w:val="12"/>
        </w:rPr>
        <w:t xml:space="preserve"> </w:t>
      </w:r>
      <w:r w:rsidRPr="00517BB3">
        <w:rPr>
          <w:rStyle w:val="StyleBoldUnderline"/>
        </w:rPr>
        <w:t>disputed</w:t>
      </w:r>
      <w:r w:rsidRPr="00517BB3">
        <w:rPr>
          <w:rFonts w:eastAsia="Calibri"/>
          <w:sz w:val="12"/>
        </w:rPr>
        <w:t xml:space="preserve"> international </w:t>
      </w:r>
      <w:r w:rsidRPr="00517BB3">
        <w:rPr>
          <w:rStyle w:val="StyleBoldUnderline"/>
        </w:rPr>
        <w:t xml:space="preserve">waters, </w:t>
      </w:r>
      <w:r w:rsidRPr="00001A32">
        <w:rPr>
          <w:rStyle w:val="StyleBoldUnderline"/>
          <w:highlight w:val="yellow"/>
        </w:rPr>
        <w:t>China's military hasn't fired a</w:t>
      </w:r>
      <w:r w:rsidRPr="00517BB3">
        <w:rPr>
          <w:rStyle w:val="StyleBoldUnderline"/>
        </w:rPr>
        <w:t xml:space="preserve"> single </w:t>
      </w:r>
      <w:r w:rsidRPr="00001A32">
        <w:rPr>
          <w:rStyle w:val="StyleBoldUnderline"/>
          <w:highlight w:val="yellow"/>
        </w:rPr>
        <w:t>shot</w:t>
      </w:r>
      <w:r w:rsidRPr="00517BB3">
        <w:rPr>
          <w:rStyle w:val="StyleBoldUnderline"/>
        </w:rPr>
        <w:t xml:space="preserve"> in battle </w:t>
      </w:r>
      <w:r w:rsidRPr="00001A32">
        <w:rPr>
          <w:rStyle w:val="StyleBoldUnderline"/>
          <w:highlight w:val="yellow"/>
        </w:rPr>
        <w:t>in 25 years.</w:t>
      </w:r>
      <w:r w:rsidRPr="00517BB3">
        <w:rPr>
          <w:rStyle w:val="StyleBoldUnderline"/>
          <w:sz w:val="12"/>
        </w:rPr>
        <w:t xml:space="preserve">¶ </w:t>
      </w:r>
      <w:r w:rsidRPr="00517BB3">
        <w:rPr>
          <w:rFonts w:eastAsia="Calibri"/>
          <w:sz w:val="12"/>
        </w:rPr>
        <w:t xml:space="preserve">"A More Democratic World Will Be a More Peaceful One."¶ Not necessarily. The well-worn observation that real democracies almost never fight each other is historically correct, but it's also true that democracies have always been perfectly willing to fight non-democracies. In fact, democracy can heighten conflict by amplifying ethnic and nationalist forces, pushing leaders to appease belligerent sentiment in order to stay in power. Thomas Paine and Immanuel Kant both believed that selfish autocrats caused wars, whereas the common people, who bear the costs, would be loath to fight. But try telling that to </w:t>
      </w:r>
      <w:r w:rsidRPr="00517BB3">
        <w:rPr>
          <w:rStyle w:val="StyleBoldUnderline"/>
        </w:rPr>
        <w:t xml:space="preserve">the </w:t>
      </w:r>
      <w:r w:rsidRPr="00001A32">
        <w:rPr>
          <w:rStyle w:val="StyleBoldUnderline"/>
          <w:highlight w:val="yellow"/>
        </w:rPr>
        <w:t>leaders</w:t>
      </w:r>
      <w:r w:rsidRPr="00517BB3">
        <w:rPr>
          <w:rStyle w:val="StyleBoldUnderline"/>
        </w:rPr>
        <w:t xml:space="preserve"> of authoritarian China</w:t>
      </w:r>
      <w:r w:rsidRPr="00517BB3">
        <w:rPr>
          <w:rFonts w:eastAsia="Calibri"/>
          <w:sz w:val="12"/>
        </w:rPr>
        <w:t xml:space="preserve">, who </w:t>
      </w:r>
      <w:r w:rsidRPr="00001A32">
        <w:rPr>
          <w:rStyle w:val="StyleBoldUnderline"/>
          <w:highlight w:val="yellow"/>
        </w:rPr>
        <w:t>are struggling</w:t>
      </w:r>
      <w:r w:rsidRPr="00386CA8">
        <w:rPr>
          <w:rStyle w:val="StyleBoldUnderline"/>
        </w:rPr>
        <w:t xml:space="preserve"> </w:t>
      </w:r>
      <w:r w:rsidRPr="00001A32">
        <w:rPr>
          <w:rStyle w:val="StyleBoldUnderline"/>
          <w:highlight w:val="yellow"/>
        </w:rPr>
        <w:t>to hold in check</w:t>
      </w:r>
      <w:r w:rsidRPr="00517BB3">
        <w:rPr>
          <w:rStyle w:val="StyleBoldUnderline"/>
        </w:rPr>
        <w:t xml:space="preserve">, not inflame, a popular undercurrent of </w:t>
      </w:r>
      <w:r w:rsidRPr="00001A32">
        <w:rPr>
          <w:rStyle w:val="StyleBoldUnderline"/>
          <w:highlight w:val="yellow"/>
        </w:rPr>
        <w:t>nationalism</w:t>
      </w:r>
      <w:r w:rsidRPr="00517BB3">
        <w:rPr>
          <w:rFonts w:eastAsia="Calibri"/>
          <w:sz w:val="12"/>
        </w:rPr>
        <w:t xml:space="preserve"> against Japanese and American historical enemies. Public opinion in tentatively democratic Egypt is far more hostile toward Israel than the authoritarian government of Hosni Mubarak ever was (though being hostile and actually going to war are quite different things).</w:t>
      </w:r>
    </w:p>
    <w:p w14:paraId="64D944D3" w14:textId="77777777" w:rsidR="006A6930" w:rsidRDefault="006A6930" w:rsidP="006A6930">
      <w:pPr>
        <w:pStyle w:val="Heading3"/>
      </w:pPr>
      <w:r>
        <w:t>AT: China Economy</w:t>
      </w:r>
    </w:p>
    <w:p w14:paraId="7E3244D7" w14:textId="77777777" w:rsidR="006A6930" w:rsidRPr="00917757" w:rsidRDefault="006A6930" w:rsidP="006A6930">
      <w:pPr>
        <w:pStyle w:val="Heading4"/>
      </w:pPr>
      <w:r w:rsidRPr="00917757">
        <w:t>No impact to Chinese economy</w:t>
      </w:r>
    </w:p>
    <w:p w14:paraId="6987E56A" w14:textId="77777777" w:rsidR="006A6930" w:rsidRPr="00917757" w:rsidRDefault="006A6930" w:rsidP="006A6930">
      <w:r>
        <w:rPr>
          <w:rStyle w:val="StyleStyleBold12pt"/>
        </w:rPr>
        <w:t xml:space="preserve">Blackwill </w:t>
      </w:r>
      <w:r w:rsidRPr="00917757">
        <w:rPr>
          <w:rStyle w:val="StyleStyleBold12pt"/>
        </w:rPr>
        <w:t>9</w:t>
      </w:r>
      <w:r w:rsidRPr="00917757">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w:t>
      </w:r>
      <w:r>
        <w:t>pdf</w:t>
      </w:r>
      <w:r w:rsidRPr="00917757">
        <w:t>)</w:t>
      </w:r>
    </w:p>
    <w:p w14:paraId="1D78F059" w14:textId="77777777" w:rsidR="006A6930" w:rsidRPr="00CB1F72" w:rsidRDefault="006A6930" w:rsidP="006A6930">
      <w:pPr>
        <w:rPr>
          <w:bCs/>
          <w:u w:val="single"/>
        </w:rPr>
      </w:pPr>
      <w:r w:rsidRPr="002F0DF8">
        <w:rPr>
          <w:sz w:val="16"/>
        </w:rPr>
        <w:t xml:space="preserve">Next, China. Again, five years from today. </w:t>
      </w:r>
      <w:r w:rsidRPr="00CB1F72">
        <w:rPr>
          <w:rStyle w:val="TitleChar"/>
          <w:highlight w:val="yellow"/>
        </w:rPr>
        <w:t>Did the recession undermine the grip of the C</w:t>
      </w:r>
      <w:r w:rsidRPr="00917757">
        <w:rPr>
          <w:rStyle w:val="TitleChar"/>
        </w:rPr>
        <w:t xml:space="preserve">hinese </w:t>
      </w:r>
      <w:r w:rsidRPr="00CB1F72">
        <w:rPr>
          <w:rStyle w:val="TitleChar"/>
          <w:highlight w:val="yellow"/>
        </w:rPr>
        <w:t>C</w:t>
      </w:r>
      <w:r w:rsidRPr="00917757">
        <w:rPr>
          <w:rStyle w:val="TitleChar"/>
        </w:rPr>
        <w:t xml:space="preserve">ommunist </w:t>
      </w:r>
      <w:r w:rsidRPr="00CB1F72">
        <w:rPr>
          <w:rStyle w:val="TitleChar"/>
          <w:highlight w:val="yellow"/>
        </w:rPr>
        <w:t>P</w:t>
      </w:r>
      <w:r w:rsidRPr="00917757">
        <w:rPr>
          <w:rStyle w:val="TitleChar"/>
        </w:rPr>
        <w:t>arty</w:t>
      </w:r>
      <w:r w:rsidRPr="002F0DF8">
        <w:rPr>
          <w:sz w:val="16"/>
        </w:rPr>
        <w:t xml:space="preserve"> on the People’s Republic of China (PRC)? </w:t>
      </w:r>
      <w:r w:rsidRPr="00CB1F72">
        <w:rPr>
          <w:rStyle w:val="Emphasis"/>
          <w:highlight w:val="yellow"/>
        </w:rPr>
        <w:t>No</w:t>
      </w:r>
      <w:r w:rsidRPr="002F0DF8">
        <w:rPr>
          <w:sz w:val="16"/>
        </w:rPr>
        <w:t>. Again, as Lee Kuan Yew stressed in the same recent speech, “</w:t>
      </w:r>
      <w:r w:rsidRPr="00CB1F72">
        <w:rPr>
          <w:rStyle w:val="TitleChar"/>
          <w:highlight w:val="yellow"/>
        </w:rPr>
        <w:t>China has proven</w:t>
      </w:r>
      <w:r w:rsidRPr="00917757">
        <w:rPr>
          <w:rStyle w:val="TitleChar"/>
        </w:rPr>
        <w:t xml:space="preserve"> itself </w:t>
      </w:r>
      <w:r w:rsidRPr="00CB1F72">
        <w:rPr>
          <w:rStyle w:val="TitleChar"/>
          <w:highlight w:val="yellow"/>
        </w:rPr>
        <w:t>to be</w:t>
      </w:r>
      <w:r w:rsidRPr="00917757">
        <w:rPr>
          <w:rStyle w:val="TitleChar"/>
        </w:rPr>
        <w:t xml:space="preserve"> pragmatic, </w:t>
      </w:r>
      <w:r w:rsidRPr="00CB1F72">
        <w:rPr>
          <w:rStyle w:val="TitleChar"/>
          <w:highlight w:val="yellow"/>
        </w:rPr>
        <w:t xml:space="preserve">resilient and </w:t>
      </w:r>
      <w:r w:rsidRPr="0084698E">
        <w:rPr>
          <w:rStyle w:val="TitleChar"/>
          <w:highlight w:val="yellow"/>
        </w:rPr>
        <w:t>adaptive. The Chinese have survived severe crises</w:t>
      </w:r>
      <w:r w:rsidRPr="00917757">
        <w:rPr>
          <w:rStyle w:val="TitleChar"/>
        </w:rPr>
        <w:t>—the Great Leap Forward and the Cultural Revolution—few societies have been so stricken</w:t>
      </w:r>
      <w:r w:rsidRPr="002F0DF8">
        <w:rPr>
          <w:sz w:val="16"/>
        </w:rPr>
        <w:t xml:space="preserve">. </w:t>
      </w:r>
      <w:r w:rsidRPr="00917757">
        <w:rPr>
          <w:rStyle w:val="TitleChar"/>
        </w:rPr>
        <w:t>These are reasons not to be pessimistic</w:t>
      </w:r>
      <w:r w:rsidRPr="002F0DF8">
        <w:rPr>
          <w:sz w:val="16"/>
        </w:rPr>
        <w:t xml:space="preserve">.” Did the crisis make Washington more willing to succumb to the rise of Chinese power because of PRC holdings of U.S. Treasury Bonds? No. </w:t>
      </w:r>
      <w:r w:rsidRPr="0084698E">
        <w:rPr>
          <w:rStyle w:val="TitleChar"/>
          <w:highlight w:val="yellow"/>
        </w:rPr>
        <w:t>Did it alter China’s</w:t>
      </w:r>
      <w:r w:rsidRPr="00917757">
        <w:rPr>
          <w:rStyle w:val="TitleChar"/>
        </w:rPr>
        <w:t xml:space="preserve"> basic </w:t>
      </w:r>
      <w:r w:rsidRPr="0084698E">
        <w:rPr>
          <w:rStyle w:val="TitleChar"/>
          <w:highlight w:val="yellow"/>
        </w:rPr>
        <w:t>external direction</w:t>
      </w:r>
      <w:r w:rsidRPr="002F0DF8">
        <w:rPr>
          <w:sz w:val="16"/>
        </w:rPr>
        <w:t xml:space="preserve"> and especially its efforts, stemming from its own strategic analysis, to undermine the U.S. alliance system in Asia? </w:t>
      </w:r>
      <w:r w:rsidRPr="0084698E">
        <w:rPr>
          <w:rStyle w:val="TitleChar"/>
          <w:highlight w:val="yellow"/>
        </w:rPr>
        <w:t>No. Did it cause</w:t>
      </w:r>
      <w:r w:rsidRPr="00917757">
        <w:rPr>
          <w:rStyle w:val="TitleChar"/>
        </w:rPr>
        <w:t xml:space="preserve"> the essence of </w:t>
      </w:r>
      <w:r w:rsidRPr="0084698E">
        <w:rPr>
          <w:rStyle w:val="TitleChar"/>
          <w:highlight w:val="yellow"/>
        </w:rPr>
        <w:t>Asian security to transform? No</w:t>
      </w:r>
      <w:r w:rsidRPr="00917757">
        <w:rPr>
          <w:rStyle w:val="TitleChar"/>
        </w:rPr>
        <w:t>.</w:t>
      </w:r>
    </w:p>
    <w:p w14:paraId="43A93BD5" w14:textId="77777777" w:rsidR="006A6930" w:rsidRPr="00B8110B" w:rsidRDefault="006A6930" w:rsidP="006A6930"/>
    <w:p w14:paraId="4E692861" w14:textId="77777777" w:rsidR="006A6930" w:rsidRPr="00B8110B" w:rsidRDefault="006A6930" w:rsidP="006A6930">
      <w:pPr>
        <w:pStyle w:val="Heading3"/>
      </w:pPr>
      <w:r>
        <w:t>AT: Relations/UN Rights</w:t>
      </w:r>
    </w:p>
    <w:p w14:paraId="333EEE73" w14:textId="77777777" w:rsidR="006A6930" w:rsidRDefault="006A6930" w:rsidP="006A6930">
      <w:pPr>
        <w:pStyle w:val="Heading4"/>
      </w:pPr>
      <w:r>
        <w:t xml:space="preserve">Disputes don’t disrupt cooperation and won’t cause war </w:t>
      </w:r>
    </w:p>
    <w:p w14:paraId="104E8A1F" w14:textId="77777777" w:rsidR="006A6930" w:rsidRDefault="006A6930" w:rsidP="006A6930">
      <w:r w:rsidRPr="00E973FE">
        <w:rPr>
          <w:rStyle w:val="StyleStyleBold12pt"/>
        </w:rPr>
        <w:t>Sieff 13</w:t>
      </w:r>
      <w:r>
        <w:t xml:space="preserve">—Asia and Middle East expert. Chief Global Analyst at The Globalist Research Center and Editor-at-Large at The Globalist. He has been chief news analyst for United Press International and is its former Managing Editor for International Affairs. He has received three Pulitzer Prize nominations for international reporting. (6/24/13, Martin, China, U.S. recognize need for strategic cooperation, </w:t>
      </w:r>
      <w:hyperlink r:id="rId18" w:history="1">
        <w:r w:rsidRPr="006A6FB3">
          <w:rPr>
            <w:rStyle w:val="Hyperlink"/>
          </w:rPr>
          <w:t>http://apdforum.com/en_GB/article/rmiap/articles/online/features/2013/06/24/china-us-cooperate</w:t>
        </w:r>
      </w:hyperlink>
      <w:r>
        <w:t>, note - [T] added to ‘his’)</w:t>
      </w:r>
    </w:p>
    <w:p w14:paraId="301580A8" w14:textId="77777777" w:rsidR="006A6930" w:rsidRPr="00B8110B" w:rsidRDefault="006A6930" w:rsidP="006A6930">
      <w:pPr>
        <w:rPr>
          <w:b/>
          <w:iCs/>
          <w:u w:val="single"/>
          <w:bdr w:val="single" w:sz="4" w:space="0" w:color="auto"/>
        </w:rPr>
      </w:pPr>
      <w:r w:rsidRPr="003772B7">
        <w:rPr>
          <w:rStyle w:val="StyleBoldUnderline"/>
          <w:highlight w:val="yellow"/>
        </w:rPr>
        <w:t>China and the U</w:t>
      </w:r>
      <w:r w:rsidRPr="006C5714">
        <w:rPr>
          <w:sz w:val="14"/>
        </w:rPr>
        <w:t xml:space="preserve">nited </w:t>
      </w:r>
      <w:r w:rsidRPr="003772B7">
        <w:rPr>
          <w:rStyle w:val="StyleBoldUnderline"/>
          <w:highlight w:val="yellow"/>
        </w:rPr>
        <w:t>S</w:t>
      </w:r>
      <w:r w:rsidRPr="006C5714">
        <w:rPr>
          <w:sz w:val="14"/>
        </w:rPr>
        <w:t xml:space="preserve">tates </w:t>
      </w:r>
      <w:r w:rsidRPr="004C610C">
        <w:rPr>
          <w:rStyle w:val="Emphasis"/>
        </w:rPr>
        <w:t xml:space="preserve">continue to </w:t>
      </w:r>
      <w:r w:rsidRPr="003772B7">
        <w:rPr>
          <w:rStyle w:val="Emphasis"/>
          <w:highlight w:val="yellow"/>
        </w:rPr>
        <w:t>recognize the need for</w:t>
      </w:r>
      <w:r w:rsidRPr="004C610C">
        <w:rPr>
          <w:rStyle w:val="Emphasis"/>
        </w:rPr>
        <w:t xml:space="preserve"> strategic </w:t>
      </w:r>
      <w:r w:rsidRPr="003772B7">
        <w:rPr>
          <w:rStyle w:val="Emphasis"/>
          <w:highlight w:val="yellow"/>
        </w:rPr>
        <w:t>cooperation and have been working</w:t>
      </w:r>
      <w:r w:rsidRPr="004C610C">
        <w:rPr>
          <w:rStyle w:val="Emphasis"/>
        </w:rPr>
        <w:t xml:space="preserve"> for the past year </w:t>
      </w:r>
      <w:r w:rsidRPr="003772B7">
        <w:rPr>
          <w:rStyle w:val="Emphasis"/>
          <w:highlight w:val="yellow"/>
        </w:rPr>
        <w:t>on improving efforts</w:t>
      </w:r>
      <w:r w:rsidRPr="004C610C">
        <w:rPr>
          <w:rStyle w:val="Emphasis"/>
        </w:rPr>
        <w:t xml:space="preserve"> to work together.</w:t>
      </w:r>
      <w:r w:rsidRPr="006C5714">
        <w:rPr>
          <w:rStyle w:val="Emphasis"/>
          <w:b w:val="0"/>
          <w:sz w:val="12"/>
          <w:u w:val="none"/>
        </w:rPr>
        <w:t>¶</w:t>
      </w:r>
      <w:r w:rsidRPr="006C5714">
        <w:rPr>
          <w:sz w:val="14"/>
        </w:rPr>
        <w:t xml:space="preserve"> Most recently, U.S. President Barack </w:t>
      </w:r>
      <w:r w:rsidRPr="004C610C">
        <w:rPr>
          <w:rStyle w:val="StyleBoldUnderline"/>
        </w:rPr>
        <w:t>Obama hosted</w:t>
      </w:r>
      <w:r w:rsidRPr="006C5714">
        <w:rPr>
          <w:sz w:val="14"/>
        </w:rPr>
        <w:t xml:space="preserve"> his Chinese counterpart, </w:t>
      </w:r>
      <w:r w:rsidRPr="004C610C">
        <w:rPr>
          <w:rStyle w:val="StyleBoldUnderline"/>
        </w:rPr>
        <w:t>Xi</w:t>
      </w:r>
      <w:r w:rsidRPr="006C5714">
        <w:rPr>
          <w:sz w:val="14"/>
        </w:rPr>
        <w:t>Jinping</w:t>
      </w:r>
      <w:r w:rsidRPr="004C610C">
        <w:rPr>
          <w:rStyle w:val="StyleBoldUnderline"/>
        </w:rPr>
        <w:t xml:space="preserve">to discuss security issuesand </w:t>
      </w:r>
      <w:r w:rsidRPr="004C610C">
        <w:rPr>
          <w:rStyle w:val="Emphasis"/>
        </w:rPr>
        <w:t>establish a foundation for cooperative efforts to continue.</w:t>
      </w:r>
      <w:r w:rsidRPr="006C5714">
        <w:rPr>
          <w:rStyle w:val="Emphasis"/>
          <w:b w:val="0"/>
          <w:sz w:val="12"/>
          <w:u w:val="none"/>
        </w:rPr>
        <w:t>¶</w:t>
      </w:r>
      <w:r w:rsidRPr="006C5714">
        <w:rPr>
          <w:sz w:val="14"/>
        </w:rPr>
        <w:t xml:space="preserve"> The preparations for their meeting have been growing over the past year. </w:t>
      </w:r>
      <w:r w:rsidRPr="003772B7">
        <w:rPr>
          <w:rStyle w:val="Emphasis"/>
          <w:highlight w:val="yellow"/>
          <w:bdr w:val="single" w:sz="4" w:space="0" w:color="auto"/>
        </w:rPr>
        <w:t>Even while the two</w:t>
      </w:r>
      <w:r w:rsidRPr="004C610C">
        <w:rPr>
          <w:rStyle w:val="Emphasis"/>
          <w:bdr w:val="single" w:sz="4" w:space="0" w:color="auto"/>
        </w:rPr>
        <w:t xml:space="preserve"> governments </w:t>
      </w:r>
      <w:r w:rsidRPr="003772B7">
        <w:rPr>
          <w:rStyle w:val="Emphasis"/>
          <w:highlight w:val="yellow"/>
          <w:bdr w:val="single" w:sz="4" w:space="0" w:color="auto"/>
        </w:rPr>
        <w:t>traded</w:t>
      </w:r>
      <w:r w:rsidRPr="004C610C">
        <w:rPr>
          <w:rStyle w:val="Emphasis"/>
          <w:bdr w:val="single" w:sz="4" w:space="0" w:color="auto"/>
        </w:rPr>
        <w:t xml:space="preserve"> mutual </w:t>
      </w:r>
      <w:r w:rsidRPr="003772B7">
        <w:rPr>
          <w:rStyle w:val="Emphasis"/>
          <w:highlight w:val="yellow"/>
          <w:bdr w:val="single" w:sz="4" w:space="0" w:color="auto"/>
        </w:rPr>
        <w:t>allegations over</w:t>
      </w:r>
      <w:r w:rsidRPr="006C5714">
        <w:rPr>
          <w:sz w:val="14"/>
        </w:rPr>
        <w:t xml:space="preserve"> such </w:t>
      </w:r>
      <w:r w:rsidRPr="003772B7">
        <w:rPr>
          <w:rStyle w:val="Emphasis"/>
          <w:highlight w:val="yellow"/>
          <w:bdr w:val="single" w:sz="4" w:space="0" w:color="auto"/>
        </w:rPr>
        <w:t>issues as cyber-security</w:t>
      </w:r>
      <w:r w:rsidRPr="006C5714">
        <w:rPr>
          <w:sz w:val="14"/>
        </w:rPr>
        <w:t xml:space="preserve"> and cyber-espionage, </w:t>
      </w:r>
      <w:r w:rsidRPr="003772B7">
        <w:rPr>
          <w:rStyle w:val="Emphasis"/>
          <w:highlight w:val="yellow"/>
          <w:bdr w:val="single" w:sz="4" w:space="0" w:color="auto"/>
        </w:rPr>
        <w:t>they</w:t>
      </w:r>
      <w:r w:rsidRPr="004C610C">
        <w:rPr>
          <w:rStyle w:val="Emphasis"/>
          <w:bdr w:val="single" w:sz="4" w:space="0" w:color="auto"/>
        </w:rPr>
        <w:t xml:space="preserve"> </w:t>
      </w:r>
      <w:r w:rsidRPr="003772B7">
        <w:rPr>
          <w:rStyle w:val="Emphasis"/>
          <w:highlight w:val="yellow"/>
          <w:bdr w:val="single" w:sz="4" w:space="0" w:color="auto"/>
        </w:rPr>
        <w:t>were</w:t>
      </w:r>
      <w:r w:rsidRPr="004C610C">
        <w:rPr>
          <w:rStyle w:val="Emphasis"/>
          <w:bdr w:val="single" w:sz="4" w:space="0" w:color="auto"/>
        </w:rPr>
        <w:t xml:space="preserve"> quietly </w:t>
      </w:r>
      <w:r w:rsidRPr="003772B7">
        <w:rPr>
          <w:rStyle w:val="Emphasis"/>
          <w:highlight w:val="yellow"/>
          <w:bdr w:val="single" w:sz="4" w:space="0" w:color="auto"/>
        </w:rPr>
        <w:t>advancing</w:t>
      </w:r>
      <w:r w:rsidRPr="004C610C">
        <w:rPr>
          <w:rStyle w:val="Emphasis"/>
          <w:bdr w:val="single" w:sz="4" w:space="0" w:color="auto"/>
        </w:rPr>
        <w:t xml:space="preserve"> their </w:t>
      </w:r>
      <w:r w:rsidRPr="003772B7">
        <w:rPr>
          <w:rStyle w:val="Emphasis"/>
          <w:highlight w:val="yellow"/>
          <w:bdr w:val="single" w:sz="4" w:space="0" w:color="auto"/>
        </w:rPr>
        <w:t>strategic</w:t>
      </w:r>
      <w:r w:rsidRPr="004C610C">
        <w:rPr>
          <w:rStyle w:val="Emphasis"/>
          <w:bdr w:val="single" w:sz="4" w:space="0" w:color="auto"/>
        </w:rPr>
        <w:t xml:space="preserve"> ties and </w:t>
      </w:r>
      <w:r w:rsidRPr="003772B7">
        <w:rPr>
          <w:rStyle w:val="Emphasis"/>
          <w:highlight w:val="yellow"/>
          <w:bdr w:val="single" w:sz="4" w:space="0" w:color="auto"/>
        </w:rPr>
        <w:t>cooperation</w:t>
      </w:r>
      <w:r w:rsidRPr="006C5714">
        <w:rPr>
          <w:sz w:val="14"/>
        </w:rPr>
        <w:t>.</w:t>
      </w:r>
      <w:r w:rsidRPr="006C5714">
        <w:rPr>
          <w:sz w:val="12"/>
        </w:rPr>
        <w:t>¶</w:t>
      </w:r>
      <w:r>
        <w:rPr>
          <w:sz w:val="12"/>
        </w:rPr>
        <w:t xml:space="preserve"> </w:t>
      </w:r>
      <w:r w:rsidRPr="004C610C">
        <w:rPr>
          <w:rStyle w:val="StyleBoldUnderline"/>
        </w:rPr>
        <w:t>Over the</w:t>
      </w:r>
      <w:r w:rsidRPr="006C5714">
        <w:rPr>
          <w:sz w:val="14"/>
        </w:rPr>
        <w:t xml:space="preserve"> course of the </w:t>
      </w:r>
      <w:r w:rsidRPr="004C610C">
        <w:rPr>
          <w:rStyle w:val="StyleBoldUnderline"/>
        </w:rPr>
        <w:t>past year, positive developments included</w:t>
      </w:r>
      <w:r w:rsidRPr="006C5714">
        <w:rPr>
          <w:sz w:val="14"/>
        </w:rPr>
        <w:t>:</w:t>
      </w:r>
      <w:r w:rsidRPr="006C5714">
        <w:rPr>
          <w:sz w:val="12"/>
        </w:rPr>
        <w:t>¶</w:t>
      </w:r>
      <w:r w:rsidRPr="006C5714">
        <w:rPr>
          <w:sz w:val="14"/>
        </w:rPr>
        <w:t xml:space="preserve"> • </w:t>
      </w:r>
      <w:r w:rsidRPr="004C610C">
        <w:rPr>
          <w:rStyle w:val="StyleBoldUnderline"/>
        </w:rPr>
        <w:t>The visit</w:t>
      </w:r>
      <w:r w:rsidRPr="006C5714">
        <w:rPr>
          <w:sz w:val="14"/>
        </w:rPr>
        <w:t xml:space="preserve"> to the United States and </w:t>
      </w:r>
      <w:r w:rsidRPr="004C610C">
        <w:rPr>
          <w:rStyle w:val="StyleBoldUnderline"/>
        </w:rPr>
        <w:t>to the Pentagon of then-Vice President Xi</w:t>
      </w:r>
      <w:r>
        <w:rPr>
          <w:rStyle w:val="StyleBoldUnderline"/>
        </w:rPr>
        <w:t xml:space="preserve"> </w:t>
      </w:r>
      <w:r w:rsidRPr="006C5714">
        <w:rPr>
          <w:sz w:val="14"/>
        </w:rPr>
        <w:t>Jinping</w:t>
      </w:r>
      <w:r>
        <w:rPr>
          <w:sz w:val="14"/>
        </w:rPr>
        <w:t xml:space="preserve"> </w:t>
      </w:r>
      <w:r w:rsidRPr="004C610C">
        <w:rPr>
          <w:rStyle w:val="StyleBoldUnderline"/>
        </w:rPr>
        <w:t>and of China’s then-Defense Minister Liang</w:t>
      </w:r>
      <w:r>
        <w:rPr>
          <w:rStyle w:val="StyleBoldUnderline"/>
        </w:rPr>
        <w:t xml:space="preserve"> </w:t>
      </w:r>
      <w:r w:rsidRPr="006C5714">
        <w:rPr>
          <w:sz w:val="14"/>
        </w:rPr>
        <w:t xml:space="preserve">Guanglie. </w:t>
      </w:r>
      <w:r w:rsidRPr="004C610C">
        <w:rPr>
          <w:rStyle w:val="StyleBoldUnderline"/>
        </w:rPr>
        <w:t>Liang was the highest ranking Chinese defense official to visit the Pentagon in nearly a decade;</w:t>
      </w:r>
      <w:r w:rsidRPr="006C5714">
        <w:rPr>
          <w:rStyle w:val="StyleBoldUnderline"/>
          <w:sz w:val="12"/>
        </w:rPr>
        <w:t>¶</w:t>
      </w:r>
      <w:r w:rsidRPr="006C5714">
        <w:rPr>
          <w:sz w:val="14"/>
        </w:rPr>
        <w:t xml:space="preserve"> • Former Secretary of Defense Leon </w:t>
      </w:r>
      <w:r w:rsidRPr="00CD30AA">
        <w:rPr>
          <w:rStyle w:val="StyleBoldUnderline"/>
        </w:rPr>
        <w:t>Panetta</w:t>
      </w:r>
      <w:r w:rsidRPr="006C5714">
        <w:rPr>
          <w:sz w:val="14"/>
        </w:rPr>
        <w:t xml:space="preserve">, </w:t>
      </w:r>
      <w:r w:rsidRPr="00CD30AA">
        <w:rPr>
          <w:rStyle w:val="StyleBoldUnderline"/>
        </w:rPr>
        <w:t>Chairman of the Joint Chiefs</w:t>
      </w:r>
      <w:r>
        <w:rPr>
          <w:rStyle w:val="StyleBoldUnderline"/>
        </w:rPr>
        <w:t xml:space="preserve"> </w:t>
      </w:r>
      <w:r w:rsidRPr="00CD30AA">
        <w:rPr>
          <w:rStyle w:val="StyleBoldUnderline"/>
        </w:rPr>
        <w:t>Gen</w:t>
      </w:r>
      <w:r w:rsidRPr="006C5714">
        <w:rPr>
          <w:sz w:val="14"/>
        </w:rPr>
        <w:t xml:space="preserve">. Martin </w:t>
      </w:r>
      <w:r w:rsidRPr="00CD30AA">
        <w:rPr>
          <w:rStyle w:val="StyleBoldUnderline"/>
        </w:rPr>
        <w:t>Dempsey</w:t>
      </w:r>
      <w:r>
        <w:rPr>
          <w:rStyle w:val="StyleBoldUnderline"/>
        </w:rPr>
        <w:t xml:space="preserve"> </w:t>
      </w:r>
      <w:r w:rsidRPr="00CD30AA">
        <w:rPr>
          <w:rStyle w:val="StyleBoldUnderline"/>
        </w:rPr>
        <w:t>and Pac</w:t>
      </w:r>
      <w:r w:rsidRPr="006C5714">
        <w:rPr>
          <w:sz w:val="14"/>
        </w:rPr>
        <w:t xml:space="preserve">ific </w:t>
      </w:r>
      <w:r w:rsidRPr="00CD30AA">
        <w:rPr>
          <w:rStyle w:val="StyleBoldUnderline"/>
        </w:rPr>
        <w:t>Comm</w:t>
      </w:r>
      <w:r w:rsidRPr="006C5714">
        <w:rPr>
          <w:sz w:val="14"/>
        </w:rPr>
        <w:t xml:space="preserve">and </w:t>
      </w:r>
      <w:r w:rsidRPr="00CD30AA">
        <w:rPr>
          <w:rStyle w:val="StyleBoldUnderline"/>
        </w:rPr>
        <w:t>Commander Adm.</w:t>
      </w:r>
      <w:r w:rsidRPr="006C5714">
        <w:rPr>
          <w:sz w:val="14"/>
        </w:rPr>
        <w:t xml:space="preserve"> Samuel J. </w:t>
      </w:r>
      <w:r w:rsidRPr="00CD30AA">
        <w:rPr>
          <w:rStyle w:val="StyleBoldUnderline"/>
        </w:rPr>
        <w:t>Locklear all led delegations to China;</w:t>
      </w:r>
      <w:r w:rsidRPr="006C5714">
        <w:rPr>
          <w:rStyle w:val="StyleBoldUnderline"/>
          <w:sz w:val="12"/>
        </w:rPr>
        <w:t>¶</w:t>
      </w:r>
      <w:r w:rsidRPr="006C5714">
        <w:rPr>
          <w:sz w:val="14"/>
        </w:rPr>
        <w:t xml:space="preserve"> • The first-ever Chinese delegation participated as observers of the U.S.-Philippine Balikatan exercise;</w:t>
      </w:r>
      <w:r w:rsidRPr="006C5714">
        <w:rPr>
          <w:sz w:val="12"/>
        </w:rPr>
        <w:t>¶</w:t>
      </w:r>
      <w:r w:rsidRPr="006C5714">
        <w:rPr>
          <w:sz w:val="14"/>
        </w:rPr>
        <w:t xml:space="preserve"> • </w:t>
      </w:r>
      <w:r w:rsidRPr="00CD30AA">
        <w:rPr>
          <w:rStyle w:val="StyleBoldUnderline"/>
        </w:rPr>
        <w:t>U.S. and Chinese naval forces carried out their first-ever joint counter-piracy exercise</w:t>
      </w:r>
      <w:r w:rsidRPr="006C5714">
        <w:rPr>
          <w:sz w:val="14"/>
        </w:rPr>
        <w:t xml:space="preserve"> in the Gulf of Aden;</w:t>
      </w:r>
      <w:r w:rsidRPr="006C5714">
        <w:rPr>
          <w:sz w:val="12"/>
        </w:rPr>
        <w:t>¶</w:t>
      </w:r>
      <w:r w:rsidRPr="006C5714">
        <w:rPr>
          <w:sz w:val="14"/>
        </w:rPr>
        <w:t xml:space="preserve"> • </w:t>
      </w:r>
      <w:r w:rsidRPr="00CD30AA">
        <w:rPr>
          <w:rStyle w:val="StyleBoldUnderline"/>
        </w:rPr>
        <w:t>The U</w:t>
      </w:r>
      <w:r w:rsidRPr="006C5714">
        <w:rPr>
          <w:sz w:val="14"/>
        </w:rPr>
        <w:t xml:space="preserve">nited </w:t>
      </w:r>
      <w:r w:rsidRPr="00CD30AA">
        <w:rPr>
          <w:rStyle w:val="StyleBoldUnderline"/>
        </w:rPr>
        <w:t>S</w:t>
      </w:r>
      <w:r w:rsidRPr="006C5714">
        <w:rPr>
          <w:sz w:val="14"/>
        </w:rPr>
        <w:t xml:space="preserve">tates </w:t>
      </w:r>
      <w:r w:rsidRPr="00CD30AA">
        <w:rPr>
          <w:rStyle w:val="StyleBoldUnderline"/>
        </w:rPr>
        <w:t>invited</w:t>
      </w:r>
      <w:r>
        <w:rPr>
          <w:rStyle w:val="StyleBoldUnderline"/>
        </w:rPr>
        <w:t xml:space="preserve"> </w:t>
      </w:r>
      <w:r w:rsidRPr="00CD30AA">
        <w:rPr>
          <w:rStyle w:val="StyleBoldUnderline"/>
        </w:rPr>
        <w:t>China to participate in</w:t>
      </w:r>
      <w:r w:rsidRPr="006C5714">
        <w:rPr>
          <w:sz w:val="14"/>
        </w:rPr>
        <w:t xml:space="preserve"> RIMPAC, </w:t>
      </w:r>
      <w:r w:rsidRPr="00CD30AA">
        <w:rPr>
          <w:rStyle w:val="StyleBoldUnderline"/>
        </w:rPr>
        <w:t>the Pacific’s largest multilateral Naval exercise;</w:t>
      </w:r>
      <w:r w:rsidRPr="006C5714">
        <w:rPr>
          <w:rStyle w:val="StyleBoldUnderline"/>
          <w:sz w:val="12"/>
        </w:rPr>
        <w:t>¶</w:t>
      </w:r>
      <w:r w:rsidRPr="006C5714">
        <w:rPr>
          <w:sz w:val="14"/>
        </w:rPr>
        <w:t xml:space="preserve"> • The United States concluded an agreement to co-host a Pacific Army Chiefs Conference with China for the first time.</w:t>
      </w:r>
      <w:r w:rsidRPr="006C5714">
        <w:rPr>
          <w:sz w:val="12"/>
        </w:rPr>
        <w:t>¶</w:t>
      </w:r>
      <w:r w:rsidRPr="006C5714">
        <w:rPr>
          <w:sz w:val="14"/>
        </w:rPr>
        <w:t xml:space="preserve"> Later this year, </w:t>
      </w:r>
      <w:r w:rsidRPr="00CD30AA">
        <w:rPr>
          <w:rStyle w:val="StyleBoldUnderline"/>
        </w:rPr>
        <w:t>Chinese Defense Minister</w:t>
      </w:r>
      <w:r>
        <w:rPr>
          <w:rStyle w:val="StyleBoldUnderline"/>
        </w:rPr>
        <w:t xml:space="preserve"> </w:t>
      </w:r>
      <w:r w:rsidRPr="00CD30AA">
        <w:rPr>
          <w:rStyle w:val="StyleBoldUnderline"/>
        </w:rPr>
        <w:t>Chang</w:t>
      </w:r>
      <w:r w:rsidRPr="006C5714">
        <w:rPr>
          <w:sz w:val="14"/>
        </w:rPr>
        <w:t>Wanquan</w:t>
      </w:r>
      <w:r w:rsidRPr="00CD30AA">
        <w:rPr>
          <w:rStyle w:val="StyleBoldUnderline"/>
        </w:rPr>
        <w:t xml:space="preserve"> plans to visit the Pentagon</w:t>
      </w:r>
      <w:r w:rsidRPr="006C5714">
        <w:rPr>
          <w:sz w:val="14"/>
        </w:rPr>
        <w:t>.</w:t>
      </w:r>
      <w:r w:rsidRPr="006C5714">
        <w:rPr>
          <w:sz w:val="12"/>
        </w:rPr>
        <w:t>¶</w:t>
      </w:r>
      <w:r w:rsidRPr="006C5714">
        <w:rPr>
          <w:sz w:val="14"/>
        </w:rPr>
        <w:t xml:space="preserve"> “We are pleased to see this progress,” U.S. Defense Secretary Chuck Hagel told participants at the annual Shangri-La Dialogue in Singapore. “It is important for both the United States and China to provide clarity and predictability about each other’s current and future strategic intentions.”</w:t>
      </w:r>
      <w:r w:rsidRPr="006C5714">
        <w:rPr>
          <w:sz w:val="12"/>
        </w:rPr>
        <w:t>¶</w:t>
      </w:r>
      <w:r w:rsidRPr="006C5714">
        <w:rPr>
          <w:sz w:val="14"/>
        </w:rPr>
        <w:t xml:space="preserve"> China, U.S. discuss arms control</w:t>
      </w:r>
      <w:r w:rsidRPr="006C5714">
        <w:rPr>
          <w:sz w:val="12"/>
        </w:rPr>
        <w:t>¶</w:t>
      </w:r>
      <w:r w:rsidRPr="006C5714">
        <w:rPr>
          <w:sz w:val="14"/>
        </w:rPr>
        <w:t xml:space="preserve"> Following Hagel’s speech, the sixth Sino-U.S. consultation on strategic security and multilateral arms control began in </w:t>
      </w:r>
      <w:r w:rsidRPr="003772B7">
        <w:rPr>
          <w:rStyle w:val="StyleBoldUnderline"/>
          <w:highlight w:val="yellow"/>
        </w:rPr>
        <w:t>Beijing.</w:t>
      </w:r>
      <w:r w:rsidRPr="003772B7">
        <w:rPr>
          <w:rStyle w:val="StyleBoldUnderline"/>
        </w:rPr>
        <w:t>¶ Chinese</w:t>
      </w:r>
      <w:r w:rsidRPr="006C5714">
        <w:rPr>
          <w:sz w:val="14"/>
        </w:rPr>
        <w:t xml:space="preserve"> </w:t>
      </w:r>
      <w:r w:rsidRPr="00CD30AA">
        <w:rPr>
          <w:rStyle w:val="StyleBoldUnderline"/>
        </w:rPr>
        <w:t>Assistant Foreign Minister Ma</w:t>
      </w:r>
      <w:r>
        <w:rPr>
          <w:rStyle w:val="StyleBoldUnderline"/>
        </w:rPr>
        <w:t xml:space="preserve"> </w:t>
      </w:r>
      <w:r w:rsidRPr="006C5714">
        <w:rPr>
          <w:sz w:val="14"/>
        </w:rPr>
        <w:t>Zhaoxu</w:t>
      </w:r>
      <w:r>
        <w:rPr>
          <w:sz w:val="14"/>
        </w:rPr>
        <w:t xml:space="preserve"> </w:t>
      </w:r>
      <w:r w:rsidRPr="003772B7">
        <w:rPr>
          <w:rStyle w:val="StyleBoldUnderline"/>
          <w:highlight w:val="yellow"/>
        </w:rPr>
        <w:t>and U.S</w:t>
      </w:r>
      <w:r w:rsidRPr="00CD30AA">
        <w:rPr>
          <w:rStyle w:val="StyleBoldUnderline"/>
        </w:rPr>
        <w:t>.</w:t>
      </w:r>
      <w:r w:rsidRPr="006C5714">
        <w:rPr>
          <w:sz w:val="14"/>
        </w:rPr>
        <w:t xml:space="preserve"> acting </w:t>
      </w:r>
      <w:r w:rsidRPr="00CD30AA">
        <w:rPr>
          <w:rStyle w:val="StyleBoldUnderline"/>
        </w:rPr>
        <w:t xml:space="preserve">Undersecretary of State for Arms Control and International Security </w:t>
      </w:r>
      <w:r w:rsidRPr="006C5714">
        <w:rPr>
          <w:sz w:val="14"/>
        </w:rPr>
        <w:t xml:space="preserve">Rose </w:t>
      </w:r>
      <w:r w:rsidRPr="00CD30AA">
        <w:rPr>
          <w:rStyle w:val="StyleBoldUnderline"/>
        </w:rPr>
        <w:t>Gottemoeller</w:t>
      </w:r>
      <w:r>
        <w:rPr>
          <w:rStyle w:val="StyleBoldUnderline"/>
        </w:rPr>
        <w:t xml:space="preserve"> </w:t>
      </w:r>
      <w:r w:rsidRPr="003772B7">
        <w:rPr>
          <w:rStyle w:val="StyleBoldUnderline"/>
          <w:highlight w:val="yellow"/>
        </w:rPr>
        <w:t>met to discuss</w:t>
      </w:r>
      <w:r w:rsidRPr="00CD30AA">
        <w:rPr>
          <w:rStyle w:val="StyleBoldUnderline"/>
        </w:rPr>
        <w:t xml:space="preserve"> building </w:t>
      </w:r>
      <w:r w:rsidRPr="003772B7">
        <w:rPr>
          <w:rStyle w:val="StyleBoldUnderline"/>
          <w:highlight w:val="yellow"/>
        </w:rPr>
        <w:t>new types of relations</w:t>
      </w:r>
      <w:r w:rsidRPr="00CD30AA">
        <w:rPr>
          <w:rStyle w:val="StyleBoldUnderline"/>
        </w:rPr>
        <w:t xml:space="preserve"> between major nations, </w:t>
      </w:r>
      <w:r w:rsidRPr="003772B7">
        <w:rPr>
          <w:rStyle w:val="Emphasis"/>
          <w:highlight w:val="yellow"/>
        </w:rPr>
        <w:t>regional hot spots and</w:t>
      </w:r>
      <w:r w:rsidRPr="00CD30AA">
        <w:rPr>
          <w:rStyle w:val="Emphasis"/>
        </w:rPr>
        <w:t xml:space="preserve"> multilateral </w:t>
      </w:r>
      <w:r w:rsidRPr="003772B7">
        <w:rPr>
          <w:rStyle w:val="Emphasis"/>
          <w:highlight w:val="yellow"/>
        </w:rPr>
        <w:t>arms control.</w:t>
      </w:r>
      <w:r w:rsidRPr="003772B7">
        <w:rPr>
          <w:rStyle w:val="Emphasis"/>
          <w:b w:val="0"/>
          <w:sz w:val="12"/>
          <w:highlight w:val="yellow"/>
          <w:u w:val="none"/>
        </w:rPr>
        <w:t>¶</w:t>
      </w:r>
      <w:r>
        <w:rPr>
          <w:rStyle w:val="Emphasis"/>
          <w:b w:val="0"/>
          <w:sz w:val="12"/>
          <w:u w:val="none"/>
        </w:rPr>
        <w:t xml:space="preserve"> </w:t>
      </w:r>
      <w:r w:rsidRPr="00CD30AA">
        <w:rPr>
          <w:rStyle w:val="StyleBoldUnderline"/>
        </w:rPr>
        <w:t>This careful commitment to improving transparency and communications on both sides is grounded in a fundamental strategic reality:</w:t>
      </w:r>
      <w:r w:rsidRPr="006C5714">
        <w:rPr>
          <w:sz w:val="14"/>
        </w:rPr>
        <w:t xml:space="preserve"> “</w:t>
      </w:r>
      <w:r w:rsidRPr="003772B7">
        <w:rPr>
          <w:rStyle w:val="StyleBoldUnderline"/>
          <w:highlight w:val="yellow"/>
        </w:rPr>
        <w:t>China and the U</w:t>
      </w:r>
      <w:r w:rsidRPr="00CD30AA">
        <w:rPr>
          <w:rStyle w:val="StyleBoldUnderline"/>
        </w:rPr>
        <w:t xml:space="preserve">nited </w:t>
      </w:r>
      <w:r w:rsidRPr="003772B7">
        <w:rPr>
          <w:rStyle w:val="StyleBoldUnderline"/>
          <w:highlight w:val="yellow"/>
        </w:rPr>
        <w:t>S</w:t>
      </w:r>
      <w:r w:rsidRPr="003772B7">
        <w:rPr>
          <w:rStyle w:val="StyleBoldUnderline"/>
        </w:rPr>
        <w:t>t</w:t>
      </w:r>
      <w:r w:rsidRPr="00CD30AA">
        <w:rPr>
          <w:rStyle w:val="StyleBoldUnderline"/>
        </w:rPr>
        <w:t xml:space="preserve">ates </w:t>
      </w:r>
      <w:r w:rsidRPr="003772B7">
        <w:rPr>
          <w:rStyle w:val="StyleBoldUnderline"/>
          <w:highlight w:val="yellow"/>
        </w:rPr>
        <w:t>remain</w:t>
      </w:r>
      <w:r w:rsidRPr="00CD30AA">
        <w:rPr>
          <w:rStyle w:val="StyleBoldUnderline"/>
        </w:rPr>
        <w:t xml:space="preserve"> critically </w:t>
      </w:r>
      <w:r w:rsidRPr="003772B7">
        <w:rPr>
          <w:rStyle w:val="StyleBoldUnderline"/>
          <w:highlight w:val="yellow"/>
        </w:rPr>
        <w:t>interdependent in their economies</w:t>
      </w:r>
      <w:r w:rsidRPr="00CD30AA">
        <w:rPr>
          <w:rStyle w:val="StyleBoldUnderline"/>
        </w:rPr>
        <w:t xml:space="preserve"> </w:t>
      </w:r>
      <w:r w:rsidRPr="006C5714">
        <w:rPr>
          <w:sz w:val="14"/>
        </w:rPr>
        <w:t xml:space="preserve">and financial systems. </w:t>
      </w:r>
      <w:r w:rsidRPr="00CD30AA">
        <w:rPr>
          <w:rStyle w:val="Emphasis"/>
        </w:rPr>
        <w:t>[T]his is the underlying strategic reality behind the recognition of their leaders that continued engagement and understanding is essential</w:t>
      </w:r>
      <w:r w:rsidRPr="006C5714">
        <w:rPr>
          <w:sz w:val="14"/>
        </w:rPr>
        <w:t>,” financial analyst Martin Hutchinson told Asia Pacific Defense Forum [APDF].</w:t>
      </w:r>
      <w:r w:rsidRPr="006C5714">
        <w:rPr>
          <w:sz w:val="12"/>
        </w:rPr>
        <w:t>¶</w:t>
      </w:r>
      <w:r w:rsidRPr="00CD30AA">
        <w:rPr>
          <w:rStyle w:val="Emphasis"/>
        </w:rPr>
        <w:t>Leading Chinese strategists recognize the same basic reality</w:t>
      </w:r>
      <w:r w:rsidRPr="006C5714">
        <w:rPr>
          <w:sz w:val="14"/>
        </w:rPr>
        <w:t>.</w:t>
      </w:r>
      <w:r w:rsidRPr="006C5714">
        <w:rPr>
          <w:sz w:val="12"/>
        </w:rPr>
        <w:t>¶</w:t>
      </w:r>
      <w:r>
        <w:rPr>
          <w:sz w:val="12"/>
        </w:rPr>
        <w:t xml:space="preserve"> </w:t>
      </w:r>
      <w:r w:rsidRPr="005C237C">
        <w:rPr>
          <w:rStyle w:val="Emphasis"/>
          <w:highlight w:val="yellow"/>
          <w:bdr w:val="single" w:sz="4" w:space="0" w:color="auto"/>
        </w:rPr>
        <w:t>Common interests outweigh differences</w:t>
      </w:r>
    </w:p>
    <w:p w14:paraId="43F58C1E" w14:textId="77777777" w:rsidR="006A6930" w:rsidRDefault="006A6930" w:rsidP="006A6930">
      <w:pPr>
        <w:pStyle w:val="Heading2"/>
      </w:pPr>
      <w:r>
        <w:t>Overreach</w:t>
      </w:r>
    </w:p>
    <w:p w14:paraId="3E0D21A2" w14:textId="77777777" w:rsidR="006A6930" w:rsidRPr="006A6930" w:rsidRDefault="006A6930" w:rsidP="006A6930">
      <w:pPr>
        <w:pStyle w:val="Heading3"/>
      </w:pPr>
      <w:r>
        <w:t>Diamond</w:t>
      </w:r>
    </w:p>
    <w:p w14:paraId="18D00950" w14:textId="77777777" w:rsidR="006A6930" w:rsidRPr="002754E2" w:rsidRDefault="006A6930" w:rsidP="006A6930">
      <w:pPr>
        <w:pStyle w:val="Heading4"/>
        <w:rPr>
          <w:szCs w:val="24"/>
        </w:rPr>
      </w:pPr>
      <w:r w:rsidRPr="002754E2">
        <w:rPr>
          <w:szCs w:val="24"/>
        </w:rPr>
        <w:t>Global democracy solves extinction</w:t>
      </w:r>
    </w:p>
    <w:p w14:paraId="00020427" w14:textId="77777777" w:rsidR="006A6930" w:rsidRPr="002754E2" w:rsidRDefault="006A6930" w:rsidP="006A6930">
      <w:pPr>
        <w:rPr>
          <w:rFonts w:cstheme="minorBidi"/>
          <w:b/>
          <w:bCs/>
          <w:sz w:val="24"/>
          <w:szCs w:val="24"/>
        </w:rPr>
      </w:pPr>
      <w:r w:rsidRPr="002754E2">
        <w:rPr>
          <w:rFonts w:cstheme="minorBidi"/>
          <w:b/>
          <w:bCs/>
          <w:sz w:val="24"/>
          <w:szCs w:val="24"/>
        </w:rPr>
        <w:t xml:space="preserve">Diamond 95  </w:t>
      </w:r>
      <w:r w:rsidRPr="002754E2">
        <w:rPr>
          <w:sz w:val="24"/>
          <w:szCs w:val="24"/>
        </w:rPr>
        <w:t>Larry, Senior Fellow – Hoover Institution, Promoting Democracy in the 1990s, December, http://wwics.si.edu/subsites/ccpdc/pubs/di/1.htm</w:t>
      </w:r>
    </w:p>
    <w:p w14:paraId="68660795" w14:textId="77777777" w:rsidR="006A6930" w:rsidRPr="006A6930" w:rsidRDefault="006A6930" w:rsidP="006A6930">
      <w:pPr>
        <w:ind w:right="288"/>
        <w:rPr>
          <w:rFonts w:eastAsia="Times New Roman" w:cs="Times New Roman"/>
          <w:sz w:val="24"/>
          <w:szCs w:val="24"/>
          <w:u w:val="single"/>
        </w:rPr>
      </w:pPr>
      <w:r w:rsidRPr="002754E2">
        <w:rPr>
          <w:rFonts w:eastAsia="Times New Roman" w:cs="Times New Roman"/>
          <w:sz w:val="24"/>
          <w:szCs w:val="24"/>
        </w:rPr>
        <w:t xml:space="preserve">OTHER THREATS 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2754E2">
        <w:rPr>
          <w:rFonts w:eastAsia="Times New Roman" w:cs="Times New Roman"/>
          <w:b/>
          <w:bCs/>
          <w:sz w:val="24"/>
          <w:szCs w:val="24"/>
          <w:highlight w:val="cyan"/>
          <w:u w:val="single"/>
        </w:rPr>
        <w:t>Nuclear, chemical, and biological weapons continue to proliferate</w:t>
      </w:r>
      <w:r w:rsidRPr="002754E2">
        <w:rPr>
          <w:rFonts w:eastAsia="Times New Roman" w:cs="Times New Roman"/>
          <w:b/>
          <w:bCs/>
          <w:sz w:val="24"/>
          <w:szCs w:val="24"/>
          <w:u w:val="single"/>
        </w:rPr>
        <w:t xml:space="preserve">. </w:t>
      </w:r>
      <w:r w:rsidRPr="002754E2">
        <w:rPr>
          <w:rFonts w:eastAsia="Times New Roman" w:cs="Times New Roman"/>
          <w:b/>
          <w:bCs/>
          <w:sz w:val="24"/>
          <w:szCs w:val="24"/>
          <w:highlight w:val="cyan"/>
          <w:u w:val="single"/>
        </w:rPr>
        <w:t>The very source of life on Earth, the global ecosystem, appears increasingly endangered</w:t>
      </w:r>
      <w:r w:rsidRPr="002754E2">
        <w:rPr>
          <w:rFonts w:eastAsia="Times New Roman" w:cs="Times New Roman"/>
          <w:b/>
          <w:bCs/>
          <w:sz w:val="24"/>
          <w:szCs w:val="24"/>
          <w:u w:val="single"/>
        </w:rPr>
        <w:t>.</w:t>
      </w:r>
      <w:r w:rsidRPr="002754E2">
        <w:rPr>
          <w:rFonts w:eastAsia="Times New Roman" w:cs="Times New Roman"/>
          <w:sz w:val="24"/>
          <w:szCs w:val="24"/>
          <w:u w:val="single"/>
        </w:rPr>
        <w:t xml:space="preserve"> </w:t>
      </w:r>
      <w:r w:rsidRPr="002754E2">
        <w:rPr>
          <w:rFonts w:eastAsia="Times New Roman" w:cs="Times New Roman"/>
          <w:sz w:val="24"/>
          <w:szCs w:val="24"/>
        </w:rPr>
        <w:t>Most of</w:t>
      </w:r>
      <w:r w:rsidRPr="002754E2">
        <w:rPr>
          <w:rFonts w:eastAsia="Times New Roman" w:cs="Times New Roman"/>
          <w:sz w:val="24"/>
          <w:szCs w:val="24"/>
          <w:u w:val="single"/>
        </w:rPr>
        <w:t xml:space="preserve"> </w:t>
      </w:r>
      <w:r w:rsidRPr="002754E2">
        <w:rPr>
          <w:rFonts w:eastAsia="Times New Roman" w:cs="Times New Roman"/>
          <w:b/>
          <w:bCs/>
          <w:sz w:val="24"/>
          <w:szCs w:val="24"/>
          <w:highlight w:val="cyan"/>
          <w:u w:val="single"/>
        </w:rPr>
        <w:t>these</w:t>
      </w:r>
      <w:r w:rsidRPr="002754E2">
        <w:rPr>
          <w:rFonts w:eastAsia="Times New Roman" w:cs="Times New Roman"/>
          <w:sz w:val="24"/>
          <w:szCs w:val="24"/>
          <w:u w:val="single"/>
        </w:rPr>
        <w:t xml:space="preserve"> </w:t>
      </w:r>
      <w:r w:rsidRPr="002754E2">
        <w:rPr>
          <w:rFonts w:eastAsia="Times New Roman" w:cs="Times New Roman"/>
          <w:sz w:val="24"/>
          <w:szCs w:val="24"/>
        </w:rPr>
        <w:t>new and unconventional</w:t>
      </w:r>
      <w:r w:rsidRPr="002754E2">
        <w:rPr>
          <w:rFonts w:eastAsia="Times New Roman" w:cs="Times New Roman"/>
          <w:sz w:val="24"/>
          <w:szCs w:val="24"/>
          <w:u w:val="single"/>
        </w:rPr>
        <w:t xml:space="preserve"> </w:t>
      </w:r>
      <w:r w:rsidRPr="002754E2">
        <w:rPr>
          <w:rFonts w:eastAsia="Times New Roman" w:cs="Times New Roman"/>
          <w:b/>
          <w:bCs/>
          <w:sz w:val="24"/>
          <w:szCs w:val="24"/>
          <w:highlight w:val="cyan"/>
          <w:u w:val="single"/>
        </w:rPr>
        <w:t>threats</w:t>
      </w:r>
      <w:r w:rsidRPr="002754E2">
        <w:rPr>
          <w:rFonts w:eastAsia="Times New Roman" w:cs="Times New Roman"/>
          <w:sz w:val="24"/>
          <w:szCs w:val="24"/>
          <w:u w:val="single"/>
        </w:rPr>
        <w:t xml:space="preserve"> </w:t>
      </w:r>
      <w:r w:rsidRPr="002754E2">
        <w:rPr>
          <w:rFonts w:eastAsia="Times New Roman" w:cs="Times New Roman"/>
          <w:sz w:val="24"/>
          <w:szCs w:val="24"/>
        </w:rPr>
        <w:t xml:space="preserve">to security </w:t>
      </w:r>
      <w:r w:rsidRPr="002754E2">
        <w:rPr>
          <w:rFonts w:eastAsia="Times New Roman" w:cs="Times New Roman"/>
          <w:b/>
          <w:bCs/>
          <w:sz w:val="24"/>
          <w:szCs w:val="24"/>
          <w:highlight w:val="cyan"/>
          <w:u w:val="single"/>
        </w:rPr>
        <w:t>are associated with</w:t>
      </w:r>
      <w:r w:rsidRPr="002754E2">
        <w:rPr>
          <w:rFonts w:eastAsia="Times New Roman" w:cs="Times New Roman"/>
          <w:sz w:val="24"/>
          <w:szCs w:val="24"/>
          <w:u w:val="single"/>
        </w:rPr>
        <w:t xml:space="preserve"> </w:t>
      </w:r>
      <w:r w:rsidRPr="002754E2">
        <w:rPr>
          <w:rFonts w:eastAsia="Times New Roman" w:cs="Times New Roman"/>
          <w:sz w:val="24"/>
          <w:szCs w:val="24"/>
        </w:rPr>
        <w:t>or aggravated by the weakness or</w:t>
      </w:r>
      <w:r w:rsidRPr="002754E2">
        <w:rPr>
          <w:rFonts w:eastAsia="Times New Roman" w:cs="Times New Roman"/>
          <w:sz w:val="24"/>
          <w:szCs w:val="24"/>
          <w:u w:val="single"/>
        </w:rPr>
        <w:t xml:space="preserve"> </w:t>
      </w:r>
      <w:r w:rsidRPr="002754E2">
        <w:rPr>
          <w:rFonts w:eastAsia="Times New Roman" w:cs="Times New Roman"/>
          <w:b/>
          <w:bCs/>
          <w:sz w:val="24"/>
          <w:szCs w:val="24"/>
          <w:highlight w:val="cyan"/>
          <w:u w:val="single"/>
        </w:rPr>
        <w:t>absence of democracy</w:t>
      </w:r>
      <w:r w:rsidRPr="002754E2">
        <w:rPr>
          <w:rFonts w:eastAsia="Times New Roman" w:cs="Times New Roman"/>
          <w:b/>
          <w:bCs/>
          <w:sz w:val="24"/>
          <w:szCs w:val="24"/>
          <w:u w:val="single"/>
        </w:rPr>
        <w:t>, with its provisions for</w:t>
      </w:r>
      <w:r w:rsidRPr="002754E2">
        <w:rPr>
          <w:rFonts w:eastAsia="Times New Roman" w:cs="Times New Roman"/>
          <w:sz w:val="24"/>
          <w:szCs w:val="24"/>
        </w:rPr>
        <w:t xml:space="preserve"> legality</w:t>
      </w:r>
      <w:r w:rsidRPr="002754E2">
        <w:rPr>
          <w:rFonts w:eastAsia="Times New Roman" w:cs="Times New Roman"/>
          <w:b/>
          <w:bCs/>
          <w:sz w:val="24"/>
          <w:szCs w:val="24"/>
          <w:u w:val="single"/>
        </w:rPr>
        <w:t>, accountability,</w:t>
      </w:r>
      <w:r w:rsidRPr="002754E2">
        <w:rPr>
          <w:rFonts w:eastAsia="Times New Roman" w:cs="Times New Roman"/>
          <w:sz w:val="24"/>
          <w:szCs w:val="24"/>
        </w:rPr>
        <w:t xml:space="preserve"> popular sovereignty, </w:t>
      </w:r>
      <w:r w:rsidRPr="002754E2">
        <w:rPr>
          <w:rFonts w:eastAsia="Times New Roman" w:cs="Times New Roman"/>
          <w:b/>
          <w:bCs/>
          <w:sz w:val="24"/>
          <w:szCs w:val="24"/>
          <w:u w:val="single"/>
        </w:rPr>
        <w:t xml:space="preserve">and openness. </w:t>
      </w:r>
      <w:r w:rsidRPr="002754E2">
        <w:rPr>
          <w:rFonts w:eastAsia="Times New Roman" w:cs="Times New Roman"/>
          <w:sz w:val="24"/>
          <w:szCs w:val="24"/>
        </w:rPr>
        <w:t xml:space="preserve">LESSONS OF THE TWENTIETH CENTURY The experience of this century offers important lessons. </w:t>
      </w:r>
      <w:r w:rsidRPr="002754E2">
        <w:rPr>
          <w:rFonts w:eastAsia="Times New Roman" w:cs="Times New Roman"/>
          <w:b/>
          <w:bCs/>
          <w:sz w:val="24"/>
          <w:szCs w:val="24"/>
          <w:highlight w:val="cyan"/>
          <w:u w:val="single"/>
        </w:rPr>
        <w:t>Countries that govern themselves in a</w:t>
      </w:r>
      <w:r w:rsidRPr="002754E2">
        <w:rPr>
          <w:rFonts w:eastAsia="Times New Roman" w:cs="Times New Roman"/>
          <w:sz w:val="24"/>
          <w:szCs w:val="24"/>
          <w:highlight w:val="cyan"/>
          <w:u w:val="single"/>
        </w:rPr>
        <w:t xml:space="preserve"> </w:t>
      </w:r>
      <w:r w:rsidRPr="002754E2">
        <w:rPr>
          <w:rFonts w:eastAsia="Times New Roman" w:cs="Times New Roman"/>
          <w:b/>
          <w:bCs/>
          <w:sz w:val="24"/>
          <w:szCs w:val="24"/>
          <w:highlight w:val="cyan"/>
          <w:u w:val="single"/>
        </w:rPr>
        <w:t>truly</w:t>
      </w:r>
      <w:r w:rsidRPr="002754E2">
        <w:rPr>
          <w:rFonts w:eastAsia="Times New Roman" w:cs="Times New Roman"/>
          <w:sz w:val="24"/>
          <w:szCs w:val="24"/>
          <w:highlight w:val="cyan"/>
          <w:u w:val="single"/>
        </w:rPr>
        <w:t xml:space="preserve"> </w:t>
      </w:r>
      <w:r w:rsidRPr="002754E2">
        <w:rPr>
          <w:rFonts w:eastAsia="Times New Roman" w:cs="Times New Roman"/>
          <w:b/>
          <w:bCs/>
          <w:sz w:val="24"/>
          <w:szCs w:val="24"/>
          <w:highlight w:val="cyan"/>
          <w:u w:val="single"/>
        </w:rPr>
        <w:t>democratic fashion do not go to war</w:t>
      </w:r>
      <w:r w:rsidRPr="002754E2">
        <w:rPr>
          <w:rFonts w:eastAsia="Times New Roman" w:cs="Times New Roman"/>
          <w:b/>
          <w:bCs/>
          <w:sz w:val="24"/>
          <w:szCs w:val="24"/>
          <w:u w:val="single"/>
        </w:rPr>
        <w:t xml:space="preserve"> with one another.</w:t>
      </w:r>
      <w:r w:rsidRPr="002754E2">
        <w:rPr>
          <w:rFonts w:eastAsia="Times New Roman" w:cs="Times New Roman"/>
          <w:sz w:val="24"/>
          <w:szCs w:val="24"/>
        </w:rPr>
        <w:t xml:space="preserve"> They do not aggress against their neighbors to aggrandize themselves or glorify their leaders. </w:t>
      </w:r>
      <w:r w:rsidRPr="002754E2">
        <w:rPr>
          <w:rFonts w:eastAsia="Times New Roman" w:cs="Times New Roman"/>
          <w:b/>
          <w:bCs/>
          <w:sz w:val="24"/>
          <w:szCs w:val="24"/>
          <w:u w:val="single"/>
        </w:rPr>
        <w:t xml:space="preserve">Democratic governments do not ethnically "cleanse" their own populations, </w:t>
      </w:r>
      <w:r w:rsidRPr="002754E2">
        <w:rPr>
          <w:rFonts w:eastAsia="Times New Roman" w:cs="Times New Roman"/>
          <w:sz w:val="24"/>
          <w:szCs w:val="24"/>
        </w:rPr>
        <w:t xml:space="preserve">and they are much less likely to face ethnic insurgency. Democracies do not sponsor terrorism against one another. </w:t>
      </w:r>
      <w:r w:rsidRPr="002754E2">
        <w:rPr>
          <w:rFonts w:eastAsia="Times New Roman" w:cs="Times New Roman"/>
          <w:b/>
          <w:bCs/>
          <w:sz w:val="24"/>
          <w:szCs w:val="24"/>
          <w:highlight w:val="cyan"/>
          <w:u w:val="single"/>
        </w:rPr>
        <w:t xml:space="preserve">They do not build </w:t>
      </w:r>
      <w:r w:rsidRPr="002754E2">
        <w:rPr>
          <w:rFonts w:eastAsiaTheme="majorEastAsia"/>
          <w:b/>
          <w:iCs/>
          <w:sz w:val="24"/>
          <w:szCs w:val="24"/>
          <w:highlight w:val="cyan"/>
          <w:u w:val="single"/>
          <w:bdr w:val="single" w:sz="18" w:space="0" w:color="auto"/>
        </w:rPr>
        <w:t>w</w:t>
      </w:r>
      <w:r w:rsidRPr="002754E2">
        <w:rPr>
          <w:rFonts w:eastAsia="Times New Roman" w:cs="Times New Roman"/>
          <w:b/>
          <w:bCs/>
          <w:sz w:val="24"/>
          <w:szCs w:val="24"/>
          <w:u w:val="single"/>
        </w:rPr>
        <w:t xml:space="preserve">eapons of </w:t>
      </w:r>
      <w:r w:rsidRPr="002754E2">
        <w:rPr>
          <w:rFonts w:eastAsiaTheme="majorEastAsia"/>
          <w:b/>
          <w:iCs/>
          <w:sz w:val="24"/>
          <w:szCs w:val="24"/>
          <w:highlight w:val="cyan"/>
          <w:u w:val="single"/>
          <w:bdr w:val="single" w:sz="18" w:space="0" w:color="auto"/>
        </w:rPr>
        <w:t>m</w:t>
      </w:r>
      <w:r w:rsidRPr="002754E2">
        <w:rPr>
          <w:rFonts w:eastAsia="Times New Roman" w:cs="Times New Roman"/>
          <w:b/>
          <w:bCs/>
          <w:sz w:val="24"/>
          <w:szCs w:val="24"/>
          <w:u w:val="single"/>
        </w:rPr>
        <w:t xml:space="preserve">ass </w:t>
      </w:r>
      <w:r w:rsidRPr="002754E2">
        <w:rPr>
          <w:rFonts w:eastAsiaTheme="majorEastAsia"/>
          <w:b/>
          <w:iCs/>
          <w:sz w:val="24"/>
          <w:szCs w:val="24"/>
          <w:u w:val="single"/>
          <w:bdr w:val="single" w:sz="18" w:space="0" w:color="auto"/>
        </w:rPr>
        <w:t>d</w:t>
      </w:r>
      <w:r w:rsidRPr="002754E2">
        <w:rPr>
          <w:rFonts w:eastAsia="Times New Roman" w:cs="Times New Roman"/>
          <w:b/>
          <w:bCs/>
          <w:sz w:val="24"/>
          <w:szCs w:val="24"/>
          <w:u w:val="single"/>
        </w:rPr>
        <w:t>estruction to use on or to threaten one another. Democratic countries form more reliable, open, and enduring trading partnerships.</w:t>
      </w:r>
      <w:r w:rsidRPr="002754E2">
        <w:rPr>
          <w:rFonts w:eastAsia="Times New Roman" w:cs="Times New Roman"/>
          <w:sz w:val="24"/>
          <w:szCs w:val="24"/>
        </w:rPr>
        <w:t xml:space="preserve"> In the long run </w:t>
      </w:r>
      <w:r w:rsidRPr="002754E2">
        <w:rPr>
          <w:rFonts w:eastAsia="Times New Roman" w:cs="Times New Roman"/>
          <w:b/>
          <w:bCs/>
          <w:sz w:val="24"/>
          <w:szCs w:val="24"/>
          <w:u w:val="single"/>
        </w:rPr>
        <w:t xml:space="preserve">they offer better and more stable climates for investment. </w:t>
      </w:r>
      <w:r w:rsidRPr="002754E2">
        <w:rPr>
          <w:rFonts w:eastAsia="Times New Roman" w:cs="Times New Roman"/>
          <w:b/>
          <w:bCs/>
          <w:sz w:val="24"/>
          <w:szCs w:val="24"/>
          <w:highlight w:val="cyan"/>
          <w:u w:val="single"/>
        </w:rPr>
        <w:t>They are more environmentally responsible</w:t>
      </w:r>
      <w:r w:rsidRPr="002754E2">
        <w:rPr>
          <w:rFonts w:eastAsia="Times New Roman" w:cs="Times New Roman"/>
          <w:b/>
          <w:bCs/>
          <w:sz w:val="24"/>
          <w:szCs w:val="24"/>
          <w:u w:val="single"/>
        </w:rPr>
        <w:t xml:space="preserve"> because they must answer to their own citizens,</w:t>
      </w:r>
      <w:r w:rsidRPr="002754E2">
        <w:rPr>
          <w:rFonts w:eastAsia="Times New Roman" w:cs="Times New Roman"/>
          <w:sz w:val="24"/>
          <w:szCs w:val="24"/>
        </w:rPr>
        <w:t xml:space="preserve">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w:t>
      </w:r>
      <w:r w:rsidRPr="002754E2">
        <w:rPr>
          <w:rFonts w:eastAsia="Times New Roman" w:cs="Times New Roman"/>
          <w:b/>
          <w:bCs/>
          <w:sz w:val="24"/>
          <w:szCs w:val="24"/>
          <w:u w:val="single"/>
        </w:rPr>
        <w:t>democracies are the only reliable foundation</w:t>
      </w:r>
      <w:r w:rsidRPr="002754E2">
        <w:rPr>
          <w:rFonts w:eastAsia="Times New Roman" w:cs="Times New Roman"/>
          <w:sz w:val="24"/>
          <w:szCs w:val="24"/>
          <w:u w:val="single"/>
        </w:rPr>
        <w:t xml:space="preserve"> </w:t>
      </w:r>
      <w:r w:rsidRPr="002754E2">
        <w:rPr>
          <w:rFonts w:eastAsia="Times New Roman" w:cs="Times New Roman"/>
          <w:b/>
          <w:bCs/>
          <w:sz w:val="24"/>
          <w:szCs w:val="24"/>
          <w:u w:val="single"/>
        </w:rPr>
        <w:t>on which a new world order</w:t>
      </w:r>
      <w:r w:rsidRPr="002754E2">
        <w:rPr>
          <w:rFonts w:eastAsia="Times New Roman" w:cs="Times New Roman"/>
          <w:sz w:val="24"/>
          <w:szCs w:val="24"/>
          <w:u w:val="single"/>
        </w:rPr>
        <w:t xml:space="preserve"> </w:t>
      </w:r>
      <w:r w:rsidRPr="002754E2">
        <w:rPr>
          <w:rFonts w:eastAsia="Times New Roman" w:cs="Times New Roman"/>
          <w:b/>
          <w:bCs/>
          <w:sz w:val="24"/>
          <w:szCs w:val="24"/>
          <w:u w:val="single"/>
        </w:rPr>
        <w:t>of international security and prosperity</w:t>
      </w:r>
      <w:r w:rsidRPr="002754E2">
        <w:rPr>
          <w:rFonts w:eastAsia="Times New Roman" w:cs="Times New Roman"/>
          <w:sz w:val="24"/>
          <w:szCs w:val="24"/>
          <w:u w:val="single"/>
        </w:rPr>
        <w:t xml:space="preserve"> </w:t>
      </w:r>
      <w:r w:rsidRPr="002754E2">
        <w:rPr>
          <w:rFonts w:eastAsia="Times New Roman" w:cs="Times New Roman"/>
          <w:b/>
          <w:bCs/>
          <w:sz w:val="24"/>
          <w:szCs w:val="24"/>
          <w:u w:val="single"/>
        </w:rPr>
        <w:t>can be built.</w:t>
      </w:r>
    </w:p>
    <w:p w14:paraId="2D3DE0E8" w14:textId="77777777" w:rsidR="006A6930" w:rsidRDefault="006A6930" w:rsidP="006A6930">
      <w:pPr>
        <w:pStyle w:val="Heading3"/>
      </w:pPr>
      <w:r>
        <w:t>Solves War</w:t>
      </w:r>
    </w:p>
    <w:p w14:paraId="39E9FCB3" w14:textId="77777777" w:rsidR="006A6930" w:rsidRPr="00052DF1" w:rsidRDefault="006A6930" w:rsidP="006A6930">
      <w:pPr>
        <w:pStyle w:val="Heading4"/>
      </w:pPr>
      <w:r>
        <w:t>Demo peace theory correct</w:t>
      </w:r>
    </w:p>
    <w:p w14:paraId="60901F64" w14:textId="77777777" w:rsidR="006A6930" w:rsidRPr="006C58A4" w:rsidRDefault="006A6930" w:rsidP="006A6930">
      <w:pPr>
        <w:rPr>
          <w:rStyle w:val="StyleBoldUnderline"/>
          <w:b/>
          <w:bCs w:val="0"/>
        </w:rPr>
      </w:pPr>
      <w:r w:rsidRPr="006C58A4">
        <w:rPr>
          <w:rStyle w:val="StyleBoldUnderline"/>
        </w:rPr>
        <w:t>Ward and Gleditsch 98</w:t>
      </w:r>
    </w:p>
    <w:p w14:paraId="14111A4B" w14:textId="77777777" w:rsidR="006A6930" w:rsidRPr="006C58A4" w:rsidRDefault="006A6930" w:rsidP="006A6930">
      <w:r w:rsidRPr="006C58A4">
        <w:t>Michael D. Ward, Professor of Political Science, University of Washington, and Kristian S. Gleditsch, graduate research trainee in the Globalization and Democratization Program, at University of Colorado, Boulder, March 1998, The American Political Science Review</w:t>
      </w:r>
    </w:p>
    <w:p w14:paraId="6F2A765A" w14:textId="77777777" w:rsidR="006A6930" w:rsidRPr="006C58A4" w:rsidRDefault="006A6930" w:rsidP="006A6930">
      <w:pPr>
        <w:pStyle w:val="card"/>
      </w:pPr>
      <w:r w:rsidRPr="006C58A4">
        <w:t xml:space="preserve">As Figure 1 details, </w:t>
      </w:r>
      <w:r w:rsidRPr="00C651B4">
        <w:rPr>
          <w:rStyle w:val="underline"/>
          <w:highlight w:val="yellow"/>
        </w:rPr>
        <w:t>democratization</w:t>
      </w:r>
      <w:r w:rsidRPr="006C58A4">
        <w:rPr>
          <w:rStyle w:val="underline"/>
        </w:rPr>
        <w:t>-whether in mild or strong degrees-</w:t>
      </w:r>
      <w:r w:rsidRPr="00C651B4">
        <w:rPr>
          <w:rStyle w:val="underline"/>
          <w:highlight w:val="yellow"/>
        </w:rPr>
        <w:t>is accompanied by reduction, not increase, in</w:t>
      </w:r>
      <w:r w:rsidRPr="006C58A4">
        <w:rPr>
          <w:rStyle w:val="underline"/>
        </w:rPr>
        <w:t xml:space="preserve"> the risk of </w:t>
      </w:r>
      <w:r w:rsidRPr="00C651B4">
        <w:rPr>
          <w:rStyle w:val="underline"/>
          <w:highlight w:val="yellow"/>
        </w:rPr>
        <w:t>war</w:t>
      </w:r>
      <w:r w:rsidRPr="006C58A4">
        <w:t xml:space="preserve">. Though we do not present graphs of the converse, changes toward autocracy and </w:t>
      </w:r>
      <w:r w:rsidRPr="00C651B4">
        <w:rPr>
          <w:rStyle w:val="underline"/>
          <w:highlight w:val="yellow"/>
        </w:rPr>
        <w:t>reversals of democratization are accompanied by increased</w:t>
      </w:r>
      <w:r w:rsidRPr="006C58A4">
        <w:rPr>
          <w:rStyle w:val="underline"/>
        </w:rPr>
        <w:t xml:space="preserve"> risks of </w:t>
      </w:r>
      <w:r w:rsidRPr="00C651B4">
        <w:rPr>
          <w:rStyle w:val="underline"/>
          <w:highlight w:val="yellow"/>
        </w:rPr>
        <w:t>war</w:t>
      </w:r>
      <w:r w:rsidRPr="006C58A4">
        <w:rPr>
          <w:rStyle w:val="underline"/>
        </w:rPr>
        <w:t xml:space="preserve"> involvement</w:t>
      </w:r>
      <w:r w:rsidRPr="006C58A4">
        <w:t xml:space="preserve">. </w:t>
      </w:r>
      <w:r w:rsidRPr="00C651B4">
        <w:rPr>
          <w:rStyle w:val="underline"/>
          <w:highlight w:val="yellow"/>
        </w:rPr>
        <w:t>These risks are proportionally greater than the decline or benefits of further democratization</w:t>
      </w:r>
      <w:r w:rsidRPr="006C58A4">
        <w:t xml:space="preserve">. Thus, there is strong evidence that democratization has a monadic effect: It reduces the probability that a country will be involved in a war. Although the probability of war involvement does not decrease linearly, it does decrease monotonically, so that over the entire range of democracy minus autocracy values, </w:t>
      </w:r>
      <w:r w:rsidRPr="00C651B4">
        <w:rPr>
          <w:rStyle w:val="underline"/>
          <w:highlight w:val="yellow"/>
        </w:rPr>
        <w:t>there is a reduction of</w:t>
      </w:r>
      <w:r w:rsidRPr="006C58A4">
        <w:rPr>
          <w:rStyle w:val="underline"/>
        </w:rPr>
        <w:t xml:space="preserve"> about </w:t>
      </w:r>
      <w:r w:rsidRPr="00C651B4">
        <w:rPr>
          <w:rStyle w:val="underline"/>
          <w:highlight w:val="yellow"/>
        </w:rPr>
        <w:t>50%. During the democratic transition, at every point</w:t>
      </w:r>
      <w:r w:rsidRPr="006C58A4">
        <w:t xml:space="preserve"> along the way as well as at the end points, </w:t>
      </w:r>
      <w:r w:rsidRPr="00C651B4">
        <w:rPr>
          <w:rStyle w:val="underline"/>
          <w:highlight w:val="yellow"/>
        </w:rPr>
        <w:t>there is an attendant reduction in</w:t>
      </w:r>
      <w:r w:rsidRPr="006C58A4">
        <w:rPr>
          <w:rStyle w:val="underline"/>
        </w:rPr>
        <w:t xml:space="preserve"> the probability of a polity being at </w:t>
      </w:r>
      <w:r w:rsidRPr="00C651B4">
        <w:rPr>
          <w:rStyle w:val="underline"/>
          <w:highlight w:val="yellow"/>
        </w:rPr>
        <w:t>war</w:t>
      </w:r>
      <w:r w:rsidRPr="006C58A4">
        <w:t xml:space="preserve">. We also find that reversals toward greater levels of autocracy (not shown) not only increase the probability of war involvement. Apparently, it is more dangerous to be at a given level of democracy if that represents an increase in the level of authoritarianism than it is to be at the same level of democracy if that represents a decrease in the authoritarian character of the regime. Stated differently, </w:t>
      </w:r>
      <w:r w:rsidRPr="00C651B4">
        <w:rPr>
          <w:rStyle w:val="underline"/>
          <w:highlight w:val="yellow"/>
        </w:rPr>
        <w:t>reversals are riskier than progress</w:t>
      </w:r>
      <w:r w:rsidRPr="006C58A4">
        <w:t>.ll It has been argued that institutional constraints are theoretically important in translating the effect of democracy into foreign policy (Bueno de Mesquita, Siverson, and Woller 1992; Siverson 1995). If the idea of democracy is separated into its major components, then the degree of executive constraints empirically dominates the democracy and autocracy scales (Gleditsch and Ward 1997). Accordingly, we demonstrate that moving toward stronger executive constraints also yields a visible reduction in the risk of war.</w:t>
      </w:r>
    </w:p>
    <w:p w14:paraId="4B0B42FF" w14:textId="77777777" w:rsidR="006A6930" w:rsidRPr="006C58A4" w:rsidRDefault="006A6930" w:rsidP="006A6930">
      <w:pPr>
        <w:pStyle w:val="tag"/>
      </w:pPr>
      <w:r w:rsidRPr="006C58A4">
        <w:t>It continues…</w:t>
      </w:r>
    </w:p>
    <w:p w14:paraId="0A16047C" w14:textId="77777777" w:rsidR="006A6930" w:rsidRPr="00052DF1" w:rsidRDefault="006A6930" w:rsidP="006A6930">
      <w:pPr>
        <w:pStyle w:val="card"/>
        <w:rPr>
          <w:b/>
          <w:bCs/>
          <w:szCs w:val="22"/>
          <w:u w:val="single"/>
        </w:rPr>
      </w:pPr>
      <w:r w:rsidRPr="006C58A4">
        <w:t xml:space="preserve">CONCLUSION </w:t>
      </w:r>
      <w:r w:rsidRPr="00C651B4">
        <w:rPr>
          <w:rStyle w:val="underline"/>
          <w:highlight w:val="yellow"/>
        </w:rPr>
        <w:t>Our results show that the process of democratization is accompanied by a decrease in</w:t>
      </w:r>
      <w:r w:rsidRPr="006C58A4">
        <w:rPr>
          <w:rStyle w:val="underline"/>
        </w:rPr>
        <w:t xml:space="preserve"> the probability of a country being involved in a </w:t>
      </w:r>
      <w:r w:rsidRPr="00C651B4">
        <w:rPr>
          <w:rStyle w:val="underline"/>
          <w:highlight w:val="yellow"/>
        </w:rPr>
        <w:t>war</w:t>
      </w:r>
      <w:r w:rsidRPr="006C58A4">
        <w:t xml:space="preserve">, either as a target or as an initiator. </w:t>
      </w:r>
      <w:r w:rsidRPr="00C651B4">
        <w:rPr>
          <w:rStyle w:val="underline"/>
          <w:highlight w:val="yellow"/>
        </w:rPr>
        <w:t xml:space="preserve">These results were obtained with a more </w:t>
      </w:r>
      <w:r w:rsidRPr="00C651B4">
        <w:rPr>
          <w:rStyle w:val="underline"/>
        </w:rPr>
        <w:t>current</w:t>
      </w:r>
      <w:r w:rsidRPr="006C58A4">
        <w:rPr>
          <w:rStyle w:val="underline"/>
        </w:rPr>
        <w:t xml:space="preserve"> (and </w:t>
      </w:r>
      <w:r w:rsidRPr="00C651B4">
        <w:rPr>
          <w:rStyle w:val="underline"/>
          <w:highlight w:val="yellow"/>
        </w:rPr>
        <w:t>correct</w:t>
      </w:r>
      <w:r w:rsidRPr="006C58A4">
        <w:rPr>
          <w:rStyle w:val="underline"/>
        </w:rPr>
        <w:t xml:space="preserve">ed) </w:t>
      </w:r>
      <w:r w:rsidRPr="00C651B4">
        <w:rPr>
          <w:rStyle w:val="underline"/>
          <w:highlight w:val="yellow"/>
        </w:rPr>
        <w:t>database than</w:t>
      </w:r>
      <w:r w:rsidRPr="006C58A4">
        <w:rPr>
          <w:rStyle w:val="underline"/>
        </w:rPr>
        <w:t xml:space="preserve"> was used in earlier work</w:t>
      </w:r>
      <w:r w:rsidRPr="006C58A4">
        <w:t xml:space="preserve">, and our analyses also focus more clearly on the process of transition. </w:t>
      </w:r>
      <w:r w:rsidRPr="00643A2E">
        <w:rPr>
          <w:rStyle w:val="underline"/>
          <w:highlight w:val="yellow"/>
        </w:rPr>
        <w:t>In comparison to studies that look only at</w:t>
      </w:r>
      <w:r w:rsidRPr="006C58A4">
        <w:rPr>
          <w:rStyle w:val="underline"/>
        </w:rPr>
        <w:t xml:space="preserve"> </w:t>
      </w:r>
      <w:r w:rsidRPr="006C58A4">
        <w:t xml:space="preserve">the existence of </w:t>
      </w:r>
      <w:r w:rsidRPr="006C58A4">
        <w:rPr>
          <w:rStyle w:val="underline"/>
        </w:rPr>
        <w:t xml:space="preserve">change in </w:t>
      </w:r>
      <w:r w:rsidRPr="00643A2E">
        <w:rPr>
          <w:rStyle w:val="underline"/>
          <w:highlight w:val="yellow"/>
        </w:rPr>
        <w:t>authority</w:t>
      </w:r>
      <w:r w:rsidRPr="006C58A4">
        <w:rPr>
          <w:rStyle w:val="underline"/>
        </w:rPr>
        <w:t xml:space="preserve"> characteristics, </w:t>
      </w:r>
      <w:r w:rsidRPr="00643A2E">
        <w:rPr>
          <w:rStyle w:val="underline"/>
          <w:highlight w:val="yellow"/>
        </w:rPr>
        <w:t>we examine the direction, magnitude, and smoothness of the transition process</w:t>
      </w:r>
      <w:r w:rsidRPr="006C58A4">
        <w:rPr>
          <w:rStyle w:val="underline"/>
        </w:rPr>
        <w:t xml:space="preserve">. </w:t>
      </w:r>
    </w:p>
    <w:p w14:paraId="09B6C658" w14:textId="77777777" w:rsidR="006A6930" w:rsidRPr="00DB5E89" w:rsidRDefault="006A6930" w:rsidP="006A6930">
      <w:pPr>
        <w:pStyle w:val="Heading3"/>
        <w:rPr>
          <w:rFonts w:eastAsia="Calibri"/>
        </w:rPr>
      </w:pPr>
      <w:r>
        <w:rPr>
          <w:rFonts w:eastAsia="Calibri"/>
        </w:rPr>
        <w:t>AT: Legal Norms = War</w:t>
      </w:r>
    </w:p>
    <w:p w14:paraId="43E3C169" w14:textId="77777777" w:rsidR="006A6930" w:rsidRPr="00427B59" w:rsidRDefault="006A6930" w:rsidP="006A6930">
      <w:pPr>
        <w:pStyle w:val="Heading4"/>
        <w:rPr>
          <w:rFonts w:eastAsia="Calibri"/>
        </w:rPr>
      </w:pPr>
      <w:r w:rsidRPr="00427B59">
        <w:rPr>
          <w:rFonts w:eastAsia="Calibri"/>
        </w:rPr>
        <w:t xml:space="preserve">Legal norms don’t cause wars </w:t>
      </w:r>
    </w:p>
    <w:p w14:paraId="137FAFC4" w14:textId="77777777" w:rsidR="006A6930" w:rsidRPr="00427B59" w:rsidRDefault="006A6930" w:rsidP="006A6930">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14:paraId="2486A4C8" w14:textId="77777777" w:rsidR="006A6930" w:rsidRDefault="006A6930" w:rsidP="006A6930">
      <w:pPr>
        <w:rPr>
          <w:rFonts w:eastAsia="Calibri"/>
        </w:rPr>
      </w:pPr>
      <w:r w:rsidRPr="00427B59">
        <w:rPr>
          <w:rFonts w:eastAsia="Calibri"/>
        </w:rPr>
        <w:t xml:space="preserve">But </w:t>
      </w:r>
      <w:r w:rsidRPr="007E21B0">
        <w:rPr>
          <w:rStyle w:val="Emphasis"/>
          <w:highlight w:val="yellow"/>
        </w:rPr>
        <w:t>international</w:t>
      </w:r>
      <w:r w:rsidRPr="00427B59">
        <w:rPr>
          <w:rFonts w:eastAsia="Calibri"/>
          <w:bCs/>
          <w:u w:val="single"/>
        </w:rPr>
        <w:t xml:space="preserve"> humanitarian law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7E21B0">
        <w:rPr>
          <w:rStyle w:val="Emphasis"/>
          <w:highlight w:val="yellow"/>
        </w:rPr>
        <w:t>warning</w:t>
      </w:r>
      <w:r w:rsidRPr="00427B59">
        <w:rPr>
          <w:rFonts w:eastAsia="Calibri"/>
          <w:bCs/>
          <w:u w:val="single"/>
        </w:rPr>
        <w:t xml:space="preserve"> against ultimate military self-righteousness </w:t>
      </w:r>
      <w:r w:rsidRPr="007E21B0">
        <w:rPr>
          <w:rStyle w:val="Emphasis"/>
          <w:highlight w:val="yellow"/>
        </w:rPr>
        <w:t>does not</w:t>
      </w:r>
      <w:r w:rsidRPr="00427B59">
        <w:rPr>
          <w:rFonts w:eastAsia="Calibri"/>
          <w:bCs/>
          <w:u w:val="single"/>
        </w:rPr>
        <w:t xml:space="preserve"> really </w:t>
      </w:r>
      <w:r w:rsidRPr="007E21B0">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7E21B0">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7E21B0">
        <w:rPr>
          <w:rFonts w:eastAsia="Calibri"/>
          <w:bCs/>
          <w:highlight w:val="yellow"/>
          <w:u w:val="single"/>
        </w:rPr>
        <w:t xml:space="preserve">transcend the friend-enemy distinction. </w:t>
      </w:r>
      <w:r w:rsidRPr="007E21B0">
        <w:rPr>
          <w:rStyle w:val="Emphasis"/>
          <w:highlight w:val="yellow"/>
        </w:rPr>
        <w:t>Liberal values are not alien extrusions into politics</w:t>
      </w:r>
      <w:r w:rsidRPr="00427B59">
        <w:rPr>
          <w:rFonts w:eastAsia="Calibri"/>
          <w:bCs/>
          <w:u w:val="single"/>
        </w:rPr>
        <w:t xml:space="preserve"> or evasions of politics; </w:t>
      </w:r>
      <w:r w:rsidRPr="007E21B0">
        <w:rPr>
          <w:rStyle w:val="Emphasis"/>
          <w:highlight w:val="yellow"/>
        </w:rPr>
        <w:t>they are part</w:t>
      </w:r>
      <w:r w:rsidRPr="00DB5E89">
        <w:rPr>
          <w:rStyle w:val="Emphasis"/>
        </w:rPr>
        <w:t xml:space="preserve"> </w:t>
      </w:r>
      <w:r w:rsidRPr="007E21B0">
        <w:rPr>
          <w:rStyle w:val="Emphasis"/>
          <w:highlight w:val="yellow"/>
        </w:rPr>
        <w:t>of politics, and</w:t>
      </w:r>
      <w:r w:rsidRPr="00427B59">
        <w:rPr>
          <w:rFonts w:eastAsia="Calibri"/>
          <w:bCs/>
          <w:u w:val="single"/>
        </w:rPr>
        <w:t xml:space="preserve">, as Stephen Holmes argued against Schmitt,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14:paraId="5C6C576F" w14:textId="77777777" w:rsidR="006A6930" w:rsidRPr="00427B59" w:rsidRDefault="006A6930" w:rsidP="006A6930">
      <w:pPr>
        <w:pStyle w:val="Heading4"/>
        <w:rPr>
          <w:rFonts w:eastAsia="Calibri"/>
        </w:rPr>
      </w:pPr>
      <w:r w:rsidRPr="00427B59">
        <w:rPr>
          <w:rFonts w:eastAsia="Calibri"/>
        </w:rPr>
        <w:t xml:space="preserve"> ‘Wars for humanity’ are an ahistorical myth</w:t>
      </w:r>
    </w:p>
    <w:p w14:paraId="436321CE" w14:textId="77777777" w:rsidR="006A6930" w:rsidRPr="00427B59" w:rsidRDefault="006A6930" w:rsidP="006A6930">
      <w:pPr>
        <w:rPr>
          <w:rFonts w:eastAsia="Calibri"/>
        </w:rPr>
      </w:pPr>
      <w:r w:rsidRPr="00427B59">
        <w:rPr>
          <w:rFonts w:eastAsia="Calibri"/>
        </w:rPr>
        <w:t xml:space="preserve">Benno Gerhard </w:t>
      </w:r>
      <w:r w:rsidRPr="00DB5E89">
        <w:rPr>
          <w:rStyle w:val="StyleStyleBold12pt"/>
        </w:rPr>
        <w:t>Teschke 11</w:t>
      </w:r>
      <w:r w:rsidRPr="00427B59">
        <w:rPr>
          <w:rFonts w:eastAsia="Calibri"/>
        </w:rPr>
        <w:t>, IR prof at the University of Sussex, “Fatal attraction: a critique of Carl Schmitt's international political and legal theory”, International Theory (2011), 3 : pp 179-227</w:t>
      </w:r>
    </w:p>
    <w:p w14:paraId="4D14A591" w14:textId="77777777" w:rsidR="006A6930" w:rsidRDefault="006A6930" w:rsidP="006A6930">
      <w:r w:rsidRPr="00427B59">
        <w:rPr>
          <w:rFonts w:eastAsia="Calibri"/>
        </w:rPr>
        <w:t xml:space="preserve">For at the centre of the heterodox – partly post-structuralist, partly realist – neo-Schmittian analysis stands the conclusion of The Nomos: the thesis of a structural and continuous relation between liberalism and violence (Mouffe 2005, 2007; Odysseos 2007). It suggests that, in sharp contrast to the liberal-cosmopolitan programme of ‘perpetual peace’, the geographical expansion of liberal modernity was accompanied by the intensification and de-formalization of war in the international construction of liberal-constitutional states of law and the production of liberal subjectivities as rights-bearing individuals. </w:t>
      </w:r>
      <w:r w:rsidRPr="00427B59">
        <w:rPr>
          <w:rFonts w:eastAsia="Calibri"/>
          <w:bCs/>
          <w:u w:val="single"/>
        </w:rPr>
        <w:t>Liberal world-ordering proceeds via the conduit of wars for humanity</w:t>
      </w:r>
      <w:r w:rsidRPr="00427B59">
        <w:rPr>
          <w:rFonts w:eastAsia="Calibri"/>
        </w:rPr>
        <w:t xml:space="preserve">, leading to Schmitt's ‘spaceless universalism’. In this perspective, </w:t>
      </w:r>
      <w:r w:rsidRPr="007E21B0">
        <w:rPr>
          <w:rStyle w:val="Emphasis"/>
          <w:highlight w:val="yellow"/>
        </w:rPr>
        <w:t>a straight line is drawn from</w:t>
      </w:r>
      <w:r w:rsidRPr="00DB5E89">
        <w:rPr>
          <w:rStyle w:val="Emphasis"/>
        </w:rPr>
        <w:t xml:space="preserve"> </w:t>
      </w:r>
      <w:r w:rsidRPr="007E21B0">
        <w:rPr>
          <w:rStyle w:val="Emphasis"/>
          <w:highlight w:val="yellow"/>
        </w:rPr>
        <w:t>WWI to the War on Terror to verify Schmitt's</w:t>
      </w:r>
      <w:r w:rsidRPr="00DB5E89">
        <w:rPr>
          <w:rStyle w:val="Emphasis"/>
        </w:rPr>
        <w:t xml:space="preserve"> long-term </w:t>
      </w:r>
      <w:r w:rsidRPr="007E21B0">
        <w:rPr>
          <w:rStyle w:val="Emphasis"/>
          <w:highlight w:val="yellow"/>
        </w:rPr>
        <w:t>prognostic</w:t>
      </w:r>
      <w:r w:rsidRPr="00427B59">
        <w:rPr>
          <w:rFonts w:eastAsia="Calibri"/>
          <w:bCs/>
          <w:u w:val="single"/>
        </w:rPr>
        <w:t xml:space="preserve"> of the 20th century as the age of ‘neutralizations and de-politicizations’</w:t>
      </w:r>
      <w:r w:rsidRPr="00427B59">
        <w:rPr>
          <w:rFonts w:eastAsia="Calibri"/>
        </w:rPr>
        <w:t xml:space="preserve"> (Schmitt 1993). </w:t>
      </w:r>
      <w:r w:rsidRPr="007E21B0">
        <w:rPr>
          <w:rStyle w:val="Emphasis"/>
          <w:highlight w:val="yellow"/>
        </w:rPr>
        <w:t>But this</w:t>
      </w:r>
      <w:r w:rsidRPr="00427B59">
        <w:rPr>
          <w:rFonts w:eastAsia="Calibri"/>
          <w:b/>
          <w:u w:val="single"/>
        </w:rPr>
        <w:t xml:space="preserve"> attempt to </w:t>
      </w:r>
      <w:r w:rsidRPr="007E21B0">
        <w:rPr>
          <w:rStyle w:val="Emphasis"/>
          <w:highlight w:val="yellow"/>
        </w:rPr>
        <w:t>read</w:t>
      </w:r>
      <w:r w:rsidRPr="00427B59">
        <w:rPr>
          <w:rFonts w:eastAsia="Calibri"/>
          <w:b/>
          <w:u w:val="single"/>
        </w:rPr>
        <w:t xml:space="preserve"> the history of 20th century international relations in terms of a succession of confrontations between the carrier-nations of liberal modernity and the criminalized foes at its outer margins </w:t>
      </w:r>
      <w:r w:rsidRPr="007E21B0">
        <w:rPr>
          <w:rStyle w:val="Emphasis"/>
          <w:highlight w:val="yellow"/>
        </w:rPr>
        <w:t>seems unable to comprehend</w:t>
      </w:r>
      <w:r w:rsidRPr="00DB5E89">
        <w:rPr>
          <w:rStyle w:val="Emphasis"/>
        </w:rPr>
        <w:t xml:space="preserve"> the </w:t>
      </w:r>
      <w:r w:rsidRPr="007E21B0">
        <w:rPr>
          <w:rStyle w:val="Emphasis"/>
          <w:highlight w:val="yellow"/>
        </w:rPr>
        <w:t>complexities and specificities of ‘liberal’ world-ordering</w:t>
      </w:r>
      <w:r w:rsidRPr="00DB5E89">
        <w:rPr>
          <w:rStyle w:val="Emphasis"/>
        </w:rPr>
        <w:t>, then and now</w:t>
      </w:r>
      <w:r w:rsidRPr="00427B59">
        <w:rPr>
          <w:rFonts w:eastAsia="Calibri"/>
        </w:rPr>
        <w:t xml:space="preserve">. </w:t>
      </w:r>
      <w:r w:rsidRPr="00427B59">
        <w:rPr>
          <w:rFonts w:eastAsia="Calibri"/>
          <w:bCs/>
          <w:u w:val="single"/>
        </w:rPr>
        <w:t>For in the cases of Wilhelmine, Weimar and fascist Germany</w:t>
      </w:r>
      <w:r w:rsidRPr="00427B59">
        <w:rPr>
          <w:rFonts w:eastAsia="Calibri"/>
        </w:rPr>
        <w:t xml:space="preserve">, the assumption that their conflicts with the Anglo-American liberal-capitalist heartland were grounded in an </w:t>
      </w:r>
      <w:r w:rsidRPr="00427B59">
        <w:rPr>
          <w:rFonts w:eastAsia="Calibri"/>
          <w:bCs/>
          <w:u w:val="single"/>
        </w:rPr>
        <w:t>antagonism</w:t>
      </w:r>
      <w:r w:rsidRPr="00427B59">
        <w:rPr>
          <w:rFonts w:eastAsia="Calibri"/>
        </w:rPr>
        <w:t xml:space="preserve"> between liberal modernity and a recalcitrant Germany outside its geographical and conceptual lines </w:t>
      </w:r>
      <w:r w:rsidRPr="00427B59">
        <w:rPr>
          <w:rFonts w:eastAsia="Calibri"/>
          <w:bCs/>
          <w:u w:val="single"/>
        </w:rPr>
        <w:t>runs counter to the historical evidence</w:t>
      </w:r>
      <w:r w:rsidRPr="00427B59">
        <w:rPr>
          <w:rFonts w:eastAsia="Calibri"/>
        </w:rPr>
        <w:t xml:space="preserve">. For this reading presupposes that late-Wilhelmine Germany was not already substantially penetrated by capitalism and fully incorporated into the capitalist world economy, posing the question of whether the causes of WWI lay in the capitalist dynamics of inter-imperial rivalry (Blackbourn and Eley 1984), or in processes of belated and incomplete liberal-capitalist development, due to the survival of ‘re-feudalized’ elites in the German state classes and the marriage between ‘rye and iron’ (Wehler 1997). It also assumes that the late-Weimar and early Nazi turn towards the construction of an autarchic German regionalism – Mitteleuropa or Großraum – was not deeply influenced by the international ramifications of the 1929 Great Depression, but premised on a purely political–existentialist assertion of German national identity. Against a reading of the early 20th century conflicts between ‘the liberal West’ and Germany as ‘wars for humanity’ between an expanding liberal modernity and its political exterior, there is more evidence to suggest that these </w:t>
      </w:r>
      <w:r w:rsidRPr="00427B59">
        <w:rPr>
          <w:rFonts w:eastAsia="Calibri"/>
          <w:bCs/>
          <w:u w:val="single"/>
        </w:rPr>
        <w:t>confrontations were interstate conflicts within the crisis-ridden and nationally uneven capitalist project of modernity</w:t>
      </w:r>
      <w:r w:rsidRPr="00427B59">
        <w:rPr>
          <w:rFonts w:eastAsia="Calibri"/>
        </w:rPr>
        <w:t xml:space="preserve">. Similar objections and caveats to the binary opposition between the Western discourse of liberal humanity against non-liberal foes apply to the more recent period. </w:t>
      </w:r>
      <w:r w:rsidRPr="00427B59">
        <w:rPr>
          <w:rFonts w:eastAsia="Calibri"/>
          <w:bCs/>
          <w:u w:val="single"/>
        </w:rPr>
        <w:t xml:space="preserve">For how can this optic explain that </w:t>
      </w:r>
      <w:r w:rsidRPr="007E21B0">
        <w:rPr>
          <w:rStyle w:val="Emphasis"/>
          <w:highlight w:val="yellow"/>
        </w:rPr>
        <w:t>the ‘liberal West’ coexisted</w:t>
      </w:r>
      <w:r w:rsidRPr="00427B59">
        <w:rPr>
          <w:rFonts w:eastAsia="Calibri"/>
        </w:rPr>
        <w:t xml:space="preserve"> (and keeps coexisting) </w:t>
      </w:r>
      <w:r w:rsidRPr="007E21B0">
        <w:rPr>
          <w:rStyle w:val="Emphasis"/>
          <w:highlight w:val="yellow"/>
        </w:rPr>
        <w:t>with</w:t>
      </w:r>
      <w:r w:rsidRPr="00DB5E89">
        <w:rPr>
          <w:rStyle w:val="Emphasis"/>
        </w:rPr>
        <w:t xml:space="preserve"> a large number of</w:t>
      </w:r>
      <w:r w:rsidRPr="00427B59">
        <w:rPr>
          <w:rFonts w:eastAsia="Calibri"/>
          <w:bCs/>
          <w:u w:val="single"/>
        </w:rPr>
        <w:t xml:space="preserve"> pliant </w:t>
      </w:r>
      <w:r w:rsidRPr="007E21B0">
        <w:rPr>
          <w:rStyle w:val="Emphasis"/>
          <w:highlight w:val="yellow"/>
        </w:rPr>
        <w:t>authoritarian client-regimes</w:t>
      </w:r>
      <w:r w:rsidRPr="00427B59">
        <w:rPr>
          <w:rFonts w:eastAsia="Calibri"/>
        </w:rPr>
        <w:t xml:space="preserve"> (Mubarak's </w:t>
      </w:r>
      <w:r w:rsidRPr="00427B59">
        <w:rPr>
          <w:rFonts w:eastAsia="Calibri"/>
          <w:bCs/>
          <w:u w:val="single"/>
        </w:rPr>
        <w:t>Egypt</w:t>
      </w:r>
      <w:r w:rsidRPr="00427B59">
        <w:rPr>
          <w:rFonts w:eastAsia="Calibri"/>
        </w:rPr>
        <w:t xml:space="preserve">, Suharto's Indonesia, Pahlavi's Iran, Fahd's </w:t>
      </w:r>
      <w:r w:rsidRPr="00427B59">
        <w:rPr>
          <w:rFonts w:eastAsia="Calibri"/>
          <w:bCs/>
          <w:u w:val="single"/>
        </w:rPr>
        <w:t>Saudi-Arabia, even</w:t>
      </w:r>
      <w:r w:rsidRPr="00427B59">
        <w:rPr>
          <w:rFonts w:eastAsia="Calibri"/>
        </w:rPr>
        <w:t xml:space="preserve"> Gaddafi's pre-intervention </w:t>
      </w:r>
      <w:r w:rsidRPr="00427B59">
        <w:rPr>
          <w:rFonts w:eastAsia="Calibri"/>
          <w:bCs/>
          <w:u w:val="single"/>
        </w:rPr>
        <w:t>Libya</w:t>
      </w:r>
      <w:r w:rsidRPr="00427B59">
        <w:rPr>
          <w:rFonts w:eastAsia="Calibri"/>
        </w:rPr>
        <w:t xml:space="preserve">, to name but a few), </w:t>
      </w:r>
      <w:r w:rsidRPr="007E21B0">
        <w:rPr>
          <w:rStyle w:val="Emphasis"/>
          <w:highlight w:val="yellow"/>
        </w:rPr>
        <w:t>which</w:t>
      </w:r>
      <w:r w:rsidRPr="00427B59">
        <w:rPr>
          <w:rFonts w:eastAsia="Calibri"/>
          <w:bCs/>
          <w:u w:val="single"/>
        </w:rPr>
        <w:t xml:space="preserve"> were and </w:t>
      </w:r>
      <w:r w:rsidRPr="007E21B0">
        <w:rPr>
          <w:rStyle w:val="Emphasis"/>
          <w:highlight w:val="yellow"/>
        </w:rPr>
        <w:t>are</w:t>
      </w:r>
      <w:r w:rsidRPr="00DB5E89">
        <w:rPr>
          <w:rStyle w:val="Emphasis"/>
        </w:rPr>
        <w:t xml:space="preserve"> actively </w:t>
      </w:r>
      <w:r w:rsidRPr="007E21B0">
        <w:rPr>
          <w:rStyle w:val="Emphasis"/>
          <w:highlight w:val="yellow"/>
        </w:rPr>
        <w:t>managed</w:t>
      </w:r>
      <w:r w:rsidRPr="00427B59">
        <w:rPr>
          <w:rFonts w:eastAsia="Calibri"/>
          <w:bCs/>
          <w:u w:val="single"/>
        </w:rPr>
        <w:t xml:space="preserve"> and supported by the West </w:t>
      </w:r>
      <w:r w:rsidRPr="007E21B0">
        <w:rPr>
          <w:rStyle w:val="Emphasis"/>
          <w:highlight w:val="yellow"/>
        </w:rPr>
        <w:t>as anti-liberal</w:t>
      </w:r>
      <w:r w:rsidRPr="00427B59">
        <w:rPr>
          <w:rFonts w:eastAsia="Calibri"/>
          <w:bCs/>
          <w:u w:val="single"/>
        </w:rPr>
        <w:t xml:space="preserve"> Schmittian </w:t>
      </w:r>
      <w:r w:rsidRPr="007E21B0">
        <w:rPr>
          <w:rStyle w:val="Emphasis"/>
          <w:highlight w:val="yellow"/>
        </w:rPr>
        <w:t>states of emergency</w:t>
      </w:r>
      <w:r w:rsidRPr="00427B59">
        <w:rPr>
          <w:rFonts w:eastAsia="Calibri"/>
          <w:bCs/>
          <w:u w:val="single"/>
        </w:rPr>
        <w:t>, with concerns for liberal subjectivities and Human Rights secondary to the strategic interests of political and geopolitical stability and economic access</w:t>
      </w:r>
      <w:r w:rsidRPr="00427B59">
        <w:rPr>
          <w:rFonts w:eastAsia="Calibri"/>
        </w:rPr>
        <w:t xml:space="preserve">? Even in the more obvious cases of Afghanistan, Iraq, and, now, Libya, </w:t>
      </w:r>
      <w:r w:rsidRPr="00427B59">
        <w:rPr>
          <w:rFonts w:eastAsia="Calibri"/>
          <w:bCs/>
          <w:u w:val="single"/>
        </w:rPr>
        <w:t>the idea that Western intervention has to be conceived as an encounter between the liberal project and a series of foes outside its sphere seems to rely on a denial of their antecedent histories as geopolitically and socially contested state-building projects</w:t>
      </w:r>
      <w:r w:rsidRPr="00427B59">
        <w:rPr>
          <w:rFonts w:eastAsia="Calibri"/>
        </w:rPr>
        <w:t xml:space="preserve"> in pro-Western fashion, deeply co-determined by long histories of Western anti-liberal colonial and post-colonial legacies. If these states (or social forces within them) turn against their imperial masters, the conventional policy expression is ‘blowback’. </w:t>
      </w:r>
      <w:r w:rsidRPr="00427B59">
        <w:rPr>
          <w:rFonts w:eastAsia="Calibri"/>
          <w:bCs/>
          <w:u w:val="single"/>
        </w:rPr>
        <w:t>And as</w:t>
      </w:r>
      <w:r w:rsidRPr="00DB5E89">
        <w:rPr>
          <w:rStyle w:val="Emphasis"/>
        </w:rPr>
        <w:t xml:space="preserve"> </w:t>
      </w:r>
      <w:r w:rsidRPr="007E21B0">
        <w:rPr>
          <w:rStyle w:val="Emphasis"/>
          <w:highlight w:val="yellow"/>
        </w:rPr>
        <w:t>the Schmittian</w:t>
      </w:r>
      <w:r w:rsidRPr="00DB5E89">
        <w:rPr>
          <w:rStyle w:val="Emphasis"/>
        </w:rPr>
        <w:t xml:space="preserve"> analytical </w:t>
      </w:r>
      <w:r w:rsidRPr="007E21B0">
        <w:rPr>
          <w:rStyle w:val="Emphasis"/>
          <w:highlight w:val="yellow"/>
        </w:rPr>
        <w:t>vocabulary</w:t>
      </w:r>
      <w:r w:rsidRPr="00DB5E89">
        <w:rPr>
          <w:rStyle w:val="Emphasis"/>
        </w:rPr>
        <w:t xml:space="preserve"> </w:t>
      </w:r>
      <w:r w:rsidRPr="00427B59">
        <w:rPr>
          <w:rFonts w:eastAsia="Calibri"/>
          <w:bCs/>
          <w:u w:val="single"/>
        </w:rPr>
        <w:t xml:space="preserve">does not include a conception of human agency and social forces – only friend/enemy groupings and collective political entities governed by executive decision – </w:t>
      </w:r>
      <w:r w:rsidRPr="00427B59">
        <w:rPr>
          <w:rFonts w:eastAsia="Calibri"/>
          <w:b/>
          <w:u w:val="single"/>
        </w:rPr>
        <w:t>it</w:t>
      </w:r>
      <w:r w:rsidRPr="00427B59">
        <w:rPr>
          <w:rFonts w:eastAsia="Calibri"/>
        </w:rPr>
        <w:t xml:space="preserve"> </w:t>
      </w:r>
      <w:r w:rsidRPr="00427B59">
        <w:rPr>
          <w:rFonts w:eastAsia="Calibri"/>
          <w:bCs/>
          <w:u w:val="single"/>
        </w:rPr>
        <w:t xml:space="preserve">also </w:t>
      </w:r>
      <w:r w:rsidRPr="007E21B0">
        <w:rPr>
          <w:rStyle w:val="Emphasis"/>
          <w:highlight w:val="yellow"/>
        </w:rPr>
        <w:t>lacks</w:t>
      </w:r>
      <w:r w:rsidRPr="00DB5E89">
        <w:rPr>
          <w:rStyle w:val="Emphasis"/>
        </w:rPr>
        <w:t xml:space="preserve"> the </w:t>
      </w:r>
      <w:r w:rsidRPr="007E21B0">
        <w:rPr>
          <w:rStyle w:val="Emphasis"/>
          <w:highlight w:val="yellow"/>
        </w:rPr>
        <w:t>categories of analysis to comprehend</w:t>
      </w:r>
      <w:r w:rsidRPr="00427B59">
        <w:rPr>
          <w:rFonts w:eastAsia="Calibri"/>
          <w:bCs/>
          <w:u w:val="single"/>
        </w:rPr>
        <w:t xml:space="preserve"> the social dynamics that drive the </w:t>
      </w:r>
      <w:r w:rsidRPr="007E21B0">
        <w:rPr>
          <w:rStyle w:val="Emphasis"/>
          <w:highlight w:val="yellow"/>
        </w:rPr>
        <w:t>struggles around sovereign power and</w:t>
      </w:r>
      <w:r w:rsidRPr="00DB5E89">
        <w:rPr>
          <w:rStyle w:val="Emphasis"/>
        </w:rPr>
        <w:t xml:space="preserve"> the eventual </w:t>
      </w:r>
      <w:r w:rsidRPr="007E21B0">
        <w:rPr>
          <w:rStyle w:val="Emphasis"/>
          <w:highlight w:val="yellow"/>
        </w:rPr>
        <w:t>overcoming</w:t>
      </w:r>
      <w:r w:rsidRPr="00427B59">
        <w:rPr>
          <w:rFonts w:eastAsia="Calibri"/>
        </w:rPr>
        <w:t xml:space="preserve">, for example, </w:t>
      </w:r>
      <w:r w:rsidRPr="007E21B0">
        <w:rPr>
          <w:rStyle w:val="Emphasis"/>
          <w:highlight w:val="yellow"/>
        </w:rPr>
        <w:t>of Tunisian and Egyptian states of emergency</w:t>
      </w:r>
      <w:r w:rsidRPr="00DB5E89">
        <w:rPr>
          <w:rStyle w:val="Emphasis"/>
        </w:rPr>
        <w:t xml:space="preserve"> </w:t>
      </w:r>
      <w:r w:rsidRPr="007E21B0">
        <w:rPr>
          <w:rStyle w:val="Emphasis"/>
          <w:highlight w:val="yellow"/>
        </w:rPr>
        <w:t>without US-led wars for humanity</w:t>
      </w:r>
      <w:r w:rsidRPr="00427B59">
        <w:rPr>
          <w:rFonts w:eastAsia="Calibri"/>
        </w:rPr>
        <w:t xml:space="preserve">. Similarly, </w:t>
      </w:r>
      <w:r w:rsidRPr="00427B59">
        <w:rPr>
          <w:rFonts w:eastAsia="Calibri"/>
          <w:bCs/>
          <w:u w:val="single"/>
        </w:rPr>
        <w:t>it seems unlikely that the generic idea of liberal world-ordering and the production of liberal subjectivities can actually explain why Western intervention seems improbable in some cases</w:t>
      </w:r>
      <w:r w:rsidRPr="00427B59">
        <w:rPr>
          <w:rFonts w:eastAsia="Calibri"/>
        </w:rPr>
        <w:t xml:space="preserve"> (e.g. Bahrain, Qatar, Yemen or Syria) </w:t>
      </w:r>
      <w:r w:rsidRPr="00427B59">
        <w:rPr>
          <w:rFonts w:eastAsia="Calibri"/>
          <w:bCs/>
          <w:u w:val="single"/>
        </w:rPr>
        <w:t>and more likely in others</w:t>
      </w:r>
      <w:r w:rsidRPr="00427B59">
        <w:rPr>
          <w:rFonts w:eastAsia="Calibri"/>
        </w:rPr>
        <w:t xml:space="preserve"> (e.g. Serbia, Afghanistan, Iraq, and Libya). Liberal world-ordering consists of differential strategies of building, coordinating, and drawing liberal and anti-liberal states into the Western orbit, and overtly or covertly intervening and refashioning them once they step out of line. These are conflicts within a world, which seem to push the term liberalism beyond its original meaning. </w:t>
      </w:r>
      <w:r w:rsidRPr="007E21B0">
        <w:rPr>
          <w:rFonts w:eastAsia="Calibri"/>
          <w:bCs/>
          <w:highlight w:val="yellow"/>
          <w:u w:val="single"/>
        </w:rPr>
        <w:t>The</w:t>
      </w:r>
      <w:r w:rsidRPr="00427B59">
        <w:rPr>
          <w:rFonts w:eastAsia="Calibri"/>
          <w:bCs/>
          <w:u w:val="single"/>
        </w:rPr>
        <w:t xml:space="preserve"> generic Schmittian </w:t>
      </w:r>
      <w:r w:rsidRPr="007E21B0">
        <w:rPr>
          <w:rFonts w:eastAsia="Calibri"/>
          <w:bCs/>
          <w:highlight w:val="yellow"/>
          <w:u w:val="single"/>
        </w:rPr>
        <w:t>idea of a liberal ‘spaceless universalism’ sits uncomfortably with</w:t>
      </w:r>
      <w:r w:rsidRPr="00427B59">
        <w:rPr>
          <w:rFonts w:eastAsia="Calibri"/>
          <w:bCs/>
          <w:u w:val="single"/>
        </w:rPr>
        <w:t xml:space="preserve"> the realities of maintaining </w:t>
      </w:r>
      <w:r w:rsidRPr="007E21B0">
        <w:rPr>
          <w:rFonts w:eastAsia="Calibri"/>
          <w:bCs/>
          <w:highlight w:val="yellow"/>
          <w:u w:val="single"/>
        </w:rPr>
        <w:t>an America</w:t>
      </w:r>
      <w:r w:rsidRPr="00427B59">
        <w:rPr>
          <w:rFonts w:eastAsia="Calibri"/>
          <w:bCs/>
          <w:u w:val="single"/>
        </w:rPr>
        <w:t xml:space="preserve">-supervised ‘informal empire’, </w:t>
      </w:r>
      <w:r w:rsidRPr="007E21B0">
        <w:rPr>
          <w:rFonts w:eastAsia="Calibri"/>
          <w:b/>
          <w:highlight w:val="yellow"/>
          <w:u w:val="single"/>
        </w:rPr>
        <w:t>which has to manage a</w:t>
      </w:r>
      <w:r w:rsidRPr="00427B59">
        <w:rPr>
          <w:rFonts w:eastAsia="Calibri"/>
          <w:b/>
          <w:u w:val="single"/>
        </w:rPr>
        <w:t xml:space="preserve"> persisting </w:t>
      </w:r>
      <w:r w:rsidRPr="007E21B0">
        <w:rPr>
          <w:rFonts w:eastAsia="Calibri"/>
          <w:b/>
          <w:highlight w:val="yellow"/>
          <w:u w:val="single"/>
        </w:rPr>
        <w:t>interstate system in</w:t>
      </w:r>
      <w:r w:rsidRPr="00427B59">
        <w:rPr>
          <w:rFonts w:eastAsia="Calibri"/>
          <w:b/>
          <w:u w:val="single"/>
        </w:rPr>
        <w:t xml:space="preserve"> diverse and </w:t>
      </w:r>
      <w:r w:rsidRPr="007E21B0">
        <w:rPr>
          <w:rFonts w:eastAsia="Calibri"/>
          <w:b/>
          <w:highlight w:val="yellow"/>
          <w:u w:val="single"/>
        </w:rPr>
        <w:t>case-specific ways</w:t>
      </w:r>
      <w:r w:rsidRPr="00427B59">
        <w:rPr>
          <w:rFonts w:eastAsia="Calibri"/>
        </w:rPr>
        <w:t>. But it is this persistence of a worldwide system of states, which encase national particularities, which renders challenges to American supremacy possible in the first place.</w:t>
      </w:r>
    </w:p>
    <w:p w14:paraId="2C207B53" w14:textId="77777777" w:rsidR="006A6930" w:rsidRDefault="006A6930" w:rsidP="006A6930">
      <w:pPr>
        <w:pStyle w:val="Heading3"/>
      </w:pPr>
      <w:r>
        <w:t>Environment</w:t>
      </w:r>
      <w:r>
        <w:t xml:space="preserve"> </w:t>
      </w:r>
    </w:p>
    <w:p w14:paraId="7527FC36" w14:textId="77777777" w:rsidR="006A6930" w:rsidRDefault="006A6930" w:rsidP="006A6930">
      <w:pPr>
        <w:pStyle w:val="Heading4"/>
      </w:pPr>
      <w:r>
        <w:t>Democracy solves environment</w:t>
      </w:r>
    </w:p>
    <w:p w14:paraId="1A039463" w14:textId="77777777" w:rsidR="006A6930" w:rsidRPr="00FC1C5A" w:rsidRDefault="006A6930" w:rsidP="006A6930">
      <w:r w:rsidRPr="00FC1C5A">
        <w:rPr>
          <w:rStyle w:val="StyleStyleBold12pt"/>
        </w:rPr>
        <w:t>Li 7</w:t>
      </w:r>
      <w:r w:rsidRPr="00FC1C5A">
        <w:t>, Prof of poli sci at Penn State, and Reuveny, prof of public and environmental affairs @ Indiana U 07</w:t>
      </w:r>
    </w:p>
    <w:p w14:paraId="16605BAE" w14:textId="77777777" w:rsidR="006A6930" w:rsidRPr="00D548D5" w:rsidRDefault="006A6930" w:rsidP="006A6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6259B">
        <w:rPr>
          <w:rFonts w:ascii="Times" w:hAnsi="Times" w:cs="Times"/>
        </w:rPr>
        <w:t>(</w:t>
      </w:r>
      <w:r w:rsidRPr="00C6259B">
        <w:t>Quan and Rafael, “The Effects of Liberalism on the Terrestrial Environment” http://cmp.sagepub.com/cgi/content/abstract/24/3/219)</w:t>
      </w:r>
    </w:p>
    <w:p w14:paraId="09A9E128" w14:textId="77777777" w:rsidR="006A6930" w:rsidRPr="000E556F" w:rsidRDefault="006A6930" w:rsidP="006A6930">
      <w:pPr>
        <w:pStyle w:val="card"/>
        <w:rPr>
          <w:rFonts w:ascii="Helvetica" w:hAnsi="Helvetica" w:cs="Helvetica"/>
          <w:sz w:val="24"/>
          <w:szCs w:val="24"/>
        </w:rPr>
      </w:pPr>
      <w:r w:rsidRPr="000E556F">
        <w:t xml:space="preserve">A second set of considerations on </w:t>
      </w:r>
      <w:r w:rsidRPr="00FC1C5A">
        <w:rPr>
          <w:rStyle w:val="underline"/>
          <w:highlight w:val="yellow"/>
        </w:rPr>
        <w:t>the</w:t>
      </w:r>
      <w:r w:rsidRPr="000E556F">
        <w:t xml:space="preserve"> positive </w:t>
      </w:r>
      <w:r w:rsidRPr="00FC1C5A">
        <w:rPr>
          <w:rStyle w:val="underline"/>
          <w:highlight w:val="yellow"/>
        </w:rPr>
        <w:t>role of democracy on environment</w:t>
      </w:r>
      <w:r w:rsidRPr="00B46EED">
        <w:rPr>
          <w:rStyle w:val="underline"/>
        </w:rPr>
        <w:t xml:space="preserve">al quality </w:t>
      </w:r>
      <w:r w:rsidRPr="00FC1C5A">
        <w:rPr>
          <w:rStyle w:val="underline"/>
          <w:highlight w:val="yellow"/>
        </w:rPr>
        <w:t>focuses on the effects of democracy on</w:t>
      </w:r>
      <w:r w:rsidRPr="00B46EED">
        <w:rPr>
          <w:rStyle w:val="underline"/>
        </w:rPr>
        <w:t xml:space="preserve"> human life and </w:t>
      </w:r>
      <w:r w:rsidRPr="00FC1C5A">
        <w:rPr>
          <w:rStyle w:val="underline"/>
          <w:highlight w:val="yellow"/>
        </w:rPr>
        <w:t>crisis</w:t>
      </w:r>
      <w:r w:rsidRPr="00B46EED">
        <w:rPr>
          <w:rStyle w:val="underline"/>
        </w:rPr>
        <w:t xml:space="preserve"> situations</w:t>
      </w:r>
      <w:r w:rsidRPr="000E556F">
        <w:t>.</w:t>
      </w:r>
      <w:r w:rsidRPr="000E556F">
        <w:rPr>
          <w:rFonts w:ascii="Helvetica" w:hAnsi="Helvetica" w:cs="Helvetica"/>
          <w:sz w:val="24"/>
          <w:szCs w:val="24"/>
        </w:rPr>
        <w:t xml:space="preserve"> </w:t>
      </w:r>
      <w:r w:rsidRPr="000E556F">
        <w:t>The famines</w:t>
      </w:r>
      <w:r w:rsidRPr="000E556F">
        <w:rPr>
          <w:rFonts w:ascii="Helvetica" w:hAnsi="Helvetica" w:cs="Helvetica"/>
          <w:sz w:val="24"/>
          <w:szCs w:val="24"/>
        </w:rPr>
        <w:t xml:space="preserve"> </w:t>
      </w:r>
      <w:r w:rsidRPr="000E556F">
        <w:t>argument</w:t>
      </w:r>
      <w:r w:rsidRPr="000E556F">
        <w:rPr>
          <w:rFonts w:ascii="Helvetica" w:hAnsi="Helvetica" w:cs="Helvetica"/>
          <w:sz w:val="24"/>
          <w:szCs w:val="24"/>
        </w:rPr>
        <w:t xml:space="preserve"> </w:t>
      </w:r>
      <w:r w:rsidRPr="000E556F">
        <w:t xml:space="preserve">(Sen, 1994) observes that </w:t>
      </w:r>
      <w:r w:rsidRPr="006C7B60">
        <w:rPr>
          <w:rStyle w:val="underline"/>
          <w:highlight w:val="yellow"/>
        </w:rPr>
        <w:t>famines tend to promote environmental degradation because they divert attention away from longer-term environmental</w:t>
      </w:r>
      <w:r w:rsidRPr="00B46EED">
        <w:rPr>
          <w:rStyle w:val="underline"/>
        </w:rPr>
        <w:t xml:space="preserve"> concerns. </w:t>
      </w:r>
      <w:r w:rsidRPr="006C7B60">
        <w:rPr>
          <w:rStyle w:val="underline"/>
          <w:highlight w:val="yellow"/>
        </w:rPr>
        <w:t>Since famines typically do not occur in democracies</w:t>
      </w:r>
      <w:r w:rsidRPr="000E556F">
        <w:t xml:space="preserve">, argues Sen, </w:t>
      </w:r>
      <w:r w:rsidRPr="006C7B60">
        <w:rPr>
          <w:rStyle w:val="underline"/>
          <w:highlight w:val="yellow"/>
        </w:rPr>
        <w:t>environmental quality is expected to be higher in democracies</w:t>
      </w:r>
      <w:r w:rsidRPr="00B46EED">
        <w:rPr>
          <w:rStyle w:val="underline"/>
        </w:rPr>
        <w:t xml:space="preserve"> </w:t>
      </w:r>
      <w:r w:rsidRPr="000E556F">
        <w:t>than in autocracies.</w:t>
      </w:r>
      <w:r w:rsidRPr="000E556F">
        <w:rPr>
          <w:rFonts w:ascii="Helvetica" w:hAnsi="Helvetica" w:cs="Helvetica"/>
          <w:sz w:val="24"/>
          <w:szCs w:val="24"/>
        </w:rPr>
        <w:t xml:space="preserve"> </w:t>
      </w:r>
      <w:r w:rsidRPr="000E556F">
        <w:t>The human life argument</w:t>
      </w:r>
      <w:r w:rsidRPr="000E556F">
        <w:rPr>
          <w:rFonts w:ascii="Helvetica" w:hAnsi="Helvetica" w:cs="Helvetica"/>
          <w:sz w:val="24"/>
          <w:szCs w:val="24"/>
        </w:rPr>
        <w:t xml:space="preserve"> </w:t>
      </w:r>
      <w:r w:rsidRPr="000E556F">
        <w:t>(Gleditsch &amp; Sverdlop,</w:t>
      </w:r>
      <w:r w:rsidRPr="000E556F">
        <w:rPr>
          <w:rFonts w:ascii="Helvetica" w:hAnsi="Helvetica" w:cs="Helvetica"/>
          <w:sz w:val="24"/>
          <w:szCs w:val="24"/>
        </w:rPr>
        <w:t xml:space="preserve"> </w:t>
      </w:r>
      <w:r w:rsidRPr="000E556F">
        <w:t xml:space="preserve">2003) suggests that </w:t>
      </w:r>
      <w:r w:rsidRPr="006C7B60">
        <w:rPr>
          <w:rStyle w:val="underline"/>
          <w:highlight w:val="yellow"/>
        </w:rPr>
        <w:t>since democracies respect human life more than autocracies, they are more responsive to</w:t>
      </w:r>
      <w:r w:rsidRPr="00B46EED">
        <w:rPr>
          <w:rStyle w:val="underline"/>
        </w:rPr>
        <w:t xml:space="preserve"> life-threatening </w:t>
      </w:r>
      <w:r w:rsidRPr="006C7B60">
        <w:rPr>
          <w:rStyle w:val="underline"/>
          <w:highlight w:val="yellow"/>
        </w:rPr>
        <w:t>environmental degradation</w:t>
      </w:r>
      <w:r w:rsidRPr="000E556F">
        <w:t>. A related argument,</w:t>
      </w:r>
      <w:r w:rsidRPr="000E556F">
        <w:rPr>
          <w:rFonts w:ascii="Helvetica" w:hAnsi="Helvetica" w:cs="Helvetica"/>
          <w:sz w:val="24"/>
          <w:szCs w:val="24"/>
        </w:rPr>
        <w:t xml:space="preserve"> </w:t>
      </w:r>
      <w:r w:rsidRPr="000E556F">
        <w:t>the war</w:t>
      </w:r>
      <w:r w:rsidRPr="000E556F">
        <w:rPr>
          <w:rFonts w:ascii="Helvetica" w:hAnsi="Helvetica" w:cs="Helvetica"/>
          <w:sz w:val="24"/>
          <w:szCs w:val="24"/>
        </w:rPr>
        <w:t xml:space="preserve"> </w:t>
      </w:r>
      <w:r w:rsidRPr="000E556F">
        <w:t xml:space="preserve">channel, reasons that to the extent </w:t>
      </w:r>
      <w:r w:rsidRPr="006C7B60">
        <w:rPr>
          <w:rStyle w:val="underline"/>
          <w:highlight w:val="yellow"/>
        </w:rPr>
        <w:t>that democracies engage in fewer wars, they should also have a higher level of environmental quality</w:t>
      </w:r>
      <w:r w:rsidRPr="000E556F">
        <w:t xml:space="preserve"> (Gleditsch &amp; Sverdlop, 2003), </w:t>
      </w:r>
      <w:r w:rsidRPr="00171790">
        <w:rPr>
          <w:rStyle w:val="underline"/>
        </w:rPr>
        <w:t>since war often destroys the environment of the warring parties</w:t>
      </w:r>
      <w:r w:rsidRPr="000E556F">
        <w:t xml:space="preserve"> (Lietzmann &amp; Vest, 1999).</w:t>
      </w:r>
      <w:r w:rsidRPr="000E556F">
        <w:rPr>
          <w:rFonts w:ascii="Helvetica" w:hAnsi="Helvetica" w:cs="Helvetica"/>
          <w:sz w:val="24"/>
          <w:szCs w:val="24"/>
        </w:rPr>
        <w:t xml:space="preserve"> </w:t>
      </w:r>
    </w:p>
    <w:p w14:paraId="552F5ED2" w14:textId="77777777" w:rsidR="006A6930" w:rsidRDefault="006A6930" w:rsidP="006A6930"/>
    <w:p w14:paraId="15558D56" w14:textId="77777777" w:rsidR="006A6930" w:rsidRPr="006A6930" w:rsidRDefault="006A6930" w:rsidP="006A6930"/>
    <w:sectPr w:rsidR="006A6930" w:rsidRPr="006A69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C185" w14:textId="77777777" w:rsidR="006A6930" w:rsidRDefault="006A6930" w:rsidP="005F5576">
      <w:r>
        <w:separator/>
      </w:r>
    </w:p>
  </w:endnote>
  <w:endnote w:type="continuationSeparator" w:id="0">
    <w:p w14:paraId="2DB87DA4" w14:textId="77777777" w:rsidR="006A6930" w:rsidRDefault="006A69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255F" w14:textId="77777777" w:rsidR="006A6930" w:rsidRDefault="006A6930" w:rsidP="005F5576">
      <w:r>
        <w:separator/>
      </w:r>
    </w:p>
  </w:footnote>
  <w:footnote w:type="continuationSeparator" w:id="0">
    <w:p w14:paraId="7154B8B8" w14:textId="77777777" w:rsidR="006A6930" w:rsidRDefault="006A69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3D8D"/>
    <w:multiLevelType w:val="hybridMultilevel"/>
    <w:tmpl w:val="1F1E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236B7"/>
    <w:multiLevelType w:val="hybridMultilevel"/>
    <w:tmpl w:val="4A3A1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613"/>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A6930"/>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1640"/>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53A1"/>
  <w15:docId w15:val="{09911ACC-B508-40E0-9415-F9289272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A693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99"/>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6A6930"/>
    <w:pPr>
      <w:ind w:left="720"/>
      <w:contextualSpacing/>
    </w:pPr>
  </w:style>
  <w:style w:type="character" w:customStyle="1" w:styleId="BoldUnderline">
    <w:name w:val="BoldUnderline"/>
    <w:basedOn w:val="DefaultParagraphFont"/>
    <w:uiPriority w:val="1"/>
    <w:qFormat/>
    <w:rsid w:val="006A6930"/>
    <w:rPr>
      <w:rFonts w:ascii="Arial" w:hAnsi="Arial"/>
      <w:b/>
      <w:sz w:val="20"/>
      <w:u w:val="single"/>
    </w:rPr>
  </w:style>
  <w:style w:type="paragraph" w:styleId="Revision">
    <w:name w:val="Revision"/>
    <w:hidden/>
    <w:uiPriority w:val="99"/>
    <w:semiHidden/>
    <w:rsid w:val="006A6930"/>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A6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30"/>
    <w:rPr>
      <w:rFonts w:ascii="Segoe UI" w:hAnsi="Segoe UI" w:cs="Segoe UI"/>
      <w:sz w:val="18"/>
      <w:szCs w:val="18"/>
    </w:rPr>
  </w:style>
  <w:style w:type="paragraph" w:customStyle="1" w:styleId="card">
    <w:name w:val="card"/>
    <w:basedOn w:val="Normal"/>
    <w:link w:val="cardChar"/>
    <w:uiPriority w:val="99"/>
    <w:qFormat/>
    <w:rsid w:val="006A6930"/>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uiPriority w:val="99"/>
    <w:rsid w:val="006A6930"/>
    <w:rPr>
      <w:rFonts w:ascii="Times New Roman" w:eastAsia="Times New Roman" w:hAnsi="Times New Roman" w:cs="Times New Roman"/>
      <w:kern w:val="32"/>
      <w:szCs w:val="20"/>
    </w:rPr>
  </w:style>
  <w:style w:type="paragraph" w:customStyle="1" w:styleId="cardtext">
    <w:name w:val="card text"/>
    <w:basedOn w:val="Normal"/>
    <w:link w:val="cardtextChar"/>
    <w:qFormat/>
    <w:rsid w:val="006A6930"/>
    <w:pPr>
      <w:ind w:left="288" w:right="288"/>
    </w:pPr>
    <w:rPr>
      <w:rFonts w:cstheme="minorBidi"/>
    </w:rPr>
  </w:style>
  <w:style w:type="character" w:customStyle="1" w:styleId="cardtextChar">
    <w:name w:val="card text Char"/>
    <w:basedOn w:val="DefaultParagraphFont"/>
    <w:link w:val="cardtext"/>
    <w:rsid w:val="006A6930"/>
    <w:rPr>
      <w:rFonts w:ascii="Georgia" w:hAnsi="Georgia"/>
    </w:rPr>
  </w:style>
  <w:style w:type="character" w:customStyle="1" w:styleId="underline">
    <w:name w:val="underline"/>
    <w:basedOn w:val="DefaultParagraphFont"/>
    <w:link w:val="textbold"/>
    <w:uiPriority w:val="99"/>
    <w:qFormat/>
    <w:rsid w:val="006A6930"/>
    <w:rPr>
      <w:u w:val="single"/>
    </w:rPr>
  </w:style>
  <w:style w:type="character" w:customStyle="1" w:styleId="Box">
    <w:name w:val="Box"/>
    <w:basedOn w:val="DefaultParagraphFont"/>
    <w:qFormat/>
    <w:rsid w:val="006A6930"/>
    <w:rPr>
      <w:b/>
      <w:u w:val="single"/>
      <w:bdr w:val="single" w:sz="4" w:space="0" w:color="auto"/>
    </w:rPr>
  </w:style>
  <w:style w:type="paragraph" w:customStyle="1" w:styleId="tag">
    <w:name w:val="tag"/>
    <w:basedOn w:val="Normal"/>
    <w:link w:val="tagChar"/>
    <w:uiPriority w:val="99"/>
    <w:qFormat/>
    <w:rsid w:val="006A6930"/>
    <w:rPr>
      <w:rFonts w:ascii="Garamond" w:eastAsia="Times New Roman" w:hAnsi="Garamond" w:cs="Times New Roman"/>
      <w:b/>
      <w:sz w:val="24"/>
      <w:szCs w:val="20"/>
    </w:rPr>
  </w:style>
  <w:style w:type="paragraph" w:customStyle="1" w:styleId="textbold">
    <w:name w:val="text bold"/>
    <w:basedOn w:val="Normal"/>
    <w:link w:val="underline"/>
    <w:uiPriority w:val="99"/>
    <w:qFormat/>
    <w:rsid w:val="006A6930"/>
    <w:pPr>
      <w:ind w:left="720"/>
      <w:jc w:val="both"/>
    </w:pPr>
    <w:rPr>
      <w:rFonts w:asciiTheme="minorHAnsi" w:hAnsiTheme="minorHAnsi" w:cstheme="minorBidi"/>
      <w:u w:val="single"/>
    </w:rPr>
  </w:style>
  <w:style w:type="character" w:customStyle="1" w:styleId="apple-converted-space">
    <w:name w:val="apple-converted-space"/>
    <w:basedOn w:val="DefaultParagraphFont"/>
    <w:rsid w:val="006A6930"/>
  </w:style>
  <w:style w:type="character" w:customStyle="1" w:styleId="BoldUnderlineChar">
    <w:name w:val="Bold Underline Char"/>
    <w:rsid w:val="006A6930"/>
    <w:rPr>
      <w:rFonts w:ascii="Georgia" w:hAnsi="Georgia" w:cs="Calibri"/>
      <w:b/>
      <w:sz w:val="20"/>
      <w:u w:val="single"/>
    </w:rPr>
  </w:style>
  <w:style w:type="character" w:customStyle="1" w:styleId="TitleChar">
    <w:name w:val="Title Char"/>
    <w:aliases w:val="Bold Underlined Char,UNDERLINE Char,Cites and Cards Char"/>
    <w:basedOn w:val="DefaultParagraphFont"/>
    <w:link w:val="Title"/>
    <w:uiPriority w:val="6"/>
    <w:qFormat/>
    <w:rsid w:val="006A6930"/>
    <w:rPr>
      <w:bCs/>
      <w:sz w:val="20"/>
      <w:u w:val="single"/>
    </w:rPr>
  </w:style>
  <w:style w:type="paragraph" w:styleId="Title">
    <w:name w:val="Title"/>
    <w:aliases w:val="Bold Underlined,UNDERLINE,Cites and Cards"/>
    <w:basedOn w:val="Normal"/>
    <w:next w:val="Normal"/>
    <w:link w:val="TitleChar"/>
    <w:uiPriority w:val="6"/>
    <w:qFormat/>
    <w:rsid w:val="006A693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A6930"/>
    <w:rPr>
      <w:rFonts w:asciiTheme="majorHAnsi" w:eastAsiaTheme="majorEastAsia" w:hAnsiTheme="majorHAnsi" w:cstheme="majorBidi"/>
      <w:spacing w:val="-10"/>
      <w:kern w:val="28"/>
      <w:sz w:val="56"/>
      <w:szCs w:val="56"/>
    </w:rPr>
  </w:style>
  <w:style w:type="character" w:customStyle="1" w:styleId="tagChar">
    <w:name w:val="tag Char"/>
    <w:basedOn w:val="DefaultParagraphFont"/>
    <w:link w:val="tag"/>
    <w:uiPriority w:val="99"/>
    <w:locked/>
    <w:rsid w:val="006A6930"/>
    <w:rPr>
      <w:rFonts w:ascii="Garamond" w:eastAsia="Times New Roman" w:hAnsi="Garamond" w:cs="Times New Roman"/>
      <w:b/>
      <w:sz w:val="24"/>
      <w:szCs w:val="20"/>
    </w:rPr>
  </w:style>
  <w:style w:type="character" w:styleId="IntenseEmphasis">
    <w:name w:val="Intense Emphasis"/>
    <w:aliases w:val="9.5 pt,Intense Emphasis11111,Block Heading Char,Heading 3 Char Char1 Char,Thick Underline Char"/>
    <w:uiPriority w:val="6"/>
    <w:qFormat/>
    <w:rsid w:val="006A6930"/>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republic.com/article/112964/obamas-secrecy-destroying-american-support-counterterrorism" TargetMode="External"/><Relationship Id="rId18" Type="http://schemas.openxmlformats.org/officeDocument/2006/relationships/hyperlink" Target="http://apdforum.com/en_GB/article/rmiap/articles/online/features/2013/06/24/china-us-cooper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2009313" TargetMode="External"/><Relationship Id="rId17" Type="http://schemas.openxmlformats.org/officeDocument/2006/relationships/hyperlink" Target="http://www.mercurynews.com/news/ci_17108333?source=rss&amp;nclick_check=1" TargetMode="External"/><Relationship Id="rId2" Type="http://schemas.openxmlformats.org/officeDocument/2006/relationships/customXml" Target="../customXml/item2.xml"/><Relationship Id="rId16" Type="http://schemas.openxmlformats.org/officeDocument/2006/relationships/hyperlink" Target="http://www.washingtonpost.com/wp-dyn/content/article/2009/05/29/AR200905290298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dtic/tr/fulltext/u2/a556078.pdf" TargetMode="External"/><Relationship Id="rId5" Type="http://schemas.openxmlformats.org/officeDocument/2006/relationships/styles" Target="styles.xml"/><Relationship Id="rId15" Type="http://schemas.openxmlformats.org/officeDocument/2006/relationships/hyperlink" Target="http://www.theblaze.com/stories/2013/02/11/heres-how-obamas-using-executive-power-to-bylass-legislative-process-plus-a-brief-history-of-executive-orders/" TargetMode="External"/><Relationship Id="rId10" Type="http://schemas.openxmlformats.org/officeDocument/2006/relationships/hyperlink" Target="http://nationalinterest.org/commentary/us-tactics-threaten-nato-74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DAF139F4-A7AD-42A5-9FC0-F3EC3258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62</Pages>
  <Words>33738</Words>
  <Characters>192309</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2013-10-07T17:48:00Z</dcterms:created>
  <dcterms:modified xsi:type="dcterms:W3CDTF">2013-10-07T17:52:00Z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