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99" w:rsidRDefault="00654D99" w:rsidP="00654D99"/>
    <w:p w:rsidR="00654D99" w:rsidRDefault="00654D99" w:rsidP="00654D99">
      <w:pPr>
        <w:pStyle w:val="Heading2"/>
      </w:pPr>
      <w:r>
        <w:lastRenderedPageBreak/>
        <w:t>1AC</w:t>
      </w:r>
    </w:p>
    <w:p w:rsidR="00654D99" w:rsidRDefault="00654D99" w:rsidP="00654D99">
      <w:pPr>
        <w:pStyle w:val="Heading3"/>
      </w:pPr>
      <w:r>
        <w:lastRenderedPageBreak/>
        <w:t>1AC</w:t>
      </w:r>
    </w:p>
    <w:p w:rsidR="00654D99" w:rsidRPr="009F79DE" w:rsidRDefault="00654D99" w:rsidP="00654D99">
      <w:pPr>
        <w:pStyle w:val="Heading4"/>
        <w:rPr>
          <w:bCs w:val="0"/>
        </w:rPr>
      </w:pPr>
      <w:r>
        <w:rPr>
          <w:bCs w:val="0"/>
        </w:rPr>
        <w:t>The affirmative advocates</w:t>
      </w:r>
      <w:r w:rsidRPr="009F79DE">
        <w:rPr>
          <w:bCs w:val="0"/>
        </w:rPr>
        <w:t xml:space="preserve"> </w:t>
      </w:r>
      <w:r>
        <w:rPr>
          <w:bCs w:val="0"/>
        </w:rPr>
        <w:t>restricting war powers by ending I</w:t>
      </w:r>
      <w:r w:rsidRPr="009F79DE">
        <w:rPr>
          <w:bCs w:val="0"/>
        </w:rPr>
        <w:t xml:space="preserve">slamophobic indefinite detention policies. </w:t>
      </w:r>
    </w:p>
    <w:p w:rsidR="00654D99" w:rsidRPr="00445F5D" w:rsidRDefault="00654D99" w:rsidP="00654D99">
      <w:pPr>
        <w:pStyle w:val="Heading4"/>
      </w:pPr>
      <w:r>
        <w:t xml:space="preserve">Islamophobic values have seeped into our daily lives due to War on Terror indoctrination---we must inject </w:t>
      </w:r>
      <w:r w:rsidRPr="00DF3A80">
        <w:rPr>
          <w:u w:val="single"/>
        </w:rPr>
        <w:t>justice</w:t>
      </w:r>
      <w:r>
        <w:t xml:space="preserve"> in detention</w:t>
      </w:r>
    </w:p>
    <w:p w:rsidR="00654D99" w:rsidRDefault="00654D99" w:rsidP="00654D99">
      <w:r>
        <w:t xml:space="preserve">Diana </w:t>
      </w:r>
      <w:r w:rsidRPr="00445F5D">
        <w:rPr>
          <w:rStyle w:val="StyleStyleBold12pt"/>
        </w:rPr>
        <w:t>Ralph 6</w:t>
      </w:r>
      <w:r>
        <w:t>, 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rsidR="00654D99" w:rsidRPr="0085756F" w:rsidRDefault="00654D99" w:rsidP="00654D99">
      <w:pPr>
        <w:rPr>
          <w:sz w:val="10"/>
        </w:rPr>
      </w:pPr>
      <w:r w:rsidRPr="0085756F">
        <w:rPr>
          <w:sz w:val="10"/>
        </w:rPr>
        <w:t xml:space="preserve">4. </w:t>
      </w:r>
      <w:r w:rsidRPr="00B764AE">
        <w:rPr>
          <w:rStyle w:val="StyleBoldUnderline"/>
          <w:highlight w:val="yellow"/>
        </w:rPr>
        <w:t>Standing with Muslims against the “War on Terror</w:t>
      </w:r>
      <w:r w:rsidRPr="0085756F">
        <w:rPr>
          <w:sz w:val="10"/>
        </w:rPr>
        <w:t>”</w:t>
      </w:r>
      <w:r w:rsidRPr="0085756F">
        <w:rPr>
          <w:sz w:val="12"/>
        </w:rPr>
        <w:t>¶</w:t>
      </w:r>
      <w:r w:rsidRPr="0085756F">
        <w:rPr>
          <w:sz w:val="10"/>
        </w:rPr>
        <w:t xml:space="preserve"> In this chapter, I have demonstrated that:</w:t>
      </w:r>
      <w:r w:rsidRPr="0085756F">
        <w:rPr>
          <w:sz w:val="12"/>
        </w:rPr>
        <w:t>¶</w:t>
      </w:r>
      <w:r w:rsidRPr="0085756F">
        <w:rPr>
          <w:sz w:val="10"/>
        </w:rPr>
        <w:t xml:space="preserve"> </w:t>
      </w:r>
      <w:r w:rsidRPr="0085756F">
        <w:rPr>
          <w:rStyle w:val="StyleBoldUnderline"/>
        </w:rPr>
        <w:t>The overriding motive for</w:t>
      </w:r>
      <w:r w:rsidRPr="0085756F">
        <w:rPr>
          <w:sz w:val="10"/>
        </w:rPr>
        <w:t xml:space="preserve"> Bush’s ‘‘</w:t>
      </w:r>
      <w:r w:rsidRPr="0085756F">
        <w:rPr>
          <w:rStyle w:val="StyleBoldUnderline"/>
        </w:rPr>
        <w:t>war on terror’’ is to secure control over the Middle East and Central Asia for U.S. oil, military, and corporate interests</w:t>
      </w:r>
      <w:r w:rsidRPr="0085756F">
        <w:rPr>
          <w:sz w:val="10"/>
        </w:rPr>
        <w:t>.</w:t>
      </w:r>
      <w:r w:rsidRPr="0085756F">
        <w:rPr>
          <w:sz w:val="12"/>
        </w:rPr>
        <w:t>¶</w:t>
      </w:r>
      <w:r w:rsidRPr="0085756F">
        <w:rPr>
          <w:sz w:val="10"/>
        </w:rPr>
        <w:t xml:space="preserve"> Bush’s handlers have been planning imperial conquest of the world since the Soviet Union collapsed in 1989.</w:t>
      </w:r>
      <w:r w:rsidRPr="0085756F">
        <w:rPr>
          <w:sz w:val="12"/>
        </w:rPr>
        <w:t>¶</w:t>
      </w:r>
      <w:r w:rsidRPr="0085756F">
        <w:rPr>
          <w:sz w:val="10"/>
        </w:rPr>
        <w:t xml:space="preserve"> From the evidence here and elsewhere, </w:t>
      </w:r>
      <w:r w:rsidRPr="0085756F">
        <w:rPr>
          <w:rStyle w:val="StyleBoldUnderline"/>
        </w:rPr>
        <w:t>it is difficult to draw another conclusion than</w:t>
      </w:r>
      <w:r w:rsidRPr="0085756F">
        <w:rPr>
          <w:sz w:val="10"/>
        </w:rPr>
        <w:t xml:space="preserve"> that </w:t>
      </w:r>
      <w:r w:rsidRPr="0085756F">
        <w:rPr>
          <w:rStyle w:val="StyleBoldUnderline"/>
        </w:rPr>
        <w:t>Bush</w:t>
      </w:r>
      <w:r w:rsidRPr="0085756F">
        <w:rPr>
          <w:sz w:val="10"/>
        </w:rPr>
        <w:t xml:space="preserve">’s associates </w:t>
      </w:r>
      <w:r w:rsidRPr="0085756F">
        <w:rPr>
          <w:rStyle w:val="StyleBoldUnderline"/>
        </w:rPr>
        <w:t>organized the 9-11 attacks to kick start popular support for this war. They have continued to justify the ‘‘war on terror’’ by claiming that Muslim terrorists pose an immanent danger to Americans</w:t>
      </w:r>
      <w:r w:rsidRPr="0085756F">
        <w:rPr>
          <w:sz w:val="10"/>
        </w:rPr>
        <w:t>.</w:t>
      </w:r>
      <w:r w:rsidRPr="0085756F">
        <w:rPr>
          <w:sz w:val="12"/>
        </w:rPr>
        <w:t>¶</w:t>
      </w:r>
      <w:r w:rsidRPr="0085756F">
        <w:rPr>
          <w:sz w:val="10"/>
        </w:rPr>
        <w:t xml:space="preserve"> In fact, however, </w:t>
      </w:r>
      <w:r w:rsidRPr="00B764AE">
        <w:rPr>
          <w:rStyle w:val="StyleBoldUnderline"/>
          <w:highlight w:val="yellow"/>
        </w:rPr>
        <w:t>terrorism</w:t>
      </w:r>
      <w:r w:rsidRPr="0085756F">
        <w:rPr>
          <w:rStyle w:val="StyleBoldUnderline"/>
        </w:rPr>
        <w:t xml:space="preserve"> actually </w:t>
      </w:r>
      <w:r w:rsidRPr="00B764AE">
        <w:rPr>
          <w:rStyle w:val="StyleBoldUnderline"/>
          <w:highlight w:val="yellow"/>
        </w:rPr>
        <w:t>poses minimal risk to Americans</w:t>
      </w:r>
      <w:r w:rsidRPr="0085756F">
        <w:rPr>
          <w:sz w:val="10"/>
        </w:rPr>
        <w:t>.</w:t>
      </w:r>
      <w:r w:rsidRPr="0085756F">
        <w:rPr>
          <w:sz w:val="12"/>
        </w:rPr>
        <w:t>¶</w:t>
      </w:r>
      <w:r w:rsidRPr="0085756F">
        <w:rPr>
          <w:sz w:val="10"/>
        </w:rPr>
        <w:t xml:space="preserve"> The ‘‘war on terror’’ is a concept modeled on Israel’s assaults on Palestinians to provide a cover for campaigns of territorial conquest.</w:t>
      </w:r>
      <w:r w:rsidRPr="0085756F">
        <w:rPr>
          <w:sz w:val="12"/>
        </w:rPr>
        <w:t>¶</w:t>
      </w:r>
      <w:r w:rsidRPr="0085756F">
        <w:rPr>
          <w:sz w:val="10"/>
        </w:rPr>
        <w:t xml:space="preserve"> Far from being ‘‘under attack,’’ America has pre-emptively attacked and conquered two sovereign states, and is threatening military domination of the entire world.</w:t>
      </w:r>
      <w:r w:rsidRPr="0085756F">
        <w:rPr>
          <w:sz w:val="12"/>
        </w:rPr>
        <w:t>¶</w:t>
      </w:r>
      <w:r w:rsidRPr="0085756F">
        <w:rPr>
          <w:sz w:val="10"/>
        </w:rPr>
        <w:t xml:space="preserve"> In other words, Bush’s ‘‘</w:t>
      </w:r>
      <w:r w:rsidRPr="00B764AE">
        <w:rPr>
          <w:rStyle w:val="StyleBoldUnderline"/>
          <w:highlight w:val="yellow"/>
        </w:rPr>
        <w:t>war on terror’’ is a massive con job</w:t>
      </w:r>
      <w:r w:rsidRPr="0085756F">
        <w:rPr>
          <w:rStyle w:val="StyleBoldUnderline"/>
        </w:rPr>
        <w:t xml:space="preserve">, perpetrated by a few oil and military elites, </w:t>
      </w:r>
      <w:r w:rsidRPr="00B764AE">
        <w:rPr>
          <w:rStyle w:val="StyleBoldUnderline"/>
          <w:highlight w:val="yellow"/>
        </w:rPr>
        <w:t>at the expense of Muslims</w:t>
      </w:r>
      <w:r w:rsidRPr="0085756F">
        <w:rPr>
          <w:rStyle w:val="StyleBoldUnderline"/>
        </w:rPr>
        <w:t xml:space="preserve"> particularly, but </w:t>
      </w:r>
      <w:r w:rsidRPr="00B764AE">
        <w:rPr>
          <w:rStyle w:val="StyleBoldUnderline"/>
          <w:highlight w:val="yellow"/>
        </w:rPr>
        <w:t xml:space="preserve">threatening the </w:t>
      </w:r>
      <w:r w:rsidRPr="0085756F">
        <w:rPr>
          <w:rStyle w:val="Emphasis"/>
        </w:rPr>
        <w:t xml:space="preserve">security and </w:t>
      </w:r>
      <w:r w:rsidRPr="00B764AE">
        <w:rPr>
          <w:rStyle w:val="Emphasis"/>
          <w:highlight w:val="yellow"/>
        </w:rPr>
        <w:t>well-being of virtually everyone</w:t>
      </w:r>
      <w:r w:rsidRPr="0085756F">
        <w:rPr>
          <w:rStyle w:val="Emphasis"/>
        </w:rPr>
        <w:t xml:space="preserve"> on the planet</w:t>
      </w:r>
      <w:r w:rsidRPr="0085756F">
        <w:rPr>
          <w:sz w:val="10"/>
        </w:rPr>
        <w:t>.</w:t>
      </w:r>
      <w:r w:rsidRPr="0085756F">
        <w:rPr>
          <w:sz w:val="12"/>
        </w:rPr>
        <w:t>¶</w:t>
      </w:r>
      <w:r w:rsidRPr="0085756F">
        <w:rPr>
          <w:sz w:val="10"/>
        </w:rPr>
        <w:t xml:space="preserve"> An immensely wealthy and powerful republic has been hijacked by a small cabal of individuals...</w:t>
      </w:r>
      <w:r w:rsidRPr="0085756F">
        <w:rPr>
          <w:rStyle w:val="StyleBoldUnderline"/>
        </w:rPr>
        <w:t>The American people have...been</w:t>
      </w:r>
      <w:r w:rsidRPr="0085756F">
        <w:rPr>
          <w:sz w:val="10"/>
        </w:rPr>
        <w:t xml:space="preserve"> deliberately </w:t>
      </w:r>
      <w:r w:rsidRPr="0085756F">
        <w:rPr>
          <w:rStyle w:val="StyleBoldUnderline"/>
        </w:rPr>
        <w:t>lied to</w:t>
      </w:r>
      <w:r w:rsidRPr="0085756F">
        <w:rPr>
          <w:sz w:val="10"/>
        </w:rPr>
        <w:t>, their interests cynically misrepresented and misreported, the real aims and intentons of this private war of Bush the son and his junta concealed with complete arrogance." (Said, 2003)</w:t>
      </w:r>
      <w:r w:rsidRPr="0085756F">
        <w:rPr>
          <w:sz w:val="12"/>
        </w:rPr>
        <w:t>¶</w:t>
      </w:r>
      <w:r w:rsidRPr="0085756F">
        <w:rPr>
          <w:sz w:val="10"/>
        </w:rPr>
        <w:t xml:space="preserve"> Thomas Donnelly, author of the RAD blueprint for Bush’s ‘‘war on terror,’’ recently reaffirmed the neo-conservative commitment, not to protect Americans from ‘‘terrorism,’’ but to conquer the world.</w:t>
      </w:r>
      <w:r w:rsidRPr="0085756F">
        <w:rPr>
          <w:sz w:val="12"/>
        </w:rPr>
        <w:t>¶</w:t>
      </w:r>
      <w:r w:rsidRPr="0085756F">
        <w:rPr>
          <w:sz w:val="10"/>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85756F">
        <w:rPr>
          <w:sz w:val="12"/>
        </w:rPr>
        <w:t>¶</w:t>
      </w:r>
      <w:r w:rsidRPr="0085756F">
        <w:rPr>
          <w:sz w:val="10"/>
        </w:rPr>
        <w:t xml:space="preserve"> 4.1. ‘‘Either you are with us, or you are with the Terrorists’’</w:t>
      </w:r>
      <w:r w:rsidRPr="0085756F">
        <w:rPr>
          <w:sz w:val="12"/>
        </w:rPr>
        <w:t>¶</w:t>
      </w:r>
      <w:r w:rsidRPr="0085756F">
        <w:rPr>
          <w:sz w:val="10"/>
        </w:rPr>
        <w:t xml:space="preserve"> </w:t>
      </w:r>
      <w:r w:rsidRPr="00B764AE">
        <w:rPr>
          <w:rStyle w:val="StyleBoldUnderline"/>
          <w:highlight w:val="yellow"/>
        </w:rPr>
        <w:t>Fear and hatred</w:t>
      </w:r>
      <w:r w:rsidRPr="0085756F">
        <w:rPr>
          <w:rStyle w:val="StyleBoldUnderline"/>
        </w:rPr>
        <w:t xml:space="preserve"> of a scapegoated ‘‘enemy’’ </w:t>
      </w:r>
      <w:r w:rsidRPr="00B764AE">
        <w:rPr>
          <w:rStyle w:val="StyleBoldUnderline"/>
          <w:highlight w:val="yellow"/>
        </w:rPr>
        <w:t>are powerful tools by which despots confuse people</w:t>
      </w:r>
      <w:r w:rsidRPr="0085756F">
        <w:rPr>
          <w:rStyle w:val="StyleBoldUnderline"/>
        </w:rPr>
        <w:t xml:space="preserve"> into believing that their oppressors are their salvation. </w:t>
      </w:r>
      <w:r w:rsidRPr="00B764AE">
        <w:rPr>
          <w:rStyle w:val="StyleBoldUnderline"/>
          <w:highlight w:val="yellow"/>
        </w:rPr>
        <w:t xml:space="preserve">Just as anti-Semitism served to </w:t>
      </w:r>
      <w:r w:rsidRPr="0085756F">
        <w:rPr>
          <w:rStyle w:val="StyleBoldUnderline"/>
        </w:rPr>
        <w:t xml:space="preserve">divide and </w:t>
      </w:r>
      <w:r w:rsidRPr="00B764AE">
        <w:rPr>
          <w:rStyle w:val="StyleBoldUnderline"/>
          <w:highlight w:val="yellow"/>
        </w:rPr>
        <w:t>silence</w:t>
      </w:r>
      <w:r w:rsidRPr="0085756F">
        <w:rPr>
          <w:rStyle w:val="StyleBoldUnderline"/>
        </w:rPr>
        <w:t xml:space="preserve"> </w:t>
      </w:r>
      <w:r w:rsidRPr="00B764AE">
        <w:rPr>
          <w:rStyle w:val="StyleBoldUnderline"/>
          <w:highlight w:val="yellow"/>
        </w:rPr>
        <w:t>progressive German movements</w:t>
      </w:r>
      <w:r w:rsidRPr="0085756F">
        <w:rPr>
          <w:sz w:val="10"/>
        </w:rPr>
        <w:t xml:space="preserve"> in the early Nazi era, </w:t>
      </w:r>
      <w:r w:rsidRPr="00B764AE">
        <w:rPr>
          <w:rStyle w:val="Emphasis"/>
          <w:highlight w:val="yellow"/>
        </w:rPr>
        <w:t>Islamophobia is</w:t>
      </w:r>
      <w:r w:rsidRPr="0085756F">
        <w:rPr>
          <w:rStyle w:val="Emphasis"/>
        </w:rPr>
        <w:t xml:space="preserve"> dividing and </w:t>
      </w:r>
      <w:r w:rsidRPr="00B764AE">
        <w:rPr>
          <w:rStyle w:val="Emphasis"/>
          <w:highlight w:val="yellow"/>
        </w:rPr>
        <w:t>silencing us now.</w:t>
      </w:r>
      <w:r w:rsidRPr="00B764AE">
        <w:rPr>
          <w:sz w:val="10"/>
          <w:highlight w:val="yellow"/>
        </w:rPr>
        <w:t xml:space="preserve"> </w:t>
      </w:r>
      <w:r w:rsidRPr="00B764AE">
        <w:rPr>
          <w:rStyle w:val="StyleBoldUnderline"/>
          <w:highlight w:val="yellow"/>
        </w:rPr>
        <w:t>No one wants to associate with “terrorists</w:t>
      </w:r>
      <w:r w:rsidRPr="0085756F">
        <w:rPr>
          <w:rStyle w:val="StyleBoldUnderline"/>
        </w:rPr>
        <w:t>”, much less be labelled</w:t>
      </w:r>
      <w:r w:rsidRPr="0085756F">
        <w:rPr>
          <w:sz w:val="10"/>
        </w:rPr>
        <w:t xml:space="preserve"> and persecuted as </w:t>
      </w:r>
      <w:r w:rsidRPr="0085756F">
        <w:rPr>
          <w:rStyle w:val="StyleBoldUnderline"/>
        </w:rPr>
        <w:t>one</w:t>
      </w:r>
      <w:r w:rsidRPr="0085756F">
        <w:rPr>
          <w:sz w:val="10"/>
        </w:rPr>
        <w:t xml:space="preserve">. Many </w:t>
      </w:r>
      <w:r w:rsidRPr="0085756F">
        <w:rPr>
          <w:rStyle w:val="StyleBoldUnderline"/>
        </w:rPr>
        <w:t xml:space="preserve">progressive Western people fear and despise “fundmentalist” Muslims, </w:t>
      </w:r>
      <w:r w:rsidRPr="00B764AE">
        <w:rPr>
          <w:rStyle w:val="StyleBoldUnderline"/>
          <w:highlight w:val="yellow"/>
        </w:rPr>
        <w:t>and thereby fall into the trap of allying themselves with</w:t>
      </w:r>
      <w:r w:rsidRPr="0085756F">
        <w:rPr>
          <w:sz w:val="10"/>
        </w:rPr>
        <w:t xml:space="preserve">, or at least not opposing, </w:t>
      </w:r>
      <w:r w:rsidRPr="00B764AE">
        <w:rPr>
          <w:rStyle w:val="StyleBoldUnderline"/>
          <w:highlight w:val="yellow"/>
        </w:rPr>
        <w:t>Islamophobic</w:t>
      </w:r>
      <w:r w:rsidRPr="0085756F">
        <w:rPr>
          <w:rStyle w:val="StyleBoldUnderline"/>
        </w:rPr>
        <w:t xml:space="preserve"> laws and </w:t>
      </w:r>
      <w:r w:rsidRPr="00B764AE">
        <w:rPr>
          <w:rStyle w:val="StyleBoldUnderline"/>
          <w:highlight w:val="yellow"/>
        </w:rPr>
        <w:t>practices</w:t>
      </w:r>
      <w:r w:rsidRPr="0085756F">
        <w:rPr>
          <w:rStyle w:val="StyleBoldUnderline"/>
        </w:rPr>
        <w:t xml:space="preserve"> in the name of opposing “terrorism</w:t>
      </w:r>
      <w:r w:rsidRPr="0085756F">
        <w:rPr>
          <w:sz w:val="10"/>
        </w:rPr>
        <w:t xml:space="preserve">”. </w:t>
      </w:r>
      <w:r w:rsidRPr="00B764AE">
        <w:rPr>
          <w:rStyle w:val="Emphasis"/>
          <w:highlight w:val="yellow"/>
        </w:rPr>
        <w:t>They</w:t>
      </w:r>
      <w:r w:rsidRPr="0085756F">
        <w:rPr>
          <w:sz w:val="10"/>
        </w:rPr>
        <w:t xml:space="preserve"> thereby </w:t>
      </w:r>
      <w:r w:rsidRPr="00B764AE">
        <w:rPr>
          <w:rStyle w:val="Emphasis"/>
          <w:highlight w:val="yellow"/>
        </w:rPr>
        <w:t>collude in undercutting</w:t>
      </w:r>
      <w:r w:rsidRPr="0085756F">
        <w:rPr>
          <w:rStyle w:val="Emphasis"/>
        </w:rPr>
        <w:t xml:space="preserve"> the fabric of rights, </w:t>
      </w:r>
      <w:r w:rsidRPr="00B764AE">
        <w:rPr>
          <w:rStyle w:val="Emphasis"/>
          <w:highlight w:val="yellow"/>
        </w:rPr>
        <w:t>due process, and equality</w:t>
      </w:r>
      <w:r w:rsidRPr="0085756F">
        <w:rPr>
          <w:rStyle w:val="Emphasis"/>
        </w:rPr>
        <w:t xml:space="preserve"> on which they too depend</w:t>
      </w:r>
      <w:r w:rsidRPr="0085756F">
        <w:rPr>
          <w:sz w:val="10"/>
        </w:rPr>
        <w:t>.</w:t>
      </w:r>
      <w:r w:rsidRPr="0085756F">
        <w:rPr>
          <w:sz w:val="12"/>
        </w:rPr>
        <w:t>¶</w:t>
      </w:r>
      <w:r w:rsidRPr="0085756F">
        <w:rPr>
          <w:sz w:val="10"/>
        </w:rPr>
        <w:t xml:space="preserve"> The Bush Doctrine </w:t>
      </w:r>
      <w:r w:rsidRPr="0085756F">
        <w:rPr>
          <w:rStyle w:val="StyleBoldUnderline"/>
        </w:rPr>
        <w:t>rhetoric has succeeded in convincing most</w:t>
      </w:r>
      <w:r w:rsidRPr="0085756F">
        <w:rPr>
          <w:sz w:val="10"/>
        </w:rPr>
        <w:t xml:space="preserve"> white </w:t>
      </w:r>
      <w:r w:rsidRPr="0085756F">
        <w:rPr>
          <w:rStyle w:val="StyleBoldUnderline"/>
        </w:rPr>
        <w:t>Americans that “terrorists” pose a serious threat to their personal safety, and that the “war on terror” is necessary</w:t>
      </w:r>
      <w:r w:rsidRPr="0085756F">
        <w:rPr>
          <w:sz w:val="10"/>
        </w:rPr>
        <w:t xml:space="preserve"> to protect them. </w:t>
      </w:r>
      <w:r w:rsidRPr="00B764AE">
        <w:rPr>
          <w:rStyle w:val="Emphasis"/>
          <w:highlight w:val="yellow"/>
        </w:rPr>
        <w:t>Islamophobic</w:t>
      </w:r>
      <w:r w:rsidRPr="0085756F">
        <w:rPr>
          <w:rStyle w:val="Emphasis"/>
        </w:rPr>
        <w:t xml:space="preserve"> language and </w:t>
      </w:r>
      <w:r w:rsidRPr="00B764AE">
        <w:rPr>
          <w:rStyle w:val="Emphasis"/>
          <w:highlight w:val="yellow"/>
        </w:rPr>
        <w:t>values have seeped into the fiber of our</w:t>
      </w:r>
      <w:r w:rsidRPr="0085756F">
        <w:rPr>
          <w:rStyle w:val="Emphasis"/>
        </w:rPr>
        <w:t xml:space="preserve"> daily </w:t>
      </w:r>
      <w:r w:rsidRPr="00B764AE">
        <w:rPr>
          <w:rStyle w:val="Emphasis"/>
          <w:highlight w:val="yellow"/>
        </w:rPr>
        <w:t>lives</w:t>
      </w:r>
      <w:r w:rsidRPr="0085756F">
        <w:rPr>
          <w:sz w:val="10"/>
        </w:rPr>
        <w:t>. Bookstores now have “terrorism” sections, displaying some of the 5,036 mostly new books on the topic.15 Several U.S. colleges and universities now offer degrees in “homeland security.” Media images of “Arab extremists” have become routine.</w:t>
      </w:r>
      <w:r w:rsidRPr="0085756F">
        <w:rPr>
          <w:sz w:val="12"/>
        </w:rPr>
        <w:t>¶</w:t>
      </w:r>
      <w:r w:rsidRPr="0085756F">
        <w:rPr>
          <w:sz w:val="10"/>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85756F">
        <w:rPr>
          <w:sz w:val="12"/>
        </w:rPr>
        <w:t>¶</w:t>
      </w:r>
      <w:r w:rsidRPr="0085756F">
        <w:rPr>
          <w:sz w:val="10"/>
        </w:rPr>
        <w:t xml:space="preserve"> 4.2. </w:t>
      </w:r>
      <w:r w:rsidRPr="0085756F">
        <w:rPr>
          <w:rStyle w:val="StyleBoldUnderline"/>
        </w:rPr>
        <w:t>Which Side are you on</w:t>
      </w:r>
      <w:r w:rsidRPr="0085756F">
        <w:rPr>
          <w:sz w:val="10"/>
        </w:rPr>
        <w:t>?</w:t>
      </w:r>
      <w:r w:rsidRPr="0085756F">
        <w:rPr>
          <w:sz w:val="12"/>
        </w:rPr>
        <w:t>¶</w:t>
      </w:r>
      <w:r w:rsidRPr="0085756F">
        <w:rPr>
          <w:sz w:val="10"/>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85756F">
        <w:rPr>
          <w:sz w:val="12"/>
        </w:rPr>
        <w:t>¶</w:t>
      </w:r>
      <w:r w:rsidRPr="0085756F">
        <w:rPr>
          <w:sz w:val="10"/>
        </w:rPr>
        <w:t xml:space="preserve"> The 9-11 “attacks” and </w:t>
      </w:r>
      <w:r w:rsidRPr="00B764AE">
        <w:rPr>
          <w:rStyle w:val="StyleBoldUnderline"/>
          <w:highlight w:val="yellow"/>
        </w:rPr>
        <w:t>the “war on terror” derailed</w:t>
      </w:r>
      <w:r w:rsidRPr="0085756F">
        <w:rPr>
          <w:sz w:val="10"/>
        </w:rPr>
        <w:t xml:space="preserve"> these </w:t>
      </w:r>
      <w:r w:rsidRPr="00B764AE">
        <w:rPr>
          <w:rStyle w:val="StyleBoldUnderline"/>
          <w:highlight w:val="yellow"/>
        </w:rPr>
        <w:t>hopeful movements and imposed</w:t>
      </w:r>
      <w:r w:rsidRPr="0085756F">
        <w:rPr>
          <w:rStyle w:val="StyleBoldUnderline"/>
        </w:rPr>
        <w:t xml:space="preserve"> crippling </w:t>
      </w:r>
      <w:r w:rsidRPr="00B764AE">
        <w:rPr>
          <w:rStyle w:val="StyleBoldUnderline"/>
          <w:highlight w:val="yellow"/>
        </w:rPr>
        <w:t>constraints on dissent</w:t>
      </w:r>
      <w:r w:rsidRPr="0085756F">
        <w:rPr>
          <w:rStyle w:val="StyleBoldUnderline"/>
        </w:rPr>
        <w:t>, democracy, and national sovereignty</w:t>
      </w:r>
      <w:r w:rsidRPr="0085756F">
        <w:rPr>
          <w:rStyle w:val="Emphasis"/>
        </w:rPr>
        <w:t xml:space="preserve">. </w:t>
      </w:r>
      <w:r w:rsidRPr="00B764AE">
        <w:rPr>
          <w:rStyle w:val="Emphasis"/>
          <w:highlight w:val="yellow"/>
        </w:rPr>
        <w:t>Under</w:t>
      </w:r>
      <w:r w:rsidRPr="0085756F">
        <w:rPr>
          <w:rStyle w:val="Emphasis"/>
        </w:rPr>
        <w:t xml:space="preserve"> cover of </w:t>
      </w:r>
      <w:r w:rsidRPr="00B764AE">
        <w:rPr>
          <w:rStyle w:val="Emphasis"/>
          <w:highlight w:val="yellow"/>
        </w:rPr>
        <w:t>Islamophobic targetting of Muslims, the U.S. is waging war on all movements for</w:t>
      </w:r>
      <w:r w:rsidRPr="0085756F">
        <w:rPr>
          <w:rStyle w:val="Emphasis"/>
        </w:rPr>
        <w:t xml:space="preserve"> social </w:t>
      </w:r>
      <w:r w:rsidRPr="00B764AE">
        <w:rPr>
          <w:rStyle w:val="Emphasis"/>
          <w:highlight w:val="yellow"/>
        </w:rPr>
        <w:t>justice</w:t>
      </w:r>
      <w:r w:rsidRPr="0085756F">
        <w:rPr>
          <w:sz w:val="10"/>
        </w:rPr>
        <w:t xml:space="preserve"> both domestically and internationally, </w:t>
      </w:r>
      <w:r w:rsidRPr="0085756F">
        <w:rPr>
          <w:rStyle w:val="StyleBoldUnderline"/>
        </w:rPr>
        <w:t>using its new post 9-11 legislative powers and bloated</w:t>
      </w:r>
      <w:r w:rsidRPr="0085756F">
        <w:rPr>
          <w:sz w:val="10"/>
        </w:rPr>
        <w:t xml:space="preserve"> military and </w:t>
      </w:r>
      <w:r w:rsidRPr="0085756F">
        <w:rPr>
          <w:rStyle w:val="StyleBoldUnderline"/>
        </w:rPr>
        <w:t>policing budgets</w:t>
      </w:r>
      <w:r w:rsidRPr="0085756F">
        <w:rPr>
          <w:sz w:val="10"/>
        </w:rPr>
        <w:t xml:space="preserve">.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w:t>
      </w:r>
      <w:r w:rsidRPr="0085756F">
        <w:rPr>
          <w:sz w:val="10"/>
        </w:rPr>
        <w:lastRenderedPageBreak/>
        <w:t>rule.</w:t>
      </w:r>
      <w:r w:rsidRPr="0085756F">
        <w:rPr>
          <w:sz w:val="12"/>
        </w:rPr>
        <w:t>¶</w:t>
      </w:r>
      <w:r w:rsidRPr="0085756F">
        <w:rPr>
          <w:sz w:val="10"/>
        </w:rPr>
        <w:t xml:space="preserve"> As Bernadette Dorhn points out: “</w:t>
      </w:r>
      <w:r w:rsidRPr="00B764AE">
        <w:rPr>
          <w:rStyle w:val="StyleBoldUnderline"/>
          <w:highlight w:val="yellow"/>
        </w:rPr>
        <w:t>The result is a chilling effect</w:t>
      </w:r>
      <w:r w:rsidRPr="0085756F">
        <w:rPr>
          <w:rStyle w:val="StyleBoldUnderline"/>
        </w:rPr>
        <w:t>. That is to say, people around the targets back away, get silent, don’t stand up when they see the cost of simply expressing your opinion</w:t>
      </w:r>
      <w:r w:rsidRPr="0085756F">
        <w:rPr>
          <w:sz w:val="10"/>
        </w:rPr>
        <w:t xml:space="preserve"> or even making a joke, </w:t>
      </w:r>
      <w:r w:rsidRPr="0085756F">
        <w:rPr>
          <w:rStyle w:val="StyleBoldUnderline"/>
        </w:rPr>
        <w:t>let alone publicly objecting to what’s going on</w:t>
      </w:r>
      <w:r w:rsidRPr="0085756F">
        <w:rPr>
          <w:sz w:val="10"/>
        </w:rPr>
        <w:t>” (2003).</w:t>
      </w:r>
      <w:r w:rsidRPr="0085756F">
        <w:rPr>
          <w:sz w:val="12"/>
        </w:rPr>
        <w:t>¶</w:t>
      </w:r>
      <w:r w:rsidRPr="0085756F">
        <w:rPr>
          <w:sz w:val="10"/>
        </w:rPr>
        <w:t xml:space="preserve"> </w:t>
      </w:r>
      <w:r w:rsidRPr="0085756F">
        <w:rPr>
          <w:rStyle w:val="StyleBoldUnderline"/>
        </w:rPr>
        <w:t>Many progressive groups oppose Islamophobia</w:t>
      </w:r>
      <w:r w:rsidRPr="0085756F">
        <w:rPr>
          <w:sz w:val="10"/>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B764AE">
        <w:rPr>
          <w:rStyle w:val="StyleBoldUnderline"/>
          <w:highlight w:val="yellow"/>
        </w:rPr>
        <w:t>In the U.S. the C</w:t>
      </w:r>
      <w:r w:rsidRPr="0085756F">
        <w:rPr>
          <w:rStyle w:val="StyleBoldUnderline"/>
        </w:rPr>
        <w:t xml:space="preserve">enter for </w:t>
      </w:r>
      <w:r w:rsidRPr="00B764AE">
        <w:rPr>
          <w:rStyle w:val="StyleBoldUnderline"/>
          <w:highlight w:val="yellow"/>
        </w:rPr>
        <w:t>C</w:t>
      </w:r>
      <w:r w:rsidRPr="0085756F">
        <w:rPr>
          <w:rStyle w:val="StyleBoldUnderline"/>
        </w:rPr>
        <w:t xml:space="preserve">onstitutional </w:t>
      </w:r>
      <w:r w:rsidRPr="00B764AE">
        <w:rPr>
          <w:rStyle w:val="StyleBoldUnderline"/>
          <w:highlight w:val="yellow"/>
        </w:rPr>
        <w:t>R</w:t>
      </w:r>
      <w:r w:rsidRPr="0085756F">
        <w:rPr>
          <w:rStyle w:val="StyleBoldUnderline"/>
        </w:rPr>
        <w:t xml:space="preserve">ights </w:t>
      </w:r>
      <w:r w:rsidRPr="00B764AE">
        <w:rPr>
          <w:rStyle w:val="StyleBoldUnderline"/>
          <w:highlight w:val="yellow"/>
        </w:rPr>
        <w:t xml:space="preserve">works to end </w:t>
      </w:r>
      <w:r w:rsidRPr="00B764AE">
        <w:rPr>
          <w:rStyle w:val="Emphasis"/>
          <w:highlight w:val="yellow"/>
        </w:rPr>
        <w:t>arbitrary detention of Muslim detainees in Guantanamo</w:t>
      </w:r>
      <w:r w:rsidRPr="0085756F">
        <w:rPr>
          <w:sz w:val="10"/>
        </w:rPr>
        <w:t xml:space="preserve"> Bay </w:t>
      </w:r>
      <w:r w:rsidRPr="00B764AE">
        <w:rPr>
          <w:rStyle w:val="StyleBoldUnderline"/>
          <w:highlight w:val="yellow"/>
        </w:rPr>
        <w:t>and elsewhere</w:t>
      </w:r>
      <w:r w:rsidRPr="0085756F">
        <w:rPr>
          <w:rStyle w:val="StyleBoldUnderline"/>
        </w:rPr>
        <w:t>.</w:t>
      </w:r>
      <w:r w:rsidRPr="0085756F">
        <w:rPr>
          <w:sz w:val="10"/>
        </w:rPr>
        <w:t xml:space="preserve"> In Canada, the Campaign to Stop Secret Trials in </w:t>
      </w:r>
      <w:r w:rsidRPr="0085756F">
        <w:rPr>
          <w:rStyle w:val="StyleBoldUnderline"/>
        </w:rPr>
        <w:t>Canada has mobilized broad support for Muslim detainees and their rights</w:t>
      </w:r>
      <w:r w:rsidRPr="0085756F">
        <w:rPr>
          <w:sz w:val="10"/>
        </w:rPr>
        <w:t>.</w:t>
      </w:r>
      <w:r w:rsidRPr="0085756F">
        <w:rPr>
          <w:sz w:val="12"/>
        </w:rPr>
        <w:t>¶</w:t>
      </w:r>
      <w:r w:rsidRPr="0085756F">
        <w:rPr>
          <w:sz w:val="10"/>
        </w:rPr>
        <w:t xml:space="preserve"> </w:t>
      </w:r>
      <w:r w:rsidRPr="00B764AE">
        <w:rPr>
          <w:rStyle w:val="StyleBoldUnderline"/>
          <w:highlight w:val="yellow"/>
        </w:rPr>
        <w:t>However</w:t>
      </w:r>
      <w:r w:rsidRPr="0085756F">
        <w:rPr>
          <w:rStyle w:val="StyleBoldUnderline"/>
        </w:rPr>
        <w:t xml:space="preserve">, even </w:t>
      </w:r>
      <w:r w:rsidRPr="0085756F">
        <w:rPr>
          <w:rStyle w:val="Emphasis"/>
        </w:rPr>
        <w:t xml:space="preserve">these </w:t>
      </w:r>
      <w:r w:rsidRPr="00B764AE">
        <w:rPr>
          <w:rStyle w:val="Emphasis"/>
          <w:highlight w:val="yellow"/>
        </w:rPr>
        <w:t>groups have not dared to challenge the Islamophobic base of</w:t>
      </w:r>
      <w:r w:rsidRPr="0085756F">
        <w:rPr>
          <w:rStyle w:val="Emphasis"/>
        </w:rPr>
        <w:t xml:space="preserve"> the “anti-terror” </w:t>
      </w:r>
      <w:r w:rsidRPr="00B764AE">
        <w:rPr>
          <w:rStyle w:val="Emphasis"/>
          <w:highlight w:val="yellow"/>
        </w:rPr>
        <w:t>legislation</w:t>
      </w:r>
      <w:r w:rsidRPr="00B764AE">
        <w:rPr>
          <w:rStyle w:val="StyleBoldUnderline"/>
          <w:highlight w:val="yellow"/>
        </w:rPr>
        <w:t>, for fear of being called pro-terrorist. They are</w:t>
      </w:r>
      <w:r w:rsidRPr="0085756F">
        <w:rPr>
          <w:rStyle w:val="StyleBoldUnderline"/>
        </w:rPr>
        <w:t xml:space="preserve"> thereby left arguing that the particular individuals for whom they advocate aren’t terrorists, while </w:t>
      </w:r>
      <w:r w:rsidRPr="00B764AE">
        <w:rPr>
          <w:rStyle w:val="StyleBoldUnderline"/>
          <w:highlight w:val="yellow"/>
        </w:rPr>
        <w:t>implicitly condoning the myth that “real” terrorists are lurking</w:t>
      </w:r>
      <w:r w:rsidRPr="0085756F">
        <w:rPr>
          <w:sz w:val="10"/>
        </w:rPr>
        <w:t xml:space="preserve"> in the shadows. But under the Bush Doctrine, all Muslims are presumed to be either current or potential terrorists, and their civil liberties have been sacrificed in the name of “national security”.</w:t>
      </w:r>
      <w:r w:rsidRPr="0085756F">
        <w:rPr>
          <w:sz w:val="12"/>
        </w:rPr>
        <w:t>¶</w:t>
      </w:r>
      <w:r w:rsidRPr="0085756F">
        <w:rPr>
          <w:sz w:val="10"/>
        </w:rPr>
        <w:t xml:space="preserve"> </w:t>
      </w:r>
      <w:r w:rsidRPr="0085756F">
        <w:rPr>
          <w:rStyle w:val="StyleBoldUnderline"/>
        </w:rPr>
        <w:t>To defeat the Bush plot</w:t>
      </w:r>
      <w:r w:rsidRPr="0085756F">
        <w:rPr>
          <w:sz w:val="10"/>
        </w:rPr>
        <w:t xml:space="preserve"> for world control, </w:t>
      </w:r>
      <w:r w:rsidRPr="00B764AE">
        <w:rPr>
          <w:rStyle w:val="Emphasis"/>
          <w:highlight w:val="yellow"/>
        </w:rPr>
        <w:t>we will need to challenge Islamophobic fear of “terrorists”, to assert</w:t>
      </w:r>
      <w:r w:rsidRPr="0085756F">
        <w:rPr>
          <w:rStyle w:val="Emphasis"/>
        </w:rPr>
        <w:t xml:space="preserve"> clearly that </w:t>
      </w:r>
      <w:r w:rsidRPr="00B764AE">
        <w:rPr>
          <w:rStyle w:val="Emphasis"/>
          <w:highlight w:val="yellow"/>
        </w:rPr>
        <w:t>there is little</w:t>
      </w:r>
      <w:r w:rsidRPr="0085756F">
        <w:rPr>
          <w:rStyle w:val="Emphasis"/>
        </w:rPr>
        <w:t xml:space="preserve"> substantive</w:t>
      </w:r>
      <w:r w:rsidRPr="0085756F">
        <w:rPr>
          <w:sz w:val="10"/>
        </w:rPr>
        <w:t xml:space="preserve"> terrorist </w:t>
      </w:r>
      <w:r w:rsidRPr="00B764AE">
        <w:rPr>
          <w:rStyle w:val="Emphasis"/>
          <w:highlight w:val="yellow"/>
        </w:rPr>
        <w:t>threat. What terror</w:t>
      </w:r>
      <w:r w:rsidRPr="0085756F">
        <w:rPr>
          <w:rStyle w:val="Emphasis"/>
        </w:rPr>
        <w:t xml:space="preserve">ism </w:t>
      </w:r>
      <w:r w:rsidRPr="00B764AE">
        <w:rPr>
          <w:rStyle w:val="Emphasis"/>
          <w:highlight w:val="yellow"/>
        </w:rPr>
        <w:t>there is could better be addressed through criminal justice systems</w:t>
      </w:r>
      <w:r w:rsidRPr="0085756F">
        <w:rPr>
          <w:sz w:val="10"/>
        </w:rPr>
        <w:t xml:space="preserve"> and international law. More importantly we need to insist that the U.S. desist from both overt preemptive wars and covert state-financed terrorism. </w:t>
      </w:r>
      <w:r w:rsidRPr="0085756F">
        <w:rPr>
          <w:rStyle w:val="StyleBoldUnderline"/>
        </w:rPr>
        <w:t>The actual security of both Americans and all other people will be best served by ending the occupations</w:t>
      </w:r>
      <w:r w:rsidRPr="0085756F">
        <w:rPr>
          <w:sz w:val="10"/>
        </w:rPr>
        <w:t xml:space="preserve"> of the West Bank, Iraq, and Afghanistan, </w:t>
      </w:r>
      <w:r w:rsidRPr="0085756F">
        <w:rPr>
          <w:rStyle w:val="StyleBoldUnderline"/>
        </w:rPr>
        <w:t>and recognizing the right of all nations to self-determination</w:t>
      </w:r>
      <w:r w:rsidRPr="0085756F">
        <w:rPr>
          <w:sz w:val="10"/>
        </w:rPr>
        <w:t xml:space="preserve"> (including oil policies). </w:t>
      </w:r>
      <w:r w:rsidRPr="00B764AE">
        <w:rPr>
          <w:rStyle w:val="Emphasis"/>
          <w:highlight w:val="yellow"/>
        </w:rPr>
        <w:t>We need to stand in solidarity with all Muslims</w:t>
      </w:r>
      <w:r w:rsidRPr="0085756F">
        <w:rPr>
          <w:sz w:val="10"/>
        </w:rPr>
        <w:t xml:space="preserve">, regardless of their religious beliefs. At this juncture, </w:t>
      </w:r>
      <w:r w:rsidRPr="00B764AE">
        <w:rPr>
          <w:rStyle w:val="Emphasis"/>
          <w:highlight w:val="yellow"/>
        </w:rPr>
        <w:t>Islamophobia is the key barrier</w:t>
      </w:r>
      <w:r w:rsidRPr="0085756F">
        <w:rPr>
          <w:rStyle w:val="Emphasis"/>
        </w:rPr>
        <w:t xml:space="preserve"> to effective mobilization</w:t>
      </w:r>
      <w:r w:rsidRPr="0085756F">
        <w:rPr>
          <w:sz w:val="10"/>
        </w:rPr>
        <w:t xml:space="preserve"> against the Bush regime. </w:t>
      </w:r>
    </w:p>
    <w:p w:rsidR="00654D99" w:rsidRPr="009F79DE" w:rsidRDefault="00654D99" w:rsidP="00654D99">
      <w:pPr>
        <w:pStyle w:val="Heading4"/>
        <w:rPr>
          <w:bCs w:val="0"/>
        </w:rPr>
      </w:pPr>
      <w:r w:rsidRPr="009F79DE">
        <w:rPr>
          <w:bCs w:val="0"/>
        </w:rPr>
        <w:t>US detention policy is an act of Islamophobia informed by a culture of collective suspicion and prejudice</w:t>
      </w:r>
    </w:p>
    <w:p w:rsidR="00654D99" w:rsidRPr="002373DF" w:rsidRDefault="00654D99" w:rsidP="00654D99">
      <w:pPr>
        <w:rPr>
          <w:b/>
          <w:bCs/>
          <w:sz w:val="24"/>
        </w:rPr>
      </w:pPr>
      <w:r>
        <w:t xml:space="preserve">Theresa </w:t>
      </w:r>
      <w:r>
        <w:rPr>
          <w:rStyle w:val="StyleStyleBold12pt"/>
        </w:rPr>
        <w:t>Koenigsknecht 12</w:t>
      </w:r>
      <w:r>
        <w:t>, Public History MA Candidate at Indiana University-Purdue University at Indianapolis, October 4, “Perspectives on Post 9/11 Prejudices: Islamophobia”, http://blog.gitmomemory.org/2012/10/04/perspectives-on-post-911-prejudices-islamophobia/</w:t>
      </w:r>
    </w:p>
    <w:p w:rsidR="00654D99" w:rsidRDefault="00654D99" w:rsidP="00654D99">
      <w:pPr>
        <w:rPr>
          <w:sz w:val="16"/>
        </w:rPr>
      </w:pPr>
      <w:r>
        <w:rPr>
          <w:rStyle w:val="StyleBoldUnderline"/>
        </w:rPr>
        <w:t>Have the September 11th terrorist attacks changed how you view or treat others</w:t>
      </w:r>
      <w:r>
        <w:rPr>
          <w:sz w:val="16"/>
        </w:rPr>
        <w:t xml:space="preserve">? For many, unfortunately, </w:t>
      </w:r>
      <w:r>
        <w:rPr>
          <w:rStyle w:val="StyleBoldUnderline"/>
        </w:rPr>
        <w:t>the answer is</w:t>
      </w:r>
      <w:r>
        <w:rPr>
          <w:sz w:val="16"/>
        </w:rPr>
        <w:t xml:space="preserve"> probably “</w:t>
      </w:r>
      <w:r>
        <w:rPr>
          <w:rStyle w:val="StyleBoldUnderline"/>
        </w:rPr>
        <w:t>yes</w:t>
      </w:r>
      <w:r>
        <w:rPr>
          <w:sz w:val="16"/>
        </w:rPr>
        <w:t xml:space="preserve">.” </w:t>
      </w:r>
      <w:r w:rsidRPr="00B764AE">
        <w:rPr>
          <w:rStyle w:val="StyleBoldUnderline"/>
          <w:highlight w:val="yellow"/>
        </w:rPr>
        <w:t>The events of 9/11, the United States</w:t>
      </w:r>
      <w:r>
        <w:rPr>
          <w:rStyle w:val="StyleBoldUnderline"/>
        </w:rPr>
        <w:t xml:space="preserve"> government’s </w:t>
      </w:r>
      <w:r w:rsidRPr="00B764AE">
        <w:rPr>
          <w:rStyle w:val="StyleBoldUnderline"/>
          <w:highlight w:val="yellow"/>
        </w:rPr>
        <w:t>response to them, and</w:t>
      </w:r>
      <w:r>
        <w:rPr>
          <w:rStyle w:val="StyleBoldUnderline"/>
        </w:rPr>
        <w:t xml:space="preserve"> an increasing </w:t>
      </w:r>
      <w:r w:rsidRPr="00B764AE">
        <w:rPr>
          <w:rStyle w:val="StyleBoldUnderline"/>
          <w:highlight w:val="yellow"/>
        </w:rPr>
        <w:t xml:space="preserve">public misunderstanding of Islam have created </w:t>
      </w:r>
      <w:r w:rsidRPr="00B764AE">
        <w:rPr>
          <w:rStyle w:val="Emphasis"/>
          <w:highlight w:val="yellow"/>
        </w:rPr>
        <w:t>a culture of</w:t>
      </w:r>
      <w:r>
        <w:rPr>
          <w:rStyle w:val="Emphasis"/>
        </w:rPr>
        <w:t xml:space="preserve"> collective </w:t>
      </w:r>
      <w:r w:rsidRPr="00B764AE">
        <w:rPr>
          <w:rStyle w:val="Emphasis"/>
          <w:highlight w:val="yellow"/>
        </w:rPr>
        <w:t>suspicion and prejudice towards Muslims</w:t>
      </w:r>
      <w:r w:rsidRPr="00B764AE">
        <w:rPr>
          <w:sz w:val="16"/>
          <w:highlight w:val="yellow"/>
        </w:rPr>
        <w:t xml:space="preserve"> (</w:t>
      </w:r>
      <w:r w:rsidRPr="00B764AE">
        <w:rPr>
          <w:rStyle w:val="StyleBoldUnderline"/>
          <w:highlight w:val="yellow"/>
        </w:rPr>
        <w:t>or those perceived to be Muslim</w:t>
      </w:r>
      <w:r>
        <w:rPr>
          <w:sz w:val="16"/>
        </w:rPr>
        <w:t xml:space="preserve">). </w:t>
      </w:r>
      <w:r w:rsidRPr="00B764AE">
        <w:rPr>
          <w:rStyle w:val="StyleBoldUnderline"/>
          <w:highlight w:val="yellow"/>
        </w:rPr>
        <w:t>This</w:t>
      </w:r>
      <w:r>
        <w:rPr>
          <w:rStyle w:val="StyleBoldUnderline"/>
        </w:rPr>
        <w:t xml:space="preserve"> “unfounded </w:t>
      </w:r>
      <w:r w:rsidRPr="00B764AE">
        <w:rPr>
          <w:rStyle w:val="StyleBoldUnderline"/>
          <w:highlight w:val="yellow"/>
        </w:rPr>
        <w:t>fear</w:t>
      </w:r>
      <w:r>
        <w:rPr>
          <w:rStyle w:val="StyleBoldUnderline"/>
        </w:rPr>
        <w:t xml:space="preserve"> of </w:t>
      </w:r>
      <w:r w:rsidRPr="00B764AE">
        <w:rPr>
          <w:rStyle w:val="StyleBoldUnderline"/>
          <w:highlight w:val="yellow"/>
        </w:rPr>
        <w:t>and hostility towards Islam” is</w:t>
      </w:r>
      <w:r>
        <w:rPr>
          <w:sz w:val="16"/>
        </w:rPr>
        <w:t xml:space="preserve"> popularly known as “</w:t>
      </w:r>
      <w:r w:rsidRPr="00B764AE">
        <w:rPr>
          <w:rStyle w:val="Emphasis"/>
          <w:highlight w:val="yellow"/>
        </w:rPr>
        <w:t>Islamophobia</w:t>
      </w:r>
      <w:r>
        <w:rPr>
          <w:sz w:val="16"/>
        </w:rPr>
        <w:t xml:space="preserve">.” </w:t>
      </w:r>
      <w:r>
        <w:rPr>
          <w:rStyle w:val="StyleBoldUnderline"/>
        </w:rPr>
        <w:t>Whether this attitude occurs intentionally or subconsciously</w:t>
      </w:r>
      <w:r>
        <w:rPr>
          <w:sz w:val="16"/>
        </w:rPr>
        <w:t xml:space="preserve">, </w:t>
      </w:r>
      <w:r w:rsidRPr="00B764AE">
        <w:rPr>
          <w:rStyle w:val="StyleBoldUnderline"/>
          <w:highlight w:val="yellow"/>
        </w:rPr>
        <w:t>this mindset has resulted in</w:t>
      </w:r>
      <w:r>
        <w:rPr>
          <w:rStyle w:val="StyleBoldUnderline"/>
        </w:rPr>
        <w:t xml:space="preserve"> intensifying </w:t>
      </w:r>
      <w:r w:rsidRPr="00B764AE">
        <w:rPr>
          <w:rStyle w:val="StyleBoldUnderline"/>
          <w:highlight w:val="yellow"/>
        </w:rPr>
        <w:t>stereotypes, hate crimes, discrimination and</w:t>
      </w:r>
      <w:r>
        <w:rPr>
          <w:rStyle w:val="StyleBoldUnderline"/>
        </w:rPr>
        <w:t xml:space="preserve"> often condones </w:t>
      </w:r>
      <w:r w:rsidRPr="00B764AE">
        <w:rPr>
          <w:rStyle w:val="StyleBoldUnderline"/>
          <w:highlight w:val="yellow"/>
        </w:rPr>
        <w:t>the violation of</w:t>
      </w:r>
      <w:r>
        <w:rPr>
          <w:rStyle w:val="StyleBoldUnderline"/>
        </w:rPr>
        <w:t xml:space="preserve"> civil </w:t>
      </w:r>
      <w:r w:rsidRPr="00B764AE">
        <w:rPr>
          <w:rStyle w:val="StyleBoldUnderline"/>
          <w:highlight w:val="yellow"/>
        </w:rPr>
        <w:t>rights of Muslim-Americans</w:t>
      </w:r>
      <w:r>
        <w:rPr>
          <w:sz w:val="16"/>
        </w:rP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rPr>
          <w:sz w:val="16"/>
        </w:rPr>
        <w:t xml:space="preserve">. Over a decade later, </w:t>
      </w:r>
      <w:r w:rsidRPr="00B764AE">
        <w:rPr>
          <w:rStyle w:val="StyleBoldUnderline"/>
          <w:highlight w:val="yellow"/>
        </w:rPr>
        <w:t>Muslims are</w:t>
      </w:r>
      <w:r>
        <w:rPr>
          <w:rStyle w:val="StyleBoldUnderline"/>
        </w:rPr>
        <w:t xml:space="preserve"> still </w:t>
      </w:r>
      <w:r w:rsidRPr="00B764AE">
        <w:rPr>
          <w:rStyle w:val="StyleBoldUnderline"/>
          <w:highlight w:val="yellow"/>
        </w:rPr>
        <w:t>subjected to hate crimes, workplace discrimination, unreasonable arrest and detention</w:t>
      </w:r>
      <w:r>
        <w:rPr>
          <w:rStyle w:val="StyleBoldUnderline"/>
        </w:rPr>
        <w:t xml:space="preserve">, passenger profiling, </w:t>
      </w:r>
      <w:r w:rsidRPr="00B764AE">
        <w:rPr>
          <w:rStyle w:val="StyleBoldUnderline"/>
          <w:highlight w:val="yellow"/>
        </w:rPr>
        <w:t>verbal</w:t>
      </w:r>
      <w:r>
        <w:rPr>
          <w:sz w:val="16"/>
        </w:rPr>
        <w:t xml:space="preserve"> (especially through hate mail and internet outlets) </w:t>
      </w:r>
      <w:r w:rsidRPr="00B764AE">
        <w:rPr>
          <w:rStyle w:val="StyleBoldUnderline"/>
          <w:highlight w:val="yellow"/>
        </w:rPr>
        <w:t>and physical harassment and abuse.</w:t>
      </w:r>
      <w:r>
        <w:rPr>
          <w:sz w:val="16"/>
        </w:rPr>
        <w:t xml:space="preserve"> Although racism and anti-Semitism are considered socially unacceptable, </w:t>
      </w:r>
      <w:r w:rsidRPr="00B764AE">
        <w:rPr>
          <w:rStyle w:val="Emphasis"/>
          <w:highlight w:val="yellow"/>
        </w:rPr>
        <w:t>ethnic profiling against Muslim-Americans is</w:t>
      </w:r>
      <w:r>
        <w:rPr>
          <w:rStyle w:val="Emphasis"/>
        </w:rPr>
        <w:t xml:space="preserve"> often </w:t>
      </w:r>
      <w:r w:rsidRPr="00B764AE">
        <w:rPr>
          <w:rStyle w:val="Emphasis"/>
          <w:highlight w:val="yellow"/>
        </w:rPr>
        <w:t>encouraged and accepted by government authorities</w:t>
      </w:r>
      <w:r>
        <w:rPr>
          <w:rStyle w:val="Emphasis"/>
        </w:rPr>
        <w:t xml:space="preserve"> and popular media</w:t>
      </w:r>
      <w:r>
        <w:rPr>
          <w:sz w:val="16"/>
        </w:rPr>
        <w:t xml:space="preserve">. Fortunately, some people are actively working to counter the rise of Islamophobia and many communities have come together showing solidarity and interfaith cooperation with their Muslim neighbors. </w:t>
      </w:r>
      <w:r w:rsidRPr="00B764AE">
        <w:rPr>
          <w:rStyle w:val="StyleBoldUnderline"/>
          <w:highlight w:val="yellow"/>
        </w:rPr>
        <w:t xml:space="preserve">Anyone can take steps to defeat Islamophobia by </w:t>
      </w:r>
      <w:r w:rsidRPr="00B764AE">
        <w:rPr>
          <w:rStyle w:val="Emphasis"/>
          <w:highlight w:val="yellow"/>
        </w:rPr>
        <w:t>encouraging empathy for others</w:t>
      </w:r>
      <w:r w:rsidRPr="00B764AE">
        <w:rPr>
          <w:rStyle w:val="StyleBoldUnderline"/>
          <w:highlight w:val="yellow"/>
        </w:rPr>
        <w:t xml:space="preserve"> and </w:t>
      </w:r>
      <w:r w:rsidRPr="00B764AE">
        <w:rPr>
          <w:rStyle w:val="Emphasis"/>
          <w:highlight w:val="yellow"/>
        </w:rPr>
        <w:t>participating in activities that promote discussion</w:t>
      </w:r>
      <w:r w:rsidRPr="00B764AE">
        <w:rPr>
          <w:rStyle w:val="StyleBoldUnderline"/>
          <w:highlight w:val="yellow"/>
        </w:rPr>
        <w:t xml:space="preserve"> between people of different faiths and ethnicities</w:t>
      </w:r>
      <w:r>
        <w:rPr>
          <w:sz w:val="16"/>
        </w:rPr>
        <w:t xml:space="preserve">. More information on countering Islamophobia can be found on The Muslim Public Affairs Council website which provides helpful resources, links and workshops. It is efforts such as these that can </w:t>
      </w:r>
      <w:r>
        <w:rPr>
          <w:sz w:val="16"/>
        </w:rPr>
        <w:lastRenderedPageBreak/>
        <w:t xml:space="preserve">help create an atmosphere of trust and dialogue, as opposed to fear and misunderstanding. So what does Islamophobia have to do with Guantánamo? </w:t>
      </w:r>
      <w:r w:rsidRPr="00B764AE">
        <w:rPr>
          <w:rStyle w:val="StyleBoldUnderline"/>
          <w:highlight w:val="yellow"/>
        </w:rPr>
        <w:t xml:space="preserve">Muslims </w:t>
      </w:r>
      <w:r w:rsidRPr="00B764AE">
        <w:rPr>
          <w:rStyle w:val="Emphasis"/>
          <w:highlight w:val="yellow"/>
        </w:rPr>
        <w:t>constitute almost all of those detained</w:t>
      </w:r>
      <w:r>
        <w:rPr>
          <w:rStyle w:val="Emphasis"/>
        </w:rPr>
        <w:t xml:space="preserve"> there </w:t>
      </w:r>
      <w:r w:rsidRPr="00B764AE">
        <w:rPr>
          <w:rStyle w:val="Emphasis"/>
          <w:highlight w:val="yellow"/>
        </w:rPr>
        <w:t>since 9/11</w:t>
      </w:r>
      <w:r>
        <w:rPr>
          <w:sz w:val="16"/>
        </w:rPr>
        <w:t xml:space="preserve">. For that reason, </w:t>
      </w:r>
      <w:r>
        <w:rPr>
          <w:rStyle w:val="StyleBoldUnderline"/>
        </w:rPr>
        <w:t xml:space="preserve">although Guantánamo may not figure largely in the minds of some Americans, </w:t>
      </w:r>
      <w:r w:rsidRPr="00B764AE">
        <w:rPr>
          <w:rStyle w:val="StyleBoldUnderline"/>
          <w:highlight w:val="yellow"/>
        </w:rPr>
        <w:t>Islamophobia</w:t>
      </w:r>
      <w:r>
        <w:rPr>
          <w:rStyle w:val="StyleBoldUnderline"/>
        </w:rPr>
        <w:t xml:space="preserve"> </w:t>
      </w:r>
      <w:r>
        <w:rPr>
          <w:rStyle w:val="Emphasis"/>
        </w:rPr>
        <w:t xml:space="preserve">strongly influences Western culture and </w:t>
      </w:r>
      <w:r w:rsidRPr="00B764AE">
        <w:rPr>
          <w:rStyle w:val="Emphasis"/>
          <w:highlight w:val="yellow"/>
        </w:rPr>
        <w:t>plays a large part in</w:t>
      </w:r>
      <w:r>
        <w:rPr>
          <w:rStyle w:val="Emphasis"/>
        </w:rPr>
        <w:t xml:space="preserve"> what Americans do understand about </w:t>
      </w:r>
      <w:r w:rsidRPr="00B764AE">
        <w:rPr>
          <w:rStyle w:val="Emphasis"/>
          <w:highlight w:val="yellow"/>
        </w:rPr>
        <w:t>Guantánamo and its detainees</w:t>
      </w:r>
      <w:r>
        <w:rPr>
          <w:sz w:val="16"/>
        </w:rPr>
        <w:t xml:space="preserve">. </w:t>
      </w:r>
      <w:r w:rsidRPr="00B764AE">
        <w:rPr>
          <w:rStyle w:val="StyleBoldUnderline"/>
          <w:highlight w:val="yellow"/>
        </w:rPr>
        <w:t>To many American’s the prevalent misconception that Islam is equivalent with terrorism</w:t>
      </w:r>
      <w:r>
        <w:rPr>
          <w:rStyle w:val="StyleBoldUnderline"/>
        </w:rPr>
        <w:t xml:space="preserve"> unfortunately </w:t>
      </w:r>
      <w:r w:rsidRPr="00B764AE">
        <w:rPr>
          <w:rStyle w:val="Emphasis"/>
          <w:highlight w:val="yellow"/>
        </w:rPr>
        <w:t>justifies the violation of</w:t>
      </w:r>
      <w:r>
        <w:rPr>
          <w:rStyle w:val="Emphasis"/>
        </w:rPr>
        <w:t xml:space="preserve"> Muslim’s civil liberties in the United States as well as violations of detainees’ </w:t>
      </w:r>
      <w:r w:rsidRPr="00B764AE">
        <w:rPr>
          <w:rStyle w:val="Emphasis"/>
          <w:highlight w:val="yellow"/>
        </w:rPr>
        <w:t>human rights at Guantánamo</w:t>
      </w:r>
      <w:r>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654D99" w:rsidRPr="009F79DE" w:rsidRDefault="00654D99" w:rsidP="00654D99">
      <w:pPr>
        <w:pStyle w:val="Heading4"/>
      </w:pPr>
      <w:r w:rsidRPr="009F79DE">
        <w:rPr>
          <w:bCs w:val="0"/>
        </w:rPr>
        <w:t>These constructions create a broader state of violence against Islamic bodies and bodies that are racially marked to look like them—this manifests itself in xenophobic profiling and immigration policies</w:t>
      </w:r>
    </w:p>
    <w:p w:rsidR="00654D99" w:rsidRPr="002373DF" w:rsidRDefault="00654D99" w:rsidP="00654D99">
      <w:pPr>
        <w:rPr>
          <w:b/>
          <w:bCs/>
          <w:sz w:val="24"/>
        </w:rPr>
      </w:pPr>
      <w:r w:rsidRPr="002373DF">
        <w:t xml:space="preserve">Adrien Katherine </w:t>
      </w:r>
      <w:r>
        <w:rPr>
          <w:rStyle w:val="StyleStyleBold12pt"/>
        </w:rPr>
        <w:t>Wing 3</w:t>
      </w:r>
      <w:r w:rsidRPr="002373DF">
        <w:t xml:space="preserve">, </w:t>
      </w:r>
      <w:r>
        <w:rPr>
          <w:sz w:val="16"/>
        </w:rPr>
        <w:t xml:space="preserve">is a Bessie Dutton Murray Distinguished Professor of Law at the University of Iowa College of Law. A.B. Princeton, 1978; M.A. UCLA, 1979; J.D. Stanford, 1982. This paper was presented at the Civil Rights symposium of the Louisiana State, Spring, “Civil Rights in the Post 911 World: Critical Race Praxis, Coalition Building, and the War on Terrorism”, </w:t>
      </w:r>
      <w:hyperlink r:id="rId9" w:anchor="search=%22guantanamo%20critical%20race%20theory%22" w:history="1">
        <w:r w:rsidRPr="008D6AF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63 La. L. Rev. (2003)</w:t>
      </w:r>
    </w:p>
    <w:p w:rsidR="00654D99" w:rsidRPr="005305C4" w:rsidRDefault="00654D99" w:rsidP="00654D99">
      <w:pPr>
        <w:rPr>
          <w:sz w:val="12"/>
        </w:rPr>
      </w:pPr>
      <w:r w:rsidRPr="005305C4">
        <w:rPr>
          <w:sz w:val="12"/>
        </w:rPr>
        <w:t xml:space="preserve">To illustrate how race can be socially constructed, I will use myself as an example. In the United States, </w:t>
      </w:r>
      <w:r w:rsidRPr="00B764AE">
        <w:rPr>
          <w:rStyle w:val="StyleBoldUnderline"/>
          <w:highlight w:val="yellow"/>
        </w:rPr>
        <w:t>I am considered</w:t>
      </w:r>
      <w:r>
        <w:rPr>
          <w:rStyle w:val="StyleBoldUnderline"/>
        </w:rPr>
        <w:t xml:space="preserve"> African American or </w:t>
      </w:r>
      <w:r w:rsidRPr="00B764AE">
        <w:rPr>
          <w:rStyle w:val="StyleBoldUnderline"/>
          <w:highlight w:val="yellow"/>
        </w:rPr>
        <w:t>Black</w:t>
      </w:r>
      <w:r>
        <w:rPr>
          <w:rStyle w:val="StyleBoldUnderline"/>
        </w:rPr>
        <w:t xml:space="preserve"> American</w:t>
      </w:r>
      <w:r w:rsidRPr="005305C4">
        <w:rPr>
          <w:sz w:val="12"/>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B764AE">
        <w:rPr>
          <w:rStyle w:val="StyleBoldUnderline"/>
          <w:highlight w:val="yellow"/>
        </w:rPr>
        <w:t>The</w:t>
      </w:r>
      <w:r>
        <w:rPr>
          <w:rStyle w:val="StyleBoldUnderline"/>
        </w:rPr>
        <w:t xml:space="preserve"> pan-ethnicity </w:t>
      </w:r>
      <w:r w:rsidRPr="00B764AE">
        <w:rPr>
          <w:rStyle w:val="StyleBoldUnderline"/>
          <w:highlight w:val="yellow"/>
        </w:rPr>
        <w:t>term "Arab" and the religious signifier "Muslim" have been socially constructed as a synonymous "race" in the United States</w:t>
      </w:r>
      <w:r w:rsidRPr="005305C4">
        <w:rPr>
          <w:sz w:val="12"/>
        </w:rPr>
        <w:t xml:space="preserve">.4° </w:t>
      </w:r>
      <w:r w:rsidRPr="00B764AE">
        <w:rPr>
          <w:rStyle w:val="StyleBoldUnderline"/>
          <w:highlight w:val="yellow"/>
        </w:rPr>
        <w:t>While there are</w:t>
      </w:r>
      <w:r>
        <w:rPr>
          <w:rStyle w:val="StyleBoldUnderline"/>
        </w:rPr>
        <w:t xml:space="preserve"> over </w:t>
      </w:r>
      <w:r w:rsidRPr="00B764AE">
        <w:rPr>
          <w:rStyle w:val="StyleBoldUnderline"/>
          <w:highlight w:val="yellow"/>
        </w:rPr>
        <w:t>1.2 billion Muslims worldwide, only 15% are Arab</w:t>
      </w:r>
      <w:r w:rsidRPr="005305C4">
        <w:rPr>
          <w:sz w:val="12"/>
        </w:rPr>
        <w:t xml:space="preserve">.41 In the U.S., </w:t>
      </w:r>
      <w:r>
        <w:rPr>
          <w:rStyle w:val="StyleBoldUnderline"/>
        </w:rPr>
        <w:t>it is unclear, but there maybe between 4-8 million Muslims, of whom 22.4% are U.S. born and 23.8% are African American</w:t>
      </w:r>
      <w:r w:rsidRPr="005305C4">
        <w:rPr>
          <w:sz w:val="12"/>
        </w:rPr>
        <w:t xml:space="preserve">.42 There may be 3 million Arabs in the U.S., originating from 22 countries,43 and the Arab American Institute has revealed the little known fact that </w:t>
      </w:r>
      <w:r>
        <w:rPr>
          <w:rStyle w:val="StyleBoldUnderline"/>
        </w:rPr>
        <w:t xml:space="preserve">nearly </w:t>
      </w:r>
      <w:r w:rsidRPr="00B764AE">
        <w:rPr>
          <w:rStyle w:val="StyleBoldUnderline"/>
          <w:highlight w:val="yellow"/>
        </w:rPr>
        <w:t>three quarters of Arab Americans are Christians</w:t>
      </w:r>
      <w:r w:rsidRPr="005305C4">
        <w:rPr>
          <w:sz w:val="12"/>
        </w:rPr>
        <w:t xml:space="preserve">." In an important case, St. Francis College v. Al-Khazraji, the Supreme Court acknowledged that Arabs can be discriminated against on account of their race. Interestingly, </w:t>
      </w:r>
      <w:r w:rsidRPr="00B764AE">
        <w:rPr>
          <w:rStyle w:val="StyleBoldUnderline"/>
          <w:highlight w:val="yellow"/>
        </w:rPr>
        <w:t>those who merely look like Arabs or Muslims may be racially profiled on that basis</w:t>
      </w:r>
      <w:r>
        <w:rPr>
          <w:rStyle w:val="StyleBoldUnderline"/>
        </w:rPr>
        <w:t xml:space="preserve"> as well. The double group can thus be considered larger than the number of actual members</w:t>
      </w:r>
      <w:r w:rsidRPr="005305C4">
        <w:rPr>
          <w:sz w:val="12"/>
        </w:rPr>
        <w:t xml:space="preserve">. According to one commentator, </w:t>
      </w:r>
      <w:r w:rsidRPr="00B764AE">
        <w:rPr>
          <w:rStyle w:val="StyleBoldUnderline"/>
          <w:highlight w:val="yellow"/>
        </w:rPr>
        <w:t>there may be</w:t>
      </w:r>
      <w:r w:rsidRPr="005305C4">
        <w:rPr>
          <w:sz w:val="12"/>
        </w:rPr>
        <w:t xml:space="preserve">, in this country, </w:t>
      </w:r>
      <w:r>
        <w:rPr>
          <w:rStyle w:val="StyleBoldUnderline"/>
        </w:rPr>
        <w:t xml:space="preserve">7 million </w:t>
      </w:r>
      <w:r w:rsidRPr="00B764AE">
        <w:rPr>
          <w:rStyle w:val="StyleBoldUnderline"/>
          <w:highlight w:val="yellow"/>
        </w:rPr>
        <w:t>Arabs</w:t>
      </w:r>
      <w:r>
        <w:rPr>
          <w:rStyle w:val="StyleBoldUnderline"/>
        </w:rPr>
        <w:t xml:space="preserve">, 8 million </w:t>
      </w:r>
      <w:r w:rsidRPr="00B764AE">
        <w:rPr>
          <w:rStyle w:val="StyleBoldUnderline"/>
          <w:highlight w:val="yellow"/>
        </w:rPr>
        <w:t>Muslims,</w:t>
      </w:r>
      <w:r w:rsidRPr="009F79DE">
        <w:rPr>
          <w:rStyle w:val="StyleBoldUnderline"/>
        </w:rPr>
        <w:t xml:space="preserve"> and</w:t>
      </w:r>
      <w:r>
        <w:rPr>
          <w:rStyle w:val="StyleBoldUnderline"/>
        </w:rPr>
        <w:t xml:space="preserve"> 1.6 million </w:t>
      </w:r>
      <w:r w:rsidRPr="00B764AE">
        <w:rPr>
          <w:rStyle w:val="Emphasis"/>
          <w:highlight w:val="yellow"/>
        </w:rPr>
        <w:t>South Asians</w:t>
      </w:r>
      <w:r w:rsidRPr="00B764AE">
        <w:rPr>
          <w:rStyle w:val="StyleBoldUnderline"/>
          <w:highlight w:val="yellow"/>
        </w:rPr>
        <w:t>, Latinos, and African Americans who</w:t>
      </w:r>
      <w:r>
        <w:rPr>
          <w:rStyle w:val="StyleBoldUnderline"/>
        </w:rPr>
        <w:t xml:space="preserve"> </w:t>
      </w:r>
      <w:r w:rsidRPr="00B764AE">
        <w:rPr>
          <w:rStyle w:val="StyleBoldUnderline"/>
          <w:highlight w:val="yellow"/>
        </w:rPr>
        <w:t>could look "Arab,"</w:t>
      </w:r>
      <w:r w:rsidRPr="005305C4">
        <w:rPr>
          <w:sz w:val="12"/>
        </w:rPr>
        <w:t xml:space="preserve"> </w:t>
      </w:r>
      <w:r>
        <w:rPr>
          <w:rStyle w:val="StyleBoldUnderline"/>
        </w:rPr>
        <w:t>probably at least 10 million people</w:t>
      </w:r>
      <w:r w:rsidRPr="005305C4">
        <w:rPr>
          <w:sz w:val="12"/>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B764AE">
        <w:rPr>
          <w:rStyle w:val="StyleBoldUnderline"/>
          <w:highlight w:val="yellow"/>
        </w:rPr>
        <w:t>we are often mistaken for Arabs or Muslims</w:t>
      </w:r>
      <w:r>
        <w:rPr>
          <w:rStyle w:val="StyleBoldUnderline"/>
        </w:rPr>
        <w:t>.</w:t>
      </w:r>
      <w:r w:rsidRPr="005305C4">
        <w:rPr>
          <w:sz w:val="12"/>
        </w:rP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B764AE">
        <w:rPr>
          <w:rStyle w:val="StyleBoldUnderline"/>
          <w:highlight w:val="yellow"/>
        </w:rPr>
        <w:t>my</w:t>
      </w:r>
      <w:r>
        <w:rPr>
          <w:rStyle w:val="StyleBoldUnderline"/>
        </w:rPr>
        <w:t xml:space="preserve"> NYU student </w:t>
      </w:r>
      <w:r w:rsidRPr="00B764AE">
        <w:rPr>
          <w:rStyle w:val="StyleBoldUnderline"/>
          <w:highlight w:val="yellow"/>
        </w:rPr>
        <w:t>son, who can</w:t>
      </w:r>
      <w:r>
        <w:rPr>
          <w:rStyle w:val="StyleBoldUnderline"/>
        </w:rPr>
        <w:t xml:space="preserve"> phenotypically </w:t>
      </w:r>
      <w:r w:rsidRPr="00B764AE">
        <w:rPr>
          <w:rStyle w:val="StyleBoldUnderline"/>
          <w:highlight w:val="yellow"/>
        </w:rPr>
        <w:t>pass for Arab</w:t>
      </w:r>
      <w:r>
        <w:rPr>
          <w:rStyle w:val="StyleBoldUnderline"/>
        </w:rPr>
        <w:t xml:space="preserve">, that he </w:t>
      </w:r>
      <w:r w:rsidRPr="00B764AE">
        <w:rPr>
          <w:rStyle w:val="StyleBoldUnderline"/>
          <w:highlight w:val="yellow"/>
        </w:rPr>
        <w:t>has to be careful when flying so that he will not be mistaken for an Arab</w:t>
      </w:r>
      <w:r w:rsidRPr="005305C4">
        <w:rPr>
          <w:sz w:val="12"/>
        </w:rPr>
        <w:t xml:space="preserve">. </w:t>
      </w:r>
      <w:r>
        <w:rPr>
          <w:rStyle w:val="StyleBoldUnderline"/>
        </w:rPr>
        <w:t>Dressing in the popular ghetto styled baggy pants coupled with corn rowing his hair, and the use of an Ebonics dialect</w:t>
      </w:r>
      <w:r w:rsidRPr="005305C4">
        <w:rPr>
          <w:sz w:val="12"/>
        </w:rPr>
        <w:t xml:space="preserve">,48 </w:t>
      </w:r>
      <w:r>
        <w:rPr>
          <w:rStyle w:val="StyleBoldUnderline"/>
        </w:rPr>
        <w:t>helps ensure that he is not racially profiled as an Arab.</w:t>
      </w:r>
      <w:r w:rsidRPr="005305C4">
        <w:rPr>
          <w:sz w:val="12"/>
        </w:rPr>
        <w:t xml:space="preserve"> Of course, when he lands in New York, his failure to be able to hail a cab indicates he is clearly seen as a Black - too risky to pick up.49 </w:t>
      </w:r>
      <w:r w:rsidRPr="00B764AE">
        <w:rPr>
          <w:rStyle w:val="StyleBoldUnderline"/>
          <w:highlight w:val="yellow"/>
        </w:rPr>
        <w:t>These</w:t>
      </w:r>
      <w:r>
        <w:rPr>
          <w:rStyle w:val="StyleBoldUnderline"/>
        </w:rPr>
        <w:t xml:space="preserve"> two </w:t>
      </w:r>
      <w:r w:rsidRPr="00B764AE">
        <w:rPr>
          <w:rStyle w:val="StyleBoldUnderline"/>
          <w:highlight w:val="yellow"/>
        </w:rPr>
        <w:t xml:space="preserve">overlapping and socially constructed-as-synonymous groups, Arabs and Muslims, have come to be </w:t>
      </w:r>
      <w:r w:rsidRPr="00B764AE">
        <w:rPr>
          <w:rStyle w:val="Emphasis"/>
          <w:highlight w:val="yellow"/>
        </w:rPr>
        <w:t>regarded in</w:t>
      </w:r>
      <w:r>
        <w:rPr>
          <w:rStyle w:val="Emphasis"/>
        </w:rPr>
        <w:t xml:space="preserve"> some of </w:t>
      </w:r>
      <w:r w:rsidRPr="00B764AE">
        <w:rPr>
          <w:rStyle w:val="Emphasis"/>
          <w:highlight w:val="yellow"/>
        </w:rPr>
        <w:t>the negative ways that</w:t>
      </w:r>
      <w:r>
        <w:rPr>
          <w:rStyle w:val="Emphasis"/>
        </w:rPr>
        <w:t xml:space="preserve"> have </w:t>
      </w:r>
      <w:r w:rsidRPr="00B764AE">
        <w:rPr>
          <w:rStyle w:val="Emphasis"/>
          <w:highlight w:val="yellow"/>
        </w:rPr>
        <w:t>historically characterized African Americans.</w:t>
      </w:r>
      <w:r w:rsidRPr="005305C4">
        <w:rPr>
          <w:sz w:val="12"/>
        </w:rPr>
        <w:t xml:space="preserve"> </w:t>
      </w:r>
      <w:r>
        <w:rPr>
          <w:rStyle w:val="StyleBoldUnderline"/>
        </w:rPr>
        <w:t xml:space="preserve">While </w:t>
      </w:r>
      <w:r w:rsidRPr="00B764AE">
        <w:rPr>
          <w:rStyle w:val="StyleBoldUnderline"/>
          <w:highlight w:val="yellow"/>
        </w:rPr>
        <w:t>Arabs and Muslims are often</w:t>
      </w:r>
      <w:r w:rsidRPr="00B764AE">
        <w:rPr>
          <w:sz w:val="12"/>
          <w:highlight w:val="yellow"/>
        </w:rPr>
        <w:t xml:space="preserve"> </w:t>
      </w:r>
      <w:r w:rsidRPr="00B764AE">
        <w:rPr>
          <w:rStyle w:val="StyleBoldUnderline"/>
          <w:highlight w:val="yellow"/>
        </w:rPr>
        <w:t xml:space="preserve">stereotyped as dangerous, </w:t>
      </w:r>
      <w:r w:rsidRPr="00B764AE">
        <w:rPr>
          <w:rStyle w:val="Emphasis"/>
          <w:highlight w:val="yellow"/>
        </w:rPr>
        <w:t>evil, sneaky, primitive, and untrustworthy</w:t>
      </w:r>
      <w:r>
        <w:rPr>
          <w:rStyle w:val="StyleBoldUnderline"/>
        </w:rPr>
        <w:t>, much as Blacks are, the criminality has a twist-</w:t>
      </w:r>
      <w:r w:rsidRPr="00B764AE">
        <w:rPr>
          <w:rStyle w:val="StyleBoldUnderline"/>
          <w:highlight w:val="yellow"/>
        </w:rPr>
        <w:t>they are considered potential or actual terrorists."</w:t>
      </w:r>
      <w:r w:rsidRPr="00B764AE">
        <w:rPr>
          <w:sz w:val="12"/>
          <w:highlight w:val="yellow"/>
        </w:rPr>
        <w:t xml:space="preserve"> </w:t>
      </w:r>
      <w:r w:rsidRPr="00B764AE">
        <w:rPr>
          <w:rStyle w:val="StyleBoldUnderline"/>
          <w:highlight w:val="yellow"/>
        </w:rPr>
        <w:t>They are forever "</w:t>
      </w:r>
      <w:r w:rsidRPr="00B764AE">
        <w:rPr>
          <w:rStyle w:val="Emphasis"/>
          <w:highlight w:val="yellow"/>
        </w:rPr>
        <w:t>foreign, disloyal and imminently threatening,"'</w:t>
      </w:r>
      <w:r w:rsidRPr="00B764AE">
        <w:rPr>
          <w:sz w:val="12"/>
          <w:highlight w:val="yellow"/>
        </w:rPr>
        <w:t xml:space="preserve">" </w:t>
      </w:r>
      <w:r w:rsidRPr="00B764AE">
        <w:rPr>
          <w:rStyle w:val="StyleBoldUnderline"/>
          <w:highlight w:val="yellow"/>
        </w:rPr>
        <w:t>whether they are citizens or not.</w:t>
      </w:r>
      <w:r w:rsidRPr="00B764AE">
        <w:rPr>
          <w:sz w:val="12"/>
          <w:highlight w:val="yellow"/>
        </w:rPr>
        <w:t xml:space="preserve"> </w:t>
      </w:r>
      <w:r w:rsidRPr="00B764AE">
        <w:rPr>
          <w:rStyle w:val="StyleBoldUnderline"/>
          <w:highlight w:val="yellow"/>
        </w:rPr>
        <w:t xml:space="preserve">Arabs </w:t>
      </w:r>
      <w:r w:rsidRPr="00B764AE">
        <w:rPr>
          <w:rStyle w:val="StyleBoldUnderline"/>
          <w:highlight w:val="yellow"/>
        </w:rPr>
        <w:lastRenderedPageBreak/>
        <w:t xml:space="preserve">and Muslims were racially </w:t>
      </w:r>
      <w:r w:rsidRPr="00B764AE">
        <w:rPr>
          <w:rStyle w:val="Emphasis"/>
          <w:highlight w:val="yellow"/>
        </w:rPr>
        <w:t>profiled, victimized, and demonized</w:t>
      </w:r>
      <w:r w:rsidRPr="005305C4">
        <w:rPr>
          <w:sz w:val="12"/>
        </w:rPr>
        <w:t xml:space="preserve"> as terrorists well before September 11 2 </w:t>
      </w:r>
      <w:r w:rsidRPr="00B764AE">
        <w:rPr>
          <w:rStyle w:val="StyleBoldUnderline"/>
          <w:highlight w:val="yellow"/>
        </w:rPr>
        <w:t>These activities have included: physical attacks</w:t>
      </w:r>
      <w:r w:rsidRPr="005305C4">
        <w:rPr>
          <w:sz w:val="12"/>
        </w:rPr>
        <w:t xml:space="preserve"> by individuals and pro-Israel groups such as the Jewish Defense League; </w:t>
      </w:r>
      <w:r w:rsidRPr="00B764AE">
        <w:rPr>
          <w:rStyle w:val="StyleBoldUnderline"/>
          <w:highlight w:val="yellow"/>
        </w:rPr>
        <w:t>political attacks</w:t>
      </w:r>
      <w:r w:rsidRPr="005305C4">
        <w:rPr>
          <w:sz w:val="12"/>
        </w:rPr>
        <w:t xml:space="preserve"> by pro-Israel lobby AIPAC and the Anti-Defamation League ofB'nai Birth, as well as many other Democratic and Republican Party affiliated entities; </w:t>
      </w:r>
      <w:r w:rsidRPr="00B764AE">
        <w:rPr>
          <w:rStyle w:val="StyleBoldUnderline"/>
          <w:highlight w:val="yellow"/>
        </w:rPr>
        <w:t>blacklisting of</w:t>
      </w:r>
      <w:r>
        <w:rPr>
          <w:rStyle w:val="StyleBoldUnderline"/>
        </w:rPr>
        <w:t xml:space="preserve"> prominent </w:t>
      </w:r>
      <w:r w:rsidRPr="00B764AE">
        <w:rPr>
          <w:rStyle w:val="StyleBoldUnderline"/>
          <w:highlight w:val="yellow"/>
        </w:rPr>
        <w:t>Arab American intellectuals</w:t>
      </w:r>
      <w:r w:rsidRPr="005305C4">
        <w:rPr>
          <w:sz w:val="12"/>
        </w:rPr>
        <w:t xml:space="preserve"> such as Columbia professor Edward Said and Harvard professor Walid Khalidi; </w:t>
      </w:r>
      <w:r w:rsidRPr="00B764AE">
        <w:rPr>
          <w:rStyle w:val="StyleBoldUnderline"/>
          <w:highlight w:val="yellow"/>
        </w:rPr>
        <w:t xml:space="preserve">as well as </w:t>
      </w:r>
      <w:r w:rsidRPr="00B764AE">
        <w:rPr>
          <w:rStyle w:val="Emphasis"/>
          <w:highlight w:val="yellow"/>
        </w:rPr>
        <w:t>vicious stereotypes</w:t>
      </w:r>
      <w:r>
        <w:rPr>
          <w:rStyle w:val="StyleBoldUnderline"/>
        </w:rPr>
        <w:t xml:space="preserve"> in films and television</w:t>
      </w:r>
      <w:r w:rsidRPr="005305C4">
        <w:rPr>
          <w:sz w:val="12"/>
        </w:rPr>
        <w:t xml:space="preserve"> that would not be tolerated if used to characterize other groups.53 For example, Jack Shaheen surveyed a number of movies and found the following characterizations of Arabs and Muslims: "assholes," "bastards," "camel-dicks," "pigs," "devil-worshipers," "jackels," "rats," "rag-heads," "towel-heads," "scum-buckets," "sons-of-dogs," "buzzards of the jungle," "sons-of-whores," "sons-of-unnamed goats," and "sons-of-she-camels." 4 It is difficult to imagine the movie industry applying those sorts of labels to Blacks or Jews today. </w:t>
      </w:r>
      <w:r w:rsidRPr="00B764AE">
        <w:rPr>
          <w:rStyle w:val="StyleBoldUnderline"/>
          <w:highlight w:val="yellow"/>
        </w:rPr>
        <w:t xml:space="preserve">Arab American campaign contributions have been returned as if </w:t>
      </w:r>
      <w:r w:rsidRPr="00B764AE">
        <w:rPr>
          <w:rStyle w:val="Emphasis"/>
          <w:highlight w:val="yellow"/>
        </w:rPr>
        <w:t>Arab citizens have no right to participate in</w:t>
      </w:r>
      <w:r>
        <w:rPr>
          <w:rStyle w:val="Emphasis"/>
        </w:rPr>
        <w:t xml:space="preserve"> </w:t>
      </w:r>
      <w:r w:rsidRPr="00B764AE">
        <w:rPr>
          <w:rStyle w:val="Emphasis"/>
          <w:highlight w:val="yellow"/>
        </w:rPr>
        <w:t>America</w:t>
      </w:r>
      <w:r>
        <w:rPr>
          <w:rStyle w:val="Emphasis"/>
        </w:rPr>
        <w:t>n politics</w:t>
      </w:r>
      <w:r w:rsidRPr="005305C4">
        <w:rPr>
          <w:sz w:val="12"/>
        </w:rPr>
        <w:t xml:space="preserve"> 5 3 Anti-Arab and anti-Muslim activities have intensified during periods of high tensions in the Middle East, such as the 1980 Iran Hostage situation, 1980-88 Iran-Iraq war, 1986 war against Libya, and the 1991 Gulf war.56 "The </w:t>
      </w:r>
      <w:r w:rsidRPr="00B764AE">
        <w:rPr>
          <w:rStyle w:val="StyleBoldUnderline"/>
          <w:highlight w:val="yellow"/>
        </w:rPr>
        <w:t>Supreme Court has upheld</w:t>
      </w:r>
      <w:r>
        <w:rPr>
          <w:rStyle w:val="StyleBoldUnderline"/>
        </w:rPr>
        <w:t xml:space="preserve"> immigration </w:t>
      </w:r>
      <w:r w:rsidRPr="00B764AE">
        <w:rPr>
          <w:rStyle w:val="StyleBoldUnderline"/>
          <w:highlight w:val="yellow"/>
        </w:rPr>
        <w:t>laws discriminating against noncitizens on the basis of race</w:t>
      </w:r>
      <w:r>
        <w:rPr>
          <w:rStyle w:val="StyleBoldUnderline"/>
        </w:rPr>
        <w:t>, national origin and political affiliation that would patently violate the constitution</w:t>
      </w:r>
      <w:r w:rsidRPr="005305C4">
        <w:rPr>
          <w:sz w:val="12"/>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rsidRPr="005305C4">
        <w:rPr>
          <w:sz w:val="12"/>
        </w:rPr>
        <w:t xml:space="preserve"> in WWlI, Japanese Americans; </w:t>
      </w:r>
      <w:r>
        <w:rPr>
          <w:rStyle w:val="StyleBoldUnderline"/>
        </w:rPr>
        <w:t>today, Arab Americans, Muslims Middle Easterners, immigrants and anyone who looks like 'them</w:t>
      </w:r>
      <w:r w:rsidRPr="005305C4">
        <w:rPr>
          <w:sz w:val="12"/>
        </w:rPr>
        <w:t xml:space="preserve"> . ,9, ? </w:t>
      </w:r>
      <w:r>
        <w:rPr>
          <w:rStyle w:val="StyleBoldUnderline"/>
        </w:rPr>
        <w:t>The Antiterrorism and Effective Death Penalty Act of 1996</w:t>
      </w:r>
      <w:r w:rsidRPr="005305C4">
        <w:rPr>
          <w:sz w:val="12"/>
        </w:rPr>
        <w:t xml:space="preserve"> (AEDPA)70 </w:t>
      </w:r>
      <w:r>
        <w:rPr>
          <w:rStyle w:val="StyleBoldUnderline"/>
        </w:rPr>
        <w:t>made it a crime to contribute to foreign groups deemed as terrorist, and created special deportation procedure</w:t>
      </w:r>
      <w:r w:rsidRPr="005305C4">
        <w:rPr>
          <w:sz w:val="12"/>
        </w:rPr>
        <w:t xml:space="preserve">s, including the formation of special courts to evaluate secret evidence. 7 ' </w:t>
      </w:r>
      <w:r>
        <w:rPr>
          <w:rStyle w:val="StyleBoldUnderline"/>
        </w:rPr>
        <w:t>The Illegal Immigration and Immigrant Responsibility Act</w:t>
      </w:r>
      <w:r w:rsidRPr="005305C4">
        <w:rPr>
          <w:sz w:val="12"/>
        </w:rPr>
        <w:t xml:space="preserve"> of 1996 (IIRIRA)72 supplemented AEDPA. That act </w:t>
      </w:r>
      <w:r>
        <w:rPr>
          <w:rStyle w:val="StyleBoldUnderline"/>
        </w:rPr>
        <w:t>prevents federal courts from reviewing a variety of immigration cases</w:t>
      </w:r>
      <w:r w:rsidRPr="005305C4">
        <w:rPr>
          <w:sz w:val="12"/>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B764AE">
        <w:rPr>
          <w:rStyle w:val="StyleBoldUnderline"/>
          <w:highlight w:val="yellow"/>
        </w:rPr>
        <w:t>After September 11 the situation affecting Arabs and Muslims dramatically worsened</w:t>
      </w:r>
      <w:r>
        <w:rPr>
          <w:rStyle w:val="StyleBoldUnderline"/>
        </w:rPr>
        <w:t xml:space="preserve">,79 </w:t>
      </w:r>
      <w:r w:rsidRPr="00B764AE">
        <w:rPr>
          <w:rStyle w:val="StyleBoldUnderline"/>
          <w:highlight w:val="yellow"/>
        </w:rPr>
        <w:t>and there have been profound effects on their civil rights</w:t>
      </w:r>
      <w:r w:rsidRPr="005305C4">
        <w:rPr>
          <w:sz w:val="12"/>
        </w:rPr>
        <w:t xml:space="preserve">.8 " Before that fateful date, 80% of Americans considered racial profiling wrong.8 </w:t>
      </w:r>
      <w:r>
        <w:rPr>
          <w:rStyle w:val="StyleBoldUnderline"/>
        </w:rPr>
        <w:t xml:space="preserve">After September 11, the polls reversed and </w:t>
      </w:r>
      <w:r w:rsidRPr="00B764AE">
        <w:rPr>
          <w:rStyle w:val="StyleBoldUnderline"/>
          <w:highlight w:val="yellow"/>
        </w:rPr>
        <w:t>60% said profiling was fine, especially if directed against Arabs and Muslims</w:t>
      </w:r>
      <w:r>
        <w:rPr>
          <w:rStyle w:val="StyleBoldUnderline"/>
        </w:rPr>
        <w:t xml:space="preserve">. </w:t>
      </w:r>
      <w:r w:rsidRPr="005305C4">
        <w:rPr>
          <w:sz w:val="12"/>
        </w:rPr>
        <w:t xml:space="preserve">82 </w:t>
      </w:r>
      <w:r w:rsidRPr="00B764AE">
        <w:rPr>
          <w:rStyle w:val="StyleBoldUnderline"/>
          <w:highlight w:val="yellow"/>
        </w:rPr>
        <w:t>U.S. Congressman John Cooksey</w:t>
      </w:r>
      <w:r w:rsidRPr="005305C4">
        <w:rPr>
          <w:sz w:val="12"/>
        </w:rPr>
        <w:t xml:space="preserve"> of Louisiana likely expressed the sentiments of many when he </w:t>
      </w:r>
      <w:r w:rsidRPr="00B764AE">
        <w:rPr>
          <w:rStyle w:val="StyleBoldUnderline"/>
          <w:highlight w:val="yellow"/>
        </w:rPr>
        <w:t>stated</w:t>
      </w:r>
      <w:r w:rsidRPr="005305C4">
        <w:rPr>
          <w:sz w:val="12"/>
        </w:rPr>
        <w:t xml:space="preserve"> on the radio, "</w:t>
      </w:r>
      <w:r w:rsidRPr="00B764AE">
        <w:rPr>
          <w:rStyle w:val="Emphasis"/>
          <w:highlight w:val="yellow"/>
        </w:rPr>
        <w:t>If I see someone come in and he's got a diaper on his head</w:t>
      </w:r>
      <w:r>
        <w:rPr>
          <w:rStyle w:val="Emphasis"/>
        </w:rPr>
        <w:t xml:space="preserve"> and a fan belt around that diaper on his head, </w:t>
      </w:r>
      <w:r w:rsidRPr="00B764AE">
        <w:rPr>
          <w:rStyle w:val="Emphasis"/>
          <w:highlight w:val="yellow"/>
        </w:rPr>
        <w:t>that guy needs to be pulled over and checked</w:t>
      </w:r>
      <w:r w:rsidRPr="005305C4">
        <w:rPr>
          <w:sz w:val="12"/>
        </w:rPr>
        <w:t xml:space="preserve">." 3 A survey done soon after September 11 said that </w:t>
      </w:r>
      <w:r>
        <w:rPr>
          <w:rStyle w:val="StyleBoldUnderline"/>
        </w:rPr>
        <w:t>nearly half would be in favor of having Arabs, including citizens, carry a special identification card</w:t>
      </w:r>
      <w:r w:rsidRPr="005305C4">
        <w:rPr>
          <w:sz w:val="12"/>
        </w:rPr>
        <w:t xml:space="preserve">.8 There were early reports that </w:t>
      </w:r>
      <w:r w:rsidRPr="00B764AE">
        <w:rPr>
          <w:rStyle w:val="Emphasis"/>
          <w:highlight w:val="yellow"/>
        </w:rPr>
        <w:t>some Blacks and Latinos welcomed</w:t>
      </w:r>
      <w:r>
        <w:rPr>
          <w:rStyle w:val="Emphasis"/>
        </w:rPr>
        <w:t xml:space="preserve"> the law enforcement </w:t>
      </w:r>
      <w:r w:rsidRPr="00B764AE">
        <w:rPr>
          <w:rStyle w:val="Emphasis"/>
          <w:highlight w:val="yellow"/>
        </w:rPr>
        <w:t>targeting of Arabs and Muslims</w:t>
      </w:r>
      <w:r w:rsidRPr="005305C4">
        <w:rPr>
          <w:sz w:val="12"/>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B764AE">
        <w:rPr>
          <w:rStyle w:val="StyleBoldUnderline"/>
          <w:highlight w:val="yellow"/>
        </w:rPr>
        <w:t>Over 1000</w:t>
      </w:r>
      <w:r>
        <w:rPr>
          <w:rStyle w:val="StyleBoldUnderline"/>
        </w:rPr>
        <w:t xml:space="preserve"> incidents of </w:t>
      </w:r>
      <w:r w:rsidRPr="00B764AE">
        <w:rPr>
          <w:rStyle w:val="StyleBoldUnderline"/>
          <w:highlight w:val="yellow"/>
        </w:rPr>
        <w:t>hate crimes were reported</w:t>
      </w:r>
      <w:r w:rsidRPr="005305C4">
        <w:rPr>
          <w:sz w:val="12"/>
        </w:rPr>
        <w:t xml:space="preserve"> by February 2002.8 </w:t>
      </w:r>
      <w:r>
        <w:rPr>
          <w:rStyle w:val="StyleBoldUnderline"/>
        </w:rPr>
        <w:t xml:space="preserve">Even President </w:t>
      </w:r>
      <w:r w:rsidRPr="00B764AE">
        <w:rPr>
          <w:rStyle w:val="StyleBoldUnderline"/>
          <w:highlight w:val="yellow"/>
        </w:rPr>
        <w:t>Bush's Arab secret service agent was removed from a</w:t>
      </w:r>
      <w:r>
        <w:rPr>
          <w:rStyle w:val="StyleBoldUnderline"/>
        </w:rPr>
        <w:t xml:space="preserve">n American Airlines </w:t>
      </w:r>
      <w:r w:rsidRPr="00B764AE">
        <w:rPr>
          <w:rStyle w:val="StyleBoldUnderline"/>
          <w:highlight w:val="yellow"/>
        </w:rPr>
        <w:t>plane</w:t>
      </w:r>
      <w:r w:rsidRPr="005305C4">
        <w:rPr>
          <w:sz w:val="12"/>
        </w:rPr>
        <w:t xml:space="preserve">. 9 </w:t>
      </w:r>
      <w:r>
        <w:rPr>
          <w:rStyle w:val="StyleBoldUnderline"/>
        </w:rPr>
        <w:t xml:space="preserve">Of </w:t>
      </w:r>
      <w:r w:rsidRPr="00B764AE">
        <w:rPr>
          <w:rStyle w:val="StyleBoldUnderline"/>
          <w:highlight w:val="yellow"/>
        </w:rPr>
        <w:t>five people who were killed, including a Sikh Indian, a Pakistani Muslim, an Egyptian</w:t>
      </w:r>
      <w:r>
        <w:rPr>
          <w:rStyle w:val="StyleBoldUnderline"/>
        </w:rPr>
        <w:t xml:space="preserve"> Coptic </w:t>
      </w:r>
      <w:r w:rsidRPr="00B764AE">
        <w:rPr>
          <w:rStyle w:val="StyleBoldUnderline"/>
          <w:highlight w:val="yellow"/>
        </w:rPr>
        <w:t>Christian, and an Indian Hindu</w:t>
      </w:r>
      <w:r>
        <w:rPr>
          <w:rStyle w:val="StyleBoldUnderline"/>
        </w:rPr>
        <w:t xml:space="preserve">,9 </w:t>
      </w:r>
      <w:r w:rsidRPr="00B764AE">
        <w:rPr>
          <w:rStyle w:val="StyleBoldUnderline"/>
          <w:highlight w:val="yellow"/>
        </w:rPr>
        <w:t xml:space="preserve">none of them was a Muslim Arab, but </w:t>
      </w:r>
      <w:r w:rsidRPr="00B764AE">
        <w:rPr>
          <w:rStyle w:val="Emphasis"/>
          <w:highlight w:val="yellow"/>
        </w:rPr>
        <w:t>all were socially constructed as such</w:t>
      </w:r>
      <w:r w:rsidRPr="005305C4">
        <w:rPr>
          <w:sz w:val="12"/>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B764AE">
        <w:rPr>
          <w:rStyle w:val="StyleBoldUnderline"/>
          <w:highlight w:val="yellow"/>
        </w:rPr>
        <w:t>Arabs and Muslims</w:t>
      </w:r>
      <w:r>
        <w:rPr>
          <w:rStyle w:val="StyleBoldUnderline"/>
        </w:rPr>
        <w:t xml:space="preserve">, whether citizens or not, </w:t>
      </w:r>
      <w:r w:rsidRPr="00B764AE">
        <w:rPr>
          <w:rStyle w:val="Emphasis"/>
          <w:highlight w:val="yellow"/>
        </w:rPr>
        <w:t>are literally</w:t>
      </w:r>
      <w:r>
        <w:rPr>
          <w:rStyle w:val="Emphasis"/>
        </w:rPr>
        <w:t xml:space="preserve"> and figuratively </w:t>
      </w:r>
      <w:r w:rsidRPr="00B764AE">
        <w:rPr>
          <w:rStyle w:val="Emphasis"/>
          <w:highlight w:val="yellow"/>
        </w:rPr>
        <w:t>being de-Americanized</w:t>
      </w:r>
      <w:r w:rsidRPr="00B764AE">
        <w:rPr>
          <w:rStyle w:val="StyleBoldUnderline"/>
          <w:highlight w:val="yellow"/>
        </w:rPr>
        <w:t xml:space="preserve">, which is "a </w:t>
      </w:r>
      <w:r w:rsidRPr="00B764AE">
        <w:rPr>
          <w:rStyle w:val="Emphasis"/>
          <w:highlight w:val="yellow"/>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rsidRPr="005305C4">
        <w:rPr>
          <w:sz w:val="12"/>
        </w:rPr>
        <w:t xml:space="preserve">."93 A member of the U.S. Civil Rights Commission has even said that </w:t>
      </w:r>
      <w:r>
        <w:rPr>
          <w:rStyle w:val="StyleBoldUnderline"/>
        </w:rPr>
        <w:t xml:space="preserve">in the event of another terrorist attack, the American government might consider interning Arab Americans,"4 reminiscent of the treatment of </w:t>
      </w:r>
      <w:r>
        <w:rPr>
          <w:rStyle w:val="StyleBoldUnderline"/>
        </w:rPr>
        <w:lastRenderedPageBreak/>
        <w:t>120,000 Japanese and Japanese Americans in World War II</w:t>
      </w:r>
      <w:r w:rsidRPr="005305C4">
        <w:rPr>
          <w:sz w:val="12"/>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rsidRPr="005305C4">
        <w:rPr>
          <w:sz w:val="12"/>
        </w:rPr>
        <w:t xml:space="preserve">, that is that they will be denied a visa on the basis of pure speech </w:t>
      </w:r>
      <w:r>
        <w:rPr>
          <w:rStyle w:val="StyleBoldUnderline"/>
        </w:rPr>
        <w:t>if they are seen as endorsing or espousing terroristic activity or persuading others to support activity or a group</w:t>
      </w:r>
      <w:r w:rsidRPr="005305C4">
        <w:rPr>
          <w:sz w:val="12"/>
        </w:rPr>
        <w:t xml:space="preserve">.99 </w:t>
      </w:r>
      <w:r w:rsidRPr="00B764AE">
        <w:rPr>
          <w:rStyle w:val="StyleBoldUnderline"/>
          <w:highlight w:val="yellow"/>
        </w:rPr>
        <w:t>Aliens can be detained without any hearing</w:t>
      </w:r>
      <w:r>
        <w:rPr>
          <w:rStyle w:val="StyleBoldUnderline"/>
        </w:rPr>
        <w:t xml:space="preserve"> or showing that they pose a threat to national security or</w:t>
      </w:r>
      <w:r w:rsidRPr="005305C4">
        <w:rPr>
          <w:sz w:val="12"/>
        </w:rP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sidRPr="005305C4">
        <w:rPr>
          <w:sz w:val="12"/>
        </w:rPr>
        <w:t xml:space="preserve">afterwards, </w:t>
      </w:r>
      <w:r w:rsidRPr="00B764AE">
        <w:rPr>
          <w:rStyle w:val="Emphasis"/>
          <w:highlight w:val="yellow"/>
        </w:rPr>
        <w:t>indefinitely</w:t>
      </w:r>
      <w:r w:rsidRPr="005305C4">
        <w:rPr>
          <w:sz w:val="12"/>
        </w:rPr>
        <w:t xml:space="preserve">, </w:t>
      </w:r>
      <w:r>
        <w:rPr>
          <w:rStyle w:val="StyleBoldUnderline"/>
        </w:rPr>
        <w:t>even if the proceeding says they should not be removed from the country!!</w:t>
      </w:r>
      <w:r w:rsidRPr="005305C4">
        <w:rPr>
          <w:sz w:val="12"/>
        </w:rP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B764AE">
        <w:rPr>
          <w:rStyle w:val="StyleBoldUnderline"/>
          <w:highlight w:val="yellow"/>
        </w:rPr>
        <w:t>1000 people were held for</w:t>
      </w:r>
      <w:r w:rsidRPr="005305C4">
        <w:rPr>
          <w:sz w:val="12"/>
        </w:rPr>
        <w:t xml:space="preserve"> weeks or </w:t>
      </w:r>
      <w:r w:rsidRPr="00B764AE">
        <w:rPr>
          <w:rStyle w:val="StyleBoldUnderline"/>
          <w:highlight w:val="yellow"/>
        </w:rPr>
        <w:t>months with no charges in mass</w:t>
      </w:r>
      <w:r>
        <w:rPr>
          <w:rStyle w:val="StyleBoldUnderline"/>
        </w:rPr>
        <w:t xml:space="preserve"> preventive </w:t>
      </w:r>
      <w:r w:rsidRPr="00B764AE">
        <w:rPr>
          <w:rStyle w:val="StyleBoldUnderline"/>
          <w:highlight w:val="yellow"/>
        </w:rPr>
        <w:t>detention</w:t>
      </w:r>
      <w:r w:rsidRPr="005305C4">
        <w:rPr>
          <w:sz w:val="12"/>
        </w:rP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rsidRPr="005305C4">
        <w:rPr>
          <w:sz w:val="12"/>
        </w:rP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rsidRPr="005305C4">
        <w:rPr>
          <w:sz w:val="12"/>
        </w:rPr>
        <w:t xml:space="preserve">, notwithstanding its over and under-inclusiveness, </w:t>
      </w:r>
      <w:r>
        <w:rPr>
          <w:rStyle w:val="StyleBoldUnderline"/>
        </w:rPr>
        <w:t>are 'narrowly tailored' to furthering that interest</w:t>
      </w:r>
      <w:r w:rsidRPr="005305C4">
        <w:rPr>
          <w:sz w:val="12"/>
        </w:rPr>
        <w:t xml:space="preserve">. </w:t>
      </w:r>
      <w:r w:rsidRPr="00B764AE">
        <w:rPr>
          <w:rStyle w:val="StyleBoldUnderline"/>
          <w:highlight w:val="yellow"/>
        </w:rPr>
        <w:t xml:space="preserve">It would be </w:t>
      </w:r>
      <w:r w:rsidRPr="00B764AE">
        <w:rPr>
          <w:rStyle w:val="Emphasis"/>
          <w:highlight w:val="yellow"/>
        </w:rPr>
        <w:t>foolish to think that the courts will</w:t>
      </w:r>
      <w:r>
        <w:rPr>
          <w:rStyle w:val="Emphasis"/>
        </w:rPr>
        <w:t xml:space="preserve"> necessarily </w:t>
      </w:r>
      <w:r w:rsidRPr="00B764AE">
        <w:rPr>
          <w:rStyle w:val="Emphasis"/>
          <w:highlight w:val="yellow"/>
        </w:rPr>
        <w:t>save us from the</w:t>
      </w:r>
      <w:r>
        <w:rPr>
          <w:rStyle w:val="Emphasis"/>
        </w:rPr>
        <w:t xml:space="preserve"> excesses of the more </w:t>
      </w:r>
      <w:r w:rsidRPr="00B764AE">
        <w:rPr>
          <w:rStyle w:val="Emphasis"/>
          <w:highlight w:val="yellow"/>
        </w:rPr>
        <w:t>political branches</w:t>
      </w:r>
      <w:r w:rsidRPr="005305C4">
        <w:rPr>
          <w:sz w:val="12"/>
        </w:rPr>
        <w:t xml:space="preserve">, r' </w:t>
      </w:r>
      <w:r>
        <w:rPr>
          <w:rStyle w:val="StyleBoldUnderline"/>
        </w:rPr>
        <w:t xml:space="preserve">Little research has been done as to how all </w:t>
      </w:r>
      <w:r w:rsidRPr="00B764AE">
        <w:rPr>
          <w:rStyle w:val="StyleBoldUnderline"/>
          <w:highlight w:val="yellow"/>
        </w:rPr>
        <w:t>this has affected women</w:t>
      </w:r>
      <w:r w:rsidRPr="005305C4">
        <w:rPr>
          <w:sz w:val="12"/>
        </w:rPr>
        <w:t xml:space="preserve"> in the Arab and Muslim communities, </w:t>
      </w:r>
      <w:r w:rsidRPr="00B764AE">
        <w:rPr>
          <w:rStyle w:val="StyleBoldUnderline"/>
          <w:highlight w:val="yellow"/>
        </w:rPr>
        <w:t>as many of the men detained were</w:t>
      </w:r>
      <w:r>
        <w:rPr>
          <w:rStyle w:val="StyleBoldUnderline"/>
        </w:rPr>
        <w:t xml:space="preserve"> the sole or major </w:t>
      </w:r>
      <w:r w:rsidRPr="00B764AE">
        <w:rPr>
          <w:rStyle w:val="StyleBoldUnderline"/>
          <w:highlight w:val="yellow"/>
        </w:rPr>
        <w:t>breadwinners</w:t>
      </w:r>
      <w:r w:rsidRPr="005305C4">
        <w:rPr>
          <w:sz w:val="12"/>
        </w:rPr>
        <w:t xml:space="preserve"> for their families as well as respected business owners, religious leaders, and community activists." </w:t>
      </w:r>
      <w:r>
        <w:rPr>
          <w:rStyle w:val="StyleBoldUnderline"/>
        </w:rPr>
        <w:t xml:space="preserve">These </w:t>
      </w:r>
      <w:r w:rsidRPr="00B764AE">
        <w:rPr>
          <w:rStyle w:val="StyleBoldUnderline"/>
          <w:highlight w:val="yellow"/>
        </w:rPr>
        <w:t xml:space="preserve">women are usually </w:t>
      </w:r>
      <w:r w:rsidRPr="00B764AE">
        <w:rPr>
          <w:rStyle w:val="Emphasis"/>
          <w:highlight w:val="yellow"/>
        </w:rPr>
        <w:t>stereotyped as voiceless and passive</w:t>
      </w:r>
      <w:r w:rsidRPr="00B764AE">
        <w:rPr>
          <w:rStyle w:val="StyleBoldUnderline"/>
          <w:highlight w:val="yellow"/>
        </w:rPr>
        <w:t xml:space="preserve">, </w:t>
      </w:r>
      <w:r w:rsidRPr="00B764AE">
        <w:rPr>
          <w:rStyle w:val="Emphasis"/>
          <w:highlight w:val="yellow"/>
        </w:rPr>
        <w:t>needing to be liberated from the</w:t>
      </w:r>
      <w:r>
        <w:rPr>
          <w:rStyle w:val="Emphasis"/>
        </w:rPr>
        <w:t xml:space="preserve"> all encompassing Afghanistan </w:t>
      </w:r>
      <w:r w:rsidRPr="00B764AE">
        <w:rPr>
          <w:rStyle w:val="Emphasis"/>
          <w:highlight w:val="yellow"/>
        </w:rPr>
        <w:t>burqa or even the more modest</w:t>
      </w:r>
      <w:r>
        <w:rPr>
          <w:rStyle w:val="Emphasis"/>
        </w:rPr>
        <w:t xml:space="preserve"> varieties of </w:t>
      </w:r>
      <w:r w:rsidRPr="00B764AE">
        <w:rPr>
          <w:rStyle w:val="Emphasis"/>
          <w:highlight w:val="yellow"/>
        </w:rPr>
        <w:t>head scarves</w:t>
      </w:r>
      <w:r w:rsidRPr="00B764AE">
        <w:rPr>
          <w:rStyle w:val="StyleBoldUnderline"/>
          <w:highlight w:val="yellow"/>
        </w:rPr>
        <w:t xml:space="preserve"> many wear in the United States."</w:t>
      </w:r>
      <w:r w:rsidRPr="005305C4">
        <w:rPr>
          <w:sz w:val="12"/>
        </w:rPr>
        <w:t xml:space="preserve">' </w:t>
      </w:r>
      <w:r>
        <w:rPr>
          <w:rStyle w:val="StyleBoldUnderline"/>
        </w:rPr>
        <w:t>Some of them may not speak English, may not have been working, or even had a visa to work</w:t>
      </w:r>
      <w:r w:rsidRPr="005305C4">
        <w:rPr>
          <w:sz w:val="12"/>
        </w:rPr>
        <w:t xml:space="preserve">, if foreign born." </w:t>
      </w:r>
      <w:r>
        <w:rPr>
          <w:rStyle w:val="StyleBoldUnderline"/>
        </w:rPr>
        <w:t>In November 2001, the Bush Justice Department said it would interview some 5000 young men, solely based on age, date of arrival, and country of origin.</w:t>
      </w:r>
      <w:r w:rsidRPr="005305C4">
        <w:rPr>
          <w:sz w:val="12"/>
        </w:rPr>
        <w:t xml:space="preserve"> </w:t>
      </w:r>
      <w:r>
        <w:rPr>
          <w:rStyle w:val="Emphasis"/>
        </w:rPr>
        <w:t>Virtually all were Arabs or Muslims</w:t>
      </w:r>
      <w:r w:rsidRPr="005305C4">
        <w:rPr>
          <w:sz w:val="12"/>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rsidRPr="005305C4">
        <w:rPr>
          <w:sz w:val="12"/>
        </w:rPr>
        <w:t xml:space="preserve"> announced the Absconder Apprehension Initiative in February 2002, they </w:t>
      </w:r>
      <w:r>
        <w:rPr>
          <w:rStyle w:val="StyleBoldUnderline"/>
        </w:rPr>
        <w:t>decided to prioritize the deportation of 6000 aliens out of the 300,000 foreigners who remained in the country after being ordered deported</w:t>
      </w:r>
      <w:r w:rsidRPr="005305C4">
        <w:rPr>
          <w:sz w:val="12"/>
        </w:rPr>
        <w:t xml:space="preserve">. Needless to say, </w:t>
      </w:r>
      <w:r>
        <w:rPr>
          <w:rStyle w:val="Emphasis"/>
        </w:rPr>
        <w:t>these men were from Arab countries."</w:t>
      </w:r>
      <w:r w:rsidRPr="005305C4">
        <w:rPr>
          <w:sz w:val="12"/>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rsidRPr="005305C4">
        <w:rPr>
          <w:sz w:val="12"/>
        </w:rPr>
        <w:t xml:space="preserve">, from 25 countries including nationals of Iraq, Iran, Libya, Sudan and Syria, </w:t>
      </w:r>
      <w:r>
        <w:rPr>
          <w:rStyle w:val="StyleBoldUnderline"/>
        </w:rPr>
        <w:t>to register and be photographed, fingerprinted, interviewed, or else be deported</w:t>
      </w:r>
      <w:r w:rsidRPr="005305C4">
        <w:rPr>
          <w:sz w:val="12"/>
        </w:rPr>
        <w:t xml:space="preserve">.2 </w:t>
      </w:r>
      <w:r>
        <w:rPr>
          <w:rStyle w:val="StyleBoldUnderline"/>
        </w:rPr>
        <w:t>Over 1200 men have been detained under this program.'</w:t>
      </w:r>
      <w:r w:rsidRPr="005305C4">
        <w:rPr>
          <w:sz w:val="12"/>
        </w:rPr>
        <w:t xml:space="preserve"> For example, in December 2002, </w:t>
      </w:r>
      <w:r w:rsidRPr="00B764AE">
        <w:rPr>
          <w:rStyle w:val="Emphasis"/>
          <w:highlight w:val="yellow"/>
        </w:rPr>
        <w:t>400 men from Iraq, Iran, Sudan, and Syria were detained in Los Angeles</w:t>
      </w:r>
      <w:r w:rsidRPr="005305C4">
        <w:rPr>
          <w:sz w:val="12"/>
        </w:rPr>
        <w:t xml:space="preserve"> under this program, </w:t>
      </w:r>
      <w:r w:rsidRPr="00B764AE">
        <w:rPr>
          <w:rStyle w:val="StyleBoldUnderline"/>
          <w:highlight w:val="yellow"/>
        </w:rPr>
        <w:t xml:space="preserve">and Amnesty International reported their harsh treatment included being </w:t>
      </w:r>
      <w:r w:rsidRPr="00B764AE">
        <w:rPr>
          <w:rStyle w:val="Emphasis"/>
          <w:highlight w:val="yellow"/>
        </w:rPr>
        <w:t>shackled, hosed down with cold water, forced to sleep standing up, and kept from contacting family</w:t>
      </w:r>
      <w:r>
        <w:rPr>
          <w:rStyle w:val="Emphasis"/>
        </w:rPr>
        <w:t xml:space="preserve"> or legal counsel</w:t>
      </w:r>
      <w:r w:rsidRPr="005305C4">
        <w:rPr>
          <w:sz w:val="12"/>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B764AE">
        <w:rPr>
          <w:rStyle w:val="StyleBoldUnderline"/>
          <w:highlight w:val="yellow"/>
        </w:rPr>
        <w:t>inadequacy of</w:t>
      </w:r>
      <w:r>
        <w:rPr>
          <w:rStyle w:val="StyleBoldUnderline"/>
        </w:rPr>
        <w:t xml:space="preserve"> all such </w:t>
      </w:r>
      <w:r w:rsidRPr="00B764AE">
        <w:rPr>
          <w:rStyle w:val="StyleBoldUnderline"/>
          <w:highlight w:val="yellow"/>
        </w:rPr>
        <w:t xml:space="preserve">profiling is shown by the fact that </w:t>
      </w:r>
      <w:r w:rsidRPr="00DE263D">
        <w:rPr>
          <w:rStyle w:val="StyleBoldUnderline"/>
        </w:rPr>
        <w:t>the airplane "shoe bomber" Richard Reid is a citizen of Great Britain</w:t>
      </w:r>
      <w:r w:rsidRPr="005305C4">
        <w:rPr>
          <w:sz w:val="12"/>
        </w:rPr>
        <w:t xml:space="preserve">;24 </w:t>
      </w:r>
      <w:r w:rsidRPr="00DE263D">
        <w:rPr>
          <w:rStyle w:val="StyleBoldUnderline"/>
        </w:rPr>
        <w:t>the</w:t>
      </w:r>
      <w:r>
        <w:rPr>
          <w:rStyle w:val="StyleBoldUnderline"/>
        </w:rPr>
        <w:t xml:space="preserve"> "American Taliban" </w:t>
      </w:r>
      <w:r w:rsidRPr="00B764AE">
        <w:rPr>
          <w:rStyle w:val="StyleBoldUnderline"/>
          <w:highlight w:val="yellow"/>
        </w:rPr>
        <w:t>John Walker Lindh is</w:t>
      </w:r>
      <w:r>
        <w:rPr>
          <w:rStyle w:val="StyleBoldUnderline"/>
        </w:rPr>
        <w:t xml:space="preserve"> a Muslim convert, </w:t>
      </w:r>
      <w:r w:rsidRPr="00B764AE">
        <w:rPr>
          <w:rStyle w:val="StyleBoldUnderline"/>
          <w:highlight w:val="yellow"/>
        </w:rPr>
        <w:t>white upper middle class native of</w:t>
      </w:r>
      <w:r>
        <w:rPr>
          <w:rStyle w:val="StyleBoldUnderline"/>
        </w:rPr>
        <w:t xml:space="preserve"> Main County, </w:t>
      </w:r>
      <w:r w:rsidRPr="00B764AE">
        <w:rPr>
          <w:rStyle w:val="StyleBoldUnderline"/>
          <w:highlight w:val="yellow"/>
        </w:rPr>
        <w:t>California</w:t>
      </w:r>
      <w:r>
        <w:rPr>
          <w:rStyle w:val="StyleBoldUnderline"/>
        </w:rPr>
        <w:t>;</w:t>
      </w:r>
      <w:r w:rsidRPr="005305C4">
        <w:rPr>
          <w:sz w:val="12"/>
        </w:rPr>
        <w:t xml:space="preserve"> ' 25 </w:t>
      </w:r>
      <w:r>
        <w:rPr>
          <w:rStyle w:val="StyleBoldUnderline"/>
        </w:rPr>
        <w:t>potential "dirty bomber" Jose Padilla is a Puerto Rican</w:t>
      </w:r>
      <w:r w:rsidRPr="005305C4">
        <w:rPr>
          <w:sz w:val="12"/>
        </w:rPr>
        <w:t xml:space="preserve">, former Chicago gangbanger; 12 6 </w:t>
      </w:r>
      <w:r>
        <w:rPr>
          <w:rStyle w:val="StyleBoldUnderline"/>
        </w:rPr>
        <w:t>and alleged twentieth hijacker</w:t>
      </w:r>
      <w:r w:rsidRPr="005305C4">
        <w:rPr>
          <w:sz w:val="12"/>
        </w:rPr>
        <w:t xml:space="preserve"> Zacharias </w:t>
      </w:r>
      <w:r>
        <w:rPr>
          <w:rStyle w:val="StyleBoldUnderline"/>
        </w:rPr>
        <w:t>Moussaoui</w:t>
      </w:r>
      <w:r w:rsidRPr="005305C4">
        <w:rPr>
          <w:sz w:val="12"/>
        </w:rPr>
        <w:t xml:space="preserve">, who was captured before September 11, </w:t>
      </w:r>
      <w:r>
        <w:rPr>
          <w:rStyle w:val="StyleBoldUnderline"/>
        </w:rPr>
        <w:t>is a citizen of France</w:t>
      </w:r>
      <w:r w:rsidRPr="005305C4">
        <w:rPr>
          <w:sz w:val="12"/>
        </w:rPr>
        <w:t xml:space="preserve">.' 7 </w:t>
      </w:r>
      <w:r>
        <w:rPr>
          <w:rStyle w:val="Emphasis"/>
        </w:rPr>
        <w:t>None of them would have been identified through profiling on the basis of nationality</w:t>
      </w:r>
      <w:r w:rsidRPr="005305C4">
        <w:rPr>
          <w:sz w:val="12"/>
        </w:rPr>
        <w:t xml:space="preserve">. It is interesting to look at the disparate legal treatment of these men. </w:t>
      </w:r>
      <w:r w:rsidRPr="00B764AE">
        <w:rPr>
          <w:rStyle w:val="StyleBoldUnderline"/>
          <w:highlight w:val="yellow"/>
        </w:rPr>
        <w:t>Lindh</w:t>
      </w:r>
      <w:r w:rsidRPr="005305C4">
        <w:rPr>
          <w:sz w:val="12"/>
        </w:rPr>
        <w:t xml:space="preserve">, captured in Afghanistan, </w:t>
      </w:r>
      <w:r w:rsidRPr="00B764AE">
        <w:rPr>
          <w:rStyle w:val="StyleBoldUnderline"/>
          <w:highlight w:val="yellow"/>
        </w:rPr>
        <w:t>got a public trial</w:t>
      </w:r>
      <w:r w:rsidRPr="00B764AE">
        <w:rPr>
          <w:sz w:val="12"/>
          <w:highlight w:val="yellow"/>
        </w:rPr>
        <w:t xml:space="preserve">, </w:t>
      </w:r>
      <w:r w:rsidRPr="00B764AE">
        <w:rPr>
          <w:rStyle w:val="StyleBoldUnderline"/>
          <w:highlight w:val="yellow"/>
        </w:rPr>
        <w:t>whereas hundreds of</w:t>
      </w:r>
      <w:r>
        <w:rPr>
          <w:rStyle w:val="StyleBoldUnderline"/>
        </w:rPr>
        <w:t xml:space="preserve"> foreign born </w:t>
      </w:r>
      <w:r w:rsidRPr="00B764AE">
        <w:rPr>
          <w:rStyle w:val="StyleBoldUnderline"/>
          <w:highlight w:val="yellow"/>
        </w:rPr>
        <w:t>Arabs and Muslims</w:t>
      </w:r>
      <w:r w:rsidRPr="005305C4">
        <w:rPr>
          <w:sz w:val="12"/>
        </w:rPr>
        <w:t xml:space="preserve">, also </w:t>
      </w:r>
      <w:r>
        <w:rPr>
          <w:rStyle w:val="StyleBoldUnderline"/>
        </w:rPr>
        <w:t xml:space="preserve">captured there, </w:t>
      </w:r>
      <w:r w:rsidRPr="00B764AE">
        <w:rPr>
          <w:rStyle w:val="StyleBoldUnderline"/>
          <w:highlight w:val="yellow"/>
        </w:rPr>
        <w:t>are being held in</w:t>
      </w:r>
      <w:r>
        <w:rPr>
          <w:rStyle w:val="StyleBoldUnderline"/>
        </w:rPr>
        <w:t xml:space="preserve"> incommunicado detention in </w:t>
      </w:r>
      <w:r w:rsidRPr="00B764AE">
        <w:rPr>
          <w:rStyle w:val="StyleBoldUnderline"/>
          <w:highlight w:val="yellow"/>
        </w:rPr>
        <w:t>Guantanamo</w:t>
      </w:r>
      <w:r>
        <w:rPr>
          <w:rStyle w:val="StyleBoldUnderline"/>
        </w:rPr>
        <w:t xml:space="preserve"> Bay, Cuba</w:t>
      </w:r>
      <w:r w:rsidRPr="005305C4">
        <w:rPr>
          <w:sz w:val="12"/>
        </w:rPr>
        <w:t xml:space="preserve">.'28 </w:t>
      </w:r>
      <w:r>
        <w:rPr>
          <w:rStyle w:val="StyleBoldUnderline"/>
        </w:rPr>
        <w:t>The President issued a military order that Al Qaeda members and other noncitizens could be tried in military tribunals or commissions without appeal to civilian courts</w:t>
      </w:r>
      <w:r w:rsidRPr="005305C4">
        <w:rPr>
          <w:sz w:val="12"/>
        </w:rPr>
        <w:t>, an action which has been heavily criticized by various scholars,'29 as well as our allies.</w:t>
      </w:r>
      <w:r>
        <w:rPr>
          <w:rStyle w:val="StyleBoldUnderline"/>
        </w:rPr>
        <w:t>130 At least two federal courts have denied habeas petitions filed by lawyers representing some of the detainee</w:t>
      </w:r>
      <w:r w:rsidRPr="005305C4">
        <w:rPr>
          <w:sz w:val="12"/>
        </w:rPr>
        <w:t xml:space="preserve">s, refusing to assert jurisdiction over the cases. 13 1 </w:t>
      </w:r>
      <w:r>
        <w:rPr>
          <w:rStyle w:val="StyleBoldUnderline"/>
        </w:rPr>
        <w:t>There may be approximately 650 suspects from 43 countries in Cuba, and officials are preparing accommodations for up to 2000 inmates</w:t>
      </w:r>
      <w:r w:rsidRPr="005305C4">
        <w:rPr>
          <w:sz w:val="12"/>
        </w:rPr>
        <w:t xml:space="preserve">.13 1 Some </w:t>
      </w:r>
      <w:r>
        <w:rPr>
          <w:rStyle w:val="StyleBoldUnderline"/>
        </w:rPr>
        <w:t>scholars and government officials have suggested that detention and prosecution of captured suspects should not even be governed by international law</w:t>
      </w:r>
      <w:r w:rsidRPr="005305C4">
        <w:rPr>
          <w:sz w:val="12"/>
        </w:rPr>
        <w:t xml:space="preserve">. 1 3 </w:t>
      </w:r>
      <w:r>
        <w:rPr>
          <w:rStyle w:val="StyleBoldUnderline"/>
        </w:rPr>
        <w:t>Harvard law professor</w:t>
      </w:r>
      <w:r w:rsidRPr="005305C4">
        <w:rPr>
          <w:sz w:val="12"/>
        </w:rPr>
        <w:t xml:space="preserve"> Alan Dershowitz </w:t>
      </w:r>
      <w:r>
        <w:rPr>
          <w:rStyle w:val="StyleBoldUnderline"/>
        </w:rPr>
        <w:t xml:space="preserve">and </w:t>
      </w:r>
      <w:r w:rsidRPr="00B764AE">
        <w:rPr>
          <w:rStyle w:val="StyleBoldUnderline"/>
          <w:highlight w:val="yellow"/>
        </w:rPr>
        <w:t>others have argued that such persons could be tortured without violating any laws</w:t>
      </w:r>
      <w:r>
        <w:rPr>
          <w:rStyle w:val="StyleBoldUnderline"/>
        </w:rPr>
        <w:t xml:space="preserve"> binding the U.S.</w:t>
      </w:r>
      <w:r w:rsidRPr="005305C4">
        <w:rPr>
          <w:sz w:val="12"/>
        </w:rPr>
        <w:t xml:space="preserve"> 34 </w:t>
      </w:r>
      <w:r>
        <w:rPr>
          <w:rStyle w:val="StyleBoldUnderline"/>
        </w:rPr>
        <w:t>Padilla</w:t>
      </w:r>
      <w:r w:rsidRPr="005305C4">
        <w:rPr>
          <w:sz w:val="12"/>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rsidRPr="005305C4">
        <w:rPr>
          <w:sz w:val="12"/>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rsidRPr="005305C4">
        <w:rPr>
          <w:sz w:val="12"/>
        </w:rPr>
        <w:t xml:space="preserve">.140 Ironically, </w:t>
      </w:r>
      <w:r>
        <w:rPr>
          <w:rStyle w:val="StyleBoldUnderline"/>
        </w:rPr>
        <w:t>putting U.S. citizens under military jurisdiction without access to legal counsel places them in a legal limbo where they have less rights than foreigners</w:t>
      </w:r>
      <w:r w:rsidRPr="005305C4">
        <w:rPr>
          <w:sz w:val="12"/>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rsidRPr="005305C4">
        <w:rPr>
          <w:sz w:val="12"/>
        </w:rPr>
        <w:t xml:space="preserve">."'146 At the time of this writing, it is alleged that </w:t>
      </w:r>
      <w:r>
        <w:rPr>
          <w:rStyle w:val="StyleBoldUnderline"/>
        </w:rPr>
        <w:t>the U.S. government has drafted in secret Patriot II, the Domestic Security Enhancement Act of 2003</w:t>
      </w:r>
      <w:r w:rsidRPr="005305C4">
        <w:rPr>
          <w:sz w:val="12"/>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654D99" w:rsidRPr="009F79DE" w:rsidRDefault="00654D99" w:rsidP="00654D99">
      <w:pPr>
        <w:pStyle w:val="Heading4"/>
      </w:pPr>
      <w:r w:rsidRPr="009F79DE">
        <w:rPr>
          <w:bCs w:val="0"/>
        </w:rPr>
        <w:t xml:space="preserve">Islamophobia shapes US foreign policy—notions of western superiority are a critical tool to drum up support for militaristic and elitist interventions </w:t>
      </w:r>
    </w:p>
    <w:p w:rsidR="00654D99" w:rsidRPr="00A812AE" w:rsidRDefault="00654D99" w:rsidP="00654D99">
      <w:pPr>
        <w:rPr>
          <w:b/>
          <w:bCs/>
          <w:sz w:val="24"/>
        </w:rPr>
      </w:pPr>
      <w:r>
        <w:rPr>
          <w:sz w:val="16"/>
        </w:rPr>
        <w:t xml:space="preserve">Deepa </w:t>
      </w:r>
      <w:r>
        <w:rPr>
          <w:rStyle w:val="StyleStyleBold12pt"/>
        </w:rPr>
        <w:t xml:space="preserve">Kumar 13, </w:t>
      </w:r>
      <w:r>
        <w:rPr>
          <w:sz w:val="16"/>
        </w:rPr>
        <w:t>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654D99" w:rsidRDefault="00654D99" w:rsidP="00654D99">
      <w:pPr>
        <w:rPr>
          <w:rStyle w:val="Emphasis"/>
        </w:rPr>
      </w:pPr>
      <w:r>
        <w:rPr>
          <w:sz w:val="16"/>
        </w:rPr>
        <w:t xml:space="preserve">KUMAR: Absolutely not. I think </w:t>
      </w:r>
      <w:r>
        <w:rPr>
          <w:rStyle w:val="StyleBoldUnderline"/>
        </w:rPr>
        <w:t xml:space="preserve">it is true that </w:t>
      </w:r>
      <w:r w:rsidRPr="00B764AE">
        <w:rPr>
          <w:rStyle w:val="StyleBoldUnderline"/>
          <w:highlight w:val="yellow"/>
        </w:rPr>
        <w:t>larger numbers of conservative voters are racist</w:t>
      </w:r>
      <w:r>
        <w:rPr>
          <w:sz w:val="16"/>
        </w:rPr>
        <w:t xml:space="preserve">. They are racist not just in terms of their attitude towards Arabs and South Asians, but also to a whole host of other groups. So it's true that this idea sort of concentrated within those ranks. But in fact </w:t>
      </w:r>
      <w:r w:rsidRPr="00B764AE">
        <w:rPr>
          <w:rStyle w:val="Emphasis"/>
          <w:highlight w:val="yellow"/>
        </w:rPr>
        <w:t>Islamophobia is far more systemic than that</w:t>
      </w:r>
      <w:r>
        <w:rPr>
          <w:sz w:val="16"/>
        </w:rPr>
        <w:t xml:space="preserve">. That is to say, </w:t>
      </w:r>
      <w:r w:rsidRPr="00B764AE">
        <w:rPr>
          <w:rStyle w:val="StyleBoldUnderline"/>
          <w:highlight w:val="yellow"/>
        </w:rPr>
        <w:t>the idea of a Muslim enemy</w:t>
      </w:r>
      <w:r>
        <w:rPr>
          <w:sz w:val="16"/>
        </w:rPr>
        <w:t xml:space="preserve">, </w:t>
      </w:r>
      <w:r>
        <w:rPr>
          <w:rStyle w:val="StyleBoldUnderline"/>
        </w:rPr>
        <w:t>the idea of a terrorist enemy is one that actually goes back a couple of decades but was brought to light after 9/11 by the political elite</w:t>
      </w:r>
      <w:r>
        <w:rPr>
          <w:sz w:val="16"/>
        </w:rPr>
        <w:t xml:space="preserve">, by our political leaders. So in fact </w:t>
      </w:r>
      <w:r>
        <w:rPr>
          <w:rStyle w:val="Emphasis"/>
        </w:rPr>
        <w:t xml:space="preserve">it </w:t>
      </w:r>
      <w:r w:rsidRPr="00B764AE">
        <w:rPr>
          <w:rStyle w:val="Emphasis"/>
          <w:highlight w:val="yellow"/>
        </w:rPr>
        <w:t>is built into the system of U.S. foreign policy</w:t>
      </w:r>
      <w:r>
        <w:rPr>
          <w:rStyle w:val="Emphasis"/>
        </w:rPr>
        <w:t xml:space="preserve"> in this country. </w:t>
      </w:r>
      <w:r>
        <w:rPr>
          <w:sz w:val="16"/>
        </w:rPr>
        <w:t xml:space="preserve">And </w:t>
      </w:r>
      <w:r>
        <w:rPr>
          <w:rStyle w:val="StyleBoldUnderline"/>
        </w:rPr>
        <w:t xml:space="preserve">to simply look at the far right and </w:t>
      </w:r>
      <w:r w:rsidRPr="00B764AE">
        <w:rPr>
          <w:rStyle w:val="StyleBoldUnderline"/>
          <w:highlight w:val="yellow"/>
        </w:rPr>
        <w:t>to ignore the fact that it has larger implications in terms of justifying U.S. foreign policy would be</w:t>
      </w:r>
      <w:r>
        <w:rPr>
          <w:rStyle w:val="StyleBoldUnderline"/>
        </w:rPr>
        <w:t xml:space="preserve"> really to have only </w:t>
      </w:r>
      <w:r w:rsidRPr="00B764AE">
        <w:rPr>
          <w:rStyle w:val="StyleBoldUnderline"/>
          <w:highlight w:val="yellow"/>
        </w:rPr>
        <w:t>an incomplete picture of what is at work in this form of racism</w:t>
      </w:r>
      <w:r>
        <w:rPr>
          <w:rStyle w:val="StyleBoldUnderline"/>
        </w:rPr>
        <w:t xml:space="preserve">. </w:t>
      </w:r>
      <w:r>
        <w:rPr>
          <w:sz w:val="16"/>
        </w:rP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B764AE">
        <w:rPr>
          <w:rStyle w:val="StyleBoldUnderline"/>
          <w:highlight w:val="yellow"/>
        </w:rPr>
        <w:t>9/11</w:t>
      </w:r>
      <w:r>
        <w:rPr>
          <w:sz w:val="16"/>
        </w:rPr>
        <w:t xml:space="preserve">, the fact that, you know, 3,000 Americans died meant that it </w:t>
      </w:r>
      <w:r w:rsidRPr="00B764AE">
        <w:rPr>
          <w:rStyle w:val="StyleBoldUnderline"/>
          <w:highlight w:val="yellow"/>
        </w:rPr>
        <w:t>enabled the U.S.</w:t>
      </w:r>
      <w:r>
        <w:rPr>
          <w:rStyle w:val="StyleBoldUnderline"/>
        </w:rPr>
        <w:t xml:space="preserve"> media </w:t>
      </w:r>
      <w:r w:rsidRPr="00B764AE">
        <w:rPr>
          <w:rStyle w:val="StyleBoldUnderline"/>
          <w:highlight w:val="yellow"/>
        </w:rPr>
        <w:t>to</w:t>
      </w:r>
      <w:r>
        <w:rPr>
          <w:rStyle w:val="StyleBoldUnderline"/>
        </w:rPr>
        <w:t xml:space="preserve"> actually </w:t>
      </w:r>
      <w:r w:rsidRPr="00B764AE">
        <w:rPr>
          <w:rStyle w:val="StyleBoldUnderline"/>
          <w:highlight w:val="yellow"/>
        </w:rPr>
        <w:t>draw on stereotypes</w:t>
      </w:r>
      <w:r>
        <w:rPr>
          <w:rStyle w:val="StyleBoldUnderline"/>
        </w:rPr>
        <w:t xml:space="preserve"> that have been</w:t>
      </w:r>
      <w:r>
        <w:rPr>
          <w:sz w:val="16"/>
        </w:rPr>
        <w:t xml:space="preserve">, you know, </w:t>
      </w:r>
      <w:r>
        <w:rPr>
          <w:rStyle w:val="StyleBoldUnderline"/>
        </w:rPr>
        <w:t>propped up by Hollywood, by the news media, and so on for a few decades</w:t>
      </w:r>
      <w:r>
        <w:rPr>
          <w:sz w:val="16"/>
        </w:rPr>
        <w:t xml:space="preserve"> before that. And </w:t>
      </w:r>
      <w:r w:rsidRPr="00DE263D">
        <w:rPr>
          <w:rStyle w:val="StyleBoldUnderline"/>
        </w:rPr>
        <w:t>that</w:t>
      </w:r>
      <w:r>
        <w:rPr>
          <w:rStyle w:val="StyleBoldUnderline"/>
        </w:rPr>
        <w:t xml:space="preserve"> was the idea </w:t>
      </w:r>
      <w:r w:rsidRPr="00B764AE">
        <w:rPr>
          <w:rStyle w:val="StyleBoldUnderline"/>
          <w:highlight w:val="yellow"/>
        </w:rPr>
        <w:t>that these are crazy, irrational people. They are all apparently driven by Islam to violence</w:t>
      </w:r>
      <w:r>
        <w:rPr>
          <w:sz w:val="16"/>
        </w:rPr>
        <w:t xml:space="preserve">. And </w:t>
      </w:r>
      <w:r w:rsidRPr="00B764AE">
        <w:rPr>
          <w:rStyle w:val="StyleBoldUnderline"/>
          <w:highlight w:val="yellow"/>
        </w:rPr>
        <w:t>so we should lock them up,</w:t>
      </w:r>
      <w:r>
        <w:rPr>
          <w:rStyle w:val="StyleBoldUnderline"/>
        </w:rPr>
        <w:t xml:space="preserve"> we should be suspicious of them, we should </w:t>
      </w:r>
      <w:r w:rsidRPr="00B764AE">
        <w:rPr>
          <w:rStyle w:val="StyleBoldUnderline"/>
          <w:highlight w:val="yellow"/>
        </w:rPr>
        <w:t>detain them</w:t>
      </w:r>
      <w:r>
        <w:rPr>
          <w:rStyle w:val="StyleBoldUnderline"/>
        </w:rPr>
        <w:t xml:space="preserve"> at airports, and so on </w:t>
      </w:r>
      <w:r w:rsidRPr="00B764AE">
        <w:rPr>
          <w:rStyle w:val="StyleBoldUnderline"/>
          <w:highlight w:val="yellow"/>
        </w:rPr>
        <w:t>and so forth.</w:t>
      </w:r>
      <w:r>
        <w:rPr>
          <w:sz w:val="16"/>
        </w:rPr>
        <w:t xml:space="preserve"> And so that's what you saw in the immediate aftermath of 9/11. And this show called 24, which your viewers may know, is--</w:t>
      </w:r>
      <w:r>
        <w:rPr>
          <w:rStyle w:val="StyleBoldUnderline"/>
        </w:rPr>
        <w:t>it's about a lot of things</w:t>
      </w:r>
      <w:r>
        <w:rPr>
          <w:sz w:val="16"/>
        </w:rPr>
        <w:t xml:space="preserve"> [incompr.] that </w:t>
      </w:r>
      <w:r w:rsidRPr="00B764AE">
        <w:rPr>
          <w:rStyle w:val="StyleBoldUnderline"/>
          <w:highlight w:val="yellow"/>
        </w:rPr>
        <w:t xml:space="preserve">it's about </w:t>
      </w:r>
      <w:r w:rsidRPr="00B764AE">
        <w:rPr>
          <w:rStyle w:val="Emphasis"/>
          <w:highlight w:val="yellow"/>
        </w:rPr>
        <w:t xml:space="preserve">justifying the building of a national security state </w:t>
      </w:r>
      <w:r w:rsidRPr="00B764AE">
        <w:rPr>
          <w:rStyle w:val="StyleBoldUnderline"/>
          <w:highlight w:val="yellow"/>
        </w:rPr>
        <w:t xml:space="preserve">and </w:t>
      </w:r>
      <w:r w:rsidRPr="00B764AE">
        <w:rPr>
          <w:rStyle w:val="Emphasis"/>
          <w:highlight w:val="yellow"/>
        </w:rPr>
        <w:t>justifying practices like torture</w:t>
      </w:r>
      <w:r>
        <w:rPr>
          <w:rStyle w:val="StyleBoldUnderline"/>
        </w:rPr>
        <w:t xml:space="preserve"> and so on and so forth. </w:t>
      </w:r>
      <w:r>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rPr>
          <w:sz w:val="16"/>
        </w:rPr>
        <w:t xml:space="preserve">, you know, </w:t>
      </w:r>
      <w:r>
        <w:rPr>
          <w:rStyle w:val="StyleBoldUnderline"/>
        </w:rPr>
        <w:t>somehow defend them</w:t>
      </w:r>
      <w:r>
        <w:rPr>
          <w:sz w:val="16"/>
        </w:rPr>
        <w:t xml:space="preserve">, this </w:t>
      </w:r>
      <w:r>
        <w:rPr>
          <w:rStyle w:val="StyleBoldUnderline"/>
        </w:rPr>
        <w:t>goes back all the way to the Spanish-American war</w:t>
      </w:r>
      <w:r>
        <w:rPr>
          <w:sz w:val="16"/>
        </w:rPr>
        <w:t xml:space="preserve"> of 1898, which was supposed to be about rescuing Cubans. And similarly, </w:t>
      </w:r>
      <w:r>
        <w:rPr>
          <w:rStyle w:val="StyleBoldUnderline"/>
        </w:rPr>
        <w:t>you see these sorts of justifications given</w:t>
      </w:r>
      <w:r>
        <w:rPr>
          <w:sz w:val="16"/>
        </w:rPr>
        <w:t xml:space="preserve">. You know, Vietnamese need to be defended. </w:t>
      </w:r>
      <w:r>
        <w:rPr>
          <w:rStyle w:val="StyleBoldUnderline"/>
        </w:rPr>
        <w:t>In Iraq, it was babies</w:t>
      </w:r>
      <w:r>
        <w:rPr>
          <w:sz w:val="16"/>
        </w:rPr>
        <w:t xml:space="preserve">, apparently, </w:t>
      </w:r>
      <w:r>
        <w:rPr>
          <w:rStyle w:val="StyleBoldUnderline"/>
        </w:rPr>
        <w:t>who were being bayoneted in Kuwait</w:t>
      </w:r>
      <w:r>
        <w:rPr>
          <w:sz w:val="16"/>
        </w:rPr>
        <w:t xml:space="preserve">, </w:t>
      </w:r>
      <w:r>
        <w:rPr>
          <w:rStyle w:val="StyleBoldUnderline"/>
        </w:rPr>
        <w:t>and therefore the U.S. needed to intervene and defeat Iraq in 1991</w:t>
      </w:r>
      <w:r>
        <w:rPr>
          <w:sz w:val="16"/>
        </w:rPr>
        <w:t xml:space="preserve">. So this idea of humanitarianism has a long history within the foreign policy establishment. But </w:t>
      </w:r>
      <w:r>
        <w:rPr>
          <w:rStyle w:val="StyleBoldUnderline"/>
        </w:rPr>
        <w:t xml:space="preserve">what makes it particularly potent in this case is that after 9/11 what </w:t>
      </w:r>
      <w:r w:rsidRPr="00B764AE">
        <w:rPr>
          <w:rStyle w:val="StyleBoldUnderline"/>
          <w:highlight w:val="yellow"/>
        </w:rPr>
        <w:t>you see</w:t>
      </w:r>
      <w:r>
        <w:rPr>
          <w:rStyle w:val="StyleBoldUnderline"/>
        </w:rPr>
        <w:t xml:space="preserve"> is </w:t>
      </w:r>
      <w:r w:rsidRPr="00B764AE">
        <w:rPr>
          <w:rStyle w:val="StyleBoldUnderline"/>
          <w:highlight w:val="yellow"/>
        </w:rPr>
        <w:t xml:space="preserve">the Bush administration </w:t>
      </w:r>
      <w:r w:rsidRPr="00B764AE">
        <w:rPr>
          <w:rStyle w:val="Emphasis"/>
          <w:highlight w:val="yellow"/>
        </w:rPr>
        <w:t>projecting this idea of clash of civilizations</w:t>
      </w:r>
      <w:r w:rsidRPr="00B764AE">
        <w:rPr>
          <w:rStyle w:val="StyleBoldUnderline"/>
          <w:highlight w:val="yellow"/>
        </w:rPr>
        <w:t>,</w:t>
      </w:r>
      <w:r w:rsidRPr="00B764AE">
        <w:rPr>
          <w:sz w:val="16"/>
          <w:highlight w:val="yellow"/>
        </w:rPr>
        <w:t xml:space="preserve"> </w:t>
      </w:r>
      <w:r w:rsidRPr="00B764AE">
        <w:rPr>
          <w:rStyle w:val="StyleBoldUnderline"/>
          <w:highlight w:val="yellow"/>
        </w:rPr>
        <w:t>which is basically the notion that we in the West are democratic</w:t>
      </w:r>
      <w:r>
        <w:rPr>
          <w:rStyle w:val="StyleBoldUnderline"/>
        </w:rPr>
        <w:t xml:space="preserve">, we are </w:t>
      </w:r>
      <w:r w:rsidRPr="00B764AE">
        <w:rPr>
          <w:rStyle w:val="StyleBoldUnderline"/>
          <w:highlight w:val="yellow"/>
        </w:rPr>
        <w:t>rational</w:t>
      </w:r>
      <w:r>
        <w:rPr>
          <w:rStyle w:val="StyleBoldUnderline"/>
        </w:rPr>
        <w:t xml:space="preserve">, we are </w:t>
      </w:r>
      <w:r w:rsidRPr="00B764AE">
        <w:rPr>
          <w:rStyle w:val="StyleBoldUnderline"/>
          <w:highlight w:val="yellow"/>
        </w:rPr>
        <w:t>civilized, we are</w:t>
      </w:r>
      <w:r>
        <w:rPr>
          <w:sz w:val="16"/>
        </w:rPr>
        <w:t xml:space="preserve">, you know, </w:t>
      </w:r>
      <w:r w:rsidRPr="00B764AE">
        <w:rPr>
          <w:rStyle w:val="StyleBoldUnderline"/>
          <w:highlight w:val="yellow"/>
        </w:rPr>
        <w:t>all things wonderful, and they in the East are barbaric</w:t>
      </w:r>
      <w:r>
        <w:rPr>
          <w:rStyle w:val="StyleBoldUnderline"/>
        </w:rPr>
        <w:t xml:space="preserve">, they're </w:t>
      </w:r>
      <w:r w:rsidRPr="00B764AE">
        <w:rPr>
          <w:rStyle w:val="StyleBoldUnderline"/>
          <w:highlight w:val="yellow"/>
        </w:rPr>
        <w:t>misogynistic</w:t>
      </w:r>
      <w:r>
        <w:rPr>
          <w:rStyle w:val="StyleBoldUnderline"/>
        </w:rPr>
        <w:t>, and so on and so forth</w:t>
      </w:r>
      <w:r>
        <w:rPr>
          <w:sz w:val="16"/>
        </w:rPr>
        <w:t xml:space="preserve">, </w:t>
      </w:r>
      <w:r w:rsidRPr="00B764AE">
        <w:rPr>
          <w:rStyle w:val="StyleBoldUnderline"/>
          <w:highlight w:val="yellow"/>
        </w:rPr>
        <w:t>and</w:t>
      </w:r>
      <w:r>
        <w:rPr>
          <w:sz w:val="16"/>
        </w:rPr>
        <w:t xml:space="preserve"> therefore </w:t>
      </w:r>
      <w:r w:rsidRPr="00B764AE">
        <w:rPr>
          <w:rStyle w:val="StyleBoldUnderline"/>
          <w:highlight w:val="yellow"/>
        </w:rPr>
        <w:t>we have an obligation, what used to be called the white man's burden, to go off and rescue them.</w:t>
      </w:r>
      <w:r>
        <w:rPr>
          <w:rStyle w:val="StyleBoldUnderline"/>
        </w:rPr>
        <w:t xml:space="preserve"> </w:t>
      </w:r>
      <w:r>
        <w:rPr>
          <w:sz w:val="16"/>
        </w:rPr>
        <w:t xml:space="preserve">And so you see some of that language, which is the idea that Arabs cannot bring democracy by themselves, they cannot make change, and so we need to intervene. So </w:t>
      </w:r>
      <w:r w:rsidRPr="00B764AE">
        <w:rPr>
          <w:rStyle w:val="Emphasis"/>
          <w:highlight w:val="yellow"/>
        </w:rPr>
        <w:t>it's a combination</w:t>
      </w:r>
      <w:r>
        <w:rPr>
          <w:rStyle w:val="Emphasis"/>
        </w:rPr>
        <w:t xml:space="preserve"> both </w:t>
      </w:r>
      <w:r w:rsidRPr="00B764AE">
        <w:rPr>
          <w:rStyle w:val="Emphasis"/>
          <w:highlight w:val="yellow"/>
        </w:rPr>
        <w:t>of the victim narrative</w:t>
      </w:r>
      <w:r>
        <w:rPr>
          <w:rStyle w:val="Emphasis"/>
        </w:rPr>
        <w:t xml:space="preserve">, which has a long history, </w:t>
      </w:r>
      <w:r w:rsidRPr="00B764AE">
        <w:rPr>
          <w:rStyle w:val="Emphasis"/>
          <w:highlight w:val="yellow"/>
        </w:rPr>
        <w:t>combined with this language of clash of civilizations.</w:t>
      </w:r>
      <w:r>
        <w:rPr>
          <w:rStyle w:val="Emphasis"/>
        </w:rPr>
        <w:t xml:space="preserve"> </w:t>
      </w:r>
      <w:r>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B764AE">
        <w:rPr>
          <w:rStyle w:val="StyleBoldUnderline"/>
          <w:highlight w:val="yellow"/>
        </w:rPr>
        <w:t>the U.S. government, and U.S. imperialism</w:t>
      </w:r>
      <w:r>
        <w:rPr>
          <w:rStyle w:val="StyleBoldUnderline"/>
        </w:rPr>
        <w:t xml:space="preserve"> in particular, </w:t>
      </w:r>
      <w:r w:rsidRPr="00B764AE">
        <w:rPr>
          <w:rStyle w:val="Emphasis"/>
          <w:highlight w:val="yellow"/>
        </w:rPr>
        <w:t>always needs an enemy</w:t>
      </w:r>
      <w:r>
        <w:rPr>
          <w:sz w:val="16"/>
        </w:rPr>
        <w:t xml:space="preserve">. That is, </w:t>
      </w:r>
      <w:r>
        <w:rPr>
          <w:rStyle w:val="StyleBoldUnderline"/>
        </w:rPr>
        <w:t xml:space="preserve">when there is no humanitarian cause, </w:t>
      </w:r>
      <w:r w:rsidRPr="00B764AE">
        <w:rPr>
          <w:rStyle w:val="StyleBoldUnderline"/>
          <w:highlight w:val="yellow"/>
        </w:rPr>
        <w:t>an enemy is</w:t>
      </w:r>
      <w:r>
        <w:rPr>
          <w:rStyle w:val="StyleBoldUnderline"/>
        </w:rPr>
        <w:t xml:space="preserve"> an </w:t>
      </w:r>
      <w:r w:rsidRPr="00B764AE">
        <w:rPr>
          <w:rStyle w:val="StyleBoldUnderline"/>
          <w:highlight w:val="yellow"/>
        </w:rPr>
        <w:t>extremely useful</w:t>
      </w:r>
      <w:r>
        <w:rPr>
          <w:rStyle w:val="StyleBoldUnderline"/>
        </w:rPr>
        <w:t xml:space="preserve"> way </w:t>
      </w:r>
      <w:r w:rsidRPr="00B764AE">
        <w:rPr>
          <w:rStyle w:val="Emphasis"/>
          <w:highlight w:val="yellow"/>
        </w:rPr>
        <w:t>to justify wars abroad</w:t>
      </w:r>
      <w:r w:rsidRPr="00B764AE">
        <w:rPr>
          <w:rStyle w:val="StyleBoldUnderline"/>
          <w:highlight w:val="yellow"/>
        </w:rPr>
        <w:t xml:space="preserve">, </w:t>
      </w:r>
      <w:r w:rsidRPr="00B764AE">
        <w:rPr>
          <w:rStyle w:val="Emphasis"/>
          <w:highlight w:val="yellow"/>
        </w:rPr>
        <w:t>as well as the policing of dissent at home</w:t>
      </w:r>
      <w:r>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rPr>
          <w:sz w:val="16"/>
        </w:rPr>
        <w:t xml:space="preserve">. </w:t>
      </w:r>
      <w:r>
        <w:rPr>
          <w:rStyle w:val="StyleBoldUnderline"/>
        </w:rPr>
        <w:t xml:space="preserve">After 9/11, the war on terror comes into </w:t>
      </w:r>
      <w:r>
        <w:rPr>
          <w:rStyle w:val="Emphasis"/>
        </w:rPr>
        <w:t>being precisely about fighting endless wars.</w:t>
      </w:r>
      <w:r>
        <w:rPr>
          <w:rStyle w:val="StyleBoldUnderline"/>
        </w:rPr>
        <w:t xml:space="preserve"> </w:t>
      </w:r>
      <w:r>
        <w:rPr>
          <w:sz w:val="16"/>
        </w:rPr>
        <w:t xml:space="preserve">Remember, </w:t>
      </w:r>
      <w:r>
        <w:rPr>
          <w:rStyle w:val="StyleBoldUnderline"/>
        </w:rPr>
        <w:t>back in 9/11 the Bush administration was going to start with Afghanistan, go to Iraq, and then Iran, Syria, and so on and so forth</w:t>
      </w:r>
      <w:r>
        <w:rPr>
          <w:sz w:val="16"/>
        </w:rP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rPr>
          <w:sz w:val="16"/>
        </w:rPr>
        <w:t xml:space="preserve"> [incompr.] </w:t>
      </w:r>
      <w:r>
        <w:rPr>
          <w:rStyle w:val="StyleBoldUnderline"/>
        </w:rPr>
        <w:t xml:space="preserve">particularly in the oil-rich region in the Middle East. </w:t>
      </w:r>
      <w:r>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B764AE">
        <w:rPr>
          <w:rStyle w:val="Emphasis"/>
          <w:highlight w:val="yellow"/>
        </w:rPr>
        <w:t>it's truly horrific the extent to which Muslim Americans and people who look Muslim have been demonized since 9/11.</w:t>
      </w:r>
    </w:p>
    <w:p w:rsidR="00654D99" w:rsidRPr="009F79DE" w:rsidRDefault="00654D99" w:rsidP="00654D99">
      <w:pPr>
        <w:pStyle w:val="Heading4"/>
      </w:pPr>
      <w:r w:rsidRPr="009F79DE">
        <w:rPr>
          <w:bCs w:val="0"/>
        </w:rPr>
        <w:t xml:space="preserve">This dehumanization of foreign populations establishes </w:t>
      </w:r>
      <w:r>
        <w:rPr>
          <w:bCs w:val="0"/>
        </w:rPr>
        <w:t xml:space="preserve">horrific </w:t>
      </w:r>
      <w:r w:rsidRPr="009F79DE">
        <w:rPr>
          <w:bCs w:val="0"/>
        </w:rPr>
        <w:t>material conditions of violence—the way we conceive of and discuss foreign bodies matters</w:t>
      </w:r>
    </w:p>
    <w:p w:rsidR="00654D99" w:rsidRDefault="00654D99" w:rsidP="00654D99">
      <w:pPr>
        <w:rPr>
          <w:rStyle w:val="StyleStyleBold12pt"/>
        </w:rPr>
      </w:pPr>
      <w:r>
        <w:rPr>
          <w:rStyle w:val="StyleStyleBold12pt"/>
        </w:rPr>
        <w:t xml:space="preserve">Collins and Glover 2 </w:t>
      </w:r>
      <w:r>
        <w:t>(John Collins, Ass. Prof. of Global Studies at St. Lawrence, and Ross Glover, Visiting Professor of Sociology at St. Lawrence University, 2002, Collateral Language, p. 6-7, The Real Effects of Language)</w:t>
      </w:r>
    </w:p>
    <w:p w:rsidR="00654D99" w:rsidRDefault="00654D99" w:rsidP="00654D99">
      <w:pPr>
        <w:rPr>
          <w:rStyle w:val="StyleBoldUnderline"/>
        </w:rPr>
      </w:pPr>
      <w:r>
        <w:rPr>
          <w:sz w:val="16"/>
        </w:rPr>
        <w:t>As any university student knows, theories about the “social con</w:t>
      </w:r>
      <w:r>
        <w:rPr>
          <w:sz w:val="16"/>
        </w:rPr>
        <w:softHyphen/>
        <w:t xml:space="preserve">struction” and social effects of language have become a common feature of academic scholarship. </w:t>
      </w:r>
      <w:r>
        <w:rPr>
          <w:rStyle w:val="StyleBoldUnderline"/>
        </w:rPr>
        <w:t xml:space="preserve">Conservative </w:t>
      </w:r>
      <w:r w:rsidRPr="00B764AE">
        <w:rPr>
          <w:rStyle w:val="StyleBoldUnderline"/>
          <w:highlight w:val="yellow"/>
        </w:rPr>
        <w:t>critics</w:t>
      </w:r>
      <w:r>
        <w:rPr>
          <w:rStyle w:val="StyleBoldUnderline"/>
        </w:rPr>
        <w:t xml:space="preserve"> often </w:t>
      </w:r>
      <w:r w:rsidRPr="00B764AE">
        <w:rPr>
          <w:rStyle w:val="StyleBoldUnderline"/>
          <w:highlight w:val="yellow"/>
        </w:rPr>
        <w:t>argue</w:t>
      </w:r>
      <w:r>
        <w:rPr>
          <w:rStyle w:val="StyleBoldUnderline"/>
        </w:rPr>
        <w:t xml:space="preserve"> that those who use</w:t>
      </w:r>
      <w:r>
        <w:rPr>
          <w:sz w:val="16"/>
        </w:rPr>
        <w:t xml:space="preserve"> these </w:t>
      </w:r>
      <w:r w:rsidRPr="00B764AE">
        <w:rPr>
          <w:rStyle w:val="StyleBoldUnderline"/>
          <w:highlight w:val="yellow"/>
        </w:rPr>
        <w:t>theories of language</w:t>
      </w:r>
      <w:r>
        <w:rPr>
          <w:sz w:val="16"/>
        </w:rPr>
        <w:t xml:space="preserve"> (e.g., deconstruc</w:t>
      </w:r>
      <w:r>
        <w:rPr>
          <w:sz w:val="16"/>
        </w:rPr>
        <w:softHyphen/>
        <w:t xml:space="preserve">tion) </w:t>
      </w:r>
      <w:r w:rsidRPr="00B764AE">
        <w:rPr>
          <w:rStyle w:val="StyleBoldUnderline"/>
          <w:highlight w:val="yellow"/>
        </w:rPr>
        <w:t>are “just” talking about language, as opposed to</w:t>
      </w:r>
      <w:r>
        <w:rPr>
          <w:sz w:val="16"/>
        </w:rPr>
        <w:t xml:space="preserve"> talking about </w:t>
      </w:r>
      <w:r w:rsidRPr="00B764AE">
        <w:rPr>
          <w:rStyle w:val="StyleBoldUnderline"/>
          <w:highlight w:val="yellow"/>
        </w:rPr>
        <w:t>the “real world.”</w:t>
      </w:r>
      <w:r>
        <w:rPr>
          <w:sz w:val="16"/>
        </w:rPr>
        <w:t xml:space="preserve"> The essays in this book, by contrast, begin from the premise that </w:t>
      </w:r>
      <w:r w:rsidRPr="00B764AE">
        <w:rPr>
          <w:rStyle w:val="StyleBoldUnderline"/>
          <w:highlight w:val="yellow"/>
        </w:rPr>
        <w:t xml:space="preserve">language matters in the most </w:t>
      </w:r>
      <w:r w:rsidRPr="00B764AE">
        <w:rPr>
          <w:rStyle w:val="Emphasis"/>
          <w:highlight w:val="yellow"/>
        </w:rPr>
        <w:t>concrete</w:t>
      </w:r>
      <w:r w:rsidRPr="00B764AE">
        <w:rPr>
          <w:rStyle w:val="StyleBoldUnderline"/>
          <w:highlight w:val="yellow"/>
        </w:rPr>
        <w:t xml:space="preserve">, </w:t>
      </w:r>
      <w:r w:rsidRPr="00B764AE">
        <w:rPr>
          <w:rStyle w:val="Emphasis"/>
          <w:highlight w:val="yellow"/>
        </w:rPr>
        <w:t>im</w:t>
      </w:r>
      <w:r w:rsidRPr="00B764AE">
        <w:rPr>
          <w:rStyle w:val="Emphasis"/>
          <w:highlight w:val="yellow"/>
        </w:rPr>
        <w:softHyphen/>
        <w:t>mediate</w:t>
      </w:r>
      <w:r w:rsidRPr="00B764AE">
        <w:rPr>
          <w:rStyle w:val="StyleBoldUnderline"/>
          <w:highlight w:val="yellow"/>
        </w:rPr>
        <w:t xml:space="preserve"> way possible: its use, by political and military leaders, leads directly to violence in the form of war, mass murder (in</w:t>
      </w:r>
      <w:r w:rsidRPr="00B764AE">
        <w:rPr>
          <w:rStyle w:val="StyleBoldUnderline"/>
          <w:highlight w:val="yellow"/>
        </w:rPr>
        <w:softHyphen/>
        <w:t>cluding genocide), the physical destruction of human commu</w:t>
      </w:r>
      <w:r w:rsidRPr="00B764AE">
        <w:rPr>
          <w:rStyle w:val="StyleBoldUnderline"/>
          <w:highlight w:val="yellow"/>
        </w:rPr>
        <w:softHyphen/>
        <w:t>nities, and the devastation of the natural environment</w:t>
      </w:r>
      <w:r>
        <w:rPr>
          <w:sz w:val="16"/>
        </w:rPr>
        <w:t xml:space="preserve">. Indeed, </w:t>
      </w:r>
      <w:r w:rsidRPr="00B764AE">
        <w:rPr>
          <w:rStyle w:val="StyleBoldUnderline"/>
          <w:highlight w:val="yellow"/>
        </w:rPr>
        <w:t>if the world ever</w:t>
      </w:r>
      <w:r>
        <w:rPr>
          <w:rStyle w:val="StyleBoldUnderline"/>
        </w:rPr>
        <w:t xml:space="preserve"> </w:t>
      </w:r>
      <w:r w:rsidRPr="00B764AE">
        <w:rPr>
          <w:rStyle w:val="StyleBoldUnderline"/>
          <w:highlight w:val="yellow"/>
        </w:rPr>
        <w:t>witnesses</w:t>
      </w:r>
      <w:r>
        <w:rPr>
          <w:sz w:val="16"/>
        </w:rPr>
        <w:t xml:space="preserve"> a </w:t>
      </w:r>
      <w:r w:rsidRPr="00B764AE">
        <w:rPr>
          <w:rStyle w:val="StyleBoldUnderline"/>
          <w:highlight w:val="yellow"/>
        </w:rPr>
        <w:t>nuclear holocaust, it will</w:t>
      </w:r>
      <w:r>
        <w:rPr>
          <w:rStyle w:val="StyleBoldUnderline"/>
        </w:rPr>
        <w:t xml:space="preserve"> probably </w:t>
      </w:r>
      <w:r w:rsidRPr="00B764AE">
        <w:rPr>
          <w:rStyle w:val="StyleBoldUnderline"/>
          <w:highlight w:val="yellow"/>
        </w:rPr>
        <w:t>be because leaders</w:t>
      </w:r>
      <w:r>
        <w:rPr>
          <w:sz w:val="16"/>
        </w:rPr>
        <w:t xml:space="preserve"> in more than one country have </w:t>
      </w:r>
      <w:r w:rsidRPr="00B764AE">
        <w:rPr>
          <w:rStyle w:val="StyleBoldUnderline"/>
          <w:highlight w:val="yellow"/>
        </w:rPr>
        <w:t>succeeded in convincing</w:t>
      </w:r>
      <w:r>
        <w:rPr>
          <w:rStyle w:val="StyleBoldUnderline"/>
        </w:rPr>
        <w:t xml:space="preserve"> their </w:t>
      </w:r>
      <w:r w:rsidRPr="00B764AE">
        <w:rPr>
          <w:rStyle w:val="StyleBoldUnderline"/>
          <w:highlight w:val="yellow"/>
        </w:rPr>
        <w:t>people</w:t>
      </w:r>
      <w:r>
        <w:rPr>
          <w:rStyle w:val="StyleBoldUnderline"/>
        </w:rPr>
        <w:t xml:space="preserve">, </w:t>
      </w:r>
      <w:r w:rsidRPr="00B764AE">
        <w:rPr>
          <w:rStyle w:val="StyleBoldUnderline"/>
          <w:highlight w:val="yellow"/>
        </w:rPr>
        <w:t>through</w:t>
      </w:r>
      <w:r>
        <w:rPr>
          <w:rStyle w:val="StyleBoldUnderline"/>
        </w:rPr>
        <w:t xml:space="preserve"> the use of </w:t>
      </w:r>
      <w:r w:rsidRPr="00B764AE">
        <w:rPr>
          <w:rStyle w:val="StyleBoldUnderline"/>
          <w:highlight w:val="yellow"/>
        </w:rPr>
        <w:t>political language, that the use of nuclear weapons and, if necessary, the destruction of the earth itself, is justifiable</w:t>
      </w:r>
      <w:r>
        <w:rPr>
          <w:sz w:val="16"/>
        </w:rPr>
        <w:t xml:space="preserve">. From our perspective, then, </w:t>
      </w:r>
      <w:r w:rsidRPr="00B764AE">
        <w:rPr>
          <w:rStyle w:val="StyleBoldUnderline"/>
          <w:highlight w:val="yellow"/>
        </w:rPr>
        <w:t>every act of political violence</w:t>
      </w:r>
      <w:r>
        <w:rPr>
          <w:sz w:val="16"/>
        </w:rPr>
        <w:t>—from the horrors perpetrated against Native Americans to the murder of political dissidents in the So</w:t>
      </w:r>
      <w:r>
        <w:rPr>
          <w:sz w:val="16"/>
        </w:rPr>
        <w:softHyphen/>
        <w:t>viet Union to the destruction of the World Trade Center, and now the bombing of Afghanistan—</w:t>
      </w:r>
      <w:r w:rsidRPr="00B764AE">
        <w:rPr>
          <w:rStyle w:val="StyleBoldUnderline"/>
          <w:highlight w:val="yellow"/>
        </w:rPr>
        <w:t>is intimately linked with the use of language</w:t>
      </w:r>
      <w:r>
        <w:rPr>
          <w:rStyle w:val="StyleBoldUnderline"/>
        </w:rPr>
        <w:t>.</w:t>
      </w:r>
      <w:r>
        <w:rPr>
          <w:sz w:val="16"/>
        </w:rPr>
        <w:t xml:space="preserve"> Partly what </w:t>
      </w:r>
      <w:r w:rsidRPr="00B764AE">
        <w:rPr>
          <w:rStyle w:val="StyleBoldUnderline"/>
          <w:highlight w:val="yellow"/>
        </w:rPr>
        <w:t>we are talking about</w:t>
      </w:r>
      <w:r>
        <w:rPr>
          <w:sz w:val="16"/>
        </w:rPr>
        <w:t xml:space="preserve"> here, of course, are the </w:t>
      </w:r>
      <w:r w:rsidRPr="00B764AE">
        <w:rPr>
          <w:rStyle w:val="StyleBoldUnderline"/>
          <w:highlight w:val="yellow"/>
        </w:rPr>
        <w:t>processes of “manufacturing consent” and shaping people’s per</w:t>
      </w:r>
      <w:r w:rsidRPr="00B764AE">
        <w:rPr>
          <w:rStyle w:val="StyleBoldUnderline"/>
          <w:highlight w:val="yellow"/>
        </w:rPr>
        <w:softHyphen/>
        <w:t>ception of the world around them</w:t>
      </w:r>
      <w:r>
        <w:rPr>
          <w:sz w:val="16"/>
        </w:rPr>
        <w:t xml:space="preserve">; </w:t>
      </w:r>
      <w:r w:rsidRPr="00B764AE">
        <w:rPr>
          <w:rStyle w:val="Emphasis"/>
          <w:highlight w:val="yellow"/>
        </w:rPr>
        <w:t>people are more likely to sup</w:t>
      </w:r>
      <w:r w:rsidRPr="00B764AE">
        <w:rPr>
          <w:rStyle w:val="Emphasis"/>
          <w:highlight w:val="yellow"/>
        </w:rPr>
        <w:softHyphen/>
        <w:t>port acts of violence committed in their name if the recipients of the violence have been defined as “terrorists</w:t>
      </w:r>
      <w:r>
        <w:rPr>
          <w:sz w:val="16"/>
        </w:rPr>
        <w:t xml:space="preserve">,” </w:t>
      </w:r>
      <w:r w:rsidRPr="00B764AE">
        <w:rPr>
          <w:rStyle w:val="Emphasis"/>
          <w:highlight w:val="yellow"/>
        </w:rPr>
        <w:t>or if the violence is presented as a defense of “freedom.”</w:t>
      </w:r>
      <w:r>
        <w:rPr>
          <w:sz w:val="16"/>
        </w:rPr>
        <w:t xml:space="preserve"> Media analysts such as Noam Chomsky have written eloquently about the corrosive ef</w:t>
      </w:r>
      <w:r>
        <w:rPr>
          <w:sz w:val="16"/>
        </w:rPr>
        <w:softHyphen/>
        <w:t>fects that this kind of process has on the political culture of sup</w:t>
      </w:r>
      <w:r>
        <w:rPr>
          <w:sz w:val="16"/>
        </w:rPr>
        <w:softHyphen/>
        <w:t xml:space="preserve">posedly democratic societies. At the risk of stating the obvious, however, the most fundamental effects of violence are those that are visited upon the objects of violence; </w:t>
      </w:r>
      <w:r w:rsidRPr="00B764AE">
        <w:rPr>
          <w:rStyle w:val="StyleBoldUnderline"/>
          <w:highlight w:val="yellow"/>
        </w:rPr>
        <w:t>the language that shapes public opinion is the same language that burns villages, besieges entire populations, kills and maims human bodies, and leaves the ground scarred with bomb craters and littered with land mines.</w:t>
      </w:r>
      <w:r>
        <w:rPr>
          <w:rStyle w:val="StyleBoldUnderline"/>
        </w:rPr>
        <w:t xml:space="preserve"> </w:t>
      </w:r>
      <w:r>
        <w:rPr>
          <w:sz w:val="16"/>
        </w:rPr>
        <w:t xml:space="preserve">As George Orwell so famously illustrated in his work, </w:t>
      </w:r>
      <w:r>
        <w:rPr>
          <w:rStyle w:val="StyleBoldUnderline"/>
        </w:rPr>
        <w:t xml:space="preserve">acts of </w:t>
      </w:r>
      <w:r w:rsidRPr="00B764AE">
        <w:rPr>
          <w:rStyle w:val="StyleBoldUnderline"/>
          <w:highlight w:val="yellow"/>
        </w:rPr>
        <w:t>vio</w:t>
      </w:r>
      <w:r w:rsidRPr="00B764AE">
        <w:rPr>
          <w:rStyle w:val="StyleBoldUnderline"/>
          <w:highlight w:val="yellow"/>
        </w:rPr>
        <w:softHyphen/>
        <w:t>lence can easily be made more palatable through</w:t>
      </w:r>
      <w:r>
        <w:rPr>
          <w:rStyle w:val="StyleBoldUnderline"/>
        </w:rPr>
        <w:t xml:space="preserve"> the use of </w:t>
      </w:r>
      <w:r w:rsidRPr="00B764AE">
        <w:rPr>
          <w:rStyle w:val="StyleBoldUnderline"/>
          <w:highlight w:val="yellow"/>
        </w:rPr>
        <w:t>eu</w:t>
      </w:r>
      <w:r w:rsidRPr="00B764AE">
        <w:rPr>
          <w:rStyle w:val="StyleBoldUnderline"/>
          <w:highlight w:val="yellow"/>
        </w:rPr>
        <w:softHyphen/>
        <w:t>phemisms such as “pacification”</w:t>
      </w:r>
      <w:r>
        <w:rPr>
          <w:sz w:val="16"/>
        </w:rPr>
        <w:t xml:space="preserve"> or, to use an example discussed in this book, “targets.” It is important to point out, however, that </w:t>
      </w:r>
      <w:r w:rsidRPr="00B764AE">
        <w:rPr>
          <w:rStyle w:val="StyleBoldUnderline"/>
          <w:highlight w:val="yellow"/>
        </w:rPr>
        <w:t>the need for such language derives from the simple fact that the violence itself is abhorrent. Were it not for the</w:t>
      </w:r>
      <w:r>
        <w:rPr>
          <w:rStyle w:val="StyleBoldUnderline"/>
        </w:rPr>
        <w:t xml:space="preserve"> </w:t>
      </w:r>
      <w:r>
        <w:rPr>
          <w:sz w:val="16"/>
        </w:rPr>
        <w:t xml:space="preserve">abstract language of “vital interests” and “surgical strikes” and the </w:t>
      </w:r>
      <w:r w:rsidRPr="00B764AE">
        <w:rPr>
          <w:rStyle w:val="StyleBoldUnderline"/>
          <w:highlight w:val="yellow"/>
        </w:rPr>
        <w:t>flattering lan</w:t>
      </w:r>
      <w:r w:rsidRPr="00B764AE">
        <w:rPr>
          <w:rStyle w:val="StyleBoldUnderline"/>
          <w:highlight w:val="yellow"/>
        </w:rPr>
        <w:softHyphen/>
        <w:t>guage of</w:t>
      </w:r>
      <w:r>
        <w:rPr>
          <w:sz w:val="16"/>
        </w:rPr>
        <w:t xml:space="preserve"> “civilization” and </w:t>
      </w:r>
      <w:r w:rsidRPr="00B764AE">
        <w:rPr>
          <w:rStyle w:val="StyleBoldUnderline"/>
          <w:highlight w:val="yellow"/>
        </w:rPr>
        <w:t>‘just” wars, we would be less likely to avert our mental gaze from</w:t>
      </w:r>
      <w:r>
        <w:rPr>
          <w:rStyle w:val="StyleBoldUnderline"/>
        </w:rPr>
        <w:t xml:space="preserve"> </w:t>
      </w:r>
      <w:r w:rsidRPr="00B764AE">
        <w:rPr>
          <w:rStyle w:val="StyleBoldUnderline"/>
          <w:highlight w:val="yellow"/>
        </w:rPr>
        <w:t>the</w:t>
      </w:r>
      <w:r>
        <w:rPr>
          <w:rStyle w:val="StyleBoldUnderline"/>
        </w:rPr>
        <w:t xml:space="preserve"> physical </w:t>
      </w:r>
      <w:r w:rsidRPr="00B764AE">
        <w:rPr>
          <w:rStyle w:val="StyleBoldUnderline"/>
          <w:highlight w:val="yellow"/>
        </w:rPr>
        <w:t>effects of violence.</w:t>
      </w:r>
    </w:p>
    <w:p w:rsidR="00654D99" w:rsidRDefault="00654D99" w:rsidP="00654D99">
      <w:pPr>
        <w:pStyle w:val="Heading4"/>
        <w:rPr>
          <w:rStyle w:val="StyleStyleBold12pt"/>
        </w:rPr>
      </w:pPr>
      <w:r>
        <w:rPr>
          <w:rStyle w:val="StyleStyleBold12pt"/>
          <w:b/>
          <w:bCs/>
        </w:rPr>
        <w:t xml:space="preserve">This detention of Islamic bodies establishes a form of constant dehumanization and perpetual warfare—the deeming of people as “dangerous” creates a free license for capture that establishes detention sites as a space of </w:t>
      </w:r>
      <w:r>
        <w:rPr>
          <w:rStyle w:val="StyleStyleBold12pt"/>
          <w:b/>
          <w:bCs/>
          <w:u w:val="single"/>
        </w:rPr>
        <w:t>perpetual warfare</w:t>
      </w:r>
    </w:p>
    <w:p w:rsidR="00654D99" w:rsidRPr="002373DF" w:rsidRDefault="00654D99" w:rsidP="00654D99">
      <w:pPr>
        <w:rPr>
          <w:b/>
          <w:bCs/>
          <w:sz w:val="24"/>
        </w:rPr>
      </w:pPr>
      <w:r>
        <w:rPr>
          <w:sz w:val="16"/>
          <w:szCs w:val="16"/>
        </w:rPr>
        <w:t>Judith</w:t>
      </w:r>
      <w:r>
        <w:rPr>
          <w:rStyle w:val="StyleStyleBold12pt"/>
        </w:rPr>
        <w:t xml:space="preserve"> Butler 6</w:t>
      </w:r>
      <w:r>
        <w:rPr>
          <w:sz w:val="16"/>
          <w:szCs w:val="16"/>
        </w:rPr>
        <w:t>, Professor at UC Berkeley, “Precarious Life: The Powers of Mourning and Violence” Ch. 3: Indefinite Detention, p. 50</w:t>
      </w:r>
    </w:p>
    <w:p w:rsidR="00654D99" w:rsidRDefault="00654D99" w:rsidP="00654D99">
      <w:pPr>
        <w:rPr>
          <w:rStyle w:val="Emphasis"/>
        </w:rPr>
      </w:pPr>
      <w:r>
        <w:rPr>
          <w:rStyle w:val="StyleBoldUnderline"/>
        </w:rPr>
        <w:t>If a person is simply deemed dangerous</w:t>
      </w:r>
      <w:r w:rsidRPr="002373DF">
        <w:rPr>
          <w:sz w:val="14"/>
        </w:rPr>
        <w:t xml:space="preserve">, then </w:t>
      </w:r>
      <w:r>
        <w:rPr>
          <w:rStyle w:val="StyleBoldUnderline"/>
        </w:rPr>
        <w:t>it is no longer a matter of deciding whether criminal acts occurred.</w:t>
      </w:r>
      <w:r w:rsidRPr="002373DF">
        <w:rPr>
          <w:sz w:val="14"/>
        </w:rPr>
        <w:t xml:space="preserve"> Indeed, "</w:t>
      </w:r>
      <w:r>
        <w:rPr>
          <w:rStyle w:val="StyleBoldUnderline"/>
        </w:rPr>
        <w:t>deeming" someone dangerous is an unsubstantiated judgment</w:t>
      </w:r>
      <w:r w:rsidRPr="002373DF">
        <w:rPr>
          <w:sz w:val="14"/>
        </w:rPr>
        <w:t xml:space="preserve"> that in these cases works to preempt determinations for which evidence is required. </w:t>
      </w:r>
      <w:r w:rsidRPr="00B764AE">
        <w:rPr>
          <w:rStyle w:val="StyleBoldUnderline"/>
          <w:highlight w:val="yellow"/>
        </w:rPr>
        <w:t>The license to</w:t>
      </w:r>
      <w:r>
        <w:rPr>
          <w:rStyle w:val="StyleBoldUnderline"/>
        </w:rPr>
        <w:t xml:space="preserve"> brand and categorize and </w:t>
      </w:r>
      <w:r w:rsidRPr="00B764AE">
        <w:rPr>
          <w:rStyle w:val="StyleBoldUnderline"/>
          <w:highlight w:val="yellow"/>
        </w:rPr>
        <w:t>detain on the basis of suspicion alone</w:t>
      </w:r>
      <w:r w:rsidRPr="002373DF">
        <w:rPr>
          <w:sz w:val="14"/>
        </w:rPr>
        <w:t xml:space="preserve">, expressed in this operation of "deeming," </w:t>
      </w:r>
      <w:r w:rsidRPr="00B764AE">
        <w:rPr>
          <w:rStyle w:val="StyleBoldUnderline"/>
          <w:highlight w:val="yellow"/>
        </w:rPr>
        <w:t>is</w:t>
      </w:r>
      <w:r>
        <w:rPr>
          <w:rStyle w:val="StyleBoldUnderline"/>
        </w:rPr>
        <w:t xml:space="preserve"> potentially </w:t>
      </w:r>
      <w:r w:rsidRPr="00B764AE">
        <w:rPr>
          <w:rStyle w:val="StyleBoldUnderline"/>
          <w:highlight w:val="yellow"/>
        </w:rPr>
        <w:t>enormous</w:t>
      </w:r>
      <w:r w:rsidRPr="00B764AE">
        <w:rPr>
          <w:sz w:val="14"/>
          <w:highlight w:val="yellow"/>
        </w:rPr>
        <w:t xml:space="preserve">. </w:t>
      </w:r>
      <w:r w:rsidRPr="00B764AE">
        <w:rPr>
          <w:rStyle w:val="StyleBoldUnderline"/>
          <w:highlight w:val="yellow"/>
        </w:rPr>
        <w:t>We have</w:t>
      </w:r>
      <w:r>
        <w:rPr>
          <w:rStyle w:val="StyleBoldUnderline"/>
        </w:rPr>
        <w:t xml:space="preserve"> already </w:t>
      </w:r>
      <w:r w:rsidRPr="00B764AE">
        <w:rPr>
          <w:rStyle w:val="StyleBoldUnderline"/>
          <w:highlight w:val="yellow"/>
        </w:rPr>
        <w:t>seen it at work in racial profiling, in the detention of thousands of</w:t>
      </w:r>
      <w:r>
        <w:rPr>
          <w:rStyle w:val="StyleBoldUnderline"/>
        </w:rPr>
        <w:t xml:space="preserve"> Arab residents or </w:t>
      </w:r>
      <w:r w:rsidRPr="00B764AE">
        <w:rPr>
          <w:rStyle w:val="StyleBoldUnderline"/>
          <w:highlight w:val="yellow"/>
        </w:rPr>
        <w:t>Arab</w:t>
      </w:r>
      <w:r>
        <w:rPr>
          <w:rStyle w:val="StyleBoldUnderline"/>
        </w:rPr>
        <w:t xml:space="preserve">- American </w:t>
      </w:r>
      <w:r w:rsidRPr="00B764AE">
        <w:rPr>
          <w:rStyle w:val="StyleBoldUnderline"/>
          <w:highlight w:val="yellow"/>
        </w:rPr>
        <w:t>citizens</w:t>
      </w:r>
      <w:r w:rsidRPr="00B764AE">
        <w:rPr>
          <w:sz w:val="14"/>
          <w:highlight w:val="yellow"/>
        </w:rPr>
        <w:t xml:space="preserve">, </w:t>
      </w:r>
      <w:r w:rsidRPr="00B764AE">
        <w:rPr>
          <w:rStyle w:val="Emphasis"/>
          <w:highlight w:val="yellow"/>
        </w:rPr>
        <w:t>sometimes on the basis of last names alone</w:t>
      </w:r>
      <w:r w:rsidRPr="00B764AE">
        <w:rPr>
          <w:sz w:val="14"/>
          <w:highlight w:val="yellow"/>
        </w:rPr>
        <w:t xml:space="preserve">; </w:t>
      </w:r>
      <w:r w:rsidRPr="00B764AE">
        <w:rPr>
          <w:rStyle w:val="StyleBoldUnderline"/>
          <w:highlight w:val="yellow"/>
        </w:rPr>
        <w:t>the harassment</w:t>
      </w:r>
      <w:r w:rsidRPr="009F79DE">
        <w:rPr>
          <w:rStyle w:val="StyleBoldUnderline"/>
        </w:rPr>
        <w:t xml:space="preserve"> of</w:t>
      </w:r>
      <w:r>
        <w:rPr>
          <w:rStyle w:val="StyleBoldUnderline"/>
        </w:rPr>
        <w:t xml:space="preserve"> any number of US and non-US citizens </w:t>
      </w:r>
      <w:r w:rsidRPr="00B764AE">
        <w:rPr>
          <w:rStyle w:val="StyleBoldUnderline"/>
          <w:highlight w:val="yellow"/>
        </w:rPr>
        <w:t>at</w:t>
      </w:r>
      <w:r>
        <w:rPr>
          <w:rStyle w:val="StyleBoldUnderline"/>
        </w:rPr>
        <w:t xml:space="preserve"> the </w:t>
      </w:r>
      <w:r w:rsidRPr="00B764AE">
        <w:rPr>
          <w:rStyle w:val="StyleBoldUnderline"/>
          <w:highlight w:val="yellow"/>
        </w:rPr>
        <w:t>immi- gration borders</w:t>
      </w:r>
      <w:r w:rsidRPr="002373DF">
        <w:rPr>
          <w:sz w:val="14"/>
        </w:rPr>
        <w:t xml:space="preserve"> because some official "perceives" a potential difficulty; </w:t>
      </w:r>
      <w:r w:rsidRPr="00B764AE">
        <w:rPr>
          <w:rStyle w:val="StyleBoldUnderline"/>
          <w:highlight w:val="yellow"/>
        </w:rPr>
        <w:t>the attacks on individuals of Middle Eastern descent on US streets</w:t>
      </w:r>
      <w:r>
        <w:rPr>
          <w:rStyle w:val="StyleBoldUnderline"/>
        </w:rPr>
        <w:t>, and the targeting of Arab-American professors on campuses</w:t>
      </w:r>
      <w:r w:rsidRPr="002373DF">
        <w:rPr>
          <w:sz w:val="14"/>
        </w:rPr>
        <w:t xml:space="preserve">. When Rumsfeld has sent the US into periodic panics or "alerts," he has not told the population what to look out for, but only to have a heightened awareness of suspicious activity. </w:t>
      </w:r>
      <w:r w:rsidRPr="00B764AE">
        <w:rPr>
          <w:rStyle w:val="StyleBoldUnderline"/>
          <w:highlight w:val="yellow"/>
        </w:rPr>
        <w:t>This objectless panic translates</w:t>
      </w:r>
      <w:r>
        <w:rPr>
          <w:rStyle w:val="StyleBoldUnderline"/>
        </w:rPr>
        <w:t xml:space="preserve"> too quickly </w:t>
      </w:r>
      <w:r w:rsidRPr="00B764AE">
        <w:rPr>
          <w:rStyle w:val="StyleBoldUnderline"/>
          <w:highlight w:val="yellow"/>
        </w:rPr>
        <w:t>into suspicion of all dark-skinned peoples, especially those who are Arab</w:t>
      </w:r>
      <w:r w:rsidRPr="00B764AE">
        <w:rPr>
          <w:sz w:val="14"/>
          <w:highlight w:val="yellow"/>
        </w:rPr>
        <w:t xml:space="preserve">, </w:t>
      </w:r>
      <w:r w:rsidRPr="00B764AE">
        <w:rPr>
          <w:rStyle w:val="StyleBoldUnderline"/>
          <w:highlight w:val="yellow"/>
        </w:rPr>
        <w:t>or appear to look so to a population not</w:t>
      </w:r>
      <w:r>
        <w:rPr>
          <w:rStyle w:val="StyleBoldUnderline"/>
        </w:rPr>
        <w:t xml:space="preserve"> always </w:t>
      </w:r>
      <w:r w:rsidRPr="00B764AE">
        <w:rPr>
          <w:rStyle w:val="StyleBoldUnderline"/>
          <w:highlight w:val="yellow"/>
        </w:rPr>
        <w:t>well versed in making</w:t>
      </w:r>
      <w:r>
        <w:rPr>
          <w:rStyle w:val="StyleBoldUnderline"/>
        </w:rPr>
        <w:t xml:space="preserve"> visual </w:t>
      </w:r>
      <w:r w:rsidRPr="00B764AE">
        <w:rPr>
          <w:rStyle w:val="StyleBoldUnderline"/>
          <w:highlight w:val="yellow"/>
        </w:rPr>
        <w:t>distinctions</w:t>
      </w:r>
      <w:r w:rsidRPr="002373DF">
        <w:rPr>
          <w:sz w:val="14"/>
        </w:rPr>
        <w:t xml:space="preserve">, say, </w:t>
      </w:r>
      <w:r w:rsidRPr="00B764AE">
        <w:rPr>
          <w:rStyle w:val="StyleBoldUnderline"/>
          <w:highlight w:val="yellow"/>
        </w:rPr>
        <w:t>between Sikhs and Muslims or</w:t>
      </w:r>
      <w:r>
        <w:rPr>
          <w:rStyle w:val="StyleBoldUnderline"/>
        </w:rPr>
        <w:t xml:space="preserve">, indeed, Sephardic or </w:t>
      </w:r>
      <w:r w:rsidRPr="00B764AE">
        <w:rPr>
          <w:rStyle w:val="StyleBoldUnderline"/>
          <w:highlight w:val="yellow"/>
        </w:rPr>
        <w:t>Arab Jews and Pakistani- Americans</w:t>
      </w:r>
      <w:r w:rsidRPr="002373DF">
        <w:rPr>
          <w:sz w:val="14"/>
        </w:rPr>
        <w:t xml:space="preserve">. </w:t>
      </w:r>
      <w:r>
        <w:rPr>
          <w:rStyle w:val="StyleBoldUnderline"/>
        </w:rPr>
        <w:t xml:space="preserve">Although </w:t>
      </w:r>
      <w:r w:rsidRPr="00B764AE">
        <w:rPr>
          <w:rStyle w:val="StyleBoldUnderline"/>
          <w:highlight w:val="yellow"/>
        </w:rPr>
        <w:t>"deeming"</w:t>
      </w:r>
      <w:r w:rsidRPr="009F79DE">
        <w:rPr>
          <w:rStyle w:val="StyleBoldUnderline"/>
        </w:rPr>
        <w:t></w:t>
      </w:r>
      <w:r>
        <w:rPr>
          <w:rStyle w:val="StyleBoldUnderline"/>
        </w:rPr>
        <w:t xml:space="preserve"> </w:t>
      </w:r>
      <w:r w:rsidRPr="00B764AE">
        <w:rPr>
          <w:rStyle w:val="StyleBoldUnderline"/>
          <w:highlight w:val="yellow"/>
        </w:rPr>
        <w:t>someone dangerous</w:t>
      </w:r>
      <w:r>
        <w:rPr>
          <w:rStyle w:val="StyleBoldUnderline"/>
        </w:rPr>
        <w:t xml:space="preserve"> is considered a state prerogative</w:t>
      </w:r>
      <w:r w:rsidRPr="002373DF">
        <w:rPr>
          <w:sz w:val="14"/>
        </w:rPr>
        <w:t xml:space="preserve"> in these discussions, </w:t>
      </w:r>
      <w:r>
        <w:rPr>
          <w:rStyle w:val="StyleBoldUnderline"/>
        </w:rPr>
        <w:t xml:space="preserve">it </w:t>
      </w:r>
      <w:r w:rsidRPr="00B764AE">
        <w:rPr>
          <w:rStyle w:val="StyleBoldUnderline"/>
          <w:highlight w:val="yellow"/>
        </w:rPr>
        <w:t>is</w:t>
      </w:r>
      <w:r w:rsidRPr="002373DF">
        <w:rPr>
          <w:sz w:val="14"/>
        </w:rPr>
        <w:t xml:space="preserve"> also a </w:t>
      </w:r>
      <w:r>
        <w:rPr>
          <w:rStyle w:val="StyleBoldUnderline"/>
        </w:rPr>
        <w:t xml:space="preserve">potential </w:t>
      </w:r>
      <w:r w:rsidRPr="00B764AE">
        <w:rPr>
          <w:rStyle w:val="StyleBoldUnderline"/>
          <w:highlight w:val="yellow"/>
        </w:rPr>
        <w:t>license for</w:t>
      </w:r>
      <w:r>
        <w:rPr>
          <w:rStyle w:val="StyleBoldUnderline"/>
        </w:rPr>
        <w:t xml:space="preserve"> prejudicial perception and a virtual mandate to heighten </w:t>
      </w:r>
      <w:r w:rsidRPr="00B764AE">
        <w:rPr>
          <w:rStyle w:val="StyleBoldUnderline"/>
          <w:highlight w:val="yellow"/>
        </w:rPr>
        <w:t>racialized ways of looking and judging in the name of national security</w:t>
      </w:r>
      <w:r w:rsidRPr="002373DF">
        <w:rPr>
          <w:sz w:val="14"/>
        </w:rPr>
        <w:t xml:space="preserve">. </w:t>
      </w:r>
      <w:r>
        <w:rPr>
          <w:rStyle w:val="StyleBoldUnderline"/>
        </w:rPr>
        <w:t xml:space="preserve">A population of </w:t>
      </w:r>
      <w:r w:rsidRPr="00B764AE">
        <w:rPr>
          <w:rStyle w:val="StyleBoldUnderline"/>
          <w:highlight w:val="yellow"/>
        </w:rPr>
        <w:t xml:space="preserve">Islamic peoples, or those taken to be Islamic, has become </w:t>
      </w:r>
      <w:r w:rsidRPr="00B764AE">
        <w:rPr>
          <w:rStyle w:val="Emphasis"/>
          <w:highlight w:val="yellow"/>
        </w:rPr>
        <w:t>targeted by this government mandate</w:t>
      </w:r>
      <w:r>
        <w:rPr>
          <w:rStyle w:val="Emphasis"/>
        </w:rPr>
        <w:t xml:space="preserve"> to be on heightened alert</w:t>
      </w:r>
      <w:r w:rsidRPr="002373DF">
        <w:rPr>
          <w:sz w:val="14"/>
        </w:rPr>
        <w:t xml:space="preserve">, </w:t>
      </w:r>
      <w:r>
        <w:rPr>
          <w:rStyle w:val="StyleBoldUnderline"/>
        </w:rPr>
        <w:t>with the effect that the Arab population in the US becomes visually rounded up, stared down, watched, hounded and monitored by a group of citizens who understand themselves as foot soldiers in the war against terrorism</w:t>
      </w:r>
      <w:r w:rsidRPr="002373DF">
        <w:rPr>
          <w:sz w:val="14"/>
        </w:rPr>
        <w:t xml:space="preserve">. What kind of public culture is being created when a certain "indefinite containment" takes place outside the prison walls, on the subway, in the airports, on the street, in the workplace? A falafel restaurant run by Lebanese Christians that does not exhibit the American flag becomes immediately suspect, as if the failure to fly the flag in the months following September Il, zooi were a sign of sympathy with al-Qaeda, a deduction that has no justification, but which nevertheless ruled public culture-and business interests_at that time. If </w:t>
      </w:r>
      <w:r>
        <w:rPr>
          <w:rStyle w:val="StyleBoldUnderline"/>
        </w:rPr>
        <w:t>it is the person, or the people, who are deemed dangerous, and no dangerous acts need to be proven to establish this as true</w:t>
      </w:r>
      <w:r w:rsidRPr="002373DF">
        <w:rPr>
          <w:sz w:val="14"/>
        </w:rPr>
        <w:t xml:space="preserve">, then </w:t>
      </w:r>
      <w:r w:rsidRPr="00B764AE">
        <w:rPr>
          <w:rStyle w:val="Emphasis"/>
          <w:highlight w:val="yellow"/>
        </w:rPr>
        <w:t>the state constitutes the detained population unilaterally,</w:t>
      </w:r>
      <w:r w:rsidRPr="00B764AE">
        <w:rPr>
          <w:sz w:val="14"/>
          <w:highlight w:val="yellow"/>
        </w:rPr>
        <w:t xml:space="preserve"> </w:t>
      </w:r>
      <w:r w:rsidRPr="00B764AE">
        <w:rPr>
          <w:rStyle w:val="StyleBoldUnderline"/>
          <w:highlight w:val="yellow"/>
        </w:rPr>
        <w:t xml:space="preserve">taking them </w:t>
      </w:r>
      <w:r w:rsidRPr="00B764AE">
        <w:rPr>
          <w:rStyle w:val="Emphasis"/>
          <w:highlight w:val="yellow"/>
        </w:rPr>
        <w:t>out of the jurisdiction of the law</w:t>
      </w:r>
      <w:r w:rsidRPr="00B764AE">
        <w:rPr>
          <w:sz w:val="14"/>
          <w:highlight w:val="yellow"/>
        </w:rPr>
        <w:t xml:space="preserve">, </w:t>
      </w:r>
      <w:r w:rsidRPr="00B764AE">
        <w:rPr>
          <w:rStyle w:val="Emphasis"/>
          <w:highlight w:val="yellow"/>
        </w:rPr>
        <w:t>depriving them of</w:t>
      </w:r>
      <w:r>
        <w:rPr>
          <w:rStyle w:val="Emphasis"/>
        </w:rPr>
        <w:t xml:space="preserve"> the </w:t>
      </w:r>
      <w:r w:rsidRPr="00B764AE">
        <w:rPr>
          <w:rStyle w:val="Emphasis"/>
          <w:highlight w:val="yellow"/>
        </w:rPr>
        <w:t>legal protections</w:t>
      </w:r>
      <w:r>
        <w:rPr>
          <w:rStyle w:val="Emphasis"/>
        </w:rPr>
        <w:t xml:space="preserve"> to which subjects under national and international law are entitled</w:t>
      </w:r>
      <w:r w:rsidRPr="002373DF">
        <w:rPr>
          <w:sz w:val="14"/>
        </w:rPr>
        <w:t xml:space="preserve">. </w:t>
      </w:r>
      <w:r w:rsidRPr="00B764AE">
        <w:rPr>
          <w:rStyle w:val="StyleBoldUnderline"/>
          <w:highlight w:val="yellow"/>
        </w:rPr>
        <w:t>These are</w:t>
      </w:r>
      <w:r>
        <w:rPr>
          <w:rStyle w:val="StyleBoldUnderline"/>
        </w:rPr>
        <w:t xml:space="preserve"> surely </w:t>
      </w:r>
      <w:r w:rsidRPr="00B764AE">
        <w:rPr>
          <w:rStyle w:val="StyleBoldUnderline"/>
          <w:highlight w:val="yellow"/>
        </w:rPr>
        <w:t>populations</w:t>
      </w:r>
      <w:r>
        <w:rPr>
          <w:rStyle w:val="StyleBoldUnderline"/>
        </w:rPr>
        <w:t xml:space="preserve"> that are </w:t>
      </w:r>
      <w:r w:rsidRPr="00B764AE">
        <w:rPr>
          <w:rStyle w:val="StyleBoldUnderline"/>
          <w:highlight w:val="yellow"/>
        </w:rPr>
        <w:t>not regarded as subjects</w:t>
      </w:r>
      <w:r>
        <w:rPr>
          <w:rStyle w:val="StyleBoldUnderline"/>
        </w:rPr>
        <w:t>, humans who are not conceptualized within the frame of a political culture in which human lives are underwritten by legal entitlements, law, and so humans who are not humans</w:t>
      </w:r>
      <w:r w:rsidRPr="002373DF">
        <w:rPr>
          <w:sz w:val="14"/>
        </w:rPr>
        <w:t xml:space="preserve">. </w:t>
      </w:r>
      <w:r>
        <w:rPr>
          <w:rStyle w:val="StyleBoldUnderline"/>
        </w:rPr>
        <w:t>We saw evidence for this derealization of the human in the photos of the shackled bodies in Guantanamo released</w:t>
      </w:r>
      <w:r w:rsidRPr="002373DF">
        <w:rPr>
          <w:sz w:val="14"/>
        </w:rPr>
        <w:t xml:space="preserve"> by the Department of Defense. The DOD did not hide these photos, but published them openly. My speculation is that </w:t>
      </w:r>
      <w:r>
        <w:rPr>
          <w:rStyle w:val="StyleBoldUnderline"/>
        </w:rPr>
        <w:t>they published these photographs to make known that a certain vanquishing had taken place</w:t>
      </w:r>
      <w:r w:rsidRPr="002373DF">
        <w:rPr>
          <w:sz w:val="14"/>
        </w:rPr>
        <w:t xml:space="preserve">, </w:t>
      </w:r>
      <w:r>
        <w:rPr>
          <w:rStyle w:val="StyleBoldUnderline"/>
        </w:rPr>
        <w:t>the reversal of national humiliation</w:t>
      </w:r>
      <w:r w:rsidRPr="002373DF">
        <w:rPr>
          <w:sz w:val="14"/>
        </w:rPr>
        <w:t xml:space="preserve">, </w:t>
      </w:r>
      <w:r>
        <w:rPr>
          <w:rStyle w:val="StyleBoldUnderline"/>
        </w:rPr>
        <w:t>a sign of a successful vindication.</w:t>
      </w:r>
      <w:r w:rsidRPr="002373DF">
        <w:rPr>
          <w:sz w:val="14"/>
        </w:rPr>
        <w:t xml:space="preserve"> These were not photographs leaked to the press by some human rights agency or concerned media enterprise. So the international response was no doubt disconcerting, since instead of moral triumph, many people, British parliamentarians and European human rights activists among them, saw serious moral failure. Instead of vindication, many saw instead revenge, cruelty, and a nationalist and self-satisfied flouting of international convention. So that several countries asked that their citizens be returned home for trial. But </w:t>
      </w:r>
      <w:r w:rsidRPr="00B764AE">
        <w:rPr>
          <w:rStyle w:val="StyleBoldUnderline"/>
          <w:highlight w:val="yellow"/>
        </w:rPr>
        <w:t>there is something more in this degradation</w:t>
      </w:r>
      <w:r>
        <w:rPr>
          <w:rStyle w:val="StyleBoldUnderline"/>
        </w:rPr>
        <w:t xml:space="preserve"> that calls to be read</w:t>
      </w:r>
      <w:r w:rsidRPr="002373DF">
        <w:rPr>
          <w:sz w:val="14"/>
        </w:rPr>
        <w:t xml:space="preserve">. </w:t>
      </w:r>
      <w:r w:rsidRPr="00B764AE">
        <w:rPr>
          <w:rStyle w:val="Emphasis"/>
          <w:highlight w:val="yellow"/>
        </w:rPr>
        <w:t>There is a reduction of these human beings to animal status</w:t>
      </w:r>
      <w:r w:rsidRPr="00B764AE">
        <w:rPr>
          <w:sz w:val="14"/>
          <w:highlight w:val="yellow"/>
        </w:rPr>
        <w:t>,</w:t>
      </w:r>
      <w:r w:rsidRPr="002373DF">
        <w:rPr>
          <w:sz w:val="14"/>
        </w:rPr>
        <w:t xml:space="preserve"> </w:t>
      </w:r>
      <w:r>
        <w:rPr>
          <w:rStyle w:val="StyleBoldUnderline"/>
        </w:rPr>
        <w:t xml:space="preserve">where </w:t>
      </w:r>
      <w:r>
        <w:rPr>
          <w:rStyle w:val="Emphasis"/>
        </w:rPr>
        <w:t>the animal is figured as out of control</w:t>
      </w:r>
      <w:r w:rsidRPr="002373DF">
        <w:rPr>
          <w:sz w:val="14"/>
        </w:rPr>
        <w:t xml:space="preserve">, </w:t>
      </w:r>
      <w:r>
        <w:rPr>
          <w:rStyle w:val="Emphasis"/>
        </w:rPr>
        <w:t>in need of total restraint</w:t>
      </w:r>
      <w:r w:rsidRPr="002373DF">
        <w:rPr>
          <w:sz w:val="14"/>
        </w:rPr>
        <w:t xml:space="preserve">. </w:t>
      </w:r>
      <w:r>
        <w:rPr>
          <w:rStyle w:val="StyleBoldUnderline"/>
        </w:rPr>
        <w:t xml:space="preserve">It is important to remember that </w:t>
      </w:r>
      <w:r w:rsidRPr="00B764AE">
        <w:rPr>
          <w:rStyle w:val="StyleBoldUnderline"/>
          <w:highlight w:val="yellow"/>
        </w:rPr>
        <w:t>the bestialization of the human in this way has little</w:t>
      </w:r>
      <w:r>
        <w:rPr>
          <w:rStyle w:val="StyleBoldUnderline"/>
        </w:rPr>
        <w:t xml:space="preserve">, if anything, </w:t>
      </w:r>
      <w:r w:rsidRPr="00B764AE">
        <w:rPr>
          <w:rStyle w:val="StyleBoldUnderline"/>
          <w:highlight w:val="yellow"/>
        </w:rPr>
        <w:t>to do with actual animals</w:t>
      </w:r>
      <w:r w:rsidRPr="00B764AE">
        <w:rPr>
          <w:sz w:val="14"/>
          <w:highlight w:val="yellow"/>
        </w:rPr>
        <w:t xml:space="preserve">, </w:t>
      </w:r>
      <w:r w:rsidRPr="00B764AE">
        <w:rPr>
          <w:rStyle w:val="StyleBoldUnderline"/>
          <w:highlight w:val="yellow"/>
        </w:rPr>
        <w:t>since it is a figure of the animal against which the human is defined</w:t>
      </w:r>
      <w:r w:rsidRPr="002373DF">
        <w:rPr>
          <w:sz w:val="14"/>
        </w:rPr>
        <w:t xml:space="preserve">. Even if, as seems most probable, some or all of these people have violent intentions, have been engaged in violent acts, and murderous ones, there are ways to deal with murderers under both criminal and international law. </w:t>
      </w:r>
      <w:r w:rsidRPr="00B764AE">
        <w:rPr>
          <w:rStyle w:val="StyleBoldUnderline"/>
          <w:highlight w:val="yellow"/>
        </w:rPr>
        <w:t>The language with which they are described by the US</w:t>
      </w:r>
      <w:r w:rsidRPr="00B764AE">
        <w:rPr>
          <w:sz w:val="14"/>
          <w:highlight w:val="yellow"/>
        </w:rPr>
        <w:t>,</w:t>
      </w:r>
      <w:r w:rsidRPr="002373DF">
        <w:rPr>
          <w:sz w:val="14"/>
        </w:rPr>
        <w:t xml:space="preserve"> however, </w:t>
      </w:r>
      <w:r w:rsidRPr="00B764AE">
        <w:rPr>
          <w:rStyle w:val="StyleBoldUnderline"/>
          <w:highlight w:val="yellow"/>
        </w:rPr>
        <w:t xml:space="preserve">suggests that </w:t>
      </w:r>
      <w:r w:rsidRPr="00B764AE">
        <w:rPr>
          <w:rStyle w:val="Emphasis"/>
          <w:highlight w:val="yellow"/>
        </w:rPr>
        <w:t>these individuals are exceptional</w:t>
      </w:r>
      <w:r w:rsidRPr="002373DF">
        <w:rPr>
          <w:sz w:val="14"/>
        </w:rPr>
        <w:t xml:space="preserve">, that </w:t>
      </w:r>
      <w:r w:rsidRPr="00B764AE">
        <w:rPr>
          <w:rStyle w:val="StyleBoldUnderline"/>
          <w:highlight w:val="yellow"/>
        </w:rPr>
        <w:t>they may not be individuals at all</w:t>
      </w:r>
      <w:r w:rsidRPr="002373DF">
        <w:rPr>
          <w:sz w:val="14"/>
        </w:rPr>
        <w:t xml:space="preserve">, </w:t>
      </w:r>
      <w:r>
        <w:rPr>
          <w:rStyle w:val="StyleBoldUnderline"/>
        </w:rPr>
        <w:t>that they must be constrained in order not to kill,</w:t>
      </w:r>
      <w:r w:rsidRPr="002373DF">
        <w:rPr>
          <w:sz w:val="14"/>
        </w:rPr>
        <w:t xml:space="preserve"> </w:t>
      </w:r>
      <w:r>
        <w:rPr>
          <w:rStyle w:val="StyleBoldUnderline"/>
        </w:rPr>
        <w:t>that they are effectively reducible to a desire to kill</w:t>
      </w:r>
      <w:r w:rsidRPr="002373DF">
        <w:rPr>
          <w:sz w:val="14"/>
        </w:rPr>
        <w:t xml:space="preserve">, </w:t>
      </w:r>
      <w:r w:rsidRPr="00B764AE">
        <w:rPr>
          <w:rStyle w:val="Emphasis"/>
          <w:highlight w:val="yellow"/>
        </w:rPr>
        <w:t>and that regular criminal and international codes cannot apply to beings such as these</w:t>
      </w:r>
      <w:r w:rsidRPr="002373DF">
        <w:rPr>
          <w:sz w:val="14"/>
        </w:rPr>
        <w:t xml:space="preserve">. </w:t>
      </w:r>
      <w:r w:rsidRPr="00B764AE">
        <w:rPr>
          <w:rStyle w:val="StyleBoldUnderline"/>
          <w:highlight w:val="yellow"/>
        </w:rPr>
        <w:t>The treatment of these prisoners is</w:t>
      </w:r>
      <w:r>
        <w:rPr>
          <w:rStyle w:val="StyleBoldUnderline"/>
        </w:rPr>
        <w:t xml:space="preserve"> considered as </w:t>
      </w:r>
      <w:r w:rsidRPr="00B764AE">
        <w:rPr>
          <w:rStyle w:val="Emphasis"/>
          <w:highlight w:val="yellow"/>
        </w:rPr>
        <w:t>an extension of war itself</w:t>
      </w:r>
      <w:r w:rsidRPr="002373DF">
        <w:rPr>
          <w:sz w:val="14"/>
        </w:rPr>
        <w:t xml:space="preserve">, </w:t>
      </w:r>
      <w:r>
        <w:rPr>
          <w:rStyle w:val="StyleBoldUnderline"/>
        </w:rPr>
        <w:t xml:space="preserve">not as a postwar question of appropriate trial and punish- ment. </w:t>
      </w:r>
      <w:r w:rsidRPr="00B764AE">
        <w:rPr>
          <w:rStyle w:val="StyleBoldUnderline"/>
          <w:highlight w:val="yellow"/>
        </w:rPr>
        <w:t>Their detention stops the killing.</w:t>
      </w:r>
      <w:r w:rsidRPr="00B764AE">
        <w:rPr>
          <w:sz w:val="14"/>
          <w:highlight w:val="yellow"/>
        </w:rPr>
        <w:t xml:space="preserve"> </w:t>
      </w:r>
      <w:r w:rsidRPr="00B764AE">
        <w:rPr>
          <w:rStyle w:val="StyleBoldUnderline"/>
          <w:highlight w:val="yellow"/>
        </w:rPr>
        <w:t>If they were not detained</w:t>
      </w:r>
      <w:r>
        <w:rPr>
          <w:rStyle w:val="StyleBoldUnderline"/>
        </w:rPr>
        <w:t xml:space="preserve">, and forcibly so when any movement is required, </w:t>
      </w:r>
      <w:r w:rsidRPr="00B764AE">
        <w:rPr>
          <w:rStyle w:val="StyleBoldUnderline"/>
          <w:highlight w:val="yellow"/>
        </w:rPr>
        <w:t>they would appar- ently start killing on the spot</w:t>
      </w:r>
      <w:r w:rsidRPr="00B764AE">
        <w:rPr>
          <w:sz w:val="14"/>
          <w:highlight w:val="yellow"/>
        </w:rPr>
        <w:t xml:space="preserve">; </w:t>
      </w:r>
      <w:r w:rsidRPr="00B764AE">
        <w:rPr>
          <w:rStyle w:val="Emphasis"/>
          <w:highlight w:val="yellow"/>
        </w:rPr>
        <w:t>they are beings</w:t>
      </w:r>
      <w:r>
        <w:rPr>
          <w:rStyle w:val="Emphasis"/>
        </w:rPr>
        <w:t xml:space="preserve"> who are </w:t>
      </w:r>
      <w:r w:rsidRPr="00B764AE">
        <w:rPr>
          <w:rStyle w:val="Emphasis"/>
          <w:highlight w:val="yellow"/>
        </w:rPr>
        <w:t>in a permanent and perpetual war.</w:t>
      </w:r>
      <w:r w:rsidRPr="002373DF">
        <w:rPr>
          <w:sz w:val="14"/>
        </w:rPr>
        <w:t xml:space="preserve"> It may be that al-Qaeda representatives speak this way-some clearly do-but that does not mean that every individual detained embodies that position, or that those detained are centrally concerned with the continuation of war. Indeed, recent reports, even from the investigative team in Guantanamo, suggest that </w:t>
      </w:r>
      <w:r>
        <w:rPr>
          <w:rStyle w:val="StyleBoldUnderline"/>
        </w:rPr>
        <w:t>some of the detainees were only tangentially or transiently involved in the war effort</w:t>
      </w:r>
      <w:r w:rsidRPr="002373DF">
        <w:rPr>
          <w:sz w:val="14"/>
        </w:rPr>
        <w:t xml:space="preserve">." Other reports in the spring of 2003 made clear that some detainees are minors, ranging from ages thirteen to sixteen. Even General Dunlavey, who admitted that not all the detainees were killers, still claimed that the risk is too high to release such detainees. Rumsfeld cited in support of forcible detention the prison uprisings in Afghanistan in which prisoners managed to get hold of weapons and stage a battle inside the prison. </w:t>
      </w:r>
      <w:r w:rsidRPr="00B764AE">
        <w:rPr>
          <w:rStyle w:val="StyleBoldUnderline"/>
          <w:highlight w:val="yellow"/>
        </w:rPr>
        <w:t>In this sense, the war is not, and cannot be, over</w:t>
      </w:r>
      <w:r>
        <w:rPr>
          <w:rStyle w:val="StyleBoldUnderline"/>
        </w:rPr>
        <w:t>; there is a chance of battle in the prison</w:t>
      </w:r>
      <w:r w:rsidRPr="002373DF">
        <w:rPr>
          <w:sz w:val="14"/>
        </w:rPr>
        <w:t xml:space="preserve">, </w:t>
      </w:r>
      <w:r>
        <w:rPr>
          <w:rStyle w:val="StyleBoldUnderline"/>
        </w:rPr>
        <w:t>and there is a warrant for physical restraint</w:t>
      </w:r>
      <w:r w:rsidRPr="002373DF">
        <w:rPr>
          <w:sz w:val="14"/>
        </w:rPr>
        <w:t xml:space="preserve">, such that </w:t>
      </w:r>
      <w:r w:rsidRPr="00B764AE">
        <w:rPr>
          <w:rStyle w:val="StyleBoldUnderline"/>
          <w:highlight w:val="yellow"/>
        </w:rPr>
        <w:t xml:space="preserve">the postwar prison </w:t>
      </w:r>
      <w:r w:rsidRPr="00B764AE">
        <w:rPr>
          <w:rStyle w:val="Emphasis"/>
          <w:highlight w:val="yellow"/>
        </w:rPr>
        <w:t>becomes the continuing site of war</w:t>
      </w:r>
      <w:r w:rsidRPr="00B764AE">
        <w:rPr>
          <w:rStyle w:val="StyleBoldUnderline"/>
          <w:highlight w:val="yellow"/>
        </w:rPr>
        <w:t>.</w:t>
      </w:r>
      <w:r w:rsidRPr="002373DF">
        <w:rPr>
          <w:sz w:val="14"/>
        </w:rPr>
        <w:t xml:space="preserve"> It would seem that </w:t>
      </w:r>
      <w:r w:rsidRPr="00B764AE">
        <w:rPr>
          <w:rStyle w:val="StyleBoldUnderline"/>
          <w:highlight w:val="yellow"/>
        </w:rPr>
        <w:t>the rules that govern combat are in place, but not</w:t>
      </w:r>
      <w:r>
        <w:rPr>
          <w:rStyle w:val="StyleBoldUnderline"/>
        </w:rPr>
        <w:t xml:space="preserve"> the </w:t>
      </w:r>
      <w:r w:rsidRPr="00B764AE">
        <w:rPr>
          <w:rStyle w:val="StyleBoldUnderline"/>
          <w:highlight w:val="yellow"/>
        </w:rPr>
        <w:t>rules that govern</w:t>
      </w:r>
      <w:r>
        <w:rPr>
          <w:rStyle w:val="StyleBoldUnderline"/>
        </w:rPr>
        <w:t xml:space="preserve"> the </w:t>
      </w:r>
      <w:r w:rsidRPr="00B764AE">
        <w:rPr>
          <w:rStyle w:val="StyleBoldUnderline"/>
          <w:highlight w:val="yellow"/>
        </w:rPr>
        <w:t>proper treatment of prisoners separated from the war itself.</w:t>
      </w:r>
      <w:r w:rsidRPr="002373DF">
        <w:rPr>
          <w:sz w:val="14"/>
        </w:rPr>
        <w:t xml:space="preserve"> When General Counsel Haynes was asked, "So you could in fact hold these people for years without charging them, simply to keep them off the street, even if you don't charge them?" he replied, "</w:t>
      </w:r>
      <w:r>
        <w:rPr>
          <w:rStyle w:val="StyleBoldUnderline"/>
        </w:rPr>
        <w:t>We are within our rights, and I don't think anyone disputes it that we may hold enemy combatants for the duration of the conflict.</w:t>
      </w:r>
      <w:r w:rsidRPr="002373DF">
        <w:rPr>
          <w:sz w:val="14"/>
        </w:rPr>
        <w:t xml:space="preserve"> </w:t>
      </w:r>
      <w:r>
        <w:rPr>
          <w:rStyle w:val="StyleBoldUnderline"/>
        </w:rPr>
        <w:t>And the confiict is still going and we don 'z see an erm' in sig/zz right now"</w:t>
      </w:r>
      <w:r w:rsidRPr="002373DF">
        <w:rPr>
          <w:sz w:val="14"/>
        </w:rPr>
        <w:t xml:space="preserve"> (my emphasis). | 1 If the war is against terrorism, and the definition of terrorism expands to include every questionable instance of global difficulty, </w:t>
      </w:r>
      <w:r w:rsidRPr="00B764AE">
        <w:rPr>
          <w:rStyle w:val="StyleBoldUnderline"/>
          <w:highlight w:val="yellow"/>
        </w:rPr>
        <w:t>how can the war end</w:t>
      </w:r>
      <w:r w:rsidRPr="002373DF">
        <w:rPr>
          <w:sz w:val="14"/>
        </w:rPr>
        <w:t xml:space="preserve">? Is it, by definition, a war without end, given the lability of the terms "terrorism" and "war"? Although the pictures were published as a sign of US triumph, and so apparently indicating a conclusion to the war effort, it was clear at the time that bombing and armed confiict were continuing in Afghanistan, </w:t>
      </w:r>
      <w:r>
        <w:rPr>
          <w:rStyle w:val="StyleBoldUnderline"/>
        </w:rPr>
        <w:t xml:space="preserve">the war was not over, and even the photographs, the degradation, and </w:t>
      </w:r>
      <w:r w:rsidRPr="00B764AE">
        <w:rPr>
          <w:rStyle w:val="StyleBoldUnderline"/>
          <w:highlight w:val="yellow"/>
        </w:rPr>
        <w:t>the indefinite detention were continuing acts of</w:t>
      </w:r>
      <w:r w:rsidRPr="00B764AE">
        <w:rPr>
          <w:sz w:val="14"/>
          <w:highlight w:val="yellow"/>
        </w:rPr>
        <w:t xml:space="preserve"> war. Indeed, </w:t>
      </w:r>
      <w:r w:rsidRPr="00B764AE">
        <w:rPr>
          <w:rStyle w:val="Emphasis"/>
          <w:highlight w:val="yellow"/>
        </w:rPr>
        <w:t>war seems to have established a</w:t>
      </w:r>
      <w:r>
        <w:rPr>
          <w:rStyle w:val="Emphasis"/>
        </w:rPr>
        <w:t xml:space="preserve"> more or less </w:t>
      </w:r>
      <w:r w:rsidRPr="00B764AE">
        <w:rPr>
          <w:rStyle w:val="Emphasis"/>
          <w:highlight w:val="yellow"/>
        </w:rPr>
        <w:t>permanent condition of national emergency</w:t>
      </w:r>
      <w:r>
        <w:rPr>
          <w:rStyle w:val="Emphasis"/>
        </w:rPr>
        <w:t>, and the sovereign right to self-protection outfianks any and all recourse to law.</w:t>
      </w:r>
    </w:p>
    <w:p w:rsidR="00654D99" w:rsidRPr="009F79DE" w:rsidRDefault="00654D99" w:rsidP="00654D99">
      <w:pPr>
        <w:pStyle w:val="Heading4"/>
        <w:rPr>
          <w:bCs w:val="0"/>
        </w:rPr>
      </w:pPr>
      <w:r>
        <w:rPr>
          <w:bCs w:val="0"/>
        </w:rPr>
        <w:t>It is important to advocate for our</w:t>
      </w:r>
      <w:r w:rsidRPr="009F79DE">
        <w:rPr>
          <w:bCs w:val="0"/>
        </w:rPr>
        <w:t xml:space="preserve"> praxis in t</w:t>
      </w:r>
      <w:r>
        <w:rPr>
          <w:bCs w:val="0"/>
        </w:rPr>
        <w:t>his space is key—interrogating I</w:t>
      </w:r>
      <w:r w:rsidRPr="009F79DE">
        <w:rPr>
          <w:bCs w:val="0"/>
        </w:rPr>
        <w:t>slamophobia in educational settings is critical to establish a critical consciousness that enables larger political projects</w:t>
      </w:r>
    </w:p>
    <w:p w:rsidR="00654D99" w:rsidRPr="00A812AE" w:rsidRDefault="00654D99" w:rsidP="00654D99">
      <w:r>
        <w:rPr>
          <w:sz w:val="16"/>
        </w:rPr>
        <w:t xml:space="preserve">Shirin </w:t>
      </w:r>
      <w:r>
        <w:rPr>
          <w:rStyle w:val="StyleStyleBold12pt"/>
        </w:rPr>
        <w:t>Housee 12</w:t>
      </w:r>
      <w:r w:rsidRPr="00A812AE">
        <w:t>, Senior Lecturer in Sociology</w:t>
      </w:r>
      <w:r>
        <w:t xml:space="preserve">, </w:t>
      </w:r>
      <w:r>
        <w:rPr>
          <w:sz w:val="16"/>
        </w:rPr>
        <w:t>Jan. 4, works at the School of Humanities, Languages and Social Sciences, University of Wolverhampton, UK “What’s the point? Anti-racism and students’ voices against Islamophobia”, Volume 15, Issue 1</w:t>
      </w:r>
    </w:p>
    <w:p w:rsidR="00654D99" w:rsidRDefault="00654D99" w:rsidP="00654D99">
      <w:pPr>
        <w:rPr>
          <w:sz w:val="16"/>
        </w:rPr>
      </w:pPr>
      <w:r w:rsidRPr="00B764AE">
        <w:rPr>
          <w:rStyle w:val="StyleBoldUnderline"/>
          <w:highlight w:val="yellow"/>
        </w:rPr>
        <w:t>Having reflected on</w:t>
      </w:r>
      <w:r>
        <w:rPr>
          <w:rStyle w:val="StyleBoldUnderline"/>
        </w:rPr>
        <w:t xml:space="preserve"> the two seminar sessions on </w:t>
      </w:r>
      <w:r w:rsidRPr="00B764AE">
        <w:rPr>
          <w:rStyle w:val="StyleBoldUnderline"/>
          <w:highlight w:val="yellow"/>
        </w:rPr>
        <w:t>Islamophobia</w:t>
      </w:r>
      <w:r>
        <w:rPr>
          <w:sz w:val="16"/>
        </w:rPr>
        <w:t xml:space="preserve"> and the student comments, I am convinced that </w:t>
      </w:r>
      <w:r w:rsidRPr="00B764AE">
        <w:rPr>
          <w:rStyle w:val="StyleBoldUnderline"/>
          <w:highlight w:val="yellow"/>
        </w:rPr>
        <w:t xml:space="preserve">the </w:t>
      </w:r>
      <w:r w:rsidRPr="00B764AE">
        <w:rPr>
          <w:rStyle w:val="Emphasis"/>
          <w:highlight w:val="yellow"/>
        </w:rPr>
        <w:t>work of anti-racism in university classrooms is fundamentally important</w:t>
      </w:r>
      <w:r>
        <w:rPr>
          <w:sz w:val="16"/>
        </w:rPr>
        <w:t xml:space="preserve">. As one student said racism is real. </w:t>
      </w:r>
      <w:r>
        <w:rPr>
          <w:rStyle w:val="StyleBoldUnderline"/>
        </w:rPr>
        <w:t xml:space="preserve">Through racism people suffer physically, psychologically, socially, educationally and politically. </w:t>
      </w:r>
      <w:r w:rsidRPr="00B764AE">
        <w:rPr>
          <w:rStyle w:val="StyleBoldUnderline"/>
          <w:highlight w:val="yellow"/>
        </w:rPr>
        <w:t>Our work in university classrooms is</w:t>
      </w:r>
      <w:r>
        <w:rPr>
          <w:rStyle w:val="StyleBoldUnderline"/>
        </w:rPr>
        <w:t xml:space="preserve"> </w:t>
      </w:r>
      <w:r>
        <w:rPr>
          <w:rStyle w:val="Emphasis"/>
        </w:rPr>
        <w:t xml:space="preserve">just </w:t>
      </w:r>
      <w:r w:rsidRPr="00B764AE">
        <w:rPr>
          <w:rStyle w:val="Emphasis"/>
          <w:highlight w:val="yellow"/>
        </w:rPr>
        <w:t>the beginning of this challenge</w:t>
      </w:r>
      <w:r w:rsidRPr="00B764AE">
        <w:rPr>
          <w:rStyle w:val="StyleBoldUnderline"/>
          <w:highlight w:val="yellow"/>
        </w:rPr>
        <w:t xml:space="preserve"> against racisms and other oppressions. Classroom discussions</w:t>
      </w:r>
      <w:r>
        <w:rPr>
          <w:rStyle w:val="StyleBoldUnderline"/>
        </w:rPr>
        <w:t xml:space="preserve"> and general teaching </w:t>
      </w:r>
      <w:r w:rsidRPr="00B764AE">
        <w:rPr>
          <w:rStyle w:val="StyleBoldUnderline"/>
          <w:highlight w:val="yellow"/>
        </w:rPr>
        <w:t xml:space="preserve">form a </w:t>
      </w:r>
      <w:r w:rsidRPr="00B764AE">
        <w:rPr>
          <w:rStyle w:val="Emphasis"/>
          <w:highlight w:val="yellow"/>
        </w:rPr>
        <w:t>very important contribution</w:t>
      </w:r>
      <w:r w:rsidRPr="00B764AE">
        <w:rPr>
          <w:rStyle w:val="StyleBoldUnderline"/>
          <w:highlight w:val="yellow"/>
        </w:rPr>
        <w:t xml:space="preserve"> to</w:t>
      </w:r>
      <w:r>
        <w:rPr>
          <w:rStyle w:val="StyleBoldUnderline"/>
        </w:rPr>
        <w:t xml:space="preserve"> this </w:t>
      </w:r>
      <w:r w:rsidRPr="00B764AE">
        <w:rPr>
          <w:rStyle w:val="StyleBoldUnderline"/>
          <w:highlight w:val="yellow"/>
        </w:rPr>
        <w:t>work of anti racism in education.</w:t>
      </w:r>
      <w:r>
        <w:rPr>
          <w:sz w:val="16"/>
        </w:rPr>
        <w:t xml:space="preserve"> There are no short cuts or painless cuts; </w:t>
      </w:r>
      <w:r w:rsidRPr="00B764AE">
        <w:rPr>
          <w:rStyle w:val="StyleBoldUnderline"/>
          <w:highlight w:val="yellow"/>
        </w:rPr>
        <w:t>the work of anti-racism is</w:t>
      </w:r>
      <w:r>
        <w:rPr>
          <w:rStyle w:val="StyleBoldUnderline"/>
        </w:rPr>
        <w:t xml:space="preserve"> a </w:t>
      </w:r>
      <w:r w:rsidRPr="00B764AE">
        <w:rPr>
          <w:rStyle w:val="StyleBoldUnderline"/>
          <w:highlight w:val="yellow"/>
        </w:rPr>
        <w:t>difficult</w:t>
      </w:r>
      <w:r>
        <w:rPr>
          <w:rStyle w:val="StyleBoldUnderline"/>
        </w:rPr>
        <w:t xml:space="preserve"> one.</w:t>
      </w:r>
      <w:r>
        <w:rPr>
          <w:sz w:val="16"/>
        </w:rPr>
        <w:t xml:space="preserve"> As educators </w:t>
      </w:r>
      <w:r>
        <w:rPr>
          <w:rStyle w:val="StyleBoldUnderline"/>
        </w:rPr>
        <w:t xml:space="preserve">we should make use of </w:t>
      </w:r>
      <w:r w:rsidRPr="00B764AE">
        <w:rPr>
          <w:rStyle w:val="StyleBoldUnderline"/>
          <w:highlight w:val="yellow"/>
        </w:rPr>
        <w:t>classroom exchanges</w:t>
      </w:r>
      <w:r>
        <w:rPr>
          <w:rStyle w:val="StyleBoldUnderline"/>
        </w:rPr>
        <w:t xml:space="preserve">; students’ engaged learning </w:t>
      </w:r>
      <w:r w:rsidRPr="00B764AE">
        <w:rPr>
          <w:rStyle w:val="StyleBoldUnderline"/>
          <w:highlight w:val="yellow"/>
        </w:rPr>
        <w:t>could be the key to promoting anti-racism</w:t>
      </w:r>
      <w:r>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B764AE">
        <w:rPr>
          <w:rStyle w:val="Emphasis"/>
          <w:highlight w:val="yellow"/>
        </w:rPr>
        <w:t>The student voice, that critiques mainstream thinking</w:t>
      </w:r>
      <w:r>
        <w:rPr>
          <w:sz w:val="16"/>
        </w:rPr>
        <w:t xml:space="preserve"> </w:t>
      </w:r>
      <w:r>
        <w:rPr>
          <w:rStyle w:val="StyleBoldUnderline"/>
        </w:rPr>
        <w:t xml:space="preserve">as found in the media and elsewhere, </w:t>
      </w:r>
      <w:r w:rsidRPr="00B764AE">
        <w:rPr>
          <w:rStyle w:val="StyleBoldUnderline"/>
          <w:highlight w:val="yellow"/>
        </w:rPr>
        <w:t>is a starting point for</w:t>
      </w:r>
      <w:r>
        <w:rPr>
          <w:rStyle w:val="StyleBoldUnderline"/>
        </w:rPr>
        <w:t xml:space="preserve"> this </w:t>
      </w:r>
      <w:r w:rsidRPr="00B764AE">
        <w:rPr>
          <w:rStyle w:val="StyleBoldUnderline"/>
          <w:highlight w:val="yellow"/>
        </w:rPr>
        <w:t>political work.</w:t>
      </w:r>
      <w:r>
        <w:rPr>
          <w:sz w:val="16"/>
        </w:rPr>
        <w:t xml:space="preserve"> I argue that </w:t>
      </w:r>
      <w:r>
        <w:rPr>
          <w:rStyle w:val="StyleBoldUnderline"/>
        </w:rPr>
        <w:t xml:space="preserve">teaching and learning in </w:t>
      </w:r>
      <w:r w:rsidRPr="00B764AE">
        <w:rPr>
          <w:rStyle w:val="StyleBoldUnderline"/>
          <w:highlight w:val="yellow"/>
        </w:rPr>
        <w:t xml:space="preserve">our classroom should </w:t>
      </w:r>
      <w:r w:rsidRPr="00B764AE">
        <w:rPr>
          <w:rStyle w:val="Emphasis"/>
          <w:highlight w:val="yellow"/>
        </w:rPr>
        <w:t>encourage the critical consciousness necessary for</w:t>
      </w:r>
      <w:r>
        <w:rPr>
          <w:rStyle w:val="Emphasis"/>
        </w:rPr>
        <w:t xml:space="preserve"> pursuing </w:t>
      </w:r>
      <w:r w:rsidRPr="00B764AE">
        <w:rPr>
          <w:rStyle w:val="Emphasis"/>
          <w:highlight w:val="yellow"/>
        </w:rPr>
        <w:t>social justice</w:t>
      </w:r>
      <w:r w:rsidRPr="00B764AE">
        <w:rPr>
          <w:sz w:val="16"/>
          <w:highlight w:val="yellow"/>
        </w:rPr>
        <w:t xml:space="preserve">. </w:t>
      </w:r>
      <w:r w:rsidRPr="00B764AE">
        <w:rPr>
          <w:rStyle w:val="Emphasis"/>
          <w:highlight w:val="yellow"/>
        </w:rPr>
        <w:t>Whilst I acknowledge the limits</w:t>
      </w:r>
      <w:r w:rsidRPr="00B764AE">
        <w:rPr>
          <w:rStyle w:val="StyleBoldUnderline"/>
          <w:highlight w:val="yellow"/>
        </w:rPr>
        <w:t xml:space="preserve"> of</w:t>
      </w:r>
      <w:r>
        <w:rPr>
          <w:rStyle w:val="StyleBoldUnderline"/>
        </w:rPr>
        <w:t xml:space="preserve"> doing anti-racist campaign in </w:t>
      </w:r>
      <w:r w:rsidRPr="00B764AE">
        <w:rPr>
          <w:rStyle w:val="StyleBoldUnderline"/>
          <w:highlight w:val="yellow"/>
        </w:rPr>
        <w:t xml:space="preserve">university spaces, I argue that </w:t>
      </w:r>
      <w:r w:rsidRPr="00B764AE">
        <w:rPr>
          <w:rStyle w:val="Emphasis"/>
          <w:highlight w:val="yellow"/>
        </w:rPr>
        <w:t>this is a good starting point</w:t>
      </w:r>
      <w:r>
        <w:rPr>
          <w:sz w:val="16"/>
        </w:rPr>
        <w:t xml:space="preserve">. And who knows, </w:t>
      </w:r>
      <w:r>
        <w:rPr>
          <w:rStyle w:val="StyleBoldUnderline"/>
        </w:rPr>
        <w:t xml:space="preserve">these </w:t>
      </w:r>
      <w:r w:rsidRPr="00B764AE">
        <w:rPr>
          <w:rStyle w:val="StyleBoldUnderline"/>
          <w:highlight w:val="yellow"/>
        </w:rPr>
        <w:t>educational exchanges may become</w:t>
      </w:r>
      <w:r>
        <w:rPr>
          <w:sz w:val="16"/>
        </w:rPr>
        <w:t xml:space="preserve"> (as with my own story) </w:t>
      </w:r>
      <w:r w:rsidRPr="00B764AE">
        <w:rPr>
          <w:rStyle w:val="Emphasis"/>
          <w:highlight w:val="yellow"/>
        </w:rPr>
        <w:t>the awakening for bigger political projects against injustices in</w:t>
      </w:r>
      <w:r>
        <w:rPr>
          <w:rStyle w:val="Emphasis"/>
        </w:rPr>
        <w:t xml:space="preserve"> our </w:t>
      </w:r>
      <w:r w:rsidRPr="00B764AE">
        <w:rPr>
          <w:rStyle w:val="Emphasis"/>
          <w:highlight w:val="yellow"/>
        </w:rPr>
        <w:t>society</w:t>
      </w:r>
      <w:r>
        <w:rPr>
          <w:sz w:val="16"/>
        </w:rPr>
        <w:t xml:space="preserve">. In </w:t>
      </w:r>
      <w:r>
        <w:rPr>
          <w:rStyle w:val="StyleBoldUnderline"/>
        </w:rPr>
        <w:t xml:space="preserve">conclusion </w:t>
      </w:r>
      <w:r w:rsidRPr="001C43CF">
        <w:rPr>
          <w:rStyle w:val="StyleBoldUnderline"/>
        </w:rPr>
        <w:t>I endorse social justice advocates</w:t>
      </w:r>
      <w:r w:rsidRPr="001C43CF">
        <w:rPr>
          <w:sz w:val="16"/>
        </w:rPr>
        <w:t xml:space="preserve">, such as Cunningham (cited in Johnson-Bailey 2002, 43) who </w:t>
      </w:r>
      <w:r w:rsidRPr="001C43CF">
        <w:rPr>
          <w:rStyle w:val="StyleBoldUnderline"/>
        </w:rPr>
        <w:t>suggest that educators re-direct classroom practices and the curriculum</w:t>
      </w:r>
      <w:r w:rsidRPr="001C43CF">
        <w:rPr>
          <w:sz w:val="16"/>
        </w:rPr>
        <w:t>, because: ‘</w:t>
      </w:r>
      <w:r w:rsidRPr="00B764AE">
        <w:rPr>
          <w:rStyle w:val="StyleBoldUnderline"/>
          <w:highlight w:val="yellow"/>
        </w:rPr>
        <w:t>if we are not working for equity in our</w:t>
      </w:r>
      <w:r w:rsidRPr="001C43CF">
        <w:rPr>
          <w:rStyle w:val="StyleBoldUnderline"/>
        </w:rPr>
        <w:t xml:space="preserve"> teaching and </w:t>
      </w:r>
      <w:r w:rsidRPr="00B764AE">
        <w:rPr>
          <w:rStyle w:val="StyleBoldUnderline"/>
          <w:highlight w:val="yellow"/>
        </w:rPr>
        <w:t xml:space="preserve">learning environments, then…educators are </w:t>
      </w:r>
      <w:r w:rsidRPr="00B764AE">
        <w:rPr>
          <w:rStyle w:val="Emphasis"/>
          <w:highlight w:val="yellow"/>
        </w:rPr>
        <w:t>inadvertently maintaining the status quo</w:t>
      </w:r>
      <w:r w:rsidRPr="00B764AE">
        <w:rPr>
          <w:rStyle w:val="StyleBoldUnderline"/>
          <w:highlight w:val="yellow"/>
        </w:rPr>
        <w:t>.</w:t>
      </w:r>
      <w:r>
        <w:rPr>
          <w:sz w:val="16"/>
        </w:rPr>
        <w:t xml:space="preserve">’ In conclusion I argue that </w:t>
      </w:r>
      <w:r>
        <w:rPr>
          <w:rStyle w:val="StyleBoldUnderline"/>
        </w:rPr>
        <w:t xml:space="preserve">a classroom where critical race exchanges and dialogues take place is a classroom where </w:t>
      </w:r>
      <w:r w:rsidRPr="00B764AE">
        <w:rPr>
          <w:rStyle w:val="StyleBoldUnderline"/>
          <w:highlight w:val="yellow"/>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rPr>
          <w:sz w:val="16"/>
        </w:rPr>
        <w:t xml:space="preserve">s. I end by suggesting that </w:t>
      </w:r>
      <w:r w:rsidRPr="00B764AE">
        <w:rPr>
          <w:rStyle w:val="Emphasis"/>
          <w:highlight w:val="yellow"/>
        </w:rPr>
        <w:t>in the current times of Islamophobic racism, when racist attacks are a daily occurrence</w:t>
      </w:r>
      <w:r>
        <w:rPr>
          <w:sz w:val="16"/>
        </w:rPr>
        <w:t xml:space="preserve">, in August and September 2010 alone, </w:t>
      </w:r>
      <w:r>
        <w:rPr>
          <w:rStyle w:val="Emphasis"/>
        </w:rPr>
        <w:t>nearly 30 people have been racially abused and physically attacked</w:t>
      </w:r>
      <w:r>
        <w:rPr>
          <w:sz w:val="16"/>
        </w:rPr>
        <w:t xml:space="preserve"> (Institute of Race Relations 2010). </w:t>
      </w:r>
      <w:r w:rsidRPr="001C43CF">
        <w:rPr>
          <w:rStyle w:val="StyleBoldUnderline"/>
        </w:rPr>
        <w:t>The point of studying racism</w:t>
      </w:r>
      <w:r w:rsidRPr="001C43CF">
        <w:rPr>
          <w:sz w:val="16"/>
        </w:rPr>
        <w:t xml:space="preserve">, therefore, </w:t>
      </w:r>
      <w:r w:rsidRPr="001C43CF">
        <w:rPr>
          <w:rStyle w:val="StyleBoldUnderline"/>
        </w:rPr>
        <w:t xml:space="preserve">is to </w:t>
      </w:r>
      <w:r w:rsidRPr="001C43CF">
        <w:rPr>
          <w:rStyle w:val="Emphasis"/>
        </w:rPr>
        <w:t>rise to the anti-racist challenge</w:t>
      </w:r>
      <w:r w:rsidRPr="001C43CF">
        <w:rPr>
          <w:sz w:val="16"/>
        </w:rPr>
        <w:t xml:space="preserve">, </w:t>
      </w:r>
      <w:r w:rsidRPr="001C43CF">
        <w:rPr>
          <w:rStyle w:val="StyleBoldUnderline"/>
        </w:rPr>
        <w:t>and</w:t>
      </w:r>
      <w:r w:rsidRPr="001C43CF">
        <w:rPr>
          <w:sz w:val="16"/>
        </w:rPr>
        <w:t xml:space="preserve"> for me, </w:t>
      </w:r>
      <w:r w:rsidRPr="00B764AE">
        <w:rPr>
          <w:rStyle w:val="StyleBoldUnderline"/>
          <w:highlight w:val="yellow"/>
        </w:rPr>
        <w:t>a place to start this campaign is</w:t>
      </w:r>
      <w:r>
        <w:rPr>
          <w:rStyle w:val="StyleBoldUnderline"/>
        </w:rPr>
        <w:t xml:space="preserve"> </w:t>
      </w:r>
      <w:r>
        <w:rPr>
          <w:rStyle w:val="Emphasis"/>
        </w:rPr>
        <w:t xml:space="preserve">within </w:t>
      </w:r>
      <w:r w:rsidRPr="00B764AE">
        <w:rPr>
          <w:rStyle w:val="Emphasis"/>
          <w:highlight w:val="yellow"/>
        </w:rPr>
        <w:t>Higher Education</w:t>
      </w:r>
      <w:r>
        <w:rPr>
          <w:rStyle w:val="Emphasis"/>
        </w:rPr>
        <w:t xml:space="preserve"> Institutions</w:t>
      </w:r>
      <w:r>
        <w:rPr>
          <w:sz w:val="16"/>
        </w:rPr>
        <w:t>, optimistic as it might sound, I believe, as asserted by Sheridan (cited in Van Driel 2004) that: ‘</w:t>
      </w:r>
      <w:r w:rsidRPr="00B764AE">
        <w:rPr>
          <w:rStyle w:val="StyleBoldUnderline"/>
          <w:highlight w:val="yellow"/>
        </w:rPr>
        <w:t>Education can enlighten students</w:t>
      </w:r>
      <w:r>
        <w:rPr>
          <w:rStyle w:val="StyleBoldUnderline"/>
        </w:rPr>
        <w:t xml:space="preserve"> and promote positive attitudes</w:t>
      </w:r>
      <w:r>
        <w:rPr>
          <w:sz w:val="16"/>
        </w:rPr>
        <w:t xml:space="preserve">…. </w:t>
      </w:r>
      <w:r w:rsidRPr="00B764AE">
        <w:rPr>
          <w:rStyle w:val="Emphasis"/>
          <w:highlight w:val="yellow"/>
        </w:rPr>
        <w:t>Education settings can be the first arena in which battles can be fought against Islamophobia. It is to education that our attention should be directed</w:t>
      </w:r>
      <w:r>
        <w:rPr>
          <w:sz w:val="16"/>
        </w:rPr>
        <w:t>.’ (162)</w:t>
      </w:r>
    </w:p>
    <w:p w:rsidR="00654D99" w:rsidRPr="009F79DE" w:rsidRDefault="00654D99" w:rsidP="00654D99">
      <w:pPr>
        <w:pStyle w:val="Heading4"/>
      </w:pPr>
      <w:r w:rsidRPr="009F79DE">
        <w:rPr>
          <w:bCs w:val="0"/>
        </w:rPr>
        <w:t>Deconstructing and interrogating flawed assumptions behind Islam</w:t>
      </w:r>
      <w:r>
        <w:rPr>
          <w:bCs w:val="0"/>
        </w:rPr>
        <w:t>o</w:t>
      </w:r>
      <w:r w:rsidRPr="009F79DE">
        <w:rPr>
          <w:bCs w:val="0"/>
        </w:rPr>
        <w:t>phobia is critical to establish a transformative and liberatory pedagogy that enables us as agents to challenge racist dynamics</w:t>
      </w:r>
    </w:p>
    <w:p w:rsidR="00654D99" w:rsidRPr="002373DF" w:rsidRDefault="00654D99" w:rsidP="00654D99">
      <w:r w:rsidRPr="002373DF">
        <w:t xml:space="preserve">Jasmin </w:t>
      </w:r>
      <w:r w:rsidRPr="002373DF">
        <w:rPr>
          <w:rStyle w:val="StyleStyleBold12pt"/>
        </w:rPr>
        <w:t>Zine 4</w:t>
      </w:r>
      <w:r w:rsidRPr="002373DF">
        <w:t>, Professor of Sociology and Equity Studies,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654D99" w:rsidRDefault="00654D99" w:rsidP="00654D99">
      <w:pPr>
        <w:rPr>
          <w:rStyle w:val="Emphasis"/>
        </w:rPr>
      </w:pPr>
      <w:r w:rsidRPr="00B764AE">
        <w:rPr>
          <w:rStyle w:val="StyleBoldUnderline"/>
          <w:highlight w:val="yellow"/>
        </w:rPr>
        <w:t>As an anti-racism scholar and educator</w:t>
      </w:r>
      <w:r>
        <w:rPr>
          <w:sz w:val="16"/>
        </w:rPr>
        <w:t xml:space="preserve">, fellow colleagues and I realized from as early as September 12 that </w:t>
      </w:r>
      <w:r w:rsidRPr="00B764AE">
        <w:rPr>
          <w:rStyle w:val="StyleBoldUnderline"/>
          <w:highlight w:val="yellow"/>
        </w:rPr>
        <w:t xml:space="preserve">there was </w:t>
      </w:r>
      <w:r w:rsidRPr="00B764AE">
        <w:rPr>
          <w:rStyle w:val="Emphasis"/>
          <w:highlight w:val="yellow"/>
        </w:rPr>
        <w:t>an urgency to frame a critical pedagogical response to</w:t>
      </w:r>
      <w:r>
        <w:rPr>
          <w:rStyle w:val="Emphasis"/>
        </w:rPr>
        <w:t xml:space="preserve"> address and challenge the </w:t>
      </w:r>
      <w:r w:rsidRPr="00B764AE">
        <w:rPr>
          <w:rStyle w:val="Emphasis"/>
          <w:highlight w:val="yellow"/>
        </w:rPr>
        <w:t>rampant Islamophobia</w:t>
      </w:r>
      <w:r w:rsidRPr="00B764AE">
        <w:rPr>
          <w:rStyle w:val="StyleBoldUnderline"/>
          <w:highlight w:val="yellow"/>
        </w:rPr>
        <w:t xml:space="preserve"> affecting the realities of Muslims from all</w:t>
      </w:r>
      <w:r>
        <w:rPr>
          <w:rStyle w:val="StyleBoldUnderline"/>
        </w:rPr>
        <w:t xml:space="preserve"> walks of life and </w:t>
      </w:r>
      <w:r w:rsidRPr="00B764AE">
        <w:rPr>
          <w:rStyle w:val="StyleBoldUnderline"/>
          <w:highlight w:val="yellow"/>
        </w:rPr>
        <w:t>social conditions</w:t>
      </w:r>
      <w:r>
        <w:rPr>
          <w:sz w:val="16"/>
        </w:rPr>
        <w:t xml:space="preserve">. Among </w:t>
      </w:r>
      <w:r w:rsidRPr="00B764AE">
        <w:rPr>
          <w:rStyle w:val="StyleBoldUnderline"/>
          <w:highlight w:val="yellow"/>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B764AE">
        <w:rPr>
          <w:rStyle w:val="StyleBoldUnderline"/>
          <w:highlight w:val="yellow"/>
        </w:rPr>
        <w:t>there was a clear resistance to addressing or even naming issues of racism and Islamophobia.</w:t>
      </w:r>
      <w:r>
        <w:rPr>
          <w:sz w:val="16"/>
        </w:rPr>
        <w:t xml:space="preserve"> In fact, </w:t>
      </w:r>
      <w:r>
        <w:rPr>
          <w:rStyle w:val="StyleBoldUnderline"/>
        </w:rPr>
        <w:t>the discursive language to name and define the experiences that Muslims were encountering</w:t>
      </w:r>
      <w:r>
        <w:rPr>
          <w:sz w:val="16"/>
        </w:rPr>
        <w:t xml:space="preserve"> on a day-to-day basis </w:t>
      </w:r>
      <w:r>
        <w:rPr>
          <w:rStyle w:val="StyleBoldUnderline"/>
        </w:rPr>
        <w:t>did not even exist within the educational discourse</w:t>
      </w:r>
      <w:r>
        <w:rPr>
          <w:sz w:val="16"/>
        </w:rPr>
        <w:t xml:space="preserve">. While schools were reluctant to name specific incidents as racism – part of an all-too-common denial – </w:t>
      </w:r>
      <w:r w:rsidRPr="00B764AE">
        <w:rPr>
          <w:rStyle w:val="Emphasis"/>
          <w:highlight w:val="yellow"/>
        </w:rPr>
        <w:t>the notion of “Islamophobia” did not have any currency at all</w:t>
      </w:r>
      <w:r>
        <w:rPr>
          <w:sz w:val="16"/>
        </w:rPr>
        <w:t xml:space="preserve">. In fact, </w:t>
      </w:r>
      <w:r w:rsidRPr="00B764AE">
        <w:rPr>
          <w:rStyle w:val="StyleBoldUnderline"/>
          <w:highlight w:val="yellow"/>
        </w:rPr>
        <w:t>it was not a part of the language</w:t>
      </w:r>
      <w:r>
        <w:rPr>
          <w:rStyle w:val="StyleBoldUnderline"/>
        </w:rPr>
        <w:t xml:space="preserve"> or conceptual constructs commonly </w:t>
      </w:r>
      <w:r w:rsidRPr="00B764AE">
        <w:rPr>
          <w:rStyle w:val="StyleBoldUnderline"/>
          <w:highlight w:val="yellow"/>
        </w:rPr>
        <w:t>used by educators, even by those committed to</w:t>
      </w:r>
      <w:r>
        <w:rPr>
          <w:rStyle w:val="StyleBoldUnderline"/>
        </w:rPr>
        <w:t xml:space="preserve"> multicultural and </w:t>
      </w:r>
      <w:r w:rsidRPr="00B764AE">
        <w:rPr>
          <w:rStyle w:val="StyleBoldUnderline"/>
          <w:highlight w:val="yellow"/>
        </w:rPr>
        <w:t>antiracist pedagogy.</w:t>
      </w:r>
      <w:r w:rsidRPr="00B764AE">
        <w:rPr>
          <w:sz w:val="16"/>
          <w:highlight w:val="yellow"/>
        </w:rPr>
        <w:t xml:space="preserve"> </w:t>
      </w:r>
      <w:r w:rsidRPr="00B764AE">
        <w:rPr>
          <w:rStyle w:val="StyleBoldUnderline"/>
          <w:highlight w:val="yellow"/>
        </w:rPr>
        <w:t xml:space="preserve">I realized </w:t>
      </w:r>
      <w:r w:rsidRPr="00B764AE">
        <w:rPr>
          <w:rStyle w:val="Emphasis"/>
          <w:highlight w:val="yellow"/>
        </w:rPr>
        <w:t>the urgency to map a new</w:t>
      </w:r>
      <w:r>
        <w:rPr>
          <w:rStyle w:val="Emphasis"/>
        </w:rPr>
        <w:t xml:space="preserve"> epistemological and </w:t>
      </w:r>
      <w:r w:rsidRPr="00B764AE">
        <w:rPr>
          <w:rStyle w:val="Emphasis"/>
          <w:highlight w:val="yellow"/>
        </w:rPr>
        <w:t>pedagogical terrain</w:t>
      </w:r>
      <w:r w:rsidRPr="00B764AE">
        <w:rPr>
          <w:rStyle w:val="StyleBoldUnderline"/>
          <w:highlight w:val="yellow"/>
        </w:rPr>
        <w:t xml:space="preserve"> by creating an educational framework for addressing Islamophobia</w:t>
      </w:r>
      <w:r w:rsidRPr="00B764AE">
        <w:rPr>
          <w:sz w:val="16"/>
          <w:highlight w:val="yellow"/>
        </w:rPr>
        <w:t>.</w:t>
      </w:r>
      <w:r>
        <w:rPr>
          <w:sz w:val="16"/>
        </w:rPr>
        <w:t xml:space="preserve"> Within</w:t>
      </w:r>
      <w:r>
        <w:rPr>
          <w:rStyle w:val="StyleBoldUnderline"/>
        </w:rPr>
        <w:t xml:space="preserve"> </w:t>
      </w:r>
      <w:r w:rsidRPr="00B764AE">
        <w:rPr>
          <w:rStyle w:val="StyleBoldUnderline"/>
          <w:highlight w:val="yellow"/>
        </w:rPr>
        <w:t>the existing equity-based educational frameworks</w:t>
      </w:r>
      <w:r>
        <w:rPr>
          <w:rStyle w:val="StyleBoldUnderline"/>
        </w:rPr>
        <w:t xml:space="preserve">, one </w:t>
      </w:r>
      <w:r w:rsidRPr="00B764AE">
        <w:rPr>
          <w:rStyle w:val="StyleBoldUnderline"/>
          <w:highlight w:val="yellow"/>
        </w:rPr>
        <w:t>could</w:t>
      </w:r>
      <w:r>
        <w:rPr>
          <w:rStyle w:val="StyleBoldUnderline"/>
        </w:rPr>
        <w:t xml:space="preserve"> find the conceptual and pedagogical tools to </w:t>
      </w:r>
      <w:r w:rsidRPr="00B764AE">
        <w:rPr>
          <w:rStyle w:val="StyleBoldUnderline"/>
          <w:highlight w:val="yellow"/>
        </w:rPr>
        <w:t>address issues of racism, classism, sexism, homophobia, ableism, and anti-Semitism</w:t>
      </w:r>
      <w:r w:rsidRPr="00B764AE">
        <w:rPr>
          <w:sz w:val="16"/>
          <w:highlight w:val="yellow"/>
        </w:rPr>
        <w:t>.</w:t>
      </w:r>
      <w:r>
        <w:rPr>
          <w:sz w:val="16"/>
        </w:rPr>
        <w:t xml:space="preserve"> However, the </w:t>
      </w:r>
      <w:r w:rsidRPr="00B764AE">
        <w:rPr>
          <w:rStyle w:val="Emphasis"/>
          <w:highlight w:val="yellow"/>
        </w:rPr>
        <w:t>discursive foundations for dealing with Islamophobia and</w:t>
      </w:r>
      <w:r>
        <w:rPr>
          <w:rStyle w:val="Emphasis"/>
        </w:rPr>
        <w:t xml:space="preserve"> the </w:t>
      </w:r>
      <w:r w:rsidRPr="00B764AE">
        <w:rPr>
          <w:rStyle w:val="Emphasis"/>
          <w:highlight w:val="yellow"/>
        </w:rPr>
        <w:t>accompanying educational resources simply did not exist</w:t>
      </w:r>
      <w:r>
        <w:rPr>
          <w:sz w:val="16"/>
        </w:rP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B764AE">
        <w:rPr>
          <w:rStyle w:val="StyleBoldUnderline"/>
          <w:highlight w:val="yellow"/>
        </w:rPr>
        <w:t>Before</w:t>
      </w:r>
      <w:r>
        <w:rPr>
          <w:rStyle w:val="StyleBoldUnderline"/>
        </w:rPr>
        <w:t xml:space="preserve"> outlining </w:t>
      </w:r>
      <w:r w:rsidRPr="00B764AE">
        <w:rPr>
          <w:rStyle w:val="StyleBoldUnderline"/>
          <w:highlight w:val="yellow"/>
        </w:rPr>
        <w:t>a methodology for</w:t>
      </w:r>
      <w:r>
        <w:rPr>
          <w:rStyle w:val="StyleBoldUnderline"/>
        </w:rPr>
        <w:t xml:space="preserve"> conducting </w:t>
      </w:r>
      <w:r w:rsidRPr="00B764AE">
        <w:rPr>
          <w:rStyle w:val="StyleBoldUnderline"/>
          <w:highlight w:val="yellow"/>
        </w:rPr>
        <w:t xml:space="preserve">anti-Islamophobia education, it was necessary to </w:t>
      </w:r>
      <w:r w:rsidRPr="00B764AE">
        <w:rPr>
          <w:rStyle w:val="Emphasis"/>
          <w:highlight w:val="yellow"/>
        </w:rPr>
        <w:t>develop some discursive foundations</w:t>
      </w:r>
      <w:r>
        <w:rPr>
          <w:sz w:val="16"/>
        </w:rPr>
        <w:t xml:space="preserve">, arrive at a definition of Islamophobia, </w:t>
      </w:r>
      <w:r w:rsidRPr="00B764AE">
        <w:rPr>
          <w:rStyle w:val="StyleBoldUnderline"/>
          <w:highlight w:val="yellow"/>
        </w:rPr>
        <w:t xml:space="preserve">and </w:t>
      </w:r>
      <w:r w:rsidRPr="00B764AE">
        <w:rPr>
          <w:rStyle w:val="Emphasis"/>
          <w:highlight w:val="yellow"/>
        </w:rPr>
        <w:t xml:space="preserve">create an understanding </w:t>
      </w:r>
      <w:r w:rsidRPr="000A24C9">
        <w:rPr>
          <w:rStyle w:val="Emphasis"/>
        </w:rPr>
        <w:t>of</w:t>
      </w:r>
      <w:r>
        <w:rPr>
          <w:rStyle w:val="Emphasis"/>
        </w:rPr>
        <w:t xml:space="preserve">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B764AE">
        <w:rPr>
          <w:rStyle w:val="StyleBoldUnderline"/>
          <w:highlight w:val="yellow"/>
        </w:rPr>
        <w:t>Islamophobic attitudes are</w:t>
      </w:r>
      <w:r>
        <w:rPr>
          <w:sz w:val="16"/>
        </w:rPr>
        <w:t xml:space="preserve">, in fact, </w:t>
      </w:r>
      <w:r w:rsidRPr="000A24C9">
        <w:rPr>
          <w:rStyle w:val="StyleBoldUnderline"/>
        </w:rPr>
        <w:t xml:space="preserve">part of </w:t>
      </w:r>
      <w:r w:rsidRPr="00B764AE">
        <w:rPr>
          <w:rStyle w:val="StyleBoldUnderline"/>
          <w:highlight w:val="yellow"/>
        </w:rPr>
        <w:t>a</w:t>
      </w:r>
      <w:r>
        <w:rPr>
          <w:rStyle w:val="StyleBoldUnderline"/>
        </w:rPr>
        <w:t xml:space="preserve"> rational </w:t>
      </w:r>
      <w:r w:rsidRPr="00B764AE">
        <w:rPr>
          <w:rStyle w:val="StyleBoldUnderline"/>
          <w:highlight w:val="yellow"/>
        </w:rPr>
        <w:t>system of power and domination that manifests as</w:t>
      </w:r>
      <w:r>
        <w:rPr>
          <w:rStyle w:val="StyleBoldUnderline"/>
        </w:rPr>
        <w:t xml:space="preserve"> individual, ideological, and systemic forms of </w:t>
      </w:r>
      <w:r w:rsidRPr="00B764AE">
        <w:rPr>
          <w:rStyle w:val="StyleBoldUnderline"/>
          <w:highlight w:val="yellow"/>
        </w:rPr>
        <w:t>discrimination and oppression</w:t>
      </w:r>
      <w:r>
        <w:rPr>
          <w:sz w:val="16"/>
        </w:rPr>
        <w:t xml:space="preserve">. </w:t>
      </w:r>
      <w:r>
        <w:rPr>
          <w:rStyle w:val="StyleBoldUnderline"/>
        </w:rPr>
        <w:t>The idea that discrimination</w:t>
      </w:r>
      <w:r>
        <w:rPr>
          <w:sz w:val="16"/>
        </w:rPr>
        <w:t xml:space="preserve">, be it based on race, class, gender, sexuality, ability, or religion, </w:t>
      </w:r>
      <w:r>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rPr>
          <w:sz w:val="16"/>
        </w:rP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B764AE">
        <w:rPr>
          <w:rStyle w:val="StyleBoldUnderline"/>
          <w:highlight w:val="yellow"/>
        </w:rPr>
        <w:t>exclusionary practices are shored up by</w:t>
      </w:r>
      <w:r>
        <w:rPr>
          <w:rStyle w:val="StyleBoldUnderline"/>
        </w:rPr>
        <w:t xml:space="preserve"> specific </w:t>
      </w:r>
      <w:r w:rsidRPr="00B764AE">
        <w:rPr>
          <w:rStyle w:val="StyleBoldUnderline"/>
          <w:highlight w:val="yellow"/>
        </w:rPr>
        <w:t>ideological underpinnings</w:t>
      </w:r>
      <w:r>
        <w:rPr>
          <w:rStyle w:val="StyleBoldUnderline"/>
        </w:rPr>
        <w:t xml:space="preserve">, among them the purveyed notions </w:t>
      </w:r>
      <w:r w:rsidRPr="00B764AE">
        <w:rPr>
          <w:rStyle w:val="StyleBoldUnderline"/>
          <w:highlight w:val="yellow"/>
        </w:rPr>
        <w:t>designed to pathologize Muslims as “terrorists” and</w:t>
      </w:r>
      <w:r>
        <w:rPr>
          <w:rStyle w:val="StyleBoldUnderline"/>
        </w:rPr>
        <w:t xml:space="preserve"> impending </w:t>
      </w:r>
      <w:r w:rsidRPr="00B764AE">
        <w:rPr>
          <w:rStyle w:val="StyleBoldUnderline"/>
          <w:highlight w:val="yellow"/>
        </w:rPr>
        <w:t>threats</w:t>
      </w:r>
      <w:r>
        <w:rPr>
          <w:rStyle w:val="StyleBoldUnderline"/>
        </w:rPr>
        <w:t xml:space="preserve"> to public safety. </w:t>
      </w:r>
      <w:r w:rsidRPr="00B764AE">
        <w:rPr>
          <w:rStyle w:val="StyleBoldUnderline"/>
          <w:highlight w:val="yellow"/>
        </w:rPr>
        <w:t>Understanding</w:t>
      </w:r>
      <w:r>
        <w:rPr>
          <w:rStyle w:val="StyleBoldUnderline"/>
        </w:rPr>
        <w:t xml:space="preserve"> the dimensions of how </w:t>
      </w:r>
      <w:r w:rsidRPr="00B764AE">
        <w:rPr>
          <w:rStyle w:val="StyleBoldUnderline"/>
          <w:highlight w:val="yellow"/>
        </w:rPr>
        <w:t xml:space="preserve">systems of oppression such as Islamophobia operate socially, ideologically, and systemically </w:t>
      </w:r>
      <w:r w:rsidRPr="00B764AE">
        <w:rPr>
          <w:rStyle w:val="Emphasis"/>
          <w:highlight w:val="yellow"/>
        </w:rPr>
        <w:t>became a key component of developing educational tools that</w:t>
      </w:r>
      <w:r>
        <w:rPr>
          <w:rStyle w:val="Emphasis"/>
        </w:rPr>
        <w:t xml:space="preserve"> </w:t>
      </w:r>
      <w:r w:rsidRPr="00B764AE">
        <w:rPr>
          <w:rStyle w:val="Emphasis"/>
          <w:highlight w:val="yellow"/>
        </w:rPr>
        <w:t>would</w:t>
      </w:r>
      <w:r>
        <w:rPr>
          <w:rStyle w:val="Emphasis"/>
        </w:rPr>
        <w:t xml:space="preserve"> help </w:t>
      </w:r>
      <w:r w:rsidRPr="00B764AE">
        <w:rPr>
          <w:rStyle w:val="Emphasis"/>
          <w:highlight w:val="yellow"/>
        </w:rPr>
        <w:t>build the critical skills needed to analyze and challenge these dynamics</w:t>
      </w:r>
      <w:r>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B764AE">
        <w:rPr>
          <w:rStyle w:val="StyleBoldUnderline"/>
          <w:highlight w:val="yellow"/>
        </w:rPr>
        <w:t>Reclaiming the stage” requires</w:t>
      </w:r>
      <w:r>
        <w:rPr>
          <w:rStyle w:val="StyleBoldUnderline"/>
        </w:rPr>
        <w:t xml:space="preserve"> adopting </w:t>
      </w:r>
      <w:r w:rsidRPr="00B764AE">
        <w:rPr>
          <w:rStyle w:val="StyleBoldUnderline"/>
          <w:highlight w:val="yellow"/>
        </w:rPr>
        <w:t>a pedagogical approach that shifts</w:t>
      </w:r>
      <w:r>
        <w:rPr>
          <w:rStyle w:val="StyleBoldUnderline"/>
        </w:rPr>
        <w:t xml:space="preserve"> the popular media </w:t>
      </w:r>
      <w:r w:rsidRPr="00B764AE">
        <w:rPr>
          <w:rStyle w:val="StyleBoldUnderline"/>
          <w:highlight w:val="yellow"/>
        </w:rPr>
        <w:t>discourse away from the</w:t>
      </w:r>
      <w:r>
        <w:rPr>
          <w:rStyle w:val="StyleBoldUnderline"/>
        </w:rPr>
        <w:t xml:space="preserve"> negative, essentialized referents and </w:t>
      </w:r>
      <w:r w:rsidRPr="00B764AE">
        <w:rPr>
          <w:rStyle w:val="StyleBoldUnderline"/>
          <w:highlight w:val="yellow"/>
        </w:rPr>
        <w:t>tropes of</w:t>
      </w:r>
      <w:r>
        <w:rPr>
          <w:rStyle w:val="StyleBoldUnderline"/>
        </w:rPr>
        <w:t xml:space="preserve"> abject </w:t>
      </w:r>
      <w:r w:rsidRPr="00B764AE">
        <w:rPr>
          <w:rStyle w:val="StyleBoldUnderline"/>
          <w:highlight w:val="yellow"/>
        </w:rPr>
        <w:t>“Otherness” ascribed to Muslims</w:t>
      </w:r>
      <w:r w:rsidRPr="00B764AE">
        <w:rPr>
          <w:sz w:val="16"/>
          <w:highlight w:val="yellow"/>
        </w:rPr>
        <w:t xml:space="preserve">. </w:t>
      </w:r>
      <w:r w:rsidRPr="00B764AE">
        <w:rPr>
          <w:rStyle w:val="Emphasis"/>
          <w:highlight w:val="yellow"/>
        </w:rPr>
        <w:t>This move involves presenting a critical counter-narrative</w:t>
      </w:r>
      <w:r>
        <w:rPr>
          <w:rStyle w:val="StyleBoldUnderline"/>
        </w:rPr>
        <w:t xml:space="preserve"> in order </w:t>
      </w:r>
      <w:r w:rsidRPr="00B764AE">
        <w:rPr>
          <w:rStyle w:val="StyleBoldUnderline"/>
          <w:highlight w:val="yellow"/>
        </w:rPr>
        <w:t>to reframe the</w:t>
      </w:r>
      <w:r>
        <w:rPr>
          <w:rStyle w:val="StyleBoldUnderline"/>
        </w:rPr>
        <w:t xml:space="preserve"> Manichean worldview and </w:t>
      </w:r>
      <w:r w:rsidRPr="00B764AE">
        <w:rPr>
          <w:rStyle w:val="StyleBoldUnderline"/>
          <w:highlight w:val="yellow"/>
        </w:rPr>
        <w:t>“clash of civilizations” narratives</w:t>
      </w:r>
      <w:r>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B764AE">
        <w:rPr>
          <w:rStyle w:val="StyleBoldUnderline"/>
          <w:highlight w:val="yellow"/>
        </w:rPr>
        <w:t xml:space="preserve">Another foundational aspect of anti-Islamophobia education involves </w:t>
      </w:r>
      <w:r w:rsidRPr="00B764AE">
        <w:rPr>
          <w:rStyle w:val="Emphasis"/>
          <w:highlight w:val="yellow"/>
        </w:rPr>
        <w:t>interrogating</w:t>
      </w:r>
      <w:r>
        <w:rPr>
          <w:rStyle w:val="Emphasis"/>
        </w:rPr>
        <w:t xml:space="preserve"> the </w:t>
      </w:r>
      <w:r w:rsidRPr="00B764AE">
        <w:rPr>
          <w:rStyle w:val="Emphasis"/>
          <w:highlight w:val="yellow"/>
        </w:rPr>
        <w:t>systemic mechanisms through which Islamophobia is reinforced</w:t>
      </w:r>
      <w:r w:rsidRPr="00B764AE">
        <w:rPr>
          <w:rStyle w:val="StyleBoldUnderline"/>
          <w:highlight w:val="yellow"/>
        </w:rPr>
        <w:t>, by analytically unraveling the dynamics of power in society that sustain</w:t>
      </w:r>
      <w:r>
        <w:rPr>
          <w:rStyle w:val="StyleBoldUnderline"/>
        </w:rPr>
        <w:t xml:space="preserve"> social </w:t>
      </w:r>
      <w:r w:rsidRPr="00B764AE">
        <w:rPr>
          <w:rStyle w:val="StyleBoldUnderline"/>
          <w:highlight w:val="yellow"/>
        </w:rPr>
        <w:t>inequality</w:t>
      </w:r>
      <w:r>
        <w:rPr>
          <w:sz w:val="16"/>
        </w:rPr>
        <w:t xml:space="preserve">. </w:t>
      </w:r>
      <w:r w:rsidRPr="002373DF">
        <w:rPr>
          <w:bCs/>
          <w:sz w:val="12"/>
          <w:u w:val="single"/>
        </w:rPr>
        <w:t xml:space="preserve">¶ </w:t>
      </w:r>
      <w:r>
        <w:rPr>
          <w:rStyle w:val="StyleBoldUnderline"/>
        </w:rPr>
        <w:t>Racial profiling</w:t>
      </w:r>
      <w:r>
        <w:rPr>
          <w:sz w:val="16"/>
        </w:rP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rPr>
          <w:sz w:val="16"/>
        </w:rPr>
        <w:t xml:space="preserve">, based on such false stereotypes as the notion that “Islam doesn’t value education for girls” or “Black students won’t succeed.” These </w:t>
      </w:r>
      <w:r w:rsidRPr="00B764AE">
        <w:rPr>
          <w:rStyle w:val="StyleBoldUnderline"/>
          <w:highlight w:val="yellow"/>
        </w:rPr>
        <w:t xml:space="preserve">negative attitudes are relayed to students </w:t>
      </w:r>
      <w:r w:rsidRPr="00B764AE">
        <w:rPr>
          <w:rStyle w:val="Emphasis"/>
          <w:highlight w:val="yellow"/>
        </w:rPr>
        <w:t>through the “hidden curriculum” of schooling</w:t>
      </w:r>
      <w:r>
        <w:rPr>
          <w:rStyle w:val="StyleBoldUnderline"/>
        </w:rPr>
        <w:t xml:space="preserve"> and lead to lower expectations being placed upon youth from specific communities</w:t>
      </w:r>
      <w:r>
        <w:rPr>
          <w:sz w:val="16"/>
        </w:rPr>
        <w:t xml:space="preserve">.7 </w:t>
      </w:r>
      <w:r w:rsidRPr="00B764AE">
        <w:rPr>
          <w:rStyle w:val="StyleBoldUnderline"/>
          <w:highlight w:val="yellow"/>
        </w:rPr>
        <w:t>Developing critical pedagogical tools to</w:t>
      </w:r>
      <w:r>
        <w:rPr>
          <w:rStyle w:val="StyleBoldUnderline"/>
        </w:rPr>
        <w:t xml:space="preserve"> analyze and develop </w:t>
      </w:r>
      <w:r w:rsidRPr="00B764AE">
        <w:rPr>
          <w:rStyle w:val="StyleBoldUnderline"/>
          <w:highlight w:val="yellow"/>
        </w:rPr>
        <w:t>challenge</w:t>
      </w:r>
      <w:r>
        <w:rPr>
          <w:rStyle w:val="StyleBoldUnderline"/>
        </w:rPr>
        <w:t xml:space="preserve">s to these </w:t>
      </w:r>
      <w:r w:rsidRPr="00B764AE">
        <w:rPr>
          <w:rStyle w:val="StyleBoldUnderline"/>
          <w:highlight w:val="yellow"/>
        </w:rPr>
        <w:t xml:space="preserve">systems of domination is </w:t>
      </w:r>
      <w:r w:rsidRPr="00B764AE">
        <w:rPr>
          <w:rStyle w:val="Emphasis"/>
          <w:highlight w:val="yellow"/>
        </w:rPr>
        <w:t>part of building a transformative and liberatory pedagogy</w:t>
      </w:r>
      <w:r>
        <w:rPr>
          <w:sz w:val="16"/>
        </w:rPr>
        <w:t xml:space="preserve">, </w:t>
      </w:r>
      <w:r>
        <w:rPr>
          <w:rStyle w:val="StyleBoldUnderline"/>
        </w:rPr>
        <w:t xml:space="preserve">one geared </w:t>
      </w:r>
      <w:r w:rsidRPr="00B764AE">
        <w:rPr>
          <w:rStyle w:val="StyleBoldUnderline"/>
          <w:highlight w:val="yellow"/>
        </w:rPr>
        <w:t>toward achieving greater social justice in both schools and society.</w:t>
      </w:r>
      <w:r>
        <w:rPr>
          <w:sz w:val="16"/>
        </w:rPr>
        <w:t xml:space="preserve"> </w:t>
      </w:r>
      <w:r>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B764AE">
        <w:rPr>
          <w:rStyle w:val="StyleBoldUnderline"/>
          <w:highlight w:val="yellow"/>
        </w:rPr>
        <w:t>Deconstructing</w:t>
      </w:r>
      <w:r>
        <w:rPr>
          <w:rStyle w:val="StyleBoldUnderline"/>
        </w:rPr>
        <w:t xml:space="preserve"> and demystifying these </w:t>
      </w:r>
      <w:r w:rsidRPr="00B764AE">
        <w:rPr>
          <w:rStyle w:val="StyleBoldUnderline"/>
          <w:highlight w:val="yellow"/>
        </w:rPr>
        <w:t xml:space="preserve">stereotypes is </w:t>
      </w:r>
      <w:r w:rsidRPr="00B764AE">
        <w:rPr>
          <w:rStyle w:val="Emphasis"/>
          <w:highlight w:val="yellow"/>
        </w:rPr>
        <w:t>vital to helping students</w:t>
      </w:r>
      <w:r>
        <w:rPr>
          <w:rStyle w:val="Emphasis"/>
        </w:rPr>
        <w:t xml:space="preserve"> develop a critical literacy of the politics of media and image-making</w:t>
      </w:r>
      <w:r>
        <w:rPr>
          <w:sz w:val="16"/>
        </w:rPr>
        <w:t xml:space="preserve">. </w:t>
      </w:r>
      <w:r w:rsidRPr="00B764AE">
        <w:rPr>
          <w:rStyle w:val="StyleBoldUnderline"/>
          <w:highlight w:val="yellow"/>
        </w:rPr>
        <w:t>Critically examining the destructive impact of</w:t>
      </w:r>
      <w:r>
        <w:rPr>
          <w:rStyle w:val="StyleBoldUnderline"/>
        </w:rPr>
        <w:t xml:space="preserve"> how these images create </w:t>
      </w:r>
      <w:r w:rsidRPr="00B764AE">
        <w:rPr>
          <w:rStyle w:val="StyleBoldUnderline"/>
          <w:highlight w:val="yellow"/>
        </w:rPr>
        <w:t>the</w:t>
      </w:r>
      <w:r>
        <w:rPr>
          <w:rStyle w:val="StyleBoldUnderline"/>
        </w:rPr>
        <w:t xml:space="preserve"> social and </w:t>
      </w:r>
      <w:r w:rsidRPr="00B764AE">
        <w:rPr>
          <w:rStyle w:val="StyleBoldUnderline"/>
          <w:highlight w:val="yellow"/>
        </w:rPr>
        <w:t xml:space="preserve">ideological divide between “us” and “them” is </w:t>
      </w:r>
      <w:r w:rsidRPr="00B764AE">
        <w:rPr>
          <w:rStyle w:val="Emphasis"/>
          <w:highlight w:val="yellow"/>
        </w:rPr>
        <w:t>important to exposing how power operates</w:t>
      </w:r>
      <w:r>
        <w:rPr>
          <w:rStyle w:val="Emphasis"/>
        </w:rPr>
        <w:t xml:space="preserve"> through the politics of representation.</w:t>
      </w:r>
    </w:p>
    <w:p w:rsidR="00654D99" w:rsidRPr="00654D99" w:rsidRDefault="00654D99" w:rsidP="00654D99">
      <w:bookmarkStart w:id="0" w:name="_GoBack"/>
      <w:bookmarkEnd w:id="0"/>
    </w:p>
    <w:p w:rsidR="00654D99" w:rsidRDefault="00654D99" w:rsidP="00654D99">
      <w:pPr>
        <w:pStyle w:val="Heading2"/>
      </w:pPr>
      <w:r>
        <w:t>2AC</w:t>
      </w:r>
    </w:p>
    <w:p w:rsidR="00654D99" w:rsidRDefault="00654D99" w:rsidP="00654D99">
      <w:pPr>
        <w:pStyle w:val="Heading3"/>
      </w:pPr>
      <w:r>
        <w:t xml:space="preserve">AT: Global-Local </w:t>
      </w:r>
    </w:p>
    <w:p w:rsidR="00654D99" w:rsidRDefault="00654D99" w:rsidP="00654D99">
      <w:pPr>
        <w:pStyle w:val="Heading4"/>
      </w:pPr>
      <w:r>
        <w:t>What happens in this community matters but using it as their starting point forgoes the ability to address the abroad than will inevitable effect the local</w:t>
      </w:r>
    </w:p>
    <w:p w:rsidR="00654D99" w:rsidRPr="005E1FCD" w:rsidRDefault="00654D99" w:rsidP="00654D99">
      <w:pPr>
        <w:rPr>
          <w:b/>
          <w:bCs/>
          <w:sz w:val="26"/>
        </w:rPr>
      </w:pPr>
      <w:r w:rsidRPr="00804FBC">
        <w:rPr>
          <w:rStyle w:val="StyleStyleBold12pt"/>
        </w:rPr>
        <w:t xml:space="preserve">Graham </w:t>
      </w:r>
      <w:r>
        <w:rPr>
          <w:rStyle w:val="StyleStyleBold12pt"/>
        </w:rPr>
        <w:t>’</w:t>
      </w:r>
      <w:r w:rsidRPr="00804FBC">
        <w:rPr>
          <w:rStyle w:val="StyleStyleBold12pt"/>
        </w:rPr>
        <w:t>10</w:t>
      </w:r>
      <w:r>
        <w:rPr>
          <w:rStyle w:val="StyleStyleBold12pt"/>
        </w:rPr>
        <w:t xml:space="preserve"> </w:t>
      </w:r>
      <w:r w:rsidRPr="002415F8">
        <w:rPr>
          <w:sz w:val="16"/>
          <w:szCs w:val="16"/>
        </w:rPr>
        <w:t xml:space="preserve">STEPHEN GRAHAM is Professor of Cities and Society at Newcastle University and previously taught at Durham and MIT, among other universities. </w:t>
      </w:r>
      <w:r w:rsidRPr="002415F8">
        <w:rPr>
          <w:sz w:val="16"/>
          <w:szCs w:val="16"/>
          <w:u w:val="single"/>
        </w:rPr>
        <w:t>Cities Under Siege: the New Military Urbanism</w:t>
      </w:r>
      <w:r w:rsidRPr="002415F8">
        <w:rPr>
          <w:sz w:val="16"/>
          <w:szCs w:val="16"/>
        </w:rPr>
        <w:t xml:space="preserve"> –</w:t>
      </w:r>
      <w:r>
        <w:rPr>
          <w:sz w:val="16"/>
          <w:szCs w:val="16"/>
        </w:rPr>
        <w:t xml:space="preserve"> p. xxvii</w:t>
      </w:r>
    </w:p>
    <w:p w:rsidR="00654D99" w:rsidRPr="005E1FCD" w:rsidRDefault="00654D99" w:rsidP="00654D99">
      <w:pPr>
        <w:rPr>
          <w:b/>
          <w:iCs/>
          <w:szCs w:val="20"/>
          <w:u w:val="single"/>
        </w:rPr>
      </w:pPr>
      <w:r w:rsidRPr="005E1FCD">
        <w:rPr>
          <w:rStyle w:val="StyleBoldUnderline"/>
          <w:szCs w:val="20"/>
          <w:highlight w:val="yellow"/>
        </w:rPr>
        <w:t>The book aims</w:t>
      </w:r>
      <w:r w:rsidRPr="005E1FCD">
        <w:rPr>
          <w:szCs w:val="20"/>
        </w:rPr>
        <w:t xml:space="preserve"> in particular </w:t>
      </w:r>
      <w:r w:rsidRPr="005E1FCD">
        <w:rPr>
          <w:rStyle w:val="StyleBoldUnderline"/>
          <w:szCs w:val="20"/>
          <w:highlight w:val="yellow"/>
        </w:rPr>
        <w:t xml:space="preserve">to </w:t>
      </w:r>
      <w:r w:rsidRPr="005E1FCD">
        <w:rPr>
          <w:rStyle w:val="Emphasis"/>
          <w:szCs w:val="20"/>
          <w:highlight w:val="yellow"/>
        </w:rPr>
        <w:t xml:space="preserve">unite </w:t>
      </w:r>
      <w:r w:rsidRPr="005E1FCD">
        <w:rPr>
          <w:rStyle w:val="StyleBoldUnderline"/>
          <w:szCs w:val="20"/>
          <w:highlight w:val="yellow"/>
        </w:rPr>
        <w:t>two</w:t>
      </w:r>
      <w:r w:rsidRPr="005E1FCD">
        <w:rPr>
          <w:szCs w:val="20"/>
        </w:rPr>
        <w:t xml:space="preserve"> very different, and </w:t>
      </w:r>
      <w:r w:rsidRPr="005E1FCD">
        <w:rPr>
          <w:rStyle w:val="StyleBoldUnderline"/>
          <w:szCs w:val="20"/>
        </w:rPr>
        <w:t>usually</w:t>
      </w:r>
      <w:r w:rsidRPr="005E1FCD">
        <w:rPr>
          <w:rStyle w:val="StyleBoldUnderline"/>
          <w:szCs w:val="20"/>
          <w:highlight w:val="yellow"/>
        </w:rPr>
        <w:t xml:space="preserve"> separate</w:t>
      </w:r>
      <w:r w:rsidRPr="005E1FCD">
        <w:rPr>
          <w:rStyle w:val="StyleBoldUnderline"/>
          <w:szCs w:val="20"/>
        </w:rPr>
        <w:t>,</w:t>
      </w:r>
      <w:r w:rsidRPr="005E1FCD">
        <w:rPr>
          <w:rStyle w:val="StyleBoldUnderline"/>
          <w:szCs w:val="20"/>
          <w:highlight w:val="yellow"/>
        </w:rPr>
        <w:t xml:space="preserve"> discourses</w:t>
      </w:r>
      <w:r w:rsidRPr="005E1FCD">
        <w:rPr>
          <w:rStyle w:val="StyleBoldUnderline"/>
          <w:szCs w:val="20"/>
        </w:rPr>
        <w:t xml:space="preserve"> </w:t>
      </w:r>
      <w:r w:rsidRPr="005E1FCD">
        <w:rPr>
          <w:szCs w:val="20"/>
        </w:rPr>
        <w:t>on cities and urban life</w:t>
      </w:r>
      <w:r w:rsidRPr="005E1FCD">
        <w:rPr>
          <w:rStyle w:val="StyleBoldUnderline"/>
          <w:szCs w:val="20"/>
          <w:highlight w:val="yellow"/>
        </w:rPr>
        <w:t>:</w:t>
      </w:r>
      <w:r w:rsidRPr="005E1FCD">
        <w:rPr>
          <w:rStyle w:val="StyleBoldUnderline"/>
          <w:szCs w:val="20"/>
        </w:rPr>
        <w:t xml:space="preserve"> </w:t>
      </w:r>
      <w:r w:rsidRPr="005E1FCD">
        <w:rPr>
          <w:szCs w:val="20"/>
        </w:rPr>
        <w:t xml:space="preserve">the growing </w:t>
      </w:r>
      <w:r w:rsidRPr="005E1FCD">
        <w:rPr>
          <w:rStyle w:val="StyleBoldUnderline"/>
          <w:szCs w:val="20"/>
          <w:highlight w:val="yellow"/>
        </w:rPr>
        <w:t>debate with</w:t>
      </w:r>
      <w:r w:rsidRPr="005E1FCD">
        <w:rPr>
          <w:szCs w:val="20"/>
        </w:rPr>
        <w:t>in</w:t>
      </w:r>
      <w:r w:rsidRPr="005E1FCD">
        <w:rPr>
          <w:rStyle w:val="StyleBoldUnderline"/>
          <w:szCs w:val="20"/>
          <w:highlight w:val="yellow"/>
        </w:rPr>
        <w:t xml:space="preserve"> security studies</w:t>
      </w:r>
      <w:r w:rsidRPr="005E1FCD">
        <w:rPr>
          <w:szCs w:val="20"/>
        </w:rPr>
        <w:t xml:space="preserve"> and international politics on the urbanization of security; </w:t>
      </w:r>
      <w:r w:rsidRPr="005E1FCD">
        <w:rPr>
          <w:rStyle w:val="StyleBoldUnderline"/>
          <w:szCs w:val="20"/>
          <w:highlight w:val="yellow"/>
        </w:rPr>
        <w:t xml:space="preserve">and </w:t>
      </w:r>
      <w:r w:rsidRPr="005E1FCD">
        <w:rPr>
          <w:szCs w:val="20"/>
        </w:rPr>
        <w:t xml:space="preserve">the generally </w:t>
      </w:r>
      <w:r w:rsidRPr="005E1FCD">
        <w:rPr>
          <w:rStyle w:val="StyleBoldUnderline"/>
          <w:szCs w:val="20"/>
        </w:rPr>
        <w:t xml:space="preserve">more </w:t>
      </w:r>
      <w:r w:rsidRPr="005E1FCD">
        <w:rPr>
          <w:rStyle w:val="StyleBoldUnderline"/>
          <w:szCs w:val="20"/>
          <w:highlight w:val="yellow"/>
        </w:rPr>
        <w:t>critical debates with</w:t>
      </w:r>
      <w:r w:rsidRPr="005E1FCD">
        <w:rPr>
          <w:szCs w:val="20"/>
        </w:rPr>
        <w:t>in</w:t>
      </w:r>
      <w:r w:rsidRPr="005E1FCD">
        <w:rPr>
          <w:rStyle w:val="StyleBoldUnderline"/>
          <w:szCs w:val="20"/>
          <w:highlight w:val="yellow"/>
        </w:rPr>
        <w:t xml:space="preserve"> urban studies</w:t>
      </w:r>
      <w:r w:rsidRPr="005E1FCD">
        <w:rPr>
          <w:szCs w:val="20"/>
        </w:rPr>
        <w:t xml:space="preserve">, geography, architecture, anthropology </w:t>
      </w:r>
      <w:r w:rsidRPr="005E1FCD">
        <w:rPr>
          <w:rStyle w:val="StyleBoldUnderline"/>
          <w:szCs w:val="20"/>
        </w:rPr>
        <w:t>and cultural studies</w:t>
      </w:r>
      <w:r w:rsidRPr="005E1FCD">
        <w:rPr>
          <w:szCs w:val="20"/>
        </w:rPr>
        <w:t xml:space="preserve"> as to how these changes are challenging the politics of cities and urban life in a time of rapid urbanization. </w:t>
      </w:r>
      <w:r w:rsidRPr="005E1FCD">
        <w:rPr>
          <w:rStyle w:val="StyleBoldUnderline"/>
          <w:szCs w:val="20"/>
        </w:rPr>
        <w:t>The</w:t>
      </w:r>
      <w:r w:rsidRPr="005E1FCD">
        <w:rPr>
          <w:szCs w:val="20"/>
        </w:rPr>
        <w:t xml:space="preserve"> writing of this </w:t>
      </w:r>
      <w:r w:rsidRPr="005E1FCD">
        <w:rPr>
          <w:rStyle w:val="StyleBoldUnderline"/>
          <w:szCs w:val="20"/>
        </w:rPr>
        <w:t xml:space="preserve">book is </w:t>
      </w:r>
      <w:r w:rsidRPr="005E1FCD">
        <w:rPr>
          <w:szCs w:val="20"/>
        </w:rPr>
        <w:t xml:space="preserve">partly </w:t>
      </w:r>
      <w:r w:rsidRPr="005E1FCD">
        <w:rPr>
          <w:rStyle w:val="StyleBoldUnderline"/>
          <w:szCs w:val="20"/>
        </w:rPr>
        <w:t>motivated by the absence of</w:t>
      </w:r>
      <w:r w:rsidRPr="005E1FCD">
        <w:rPr>
          <w:szCs w:val="20"/>
        </w:rPr>
        <w:t xml:space="preserve"> an accessible and </w:t>
      </w:r>
      <w:r w:rsidRPr="005E1FCD">
        <w:rPr>
          <w:rStyle w:val="StyleBoldUnderline"/>
          <w:szCs w:val="20"/>
        </w:rPr>
        <w:t xml:space="preserve">critical analysis exploring how </w:t>
      </w:r>
      <w:r w:rsidRPr="005E1FCD">
        <w:rPr>
          <w:rStyle w:val="StyleBoldUnderline"/>
          <w:szCs w:val="20"/>
          <w:highlight w:val="yellow"/>
        </w:rPr>
        <w:t>resurgent imperialism</w:t>
      </w:r>
      <w:r w:rsidRPr="005E1FCD">
        <w:rPr>
          <w:szCs w:val="20"/>
        </w:rPr>
        <w:t xml:space="preserve"> and colonial geographies characteristic of the contemporary era </w:t>
      </w:r>
      <w:r w:rsidRPr="005E1FCD">
        <w:rPr>
          <w:rStyle w:val="Emphasis"/>
          <w:szCs w:val="20"/>
          <w:highlight w:val="yellow"/>
        </w:rPr>
        <w:t xml:space="preserve">umbilically connect cities </w:t>
      </w:r>
      <w:r w:rsidRPr="005E1FCD">
        <w:rPr>
          <w:rStyle w:val="Emphasis"/>
          <w:szCs w:val="20"/>
        </w:rPr>
        <w:t xml:space="preserve">within metropolitan cores </w:t>
      </w:r>
      <w:r w:rsidRPr="005E1FCD">
        <w:rPr>
          <w:rStyle w:val="Emphasis"/>
          <w:szCs w:val="20"/>
          <w:highlight w:val="yellow"/>
        </w:rPr>
        <w:t>and colonial peripheries.</w:t>
      </w:r>
      <w:r w:rsidRPr="005E1FCD">
        <w:rPr>
          <w:szCs w:val="20"/>
        </w:rPr>
        <w:t xml:space="preserve">'• </w:t>
      </w:r>
      <w:r w:rsidRPr="005E1FCD">
        <w:rPr>
          <w:rStyle w:val="StyleBoldUnderline"/>
          <w:szCs w:val="20"/>
        </w:rPr>
        <w:t>Such neglect is the result of</w:t>
      </w:r>
      <w:r w:rsidRPr="005E1FCD">
        <w:rPr>
          <w:szCs w:val="20"/>
        </w:rPr>
        <w:t xml:space="preserve"> the </w:t>
      </w:r>
      <w:r w:rsidRPr="005E1FCD">
        <w:rPr>
          <w:rStyle w:val="StyleBoldUnderline"/>
          <w:szCs w:val="20"/>
          <w:highlight w:val="yellow"/>
        </w:rPr>
        <w:t>stark division</w:t>
      </w:r>
      <w:r w:rsidRPr="005E1FCD">
        <w:rPr>
          <w:szCs w:val="20"/>
        </w:rPr>
        <w:t xml:space="preserve"> of labour </w:t>
      </w:r>
      <w:r w:rsidRPr="005E1FCD">
        <w:rPr>
          <w:rStyle w:val="StyleBoldUnderline"/>
          <w:szCs w:val="20"/>
        </w:rPr>
        <w:t>within the academy</w:t>
      </w:r>
      <w:r w:rsidRPr="005E1FCD">
        <w:rPr>
          <w:szCs w:val="20"/>
        </w:rPr>
        <w:t xml:space="preserve">. </w:t>
      </w:r>
      <w:r w:rsidRPr="005E1FCD">
        <w:rPr>
          <w:rStyle w:val="StyleBoldUnderline"/>
          <w:szCs w:val="20"/>
        </w:rPr>
        <w:t xml:space="preserve">This </w:t>
      </w:r>
      <w:r w:rsidRPr="005E1FCD">
        <w:rPr>
          <w:rStyle w:val="StyleBoldUnderline"/>
          <w:szCs w:val="20"/>
          <w:highlight w:val="yellow"/>
        </w:rPr>
        <w:t>has meant</w:t>
      </w:r>
      <w:r w:rsidRPr="005E1FCD">
        <w:rPr>
          <w:rStyle w:val="StyleBoldUnderline"/>
          <w:szCs w:val="20"/>
        </w:rPr>
        <w:t xml:space="preserve"> that</w:t>
      </w:r>
      <w:r w:rsidRPr="005E1FCD">
        <w:rPr>
          <w:szCs w:val="20"/>
        </w:rPr>
        <w:t xml:space="preserve">, broadly speaking, </w:t>
      </w:r>
      <w:r w:rsidRPr="005E1FCD">
        <w:rPr>
          <w:rStyle w:val="StyleBoldUnderline"/>
          <w:szCs w:val="20"/>
          <w:highlight w:val="yellow"/>
        </w:rPr>
        <w:t>foreign policy</w:t>
      </w:r>
      <w:r w:rsidRPr="005E1FCD">
        <w:rPr>
          <w:szCs w:val="20"/>
        </w:rPr>
        <w:t xml:space="preserve">, military, legal and international relations </w:t>
      </w:r>
      <w:r w:rsidRPr="005E1FCD">
        <w:rPr>
          <w:rStyle w:val="StyleBoldUnderline"/>
          <w:szCs w:val="20"/>
          <w:highlight w:val="yellow"/>
        </w:rPr>
        <w:t xml:space="preserve">scholars </w:t>
      </w:r>
      <w:r w:rsidRPr="005E1FCD">
        <w:rPr>
          <w:rStyle w:val="StyleBoldUnderline"/>
          <w:szCs w:val="20"/>
        </w:rPr>
        <w:t xml:space="preserve">have had the task of </w:t>
      </w:r>
      <w:r w:rsidRPr="005E1FCD">
        <w:rPr>
          <w:rStyle w:val="StyleBoldUnderline"/>
          <w:szCs w:val="20"/>
          <w:highlight w:val="yellow"/>
        </w:rPr>
        <w:t>address</w:t>
      </w:r>
      <w:r w:rsidRPr="005E1FCD">
        <w:rPr>
          <w:szCs w:val="20"/>
          <w:highlight w:val="cyan"/>
        </w:rPr>
        <w:t>i</w:t>
      </w:r>
      <w:r w:rsidRPr="005E1FCD">
        <w:rPr>
          <w:szCs w:val="20"/>
        </w:rPr>
        <w:t xml:space="preserve">ng the new </w:t>
      </w:r>
      <w:r w:rsidRPr="005E1FCD">
        <w:rPr>
          <w:rStyle w:val="StyleBoldUnderline"/>
          <w:szCs w:val="20"/>
          <w:highlight w:val="yellow"/>
        </w:rPr>
        <w:t xml:space="preserve">imperial wars </w:t>
      </w:r>
      <w:r w:rsidRPr="005E1FCD">
        <w:rPr>
          <w:rStyle w:val="StyleBoldUnderline"/>
          <w:szCs w:val="20"/>
        </w:rPr>
        <w:t>at the international scale</w:t>
      </w:r>
      <w:r w:rsidRPr="005E1FCD">
        <w:rPr>
          <w:szCs w:val="20"/>
        </w:rPr>
        <w:t xml:space="preserve">. </w:t>
      </w:r>
      <w:r w:rsidRPr="005E1FCD">
        <w:rPr>
          <w:rStyle w:val="StyleBoldUnderline"/>
          <w:szCs w:val="20"/>
        </w:rPr>
        <w:t>At the same time,</w:t>
      </w:r>
      <w:r w:rsidRPr="005E1FCD">
        <w:rPr>
          <w:szCs w:val="20"/>
        </w:rPr>
        <w:t xml:space="preserve"> </w:t>
      </w:r>
      <w:r w:rsidRPr="005E1FCD">
        <w:rPr>
          <w:rStyle w:val="StyleBoldUnderline"/>
          <w:szCs w:val="20"/>
        </w:rPr>
        <w:t>a</w:t>
      </w:r>
      <w:r w:rsidRPr="005E1FCD">
        <w:rPr>
          <w:szCs w:val="20"/>
        </w:rPr>
        <w:t xml:space="preserve">n almost completely </w:t>
      </w:r>
      <w:r w:rsidRPr="005E1FCD">
        <w:rPr>
          <w:rStyle w:val="StyleBoldUnderline"/>
          <w:szCs w:val="20"/>
        </w:rPr>
        <w:t xml:space="preserve">separate body of </w:t>
      </w:r>
      <w:r w:rsidRPr="005E1FCD">
        <w:rPr>
          <w:rStyle w:val="StyleBoldUnderline"/>
          <w:szCs w:val="20"/>
          <w:highlight w:val="yellow"/>
        </w:rPr>
        <w:t>urban</w:t>
      </w:r>
      <w:r w:rsidRPr="005E1FCD">
        <w:rPr>
          <w:szCs w:val="20"/>
        </w:rPr>
        <w:t xml:space="preserve">, legal and social </w:t>
      </w:r>
      <w:r w:rsidRPr="005E1FCD">
        <w:rPr>
          <w:rStyle w:val="StyleBoldUnderline"/>
          <w:szCs w:val="20"/>
          <w:highlight w:val="yellow"/>
        </w:rPr>
        <w:t xml:space="preserve">scholars </w:t>
      </w:r>
      <w:r w:rsidRPr="005E1FCD">
        <w:rPr>
          <w:rStyle w:val="StyleBoldUnderline"/>
          <w:szCs w:val="20"/>
        </w:rPr>
        <w:t>has worked to</w:t>
      </w:r>
      <w:r w:rsidRPr="005E1FCD">
        <w:rPr>
          <w:rStyle w:val="StyleBoldUnderline"/>
          <w:szCs w:val="20"/>
          <w:highlight w:val="cyan"/>
        </w:rPr>
        <w:t xml:space="preserve"> </w:t>
      </w:r>
      <w:r w:rsidRPr="005E1FCD">
        <w:rPr>
          <w:rStyle w:val="StyleBoldUnderline"/>
          <w:szCs w:val="20"/>
          <w:highlight w:val="yellow"/>
        </w:rPr>
        <w:t>explore</w:t>
      </w:r>
      <w:r w:rsidRPr="005E1FCD">
        <w:rPr>
          <w:szCs w:val="20"/>
        </w:rPr>
        <w:t xml:space="preserve"> the new politics of Western </w:t>
      </w:r>
      <w:r w:rsidRPr="005E1FCD">
        <w:rPr>
          <w:rStyle w:val="StyleBoldUnderline"/>
          <w:szCs w:val="20"/>
          <w:highlight w:val="yellow"/>
        </w:rPr>
        <w:t>cities</w:t>
      </w:r>
      <w:r w:rsidRPr="005E1FCD">
        <w:rPr>
          <w:szCs w:val="20"/>
        </w:rPr>
        <w:t xml:space="preserve"> which have surrounded the homeland security drive at the urban and national scales within Western nations. But </w:t>
      </w:r>
      <w:r w:rsidRPr="005E1FCD">
        <w:rPr>
          <w:rStyle w:val="Emphasis"/>
          <w:szCs w:val="20"/>
          <w:highlight w:val="yellow"/>
        </w:rPr>
        <w:t xml:space="preserve">these debates </w:t>
      </w:r>
      <w:r w:rsidRPr="005E1FCD">
        <w:rPr>
          <w:szCs w:val="20"/>
        </w:rPr>
        <w:t>have</w:t>
      </w:r>
      <w:r w:rsidRPr="005E1FCD">
        <w:rPr>
          <w:rStyle w:val="Emphasis"/>
          <w:szCs w:val="20"/>
        </w:rPr>
        <w:t xml:space="preserve"> </w:t>
      </w:r>
      <w:r w:rsidRPr="005E1FCD">
        <w:rPr>
          <w:rStyle w:val="Emphasis"/>
          <w:szCs w:val="20"/>
          <w:highlight w:val="yellow"/>
        </w:rPr>
        <w:t>remain</w:t>
      </w:r>
      <w:r w:rsidRPr="005E1FCD">
        <w:rPr>
          <w:szCs w:val="20"/>
        </w:rPr>
        <w:t>ed</w:t>
      </w:r>
      <w:r w:rsidRPr="005E1FCD">
        <w:rPr>
          <w:rStyle w:val="Emphasis"/>
          <w:szCs w:val="20"/>
        </w:rPr>
        <w:t xml:space="preserve"> </w:t>
      </w:r>
      <w:r w:rsidRPr="005E1FCD">
        <w:rPr>
          <w:rStyle w:val="Emphasis"/>
          <w:szCs w:val="20"/>
          <w:highlight w:val="yellow"/>
        </w:rPr>
        <w:t>stubbornly separated</w:t>
      </w:r>
      <w:r w:rsidRPr="005E1FCD">
        <w:rPr>
          <w:rStyle w:val="Emphasis"/>
          <w:szCs w:val="20"/>
        </w:rPr>
        <w:t xml:space="preserve"> </w:t>
      </w:r>
      <w:r w:rsidRPr="005E1FCD">
        <w:rPr>
          <w:rStyle w:val="Emphasis"/>
          <w:szCs w:val="20"/>
          <w:highlight w:val="yellow"/>
        </w:rPr>
        <w:t>by</w:t>
      </w:r>
      <w:r w:rsidRPr="005E1FCD">
        <w:rPr>
          <w:szCs w:val="20"/>
        </w:rPr>
        <w:t xml:space="preserve"> their </w:t>
      </w:r>
      <w:r w:rsidRPr="005E1FCD">
        <w:rPr>
          <w:rStyle w:val="Emphasis"/>
          <w:szCs w:val="20"/>
          <w:highlight w:val="yellow"/>
        </w:rPr>
        <w:t>different theoretical</w:t>
      </w:r>
      <w:r w:rsidRPr="005E1FCD">
        <w:rPr>
          <w:szCs w:val="20"/>
        </w:rPr>
        <w:t xml:space="preserve"> traditions, and the geographical and scalar </w:t>
      </w:r>
      <w:r w:rsidRPr="005E1FCD">
        <w:rPr>
          <w:rStyle w:val="Emphasis"/>
          <w:szCs w:val="20"/>
          <w:highlight w:val="yellow"/>
        </w:rPr>
        <w:t>orientations</w:t>
      </w:r>
      <w:r w:rsidRPr="005E1FCD">
        <w:rPr>
          <w:szCs w:val="20"/>
        </w:rPr>
        <w:t xml:space="preserve">, of the two. </w:t>
      </w:r>
      <w:r w:rsidRPr="005E1FCD">
        <w:rPr>
          <w:rStyle w:val="StyleBoldUnderline"/>
          <w:szCs w:val="20"/>
          <w:highlight w:val="yellow"/>
        </w:rPr>
        <w:t>This analytic</w:t>
      </w:r>
      <w:r w:rsidRPr="005E1FCD">
        <w:rPr>
          <w:szCs w:val="20"/>
        </w:rPr>
        <w:t xml:space="preserve">al </w:t>
      </w:r>
      <w:r w:rsidRPr="005E1FCD">
        <w:rPr>
          <w:rStyle w:val="StyleBoldUnderline"/>
          <w:szCs w:val="20"/>
        </w:rPr>
        <w:t>failure is</w:t>
      </w:r>
      <w:r w:rsidRPr="005E1FCD">
        <w:rPr>
          <w:szCs w:val="20"/>
        </w:rPr>
        <w:t xml:space="preserve"> in part </w:t>
      </w:r>
      <w:r w:rsidRPr="005E1FCD">
        <w:rPr>
          <w:rStyle w:val="StyleBoldUnderline"/>
          <w:szCs w:val="20"/>
        </w:rPr>
        <w:t>explicable in</w:t>
      </w:r>
      <w:r w:rsidRPr="005E1FCD">
        <w:rPr>
          <w:szCs w:val="20"/>
        </w:rPr>
        <w:t xml:space="preserve"> terms of </w:t>
      </w:r>
      <w:r w:rsidRPr="005E1FCD">
        <w:rPr>
          <w:rStyle w:val="StyleBoldUnderline"/>
          <w:szCs w:val="20"/>
        </w:rPr>
        <w:t>the way dominant</w:t>
      </w:r>
      <w:r w:rsidRPr="005E1FCD">
        <w:rPr>
          <w:szCs w:val="20"/>
        </w:rPr>
        <w:t xml:space="preserve">, </w:t>
      </w:r>
      <w:r w:rsidRPr="005E1FCD">
        <w:rPr>
          <w:rStyle w:val="StyleBoldUnderline"/>
          <w:szCs w:val="20"/>
        </w:rPr>
        <w:t>conservative,</w:t>
      </w:r>
      <w:r w:rsidRPr="005E1FCD">
        <w:rPr>
          <w:szCs w:val="20"/>
        </w:rPr>
        <w:t xml:space="preserve"> and realist </w:t>
      </w:r>
      <w:r w:rsidRPr="005E1FCD">
        <w:rPr>
          <w:rStyle w:val="StyleBoldUnderline"/>
          <w:szCs w:val="20"/>
        </w:rPr>
        <w:t xml:space="preserve">investigations </w:t>
      </w:r>
      <w:r w:rsidRPr="005E1FCD">
        <w:rPr>
          <w:szCs w:val="20"/>
        </w:rPr>
        <w:t xml:space="preserve">into the link between globalization and security </w:t>
      </w:r>
      <w:r w:rsidRPr="005E1FCD">
        <w:rPr>
          <w:rStyle w:val="Emphasis"/>
          <w:szCs w:val="20"/>
          <w:highlight w:val="yellow"/>
        </w:rPr>
        <w:t>split</w:t>
      </w:r>
      <w:r w:rsidRPr="005E1FCD">
        <w:rPr>
          <w:rStyle w:val="Emphasis"/>
          <w:szCs w:val="20"/>
        </w:rPr>
        <w:t xml:space="preserve"> </w:t>
      </w:r>
      <w:r w:rsidRPr="005E1FCD">
        <w:rPr>
          <w:szCs w:val="20"/>
        </w:rPr>
        <w:t xml:space="preserve">contemporary </w:t>
      </w:r>
      <w:r w:rsidRPr="005E1FCD">
        <w:rPr>
          <w:rStyle w:val="Emphasis"/>
          <w:szCs w:val="20"/>
        </w:rPr>
        <w:t xml:space="preserve">reality into </w:t>
      </w:r>
      <w:r w:rsidRPr="005E1FCD">
        <w:rPr>
          <w:rStyle w:val="Emphasis"/>
          <w:szCs w:val="20"/>
          <w:highlight w:val="yellow"/>
        </w:rPr>
        <w:t>the 'home'</w:t>
      </w:r>
      <w:r w:rsidRPr="005E1FCD">
        <w:rPr>
          <w:szCs w:val="20"/>
        </w:rPr>
        <w:t xml:space="preserve"> civilization of the rich, modern North </w:t>
      </w:r>
      <w:r w:rsidRPr="005E1FCD">
        <w:rPr>
          <w:rStyle w:val="Emphasis"/>
          <w:szCs w:val="20"/>
          <w:highlight w:val="yellow"/>
        </w:rPr>
        <w:t>and a separate civilization</w:t>
      </w:r>
      <w:r w:rsidRPr="005E1FCD">
        <w:rPr>
          <w:rStyle w:val="Emphasis"/>
          <w:szCs w:val="20"/>
        </w:rPr>
        <w:t xml:space="preserve"> in the global South,</w:t>
      </w:r>
      <w:r w:rsidRPr="005E1FCD">
        <w:rPr>
          <w:szCs w:val="20"/>
        </w:rPr>
        <w:t xml:space="preserve"> characterized largely by backwardness, danger, pathology and anarchy. '5 Indeed, as we shall see, </w:t>
      </w:r>
      <w:r w:rsidRPr="005E1FCD">
        <w:rPr>
          <w:rStyle w:val="Emphasis"/>
          <w:szCs w:val="20"/>
          <w:highlight w:val="yellow"/>
        </w:rPr>
        <w:t>such</w:t>
      </w:r>
      <w:r w:rsidRPr="005E1FCD">
        <w:rPr>
          <w:rStyle w:val="Emphasis"/>
          <w:szCs w:val="20"/>
        </w:rPr>
        <w:t xml:space="preserve"> </w:t>
      </w:r>
      <w:r w:rsidRPr="005E1FCD">
        <w:rPr>
          <w:szCs w:val="20"/>
        </w:rPr>
        <w:t xml:space="preserve">Manichaean </w:t>
      </w:r>
      <w:r w:rsidRPr="005E1FCD">
        <w:rPr>
          <w:rStyle w:val="Emphasis"/>
          <w:szCs w:val="20"/>
          <w:highlight w:val="yellow"/>
        </w:rPr>
        <w:t xml:space="preserve">views </w:t>
      </w:r>
      <w:r w:rsidRPr="005E1FCD">
        <w:rPr>
          <w:rStyle w:val="Emphasis"/>
          <w:szCs w:val="20"/>
        </w:rPr>
        <w:t xml:space="preserve">of the world are </w:t>
      </w:r>
      <w:r w:rsidRPr="005E1FCD">
        <w:rPr>
          <w:rStyle w:val="Emphasis"/>
          <w:szCs w:val="20"/>
          <w:highlight w:val="yellow"/>
        </w:rPr>
        <w:t xml:space="preserve">themselves a driving force behind </w:t>
      </w:r>
      <w:r w:rsidRPr="005E1FCD">
        <w:rPr>
          <w:rStyle w:val="Emphasis"/>
          <w:szCs w:val="20"/>
        </w:rPr>
        <w:t xml:space="preserve">the </w:t>
      </w:r>
      <w:r w:rsidRPr="005E1FCD">
        <w:rPr>
          <w:rStyle w:val="Emphasis"/>
          <w:szCs w:val="20"/>
          <w:highlight w:val="yellow"/>
        </w:rPr>
        <w:t>new military urbanism.</w:t>
      </w:r>
      <w:r w:rsidRPr="005E1FCD">
        <w:rPr>
          <w:szCs w:val="20"/>
        </w:rPr>
        <w:t xml:space="preserve"> </w:t>
      </w:r>
      <w:r w:rsidRPr="005E1FCD">
        <w:rPr>
          <w:rStyle w:val="StyleBoldUnderline"/>
          <w:szCs w:val="20"/>
        </w:rPr>
        <w:t>Such perspectives</w:t>
      </w:r>
      <w:r w:rsidRPr="005E1FCD">
        <w:rPr>
          <w:szCs w:val="20"/>
        </w:rPr>
        <w:t xml:space="preserve"> tend to demonize an Orientalized South as the source of all contemporary insecurity. They also actively work to </w:t>
      </w:r>
      <w:r w:rsidRPr="005E1FCD">
        <w:rPr>
          <w:rStyle w:val="StyleBoldUnderline"/>
          <w:szCs w:val="20"/>
        </w:rPr>
        <w:t>deny the ways in which urban</w:t>
      </w:r>
      <w:r w:rsidRPr="005E1FCD">
        <w:rPr>
          <w:szCs w:val="20"/>
        </w:rPr>
        <w:t xml:space="preserve"> and economic </w:t>
      </w:r>
      <w:r w:rsidRPr="005E1FCD">
        <w:rPr>
          <w:rStyle w:val="StyleBoldUnderline"/>
          <w:szCs w:val="20"/>
        </w:rPr>
        <w:t>life in the</w:t>
      </w:r>
      <w:r w:rsidRPr="005E1FCD">
        <w:rPr>
          <w:szCs w:val="20"/>
        </w:rPr>
        <w:t xml:space="preserve"> global </w:t>
      </w:r>
      <w:r w:rsidRPr="005E1FCD">
        <w:rPr>
          <w:rStyle w:val="StyleBoldUnderline"/>
          <w:szCs w:val="20"/>
        </w:rPr>
        <w:t>North</w:t>
      </w:r>
      <w:r w:rsidRPr="005E1FCD">
        <w:rPr>
          <w:szCs w:val="20"/>
        </w:rPr>
        <w:t xml:space="preserve"> </w:t>
      </w:r>
      <w:r w:rsidRPr="005E1FCD">
        <w:rPr>
          <w:rStyle w:val="StyleBoldUnderline"/>
          <w:szCs w:val="20"/>
        </w:rPr>
        <w:t>fundamentally relies on</w:t>
      </w:r>
      <w:r w:rsidRPr="005E1FCD">
        <w:rPr>
          <w:szCs w:val="20"/>
        </w:rPr>
        <w:t xml:space="preserve">, and is constituted through, </w:t>
      </w:r>
      <w:r w:rsidRPr="005E1FCD">
        <w:rPr>
          <w:rStyle w:val="StyleBoldUnderline"/>
          <w:szCs w:val="20"/>
        </w:rPr>
        <w:t>links to the postcolonial - and</w:t>
      </w:r>
      <w:r w:rsidRPr="005E1FCD">
        <w:rPr>
          <w:szCs w:val="20"/>
        </w:rPr>
        <w:t xml:space="preserve"> in some cases, newly </w:t>
      </w:r>
      <w:r w:rsidRPr="005E1FCD">
        <w:rPr>
          <w:rStyle w:val="StyleBoldUnderline"/>
          <w:szCs w:val="20"/>
        </w:rPr>
        <w:t>colonial - South</w:t>
      </w:r>
      <w:r w:rsidRPr="005E1FCD">
        <w:rPr>
          <w:szCs w:val="20"/>
        </w:rPr>
        <w:t xml:space="preserve">. In the process </w:t>
      </w:r>
      <w:r w:rsidRPr="005E1FCD">
        <w:rPr>
          <w:rStyle w:val="Emphasis"/>
          <w:szCs w:val="20"/>
          <w:highlight w:val="yellow"/>
        </w:rPr>
        <w:t>such discourses play a key role in producing</w:t>
      </w:r>
      <w:r w:rsidRPr="005E1FCD">
        <w:rPr>
          <w:szCs w:val="20"/>
        </w:rPr>
        <w:t xml:space="preserve"> the symbolic </w:t>
      </w:r>
      <w:r w:rsidRPr="005E1FCD">
        <w:rPr>
          <w:rStyle w:val="Emphasis"/>
          <w:szCs w:val="20"/>
          <w:highlight w:val="yellow"/>
        </w:rPr>
        <w:t>violence necessary to allow</w:t>
      </w:r>
      <w:r w:rsidRPr="005E1FCD">
        <w:rPr>
          <w:rStyle w:val="Emphasis"/>
          <w:szCs w:val="20"/>
        </w:rPr>
        <w:t xml:space="preserve"> </w:t>
      </w:r>
      <w:r w:rsidRPr="005E1FCD">
        <w:rPr>
          <w:szCs w:val="20"/>
        </w:rPr>
        <w:t xml:space="preserve">states to launch </w:t>
      </w:r>
      <w:r w:rsidRPr="005E1FCD">
        <w:rPr>
          <w:rStyle w:val="Emphasis"/>
          <w:szCs w:val="20"/>
          <w:highlight w:val="yellow"/>
        </w:rPr>
        <w:t>real violence and war.</w:t>
      </w:r>
    </w:p>
    <w:p w:rsidR="00654D99" w:rsidRDefault="00654D99" w:rsidP="00654D99"/>
    <w:p w:rsidR="00654D99" w:rsidRDefault="00654D99" w:rsidP="00654D99">
      <w:pPr>
        <w:pStyle w:val="Heading3"/>
      </w:pPr>
      <w:r>
        <w:t>FW – Public Debate about War Powers Good</w:t>
      </w:r>
    </w:p>
    <w:p w:rsidR="00654D99" w:rsidRDefault="00654D99" w:rsidP="00654D99">
      <w:pPr>
        <w:pStyle w:val="Heading4"/>
      </w:pPr>
      <w:r>
        <w:t>Academic, institutions-based debate regarding detention can reverse excessive presidential authority---college students key</w:t>
      </w:r>
    </w:p>
    <w:p w:rsidR="00654D99" w:rsidRPr="009D4BCF" w:rsidRDefault="00654D99" w:rsidP="00654D99">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654D99" w:rsidRPr="00931CC9" w:rsidRDefault="00654D99" w:rsidP="00654D99">
      <w:pPr>
        <w:rPr>
          <w:bCs/>
          <w:u w:val="single"/>
        </w:rPr>
      </w:pPr>
      <w:r w:rsidRPr="00E80C4F">
        <w:rPr>
          <w:rStyle w:val="StyleBoldUnderline"/>
        </w:rPr>
        <w:t xml:space="preserve">Beyond its obviously timeliness, we believed </w:t>
      </w:r>
      <w:r w:rsidRPr="00B764AE">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B764AE">
        <w:rPr>
          <w:rStyle w:val="Emphasis"/>
          <w:highlight w:val="yellow"/>
        </w:rPr>
        <w:t>experts worry that executive war powers have expanded</w:t>
      </w:r>
      <w:r w:rsidRPr="00E80C4F">
        <w:rPr>
          <w:rStyle w:val="Emphasis"/>
        </w:rPr>
        <w:t xml:space="preserve"> far </w:t>
      </w:r>
      <w:r w:rsidRPr="00B764AE">
        <w:rPr>
          <w:rStyle w:val="Emphasis"/>
          <w:highlight w:val="yellow"/>
        </w:rPr>
        <w:t>beyond healthy limits</w:t>
      </w:r>
      <w:r w:rsidRPr="00E80C4F">
        <w:rPr>
          <w:rStyle w:val="StyleBoldUnderline"/>
        </w:rPr>
        <w:t xml:space="preserve">.  Consequently, there is a fear that </w:t>
      </w:r>
      <w:r w:rsidRPr="00B764AE">
        <w:rPr>
          <w:rStyle w:val="StyleBoldUnderline"/>
          <w:highlight w:val="yellow"/>
        </w:rPr>
        <w:t>continued expansion of these powers will undermine</w:t>
      </w:r>
      <w:r w:rsidRPr="00E80C4F">
        <w:rPr>
          <w:rStyle w:val="StyleBoldUnderline"/>
        </w:rPr>
        <w:t xml:space="preserve"> the constitutional system of </w:t>
      </w:r>
      <w:r w:rsidRPr="00B764AE">
        <w:rPr>
          <w:rStyle w:val="StyleBoldUnderline"/>
          <w:highlight w:val="yellow"/>
        </w:rPr>
        <w:t>checks and balances that</w:t>
      </w:r>
      <w:r w:rsidRPr="00E80C4F">
        <w:rPr>
          <w:rStyle w:val="StyleBoldUnderline"/>
        </w:rPr>
        <w:t xml:space="preserve"> maintain the democratic foundation of this country and </w:t>
      </w:r>
      <w:r w:rsidRPr="00B764AE">
        <w:rPr>
          <w:rStyle w:val="StyleBoldUnderline"/>
          <w:highlight w:val="yellow"/>
        </w:rPr>
        <w:t>risk</w:t>
      </w:r>
      <w:r w:rsidRPr="00E80C4F">
        <w:rPr>
          <w:rStyle w:val="StyleBoldUnderline"/>
        </w:rPr>
        <w:t xml:space="preserve"> constant and </w:t>
      </w:r>
      <w:r w:rsidRPr="00B764AE">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B764AE">
        <w:rPr>
          <w:rStyle w:val="Emphasis"/>
          <w:highlight w:val="yellow"/>
        </w:rPr>
        <w:t>a debate about</w:t>
      </w:r>
      <w:r w:rsidRPr="00E80C4F">
        <w:rPr>
          <w:rStyle w:val="Emphasis"/>
        </w:rPr>
        <w:t xml:space="preserve"> presidential </w:t>
      </w:r>
      <w:r w:rsidRPr="00B764AE">
        <w:rPr>
          <w:rStyle w:val="Emphasis"/>
          <w:highlight w:val="yellow"/>
        </w:rPr>
        <w:t>wars powers is important to investigate</w:t>
      </w:r>
      <w:r w:rsidRPr="00E80C4F">
        <w:rPr>
          <w:rStyle w:val="Emphasis"/>
        </w:rPr>
        <w:t xml:space="preserve"> a number of </w:t>
      </w:r>
      <w:r w:rsidRPr="00B764AE">
        <w:rPr>
          <w:rStyle w:val="Emphasis"/>
          <w:highlight w:val="yellow"/>
        </w:rPr>
        <w:t>issues that have serious consequences on</w:t>
      </w:r>
      <w:r w:rsidRPr="001A585F">
        <w:rPr>
          <w:sz w:val="12"/>
        </w:rPr>
        <w:t xml:space="preserve"> the status of </w:t>
      </w:r>
      <w:r w:rsidRPr="00B764AE">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B764AE">
        <w:rPr>
          <w:rStyle w:val="StyleBoldUnderline"/>
          <w:highlight w:val="yellow"/>
        </w:rPr>
        <w:t>debating</w:t>
      </w:r>
      <w:r w:rsidRPr="00E80C4F">
        <w:rPr>
          <w:rStyle w:val="StyleBoldUnderline"/>
        </w:rPr>
        <w:t xml:space="preserve"> presidential </w:t>
      </w:r>
      <w:r w:rsidRPr="00B764AE">
        <w:rPr>
          <w:rStyle w:val="StyleBoldUnderline"/>
          <w:highlight w:val="yellow"/>
        </w:rPr>
        <w:t xml:space="preserve">war powers is important because </w:t>
      </w:r>
      <w:r w:rsidRPr="00B764AE">
        <w:rPr>
          <w:rStyle w:val="Emphasis"/>
          <w:highlight w:val="yellow"/>
        </w:rPr>
        <w:t>we the people</w:t>
      </w:r>
      <w:r w:rsidRPr="00B764AE">
        <w:rPr>
          <w:rStyle w:val="StyleBoldUnderline"/>
          <w:highlight w:val="yellow"/>
        </w:rPr>
        <w:t xml:space="preserve"> have an important role in affecting</w:t>
      </w:r>
      <w:r w:rsidRPr="00E80C4F">
        <w:rPr>
          <w:rStyle w:val="StyleBoldUnderline"/>
        </w:rPr>
        <w:t xml:space="preserve"> the </w:t>
      </w:r>
      <w:r w:rsidRPr="00B764AE">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B764AE">
        <w:rPr>
          <w:rStyle w:val="StyleBoldUnderline"/>
          <w:highlight w:val="yellow"/>
        </w:rPr>
        <w:t>Stewart explains, “the only effective restraint upon executive</w:t>
      </w:r>
      <w:r w:rsidRPr="00E80C4F">
        <w:rPr>
          <w:rStyle w:val="StyleBoldUnderline"/>
        </w:rPr>
        <w:t xml:space="preserve"> policy and </w:t>
      </w:r>
      <w:r w:rsidRPr="00B764AE">
        <w:rPr>
          <w:rStyle w:val="StyleBoldUnderline"/>
          <w:highlight w:val="yellow"/>
        </w:rPr>
        <w:t>power…may lie</w:t>
      </w:r>
      <w:r w:rsidRPr="00E80C4F">
        <w:rPr>
          <w:rStyle w:val="StyleBoldUnderline"/>
        </w:rPr>
        <w:t xml:space="preserve"> in an enlightened citizenry – </w:t>
      </w:r>
      <w:r w:rsidRPr="00B764AE">
        <w:rPr>
          <w:rStyle w:val="StyleBoldUnderline"/>
          <w:highlight w:val="yellow"/>
        </w:rPr>
        <w:t>in an informed</w:t>
      </w:r>
      <w:r w:rsidRPr="00E80C4F">
        <w:rPr>
          <w:rStyle w:val="StyleBoldUnderline"/>
        </w:rPr>
        <w:t xml:space="preserve"> and </w:t>
      </w:r>
      <w:r w:rsidRPr="00E80C4F">
        <w:rPr>
          <w:rStyle w:val="Emphasis"/>
        </w:rPr>
        <w:t xml:space="preserve">critical </w:t>
      </w:r>
      <w:r w:rsidRPr="00B764AE">
        <w:rPr>
          <w:rStyle w:val="Emphasis"/>
          <w:highlight w:val="yellow"/>
        </w:rPr>
        <w:t>public opinion</w:t>
      </w:r>
      <w:r w:rsidRPr="00B764AE">
        <w:rPr>
          <w:rStyle w:val="StyleBoldUnderline"/>
          <w:highlight w:val="yellow"/>
        </w:rPr>
        <w:t xml:space="preserve"> which alone can protect</w:t>
      </w:r>
      <w:r w:rsidRPr="00E80C4F">
        <w:rPr>
          <w:rStyle w:val="StyleBoldUnderline"/>
        </w:rPr>
        <w:t xml:space="preserve"> the values of a </w:t>
      </w:r>
      <w:r w:rsidRPr="00B764AE">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B764AE">
        <w:rPr>
          <w:rStyle w:val="Emphasis"/>
          <w:highlight w:val="yellow"/>
        </w:rPr>
        <w:t>this is not simply an academic debate about institutions</w:t>
      </w:r>
      <w:r w:rsidRPr="00E80C4F">
        <w:rPr>
          <w:rStyle w:val="Emphasis"/>
        </w:rPr>
        <w:t xml:space="preserve"> and powers that </w:t>
      </w:r>
      <w:r w:rsidRPr="00B764AE">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B764AE">
        <w:rPr>
          <w:rStyle w:val="StyleBoldUnderline"/>
          <w:highlight w:val="yellow"/>
        </w:rPr>
        <w:t>anyone who uses a cell-phone or the internet is</w:t>
      </w:r>
      <w:r w:rsidRPr="001A585F">
        <w:rPr>
          <w:sz w:val="12"/>
        </w:rPr>
        <w:t xml:space="preserve"> potential </w:t>
      </w:r>
      <w:r w:rsidRPr="00B764AE">
        <w:rPr>
          <w:rStyle w:val="StyleBoldUnderline"/>
          <w:highlight w:val="yellow"/>
        </w:rPr>
        <w:t>affected</w:t>
      </w:r>
      <w:r w:rsidRPr="00E80C4F">
        <w:rPr>
          <w:rStyle w:val="StyleBoldUnderline"/>
        </w:rPr>
        <w:t xml:space="preserve"> by unchecked presidential war powers. </w:t>
      </w:r>
      <w:r w:rsidRPr="00B764AE">
        <w:rPr>
          <w:rStyle w:val="StyleBoldUnderline"/>
          <w:highlight w:val="yellow"/>
        </w:rPr>
        <w:t>Even if</w:t>
      </w:r>
      <w:r w:rsidRPr="00E80C4F">
        <w:rPr>
          <w:rStyle w:val="StyleBoldUnderline"/>
        </w:rPr>
        <w:t xml:space="preserve"> we agree that </w:t>
      </w:r>
      <w:r w:rsidRPr="00B764AE">
        <w:rPr>
          <w:rStyle w:val="StyleBoldUnderline"/>
          <w:highlight w:val="yellow"/>
        </w:rPr>
        <w:t>these powers are justified, it is important that</w:t>
      </w:r>
      <w:r w:rsidRPr="00E80C4F">
        <w:rPr>
          <w:rStyle w:val="StyleBoldUnderline"/>
        </w:rPr>
        <w:t xml:space="preserve"> today’s </w:t>
      </w:r>
      <w:r w:rsidRPr="00B764AE">
        <w:rPr>
          <w:rStyle w:val="StyleBoldUnderline"/>
          <w:highlight w:val="yellow"/>
        </w:rPr>
        <w:t>college students understand</w:t>
      </w:r>
      <w:r w:rsidRPr="00E80C4F">
        <w:rPr>
          <w:rStyle w:val="StyleBoldUnderline"/>
        </w:rPr>
        <w:t xml:space="preserve"> and appreciate the scope and </w:t>
      </w:r>
      <w:r w:rsidRPr="00B764AE">
        <w:rPr>
          <w:rStyle w:val="StyleBoldUnderline"/>
          <w:highlight w:val="yellow"/>
        </w:rPr>
        <w:t>consequences of</w:t>
      </w:r>
      <w:r w:rsidRPr="00E80C4F">
        <w:rPr>
          <w:rStyle w:val="StyleBoldUnderline"/>
        </w:rPr>
        <w:t xml:space="preserve"> presidential </w:t>
      </w:r>
      <w:r w:rsidRPr="00B764AE">
        <w:rPr>
          <w:rStyle w:val="StyleBoldUnderline"/>
          <w:highlight w:val="yellow"/>
        </w:rPr>
        <w:t>war powers, as these students’ opinions will stand as an important</w:t>
      </w:r>
      <w:r w:rsidRPr="00E80C4F">
        <w:rPr>
          <w:rStyle w:val="StyleBoldUnderline"/>
        </w:rPr>
        <w:t xml:space="preserve"> potential </w:t>
      </w:r>
      <w:r w:rsidRPr="00B764AE">
        <w:rPr>
          <w:rStyle w:val="StyleBoldUnderline"/>
          <w:highlight w:val="yellow"/>
        </w:rPr>
        <w:t>check on the presidency.</w:t>
      </w:r>
      <w:r w:rsidRPr="00E80C4F">
        <w:rPr>
          <w:rStyle w:val="StyleBoldUnderline"/>
        </w:rPr>
        <w:t xml:space="preserve"> </w:t>
      </w:r>
    </w:p>
    <w:p w:rsidR="00654D99" w:rsidRPr="00D17C4E" w:rsidRDefault="00654D99" w:rsidP="00654D99"/>
    <w:p w:rsidR="00654D99" w:rsidRDefault="00654D99" w:rsidP="00654D99">
      <w:pPr>
        <w:pStyle w:val="Heading3"/>
      </w:pPr>
      <w:r>
        <w:t>Narratives Bad---Exclusionary</w:t>
      </w:r>
    </w:p>
    <w:p w:rsidR="00654D99" w:rsidRDefault="00654D99" w:rsidP="00654D99">
      <w:pPr>
        <w:pStyle w:val="Heading4"/>
      </w:pPr>
      <w:r>
        <w:t xml:space="preserve">Their identification of personal experiences with the exclusionary nature of the debate community disavows their investment in that very exclusion---they just shift the evaluative criteria to exclude any viewpoint that doesn’t result in them winning </w:t>
      </w:r>
    </w:p>
    <w:p w:rsidR="00654D99" w:rsidRDefault="00654D99" w:rsidP="00654D99">
      <w:r w:rsidRPr="00D97573">
        <w:rPr>
          <w:rStyle w:val="StyleStyleBold12pt"/>
        </w:rPr>
        <w:t>Coughlin 95</w:t>
      </w:r>
      <w:r>
        <w:t>—associate Professor of Law, Vanderbilt Law School. (Anne, REGULATING THE SELF: AUTOBIOGRAPHICAL PERFORMANCES IN OUTSIDER SCHOLARSHIP, 81 Va. L. Rev. 1229)</w:t>
      </w:r>
    </w:p>
    <w:p w:rsidR="00654D99" w:rsidRDefault="00654D99" w:rsidP="00654D99"/>
    <w:p w:rsidR="00654D99" w:rsidRPr="00C923EA" w:rsidRDefault="00654D99" w:rsidP="00654D99">
      <w:pPr>
        <w:rPr>
          <w:sz w:val="16"/>
        </w:rPr>
      </w:pPr>
      <w:r w:rsidRPr="00C923EA">
        <w:rPr>
          <w:sz w:val="16"/>
        </w:rPr>
        <w:t xml:space="preserve">Williams's decision to place the accusation in the foreground of her text determines the meaning and tone of The Alchemy of Race  [*1305]  and Rights in ways that she probably did not intend. Immediately following the accusation, for example, we witness a conversation between Williams and her sister, in which Williams provides an energetic exposition of her plan for the book. The plan is ambitious: the book will institute a new genre of legal writing, even as it locates and deconstructs the cultural forces that influence a wide variety of complex legal issues. n303 The exposition is a helpful guide to the theoretical and methodological intentions underlying this sometimes opaque text, but with Harvard's accusation still ringing in our ears, the exposition also outlines the personal defense of Williams's intellectual temperament and professional attributes that the book as a whole will undertake. The speech announces that Williams was not formed to grind (or be ground in) the mill of conventional legal scholarship, over which ordinary academics must toil. Rather, she is intended for and capable of finer work, and </w:t>
      </w:r>
      <w:r w:rsidRPr="00062160">
        <w:rPr>
          <w:rStyle w:val="StyleBoldUnderline"/>
          <w:highlight w:val="yellow"/>
        </w:rPr>
        <w:t>she</w:t>
      </w:r>
      <w:r w:rsidRPr="00B04EAE">
        <w:rPr>
          <w:rStyle w:val="StyleBoldUnderline"/>
        </w:rPr>
        <w:t xml:space="preserve"> has chosen to </w:t>
      </w:r>
      <w:r w:rsidRPr="00062160">
        <w:rPr>
          <w:rStyle w:val="StyleBoldUnderline"/>
          <w:highlight w:val="yellow"/>
        </w:rPr>
        <w:t xml:space="preserve">focus </w:t>
      </w:r>
      <w:r w:rsidRPr="006F12F3">
        <w:rPr>
          <w:rStyle w:val="StyleBoldUnderline"/>
        </w:rPr>
        <w:t xml:space="preserve">her intellectual power </w:t>
      </w:r>
      <w:r w:rsidRPr="00062160">
        <w:rPr>
          <w:rStyle w:val="StyleBoldUnderline"/>
          <w:highlight w:val="yellow"/>
        </w:rPr>
        <w:t xml:space="preserve">on the practices of the academy </w:t>
      </w:r>
      <w:r w:rsidRPr="00062160">
        <w:rPr>
          <w:rStyle w:val="StyleBoldUnderline"/>
        </w:rPr>
        <w:t>itself</w:t>
      </w:r>
      <w:r w:rsidRPr="00B04EAE">
        <w:rPr>
          <w:rStyle w:val="StyleBoldUnderline"/>
        </w:rPr>
        <w:t>, to lay bare the</w:t>
      </w:r>
      <w:r w:rsidRPr="00C923EA">
        <w:rPr>
          <w:sz w:val="16"/>
        </w:rPr>
        <w:t xml:space="preserve"> errors and </w:t>
      </w:r>
      <w:r w:rsidRPr="00B04EAE">
        <w:rPr>
          <w:rStyle w:val="StyleBoldUnderline"/>
        </w:rPr>
        <w:t>biases that permeate its craft</w:t>
      </w:r>
      <w:r w:rsidRPr="00C923EA">
        <w:rPr>
          <w:sz w:val="16"/>
        </w:rPr>
        <w:t>, to pierce and, in the end, to revise its governing paradigms.</w:t>
      </w:r>
    </w:p>
    <w:p w:rsidR="00654D99" w:rsidRPr="002933C2" w:rsidRDefault="00654D99" w:rsidP="00654D99">
      <w:pPr>
        <w:rPr>
          <w:sz w:val="16"/>
        </w:rPr>
      </w:pPr>
      <w:r w:rsidRPr="00C923EA">
        <w:rPr>
          <w:sz w:val="16"/>
        </w:rPr>
        <w:t xml:space="preserve">Regrettably, </w:t>
      </w:r>
      <w:r w:rsidRPr="00062160">
        <w:rPr>
          <w:rStyle w:val="StyleBoldUnderline"/>
          <w:highlight w:val="yellow"/>
        </w:rPr>
        <w:t>the political implications of the role that Williams</w:t>
      </w:r>
      <w:r w:rsidRPr="00B04EAE">
        <w:rPr>
          <w:rStyle w:val="StyleBoldUnderline"/>
        </w:rPr>
        <w:t xml:space="preserve"> has </w:t>
      </w:r>
      <w:r w:rsidRPr="00062160">
        <w:rPr>
          <w:rStyle w:val="Emphasis"/>
          <w:highlight w:val="yellow"/>
        </w:rPr>
        <w:t>selected for herself</w:t>
      </w:r>
      <w:r w:rsidRPr="00062160">
        <w:rPr>
          <w:rStyle w:val="StyleBoldUnderline"/>
          <w:highlight w:val="yellow"/>
        </w:rPr>
        <w:t xml:space="preserve"> escape her examination</w:t>
      </w:r>
      <w:r w:rsidRPr="00C923EA">
        <w:rPr>
          <w:sz w:val="16"/>
        </w:rPr>
        <w:t xml:space="preserve">; </w:t>
      </w:r>
      <w:r w:rsidRPr="00062160">
        <w:rPr>
          <w:rStyle w:val="StyleBoldUnderline"/>
          <w:highlight w:val="yellow"/>
        </w:rPr>
        <w:t>her</w:t>
      </w:r>
      <w:r w:rsidRPr="00B04EAE">
        <w:rPr>
          <w:rStyle w:val="StyleBoldUnderline"/>
        </w:rPr>
        <w:t xml:space="preserve"> </w:t>
      </w:r>
      <w:r w:rsidRPr="00C923EA">
        <w:rPr>
          <w:sz w:val="16"/>
        </w:rPr>
        <w:t>apologetic</w:t>
      </w:r>
      <w:r w:rsidRPr="00B04EAE">
        <w:rPr>
          <w:rStyle w:val="StyleBoldUnderline"/>
        </w:rPr>
        <w:t xml:space="preserve"> </w:t>
      </w:r>
      <w:r w:rsidRPr="00062160">
        <w:rPr>
          <w:rStyle w:val="StyleBoldUnderline"/>
          <w:highlight w:val="yellow"/>
        </w:rPr>
        <w:t>project fixes her gaze too</w:t>
      </w:r>
      <w:r w:rsidRPr="00C923EA">
        <w:rPr>
          <w:sz w:val="16"/>
        </w:rPr>
        <w:t xml:space="preserve"> </w:t>
      </w:r>
      <w:r w:rsidRPr="00062160">
        <w:rPr>
          <w:rStyle w:val="StyleBoldUnderline"/>
          <w:highlight w:val="yellow"/>
        </w:rPr>
        <w:t>completely</w:t>
      </w:r>
      <w:r w:rsidRPr="00C923EA">
        <w:rPr>
          <w:sz w:val="16"/>
        </w:rPr>
        <w:t xml:space="preserve">. Thus, </w:t>
      </w:r>
      <w:r w:rsidRPr="00062160">
        <w:rPr>
          <w:rStyle w:val="Emphasis"/>
          <w:highlight w:val="yellow"/>
        </w:rPr>
        <w:t>she never notices that the</w:t>
      </w:r>
      <w:r w:rsidRPr="00B04EAE">
        <w:rPr>
          <w:rStyle w:val="Emphasis"/>
        </w:rPr>
        <w:t xml:space="preserve"> intellectual </w:t>
      </w:r>
      <w:r w:rsidRPr="00062160">
        <w:rPr>
          <w:rStyle w:val="Emphasis"/>
          <w:highlight w:val="yellow"/>
        </w:rPr>
        <w:t>traits that equip her to be the scourge of the academy</w:t>
      </w:r>
      <w:r w:rsidRPr="00B04EAE">
        <w:rPr>
          <w:rStyle w:val="Emphasis"/>
        </w:rPr>
        <w:t xml:space="preserve"> are produced by and </w:t>
      </w:r>
      <w:r w:rsidRPr="00062160">
        <w:rPr>
          <w:rStyle w:val="Emphasis"/>
          <w:highlight w:val="yellow"/>
        </w:rPr>
        <w:t>reinforce</w:t>
      </w:r>
      <w:r w:rsidRPr="00B04EAE">
        <w:rPr>
          <w:rStyle w:val="Emphasis"/>
        </w:rPr>
        <w:t xml:space="preserve"> </w:t>
      </w:r>
      <w:r w:rsidRPr="00062160">
        <w:rPr>
          <w:rStyle w:val="Emphasis"/>
          <w:highlight w:val="yellow"/>
        </w:rPr>
        <w:t>the academic culture she desires to revise</w:t>
      </w:r>
      <w:r w:rsidRPr="00C923EA">
        <w:rPr>
          <w:sz w:val="16"/>
        </w:rPr>
        <w:t xml:space="preserve">. Williams is a shining example of the independent and ambitious intellect privileged by a liberal educational system; n304 hers is an intellect that has internalized the same commitment to scholarly freedom, adversarial opposition, and vocal dissent fostered by  [*1306]  (among other cultural institutions) the legal academy. n305 </w:t>
      </w:r>
      <w:r w:rsidRPr="00C923EA">
        <w:rPr>
          <w:rStyle w:val="StyleBoldUnderline"/>
          <w:highlight w:val="yellow"/>
        </w:rPr>
        <w:t>Her dedication to intellectual autonomy</w:t>
      </w:r>
      <w:r w:rsidRPr="00C923EA">
        <w:rPr>
          <w:sz w:val="16"/>
        </w:rPr>
        <w:t xml:space="preserve"> n306 </w:t>
      </w:r>
      <w:r w:rsidRPr="00C923EA">
        <w:rPr>
          <w:rStyle w:val="StyleBoldUnderline"/>
          <w:highlight w:val="yellow"/>
        </w:rPr>
        <w:t>nominates her to be the</w:t>
      </w:r>
      <w:r w:rsidRPr="00B04EAE">
        <w:rPr>
          <w:rStyle w:val="StyleBoldUnderline"/>
        </w:rPr>
        <w:t xml:space="preserve"> </w:t>
      </w:r>
      <w:r w:rsidRPr="00C923EA">
        <w:rPr>
          <w:rStyle w:val="StyleBoldUnderline"/>
          <w:highlight w:val="yellow"/>
        </w:rPr>
        <w:t>instructor of the</w:t>
      </w:r>
      <w:r w:rsidRPr="00C923EA">
        <w:rPr>
          <w:sz w:val="16"/>
          <w:highlight w:val="yellow"/>
        </w:rPr>
        <w:t xml:space="preserve"> </w:t>
      </w:r>
      <w:r w:rsidRPr="00C923EA">
        <w:rPr>
          <w:rStyle w:val="StyleBoldUnderline"/>
          <w:highlight w:val="yellow"/>
        </w:rPr>
        <w:t>academy's instructors</w:t>
      </w:r>
      <w:r w:rsidRPr="00C923EA">
        <w:rPr>
          <w:sz w:val="16"/>
        </w:rPr>
        <w:t>, just as Harvard is first among the most elite group of legal institutions.</w:t>
      </w:r>
    </w:p>
    <w:p w:rsidR="00654D99" w:rsidRDefault="00654D99" w:rsidP="00654D99">
      <w:r>
        <w:t>&lt;cont&gt;</w:t>
      </w:r>
    </w:p>
    <w:p w:rsidR="00654D99" w:rsidRPr="00C923EA" w:rsidRDefault="00654D99" w:rsidP="00654D99">
      <w:pPr>
        <w:rPr>
          <w:sz w:val="16"/>
        </w:rPr>
      </w:pPr>
      <w:r w:rsidRPr="00B04EAE">
        <w:rPr>
          <w:rStyle w:val="StyleBoldUnderline"/>
        </w:rPr>
        <w:t>To be sure</w:t>
      </w:r>
      <w:r w:rsidRPr="00C923EA">
        <w:rPr>
          <w:sz w:val="16"/>
        </w:rPr>
        <w:t xml:space="preserve">, </w:t>
      </w:r>
      <w:r w:rsidRPr="00C923EA">
        <w:rPr>
          <w:rStyle w:val="StyleBoldUnderline"/>
          <w:highlight w:val="yellow"/>
        </w:rPr>
        <w:t>The Alchemy</w:t>
      </w:r>
      <w:r w:rsidRPr="00C923EA">
        <w:rPr>
          <w:sz w:val="16"/>
        </w:rPr>
        <w:t xml:space="preserve"> of Race and Rights </w:t>
      </w:r>
      <w:r w:rsidRPr="00C923EA">
        <w:rPr>
          <w:rStyle w:val="StyleBoldUnderline"/>
          <w:highlight w:val="yellow"/>
        </w:rPr>
        <w:t>offers</w:t>
      </w:r>
      <w:r w:rsidRPr="00B04EAE">
        <w:rPr>
          <w:rStyle w:val="StyleBoldUnderline"/>
        </w:rPr>
        <w:t xml:space="preserve"> </w:t>
      </w:r>
      <w:r w:rsidRPr="00C923EA">
        <w:rPr>
          <w:rStyle w:val="StyleBoldUnderline"/>
          <w:highlight w:val="yellow"/>
        </w:rPr>
        <w:t>a</w:t>
      </w:r>
      <w:r w:rsidRPr="00B04EAE">
        <w:rPr>
          <w:rStyle w:val="StyleBoldUnderline"/>
        </w:rPr>
        <w:t xml:space="preserve">n explicit </w:t>
      </w:r>
      <w:r w:rsidRPr="00C923EA">
        <w:rPr>
          <w:rStyle w:val="StyleBoldUnderline"/>
          <w:highlight w:val="yellow"/>
        </w:rPr>
        <w:t>critique of the</w:t>
      </w:r>
      <w:r w:rsidRPr="00B04EAE">
        <w:rPr>
          <w:rStyle w:val="StyleBoldUnderline"/>
        </w:rPr>
        <w:t xml:space="preserve"> academy's </w:t>
      </w:r>
      <w:r w:rsidRPr="00C923EA">
        <w:rPr>
          <w:rStyle w:val="StyleBoldUnderline"/>
          <w:highlight w:val="yellow"/>
        </w:rPr>
        <w:t>evaluative standards</w:t>
      </w:r>
      <w:r w:rsidRPr="00C923EA">
        <w:rPr>
          <w:sz w:val="16"/>
        </w:rPr>
        <w:t xml:space="preserve">. </w:t>
      </w:r>
      <w:r w:rsidRPr="00B04EAE">
        <w:rPr>
          <w:rStyle w:val="StyleBoldUnderline"/>
        </w:rPr>
        <w:t>As that critique is unfolding</w:t>
      </w:r>
      <w:r w:rsidRPr="00C923EA">
        <w:rPr>
          <w:sz w:val="16"/>
        </w:rPr>
        <w:t xml:space="preserve">, </w:t>
      </w:r>
      <w:r w:rsidRPr="00C923EA">
        <w:rPr>
          <w:rStyle w:val="StyleBoldUnderline"/>
          <w:highlight w:val="yellow"/>
        </w:rPr>
        <w:t>however, the</w:t>
      </w:r>
      <w:r w:rsidRPr="00B04EAE">
        <w:rPr>
          <w:rStyle w:val="StyleBoldUnderline"/>
        </w:rPr>
        <w:t xml:space="preserve"> </w:t>
      </w:r>
      <w:r w:rsidRPr="00C923EA">
        <w:rPr>
          <w:rStyle w:val="StyleBoldUnderline"/>
          <w:highlight w:val="yellow"/>
        </w:rPr>
        <w:t>text</w:t>
      </w:r>
      <w:r w:rsidRPr="00C923EA">
        <w:rPr>
          <w:sz w:val="16"/>
          <w:highlight w:val="yellow"/>
        </w:rPr>
        <w:t xml:space="preserve"> </w:t>
      </w:r>
      <w:r w:rsidRPr="00C923EA">
        <w:rPr>
          <w:rStyle w:val="StyleBoldUnderline"/>
          <w:highlight w:val="yellow"/>
        </w:rPr>
        <w:t>returns</w:t>
      </w:r>
      <w:r w:rsidRPr="00B04EAE">
        <w:rPr>
          <w:rStyle w:val="StyleBoldUnderline"/>
        </w:rPr>
        <w:t xml:space="preserve"> repeatedly </w:t>
      </w:r>
      <w:r w:rsidRPr="00C923EA">
        <w:rPr>
          <w:rStyle w:val="StyleBoldUnderline"/>
          <w:highlight w:val="yellow"/>
        </w:rPr>
        <w:t>to Williams's</w:t>
      </w:r>
      <w:r w:rsidRPr="00B04EAE">
        <w:rPr>
          <w:rStyle w:val="StyleBoldUnderline"/>
        </w:rPr>
        <w:t xml:space="preserve"> </w:t>
      </w:r>
      <w:r w:rsidRPr="00C923EA">
        <w:rPr>
          <w:sz w:val="16"/>
        </w:rPr>
        <w:t>professional</w:t>
      </w:r>
      <w:r w:rsidRPr="00B04EAE">
        <w:rPr>
          <w:rStyle w:val="StyleBoldUnderline"/>
        </w:rPr>
        <w:t xml:space="preserve"> </w:t>
      </w:r>
      <w:r w:rsidRPr="00C923EA">
        <w:rPr>
          <w:rStyle w:val="StyleBoldUnderline"/>
          <w:highlight w:val="yellow"/>
        </w:rPr>
        <w:t>credentials</w:t>
      </w:r>
      <w:r w:rsidRPr="00C923EA">
        <w:rPr>
          <w:sz w:val="16"/>
        </w:rPr>
        <w:t xml:space="preserve">. The accumulation of </w:t>
      </w:r>
      <w:r w:rsidRPr="00C923EA">
        <w:rPr>
          <w:rStyle w:val="StyleBoldUnderline"/>
          <w:highlight w:val="yellow"/>
        </w:rPr>
        <w:t>these references</w:t>
      </w:r>
      <w:r w:rsidRPr="00C923EA">
        <w:rPr>
          <w:sz w:val="16"/>
        </w:rPr>
        <w:t xml:space="preserve"> over the course of the book intrudes on and ultimately </w:t>
      </w:r>
      <w:r w:rsidRPr="00C923EA">
        <w:rPr>
          <w:rStyle w:val="Emphasis"/>
          <w:highlight w:val="yellow"/>
        </w:rPr>
        <w:t>blunt</w:t>
      </w:r>
      <w:r w:rsidRPr="00C923EA">
        <w:rPr>
          <w:rStyle w:val="Emphasis"/>
        </w:rPr>
        <w:t>s</w:t>
      </w:r>
      <w:r w:rsidRPr="00C923EA">
        <w:rPr>
          <w:sz w:val="16"/>
        </w:rPr>
        <w:t xml:space="preserve"> </w:t>
      </w:r>
      <w:r w:rsidRPr="00B04EAE">
        <w:rPr>
          <w:rStyle w:val="Emphasis"/>
        </w:rPr>
        <w:t xml:space="preserve">the force of </w:t>
      </w:r>
      <w:r w:rsidRPr="00C923EA">
        <w:rPr>
          <w:rStyle w:val="Emphasis"/>
          <w:highlight w:val="yellow"/>
        </w:rPr>
        <w:t xml:space="preserve">the critique </w:t>
      </w:r>
      <w:r w:rsidRPr="00C923EA">
        <w:rPr>
          <w:rStyle w:val="StyleBoldUnderline"/>
          <w:highlight w:val="yellow"/>
        </w:rPr>
        <w:t>by revealing the extent to which the standards have created Williams's identity</w:t>
      </w:r>
      <w:r w:rsidRPr="00C923EA">
        <w:rPr>
          <w:sz w:val="16"/>
        </w:rPr>
        <w:t xml:space="preserve">, and, significantly, by emphasizing the desirability of that identity. More subtly, but no less than the mainstream academy, </w:t>
      </w:r>
      <w:r w:rsidRPr="00C923EA">
        <w:rPr>
          <w:rStyle w:val="StyleBoldUnderline"/>
          <w:highlight w:val="yellow"/>
        </w:rPr>
        <w:t>the text privileges a professional self who excels according to the</w:t>
      </w:r>
      <w:r w:rsidRPr="00B04EAE">
        <w:rPr>
          <w:rStyle w:val="StyleBoldUnderline"/>
        </w:rPr>
        <w:t xml:space="preserve"> </w:t>
      </w:r>
      <w:r w:rsidRPr="00C923EA">
        <w:rPr>
          <w:rStyle w:val="StyleBoldUnderline"/>
          <w:highlight w:val="yellow"/>
        </w:rPr>
        <w:t>evaluative</w:t>
      </w:r>
      <w:r w:rsidRPr="00C923EA">
        <w:rPr>
          <w:sz w:val="16"/>
          <w:highlight w:val="yellow"/>
        </w:rPr>
        <w:t xml:space="preserve"> </w:t>
      </w:r>
      <w:r w:rsidRPr="00C923EA">
        <w:rPr>
          <w:rStyle w:val="StyleBoldUnderline"/>
          <w:highlight w:val="yellow"/>
        </w:rPr>
        <w:t>standards enforced by</w:t>
      </w:r>
      <w:r w:rsidRPr="00C923EA">
        <w:rPr>
          <w:sz w:val="16"/>
        </w:rPr>
        <w:t xml:space="preserve"> Harvard Law </w:t>
      </w:r>
      <w:r w:rsidRPr="00C923EA">
        <w:rPr>
          <w:rStyle w:val="StyleBoldUnderline"/>
          <w:highlight w:val="yellow"/>
        </w:rPr>
        <w:t>School</w:t>
      </w:r>
      <w:r w:rsidRPr="00C923EA">
        <w:rPr>
          <w:sz w:val="16"/>
        </w:rPr>
        <w:t xml:space="preserve">. For example, by the time we encounter Williams's pronouncement that academic standards are the "concrete monuments to socially accepted subjective preferences" n311 we have been told that she was a law student at Harvard. n312 Later, the importance of that credential is underscored by Williams' inclusion of a memorandum from an insecure colleague who did not attend Harvard or Yale but who wishes that he had. n313 The text's comparison of Williams's resume with that of her less well-credentialed colleague reveals the apology form at work, subverting Williams's critique of academic standards. The terms of the apologetic contract require the text to defend Williams's professional record, and the strategy understandably and, perhaps, inevitably, pursued by the apology is to demonstrate that she satisfies or, even, exceeds the standards. In this way, the </w:t>
      </w:r>
      <w:r w:rsidRPr="00B04EAE">
        <w:rPr>
          <w:rStyle w:val="StyleBoldUnderline"/>
        </w:rPr>
        <w:t>autobiographical performance undercuts the critical rhetoric by insisting on the validity of the evaluations produced by the very standards that Williams intends to oppose.</w:t>
      </w:r>
    </w:p>
    <w:p w:rsidR="00654D99" w:rsidRPr="00C923EA" w:rsidRDefault="00654D99" w:rsidP="00654D99">
      <w:pPr>
        <w:rPr>
          <w:sz w:val="14"/>
        </w:rPr>
      </w:pPr>
      <w:r w:rsidRPr="00C923EA">
        <w:rPr>
          <w:rStyle w:val="StyleBoldUnderline"/>
          <w:highlight w:val="yellow"/>
        </w:rPr>
        <w:t>The text</w:t>
      </w:r>
      <w:r w:rsidRPr="00C923EA">
        <w:rPr>
          <w:sz w:val="14"/>
        </w:rPr>
        <w:t xml:space="preserve"> further </w:t>
      </w:r>
      <w:r w:rsidRPr="00C923EA">
        <w:rPr>
          <w:rStyle w:val="StyleBoldUnderline"/>
          <w:highlight w:val="yellow"/>
        </w:rPr>
        <w:t>testifies to the desirability of evaluative standards by cataloging the</w:t>
      </w:r>
      <w:r w:rsidRPr="00C923EA">
        <w:rPr>
          <w:sz w:val="14"/>
        </w:rPr>
        <w:t xml:space="preserve"> material benefits and the </w:t>
      </w:r>
      <w:r w:rsidRPr="00C923EA">
        <w:rPr>
          <w:rStyle w:val="StyleBoldUnderline"/>
          <w:highlight w:val="yellow"/>
        </w:rPr>
        <w:t>psychological satisfactions</w:t>
      </w:r>
      <w:r w:rsidRPr="00C923EA">
        <w:rPr>
          <w:sz w:val="14"/>
          <w:highlight w:val="yellow"/>
        </w:rPr>
        <w:t xml:space="preserve"> </w:t>
      </w:r>
      <w:r w:rsidRPr="00C923EA">
        <w:rPr>
          <w:rStyle w:val="StyleBoldUnderline"/>
          <w:highlight w:val="yellow"/>
        </w:rPr>
        <w:t>bestowed on those</w:t>
      </w:r>
      <w:r w:rsidRPr="00C923EA">
        <w:rPr>
          <w:sz w:val="14"/>
          <w:highlight w:val="yellow"/>
        </w:rPr>
        <w:t xml:space="preserve"> </w:t>
      </w:r>
      <w:r w:rsidRPr="00C923EA">
        <w:rPr>
          <w:rStyle w:val="StyleBoldUnderline"/>
          <w:highlight w:val="yellow"/>
        </w:rPr>
        <w:t>whom</w:t>
      </w:r>
      <w:r w:rsidRPr="00B04EAE">
        <w:rPr>
          <w:rStyle w:val="StyleBoldUnderline"/>
        </w:rPr>
        <w:t xml:space="preserve"> </w:t>
      </w:r>
      <w:r w:rsidRPr="00C923EA">
        <w:rPr>
          <w:rStyle w:val="StyleBoldUnderline"/>
          <w:highlight w:val="yellow"/>
        </w:rPr>
        <w:t>the standards approve</w:t>
      </w:r>
      <w:r w:rsidRPr="00C923EA">
        <w:rPr>
          <w:sz w:val="14"/>
        </w:rPr>
        <w:t xml:space="preserve">. </w:t>
      </w:r>
      <w:r w:rsidRPr="00B04EAE">
        <w:rPr>
          <w:rStyle w:val="StyleBoldUnderline"/>
        </w:rPr>
        <w:t xml:space="preserve">The </w:t>
      </w:r>
      <w:r w:rsidRPr="00C923EA">
        <w:rPr>
          <w:rStyle w:val="StyleBoldUnderline"/>
          <w:highlight w:val="yellow"/>
        </w:rPr>
        <w:t>benefits include</w:t>
      </w:r>
      <w:r w:rsidRPr="00B04EAE">
        <w:rPr>
          <w:rStyle w:val="StyleBoldUnderline"/>
        </w:rPr>
        <w:t xml:space="preserve"> </w:t>
      </w:r>
      <w:r w:rsidRPr="00C923EA">
        <w:rPr>
          <w:rStyle w:val="StyleBoldUnderline"/>
          <w:highlight w:val="yellow"/>
        </w:rPr>
        <w:t>upward mobility within the academy</w:t>
      </w:r>
      <w:r w:rsidRPr="00C923EA">
        <w:rPr>
          <w:sz w:val="14"/>
        </w:rPr>
        <w:t xml:space="preserve"> and the per [*1309]  quisites that attend a bustling professional schedule. Though Harvard may not desire to retain Williams as a member of its law faculty, we are told that at least three other law schools have offered her a position; n314 among the schools that have "hired" Williams, the text names Stanford, whose reputation is considered by some to be as prestigious as that of Harvard. n315 Consistent with this evidence of Williams's prominence within the academy are the many references to her active professional calendar. </w:t>
      </w:r>
      <w:r w:rsidRPr="00C923EA">
        <w:rPr>
          <w:rStyle w:val="StyleBoldUnderline"/>
          <w:highlight w:val="yellow"/>
        </w:rPr>
        <w:t>Williams</w:t>
      </w:r>
      <w:r w:rsidRPr="00B04EAE">
        <w:rPr>
          <w:rStyle w:val="StyleBoldUnderline"/>
        </w:rPr>
        <w:t xml:space="preserve"> </w:t>
      </w:r>
      <w:r w:rsidRPr="00C923EA">
        <w:rPr>
          <w:rStyle w:val="StyleBoldUnderline"/>
          <w:highlight w:val="yellow"/>
        </w:rPr>
        <w:t>asserts</w:t>
      </w:r>
      <w:r w:rsidRPr="00B04EAE">
        <w:rPr>
          <w:rStyle w:val="StyleBoldUnderline"/>
        </w:rPr>
        <w:t xml:space="preserve"> that sometimes </w:t>
      </w:r>
      <w:r w:rsidRPr="00C923EA">
        <w:rPr>
          <w:rStyle w:val="StyleBoldUnderline"/>
          <w:highlight w:val="yellow"/>
        </w:rPr>
        <w:t>she feels "invisible</w:t>
      </w:r>
      <w:r w:rsidRPr="00C923EA">
        <w:rPr>
          <w:sz w:val="14"/>
        </w:rPr>
        <w:t xml:space="preserve">," n316 </w:t>
      </w:r>
      <w:r w:rsidRPr="00C923EA">
        <w:rPr>
          <w:rStyle w:val="StyleBoldUnderline"/>
          <w:highlight w:val="yellow"/>
        </w:rPr>
        <w:t>but</w:t>
      </w:r>
      <w:r w:rsidRPr="00B04EAE">
        <w:rPr>
          <w:rStyle w:val="StyleBoldUnderline"/>
        </w:rPr>
        <w:t xml:space="preserve"> the book repeatedly undercuts</w:t>
      </w:r>
      <w:r w:rsidRPr="00C923EA">
        <w:rPr>
          <w:sz w:val="14"/>
        </w:rPr>
        <w:t xml:space="preserve"> </w:t>
      </w:r>
      <w:r w:rsidRPr="00B04EAE">
        <w:rPr>
          <w:rStyle w:val="StyleBoldUnderline"/>
        </w:rPr>
        <w:t xml:space="preserve">that claim by reminding readers that </w:t>
      </w:r>
      <w:r w:rsidRPr="00C923EA">
        <w:rPr>
          <w:rStyle w:val="StyleBoldUnderline"/>
          <w:highlight w:val="yellow"/>
        </w:rPr>
        <w:t>she is a visible</w:t>
      </w:r>
      <w:r w:rsidRPr="00B04EAE">
        <w:rPr>
          <w:rStyle w:val="StyleBoldUnderline"/>
        </w:rPr>
        <w:t>,</w:t>
      </w:r>
      <w:r w:rsidRPr="00C923EA">
        <w:rPr>
          <w:sz w:val="14"/>
        </w:rPr>
        <w:t xml:space="preserve"> sought-after and </w:t>
      </w:r>
      <w:r w:rsidRPr="00C923EA">
        <w:rPr>
          <w:rStyle w:val="StyleBoldUnderline"/>
          <w:highlight w:val="yellow"/>
        </w:rPr>
        <w:t>authoritative presence within the academy</w:t>
      </w:r>
      <w:r w:rsidRPr="00B04EAE">
        <w:rPr>
          <w:rStyle w:val="StyleBoldUnderline"/>
        </w:rPr>
        <w:t xml:space="preserve">. </w:t>
      </w:r>
      <w:r w:rsidRPr="00C923EA">
        <w:rPr>
          <w:sz w:val="14"/>
        </w:rPr>
        <w:t xml:space="preserve">We are told of the numerous speeches that she is invited to give, n317 the conferences that she attends, n318 and the papers that she writes and publishes. n319 Far from being "stupid" or otherwise unqualified by law school standards, this professional self is talented, hard-working and enormously productive. This is a self whose career has been remunerative, achieving a measure of professional recognition that most academics approach only in their dreams. n320 As I noted above, n321 the outsiders' professional success is an uneasy companion for their radical rhetoric. However, </w:t>
      </w:r>
      <w:r w:rsidRPr="00C923EA">
        <w:rPr>
          <w:rStyle w:val="StyleBoldUnderline"/>
          <w:highlight w:val="yellow"/>
        </w:rPr>
        <w:t>this text's complicity in upholding the standards</w:t>
      </w:r>
      <w:r w:rsidRPr="00B04EAE">
        <w:rPr>
          <w:rStyle w:val="StyleBoldUnderline"/>
        </w:rPr>
        <w:t xml:space="preserve"> does not </w:t>
      </w:r>
      <w:r w:rsidRPr="00C923EA">
        <w:rPr>
          <w:rStyle w:val="StyleBoldUnderline"/>
          <w:highlight w:val="yellow"/>
        </w:rPr>
        <w:t>reside</w:t>
      </w:r>
      <w:r w:rsidRPr="00B04EAE">
        <w:rPr>
          <w:rStyle w:val="StyleBoldUnderline"/>
        </w:rPr>
        <w:t xml:space="preserve"> solely in the benefits the standards have secured for Williams</w:t>
      </w:r>
      <w:r w:rsidRPr="00C923EA">
        <w:rPr>
          <w:sz w:val="14"/>
        </w:rPr>
        <w:t xml:space="preserve"> - the benefits are difficult, if not practically impossible, for her to avoid - </w:t>
      </w:r>
      <w:r w:rsidRPr="00B04EAE">
        <w:rPr>
          <w:rStyle w:val="StyleBoldUnderline"/>
        </w:rPr>
        <w:t xml:space="preserve">but </w:t>
      </w:r>
      <w:r w:rsidRPr="00C923EA">
        <w:rPr>
          <w:rStyle w:val="StyleBoldUnderline"/>
          <w:highlight w:val="yellow"/>
        </w:rPr>
        <w:t>in its failure to confront</w:t>
      </w:r>
      <w:r w:rsidRPr="00B04EAE">
        <w:rPr>
          <w:rStyle w:val="StyleBoldUnderline"/>
        </w:rPr>
        <w:t>, let alone criticize</w:t>
      </w:r>
      <w:r w:rsidRPr="00C923EA">
        <w:rPr>
          <w:sz w:val="14"/>
        </w:rPr>
        <w:t xml:space="preserve"> or interpret, </w:t>
      </w:r>
      <w:r w:rsidRPr="00C923EA">
        <w:rPr>
          <w:rStyle w:val="StyleBoldUnderline"/>
          <w:highlight w:val="yellow"/>
        </w:rPr>
        <w:t>the existence</w:t>
      </w:r>
      <w:r w:rsidRPr="00C923EA">
        <w:rPr>
          <w:sz w:val="14"/>
        </w:rPr>
        <w:t xml:space="preserve"> and nature </w:t>
      </w:r>
      <w:r w:rsidRPr="00C923EA">
        <w:rPr>
          <w:rStyle w:val="StyleBoldUnderline"/>
          <w:highlight w:val="yellow"/>
        </w:rPr>
        <w:t>of</w:t>
      </w:r>
      <w:r w:rsidRPr="00B04EAE">
        <w:rPr>
          <w:rStyle w:val="StyleBoldUnderline"/>
        </w:rPr>
        <w:t xml:space="preserve"> </w:t>
      </w:r>
      <w:r w:rsidRPr="00C923EA">
        <w:rPr>
          <w:sz w:val="14"/>
        </w:rPr>
        <w:t xml:space="preserve"> [*1310]  </w:t>
      </w:r>
      <w:r w:rsidRPr="00C923EA">
        <w:rPr>
          <w:rStyle w:val="Emphasis"/>
          <w:highlight w:val="yellow"/>
        </w:rPr>
        <w:t>her personal stake in the continued existence of the standards.</w:t>
      </w:r>
      <w:r w:rsidRPr="00C923EA">
        <w:rPr>
          <w:sz w:val="14"/>
        </w:rPr>
        <w:t xml:space="preserve"> n322 Not only does the apologetic form appear to demand a defense of the self in the oppressor's terms, but it also inhibits any awareness of how the self is socially constituted by the forces it would oppose. The apology unfolds an identity captured by, even propitiating, the continued existence of those same standards that have supposedly erased the subject's racial distinctiveness. Hence, </w:t>
      </w:r>
      <w:r w:rsidRPr="00B04EAE">
        <w:rPr>
          <w:rStyle w:val="StyleBoldUnderline"/>
        </w:rPr>
        <w:t>a tenacious circularity limits the scope of the social criticisms that may be embodied in the apologetic form.</w:t>
      </w:r>
    </w:p>
    <w:p w:rsidR="00654D99" w:rsidRPr="00C923EA" w:rsidRDefault="00654D99" w:rsidP="00654D99">
      <w:pPr>
        <w:rPr>
          <w:sz w:val="16"/>
        </w:rPr>
      </w:pPr>
      <w:r w:rsidRPr="00C923EA">
        <w:rPr>
          <w:sz w:val="16"/>
        </w:rPr>
        <w:t xml:space="preserve">Williams's employment of the apology form also thwarts the epistemological project that occupies The Alchemy of Race and Rights. </w:t>
      </w:r>
      <w:r w:rsidRPr="00B04EAE">
        <w:rPr>
          <w:rStyle w:val="StyleBoldUnderline"/>
        </w:rPr>
        <w:t>Determined to dismantle</w:t>
      </w:r>
      <w:r w:rsidRPr="00C923EA">
        <w:rPr>
          <w:sz w:val="16"/>
        </w:rPr>
        <w:t xml:space="preserve"> </w:t>
      </w:r>
      <w:r w:rsidRPr="00B04EAE">
        <w:rPr>
          <w:rStyle w:val="StyleBoldUnderline"/>
        </w:rPr>
        <w:t>the objective truth-finding mechanisms maintained by legal discourse</w:t>
      </w:r>
      <w:r w:rsidRPr="00C923EA">
        <w:rPr>
          <w:sz w:val="16"/>
        </w:rPr>
        <w:t xml:space="preserve">, </w:t>
      </w:r>
      <w:r w:rsidRPr="00C923EA">
        <w:rPr>
          <w:rStyle w:val="StyleBoldUnderline"/>
          <w:highlight w:val="yellow"/>
        </w:rPr>
        <w:t>Williams</w:t>
      </w:r>
      <w:r w:rsidRPr="00C923EA">
        <w:rPr>
          <w:sz w:val="16"/>
        </w:rPr>
        <w:t xml:space="preserve"> endeavors to keep before readers the inevitable influence of subjective perspective on the production of meaning. n323 One of the devices she employs to this end deserves special mention here, because it captures perfectly a dilemma that the apology creates for the epistemological project. The device involves the use of what I call "interlocking narratives." That is, rather than simply telling readers a story about an event that she (or another person) experienced (the "experiential narrative") and then drawing out for us its meaning, Williams often </w:t>
      </w:r>
      <w:r w:rsidRPr="00C923EA">
        <w:rPr>
          <w:rStyle w:val="StyleBoldUnderline"/>
          <w:highlight w:val="yellow"/>
        </w:rPr>
        <w:t>embeds the experiential</w:t>
      </w:r>
      <w:r w:rsidRPr="00B04EAE">
        <w:rPr>
          <w:rStyle w:val="StyleBoldUnderline"/>
        </w:rPr>
        <w:t xml:space="preserve"> </w:t>
      </w:r>
      <w:r w:rsidRPr="00C923EA">
        <w:rPr>
          <w:rStyle w:val="StyleBoldUnderline"/>
          <w:highlight w:val="yellow"/>
        </w:rPr>
        <w:t>narrative within</w:t>
      </w:r>
      <w:r w:rsidRPr="00B04EAE">
        <w:rPr>
          <w:rStyle w:val="StyleBoldUnderline"/>
        </w:rPr>
        <w:t xml:space="preserve"> </w:t>
      </w:r>
      <w:r w:rsidRPr="00C923EA">
        <w:rPr>
          <w:sz w:val="16"/>
        </w:rPr>
        <w:t xml:space="preserve">yet </w:t>
      </w:r>
      <w:r w:rsidRPr="00C923EA">
        <w:rPr>
          <w:rStyle w:val="StyleBoldUnderline"/>
          <w:highlight w:val="yellow"/>
        </w:rPr>
        <w:t>another narrative</w:t>
      </w:r>
      <w:r w:rsidRPr="00C923EA">
        <w:rPr>
          <w:sz w:val="16"/>
        </w:rPr>
        <w:t xml:space="preserve"> (the "framing narrative"). In the framing narrative, Williams describes herself recounting the experiential narrative and its meaning to another group of listeners (usually, her students or colleagues), and the framing narrative also reports those listeners' reactions to the experiential narrative. n324</w:t>
      </w:r>
    </w:p>
    <w:p w:rsidR="00654D99" w:rsidRPr="00C923EA" w:rsidRDefault="00654D99" w:rsidP="00654D99">
      <w:pPr>
        <w:rPr>
          <w:sz w:val="16"/>
        </w:rPr>
      </w:pPr>
      <w:r w:rsidRPr="00C923EA">
        <w:rPr>
          <w:sz w:val="16"/>
        </w:rPr>
        <w:t xml:space="preserve">At first glance, this elegant device promises to aid Williams's program. </w:t>
      </w:r>
      <w:r w:rsidRPr="00B04EAE">
        <w:rPr>
          <w:rStyle w:val="StyleBoldUnderline"/>
        </w:rPr>
        <w:t>The device permits the author to recount the experience</w:t>
      </w:r>
      <w:r w:rsidRPr="00C923EA">
        <w:rPr>
          <w:sz w:val="16"/>
        </w:rPr>
        <w:t xml:space="preserve">,  [*1311]  her interpretation of it and her listeners' interpretation of it, </w:t>
      </w:r>
      <w:r w:rsidRPr="00B04EAE">
        <w:rPr>
          <w:rStyle w:val="StyleBoldUnderline"/>
        </w:rPr>
        <w:t>and</w:t>
      </w:r>
      <w:r w:rsidRPr="00C923EA">
        <w:rPr>
          <w:sz w:val="16"/>
        </w:rPr>
        <w:t xml:space="preserve">, at the same time, </w:t>
      </w:r>
      <w:r w:rsidRPr="00C923EA">
        <w:rPr>
          <w:rStyle w:val="StyleBoldUnderline"/>
          <w:highlight w:val="yellow"/>
        </w:rPr>
        <w:t>to notify readers that they must ponder</w:t>
      </w:r>
      <w:r w:rsidRPr="00C923EA">
        <w:rPr>
          <w:sz w:val="16"/>
        </w:rPr>
        <w:t xml:space="preserve"> for themselves </w:t>
      </w:r>
      <w:r w:rsidRPr="00C923EA">
        <w:rPr>
          <w:rStyle w:val="StyleBoldUnderline"/>
          <w:highlight w:val="yellow"/>
        </w:rPr>
        <w:t>not only the</w:t>
      </w:r>
      <w:r w:rsidRPr="00C923EA">
        <w:rPr>
          <w:sz w:val="16"/>
        </w:rPr>
        <w:t xml:space="preserve"> meaning of the </w:t>
      </w:r>
      <w:r w:rsidRPr="00C923EA">
        <w:rPr>
          <w:rStyle w:val="StyleBoldUnderline"/>
          <w:highlight w:val="yellow"/>
        </w:rPr>
        <w:t>experiential narrative but also the</w:t>
      </w:r>
      <w:r w:rsidRPr="00B04EAE">
        <w:rPr>
          <w:rStyle w:val="StyleBoldUnderline"/>
        </w:rPr>
        <w:t xml:space="preserve"> meaning of the </w:t>
      </w:r>
      <w:r w:rsidRPr="00C923EA">
        <w:rPr>
          <w:rStyle w:val="StyleBoldUnderline"/>
          <w:highlight w:val="yellow"/>
        </w:rPr>
        <w:t>framing narrative</w:t>
      </w:r>
      <w:r w:rsidRPr="00C923EA">
        <w:rPr>
          <w:sz w:val="16"/>
        </w:rPr>
        <w:t>. In short, by inserting the framing narrative between the reader and the experiential narrative, the device could serve to remind readers of the distance separating them from the experience; in some texts, that space might be occupied by an interpretive process, in which the readers' subjectivity plays a significant role, that (re)produced the meaning of the experience.</w:t>
      </w:r>
    </w:p>
    <w:p w:rsidR="00654D99" w:rsidRPr="00C923EA" w:rsidRDefault="00654D99" w:rsidP="00654D99">
      <w:pPr>
        <w:rPr>
          <w:sz w:val="16"/>
        </w:rPr>
      </w:pPr>
      <w:r w:rsidRPr="00C923EA">
        <w:rPr>
          <w:sz w:val="16"/>
        </w:rPr>
        <w:t xml:space="preserve">When </w:t>
      </w:r>
      <w:r w:rsidRPr="00C923EA">
        <w:rPr>
          <w:rStyle w:val="StyleBoldUnderline"/>
          <w:highlight w:val="yellow"/>
        </w:rPr>
        <w:t>the</w:t>
      </w:r>
      <w:r w:rsidRPr="00B04EAE">
        <w:rPr>
          <w:rStyle w:val="StyleBoldUnderline"/>
        </w:rPr>
        <w:t xml:space="preserve"> interlocking </w:t>
      </w:r>
      <w:r w:rsidRPr="00C923EA">
        <w:rPr>
          <w:rStyle w:val="StyleBoldUnderline"/>
          <w:highlight w:val="yellow"/>
        </w:rPr>
        <w:t>narratives</w:t>
      </w:r>
      <w:r w:rsidRPr="00C923EA">
        <w:rPr>
          <w:sz w:val="16"/>
        </w:rPr>
        <w:t xml:space="preserve"> are located inside Williams's apology, however, they </w:t>
      </w:r>
      <w:r w:rsidRPr="00C923EA">
        <w:rPr>
          <w:rStyle w:val="StyleBoldUnderline"/>
          <w:highlight w:val="yellow"/>
        </w:rPr>
        <w:t>constrict</w:t>
      </w:r>
      <w:r w:rsidRPr="00C923EA">
        <w:rPr>
          <w:sz w:val="16"/>
        </w:rPr>
        <w:t xml:space="preserve">, </w:t>
      </w:r>
      <w:r w:rsidRPr="00B04EAE">
        <w:rPr>
          <w:rStyle w:val="StyleBoldUnderline"/>
        </w:rPr>
        <w:t xml:space="preserve">rather than expand, </w:t>
      </w:r>
      <w:r w:rsidRPr="00C923EA">
        <w:rPr>
          <w:rStyle w:val="StyleBoldUnderline"/>
          <w:highlight w:val="yellow"/>
        </w:rPr>
        <w:t>the readers' interpretive room.</w:t>
      </w:r>
      <w:r w:rsidRPr="00C923EA">
        <w:rPr>
          <w:sz w:val="16"/>
        </w:rPr>
        <w:t xml:space="preserve"> Ultimately, </w:t>
      </w:r>
      <w:r w:rsidRPr="00C923EA">
        <w:rPr>
          <w:rStyle w:val="StyleBoldUnderline"/>
          <w:highlight w:val="yellow"/>
        </w:rPr>
        <w:t>the content</w:t>
      </w:r>
      <w:r w:rsidRPr="00B04EAE">
        <w:rPr>
          <w:rStyle w:val="StyleBoldUnderline"/>
        </w:rPr>
        <w:t xml:space="preserve"> of the framing narratives </w:t>
      </w:r>
      <w:r w:rsidRPr="00C923EA">
        <w:rPr>
          <w:rStyle w:val="StyleBoldUnderline"/>
          <w:highlight w:val="yellow"/>
        </w:rPr>
        <w:t xml:space="preserve">has a </w:t>
      </w:r>
      <w:r w:rsidRPr="00C923EA">
        <w:rPr>
          <w:rStyle w:val="Emphasis"/>
          <w:highlight w:val="yellow"/>
        </w:rPr>
        <w:t>potent coercive effect on readers</w:t>
      </w:r>
      <w:r w:rsidRPr="00B04EAE">
        <w:rPr>
          <w:rStyle w:val="Emphasis"/>
        </w:rPr>
        <w:t xml:space="preserve">. The </w:t>
      </w:r>
      <w:r w:rsidRPr="00C923EA">
        <w:rPr>
          <w:rStyle w:val="Emphasis"/>
          <w:highlight w:val="yellow"/>
        </w:rPr>
        <w:t>framing narratives overshadow the experiential</w:t>
      </w:r>
      <w:r w:rsidRPr="00B04EAE">
        <w:rPr>
          <w:rStyle w:val="Emphasis"/>
        </w:rPr>
        <w:t xml:space="preserve"> </w:t>
      </w:r>
      <w:r w:rsidRPr="00C923EA">
        <w:rPr>
          <w:rStyle w:val="Emphasis"/>
          <w:highlight w:val="yellow"/>
        </w:rPr>
        <w:t>narratives</w:t>
      </w:r>
      <w:r w:rsidRPr="00C923EA">
        <w:rPr>
          <w:sz w:val="16"/>
        </w:rPr>
        <w:t xml:space="preserve">, </w:t>
      </w:r>
      <w:r w:rsidRPr="00C923EA">
        <w:rPr>
          <w:rStyle w:val="StyleBoldUnderline"/>
          <w:highlight w:val="yellow"/>
        </w:rPr>
        <w:t>predispose readers to</w:t>
      </w:r>
      <w:r w:rsidRPr="00B04EAE">
        <w:rPr>
          <w:rStyle w:val="StyleBoldUnderline"/>
        </w:rPr>
        <w:t xml:space="preserve"> endorse </w:t>
      </w:r>
      <w:r w:rsidRPr="00C923EA">
        <w:rPr>
          <w:rStyle w:val="StyleBoldUnderline"/>
          <w:highlight w:val="yellow"/>
        </w:rPr>
        <w:t>Williams's interpretation</w:t>
      </w:r>
      <w:r w:rsidRPr="00B04EAE">
        <w:rPr>
          <w:rStyle w:val="StyleBoldUnderline"/>
        </w:rPr>
        <w:t xml:space="preserve"> of the experience, </w:t>
      </w:r>
      <w:r w:rsidRPr="00C923EA">
        <w:rPr>
          <w:rStyle w:val="StyleBoldUnderline"/>
          <w:highlight w:val="yellow"/>
        </w:rPr>
        <w:t xml:space="preserve">and silence </w:t>
      </w:r>
      <w:r w:rsidRPr="00C923EA">
        <w:rPr>
          <w:rStyle w:val="StyleBoldUnderline"/>
        </w:rPr>
        <w:t xml:space="preserve">any </w:t>
      </w:r>
      <w:r w:rsidRPr="00C923EA">
        <w:rPr>
          <w:rStyle w:val="StyleBoldUnderline"/>
          <w:highlight w:val="yellow"/>
        </w:rPr>
        <w:t xml:space="preserve">criticism </w:t>
      </w:r>
      <w:r w:rsidRPr="00C923EA">
        <w:rPr>
          <w:rStyle w:val="StyleBoldUnderline"/>
        </w:rPr>
        <w:t>they</w:t>
      </w:r>
      <w:r w:rsidRPr="00B04EAE">
        <w:rPr>
          <w:rStyle w:val="StyleBoldUnderline"/>
        </w:rPr>
        <w:t xml:space="preserve"> might offer. </w:t>
      </w:r>
      <w:r w:rsidRPr="00C923EA">
        <w:rPr>
          <w:sz w:val="16"/>
        </w:rPr>
        <w:t>Enlisted by the apologetic program, the framing narratives emphasize Williams's professional authority by assigning her the role of teacher and critical scholar, one who is busy delivering invited lectures throughout the country, teaching classes at elite law schools, communicating to law school colleagues, and publishing scholarly articles. This evidence of Williams's authoritative presence and professional success attracts the readers' notice and inclines them to identify with the autobiographical protagonist and her interpretation of the events she reports.</w:t>
      </w:r>
    </w:p>
    <w:p w:rsidR="00654D99" w:rsidRPr="00C923EA" w:rsidRDefault="00654D99" w:rsidP="00654D99">
      <w:pPr>
        <w:rPr>
          <w:sz w:val="16"/>
          <w:szCs w:val="16"/>
        </w:rPr>
      </w:pPr>
      <w:r w:rsidRPr="00C923EA">
        <w:rPr>
          <w:sz w:val="16"/>
          <w:szCs w:val="16"/>
        </w:rPr>
        <w:t>Perhaps most significantly, the text's treatment of the other characters who populate the framing narratives further restricts the readers' range of interpretive options. These characters consist of those who listen to Williams's lectures about the legal, political, and cultural implications of everyday events. Unlike its favorable portrait of Williams, the text throws a harsh and unflattering light on the listeners. Virtually without exception, the listeners are flat, unreflective, ill-educated and bigoted characters. Invariably, the listeners disagree with Williams's interpretation of her experiences, but the comments and questions they put to her are impatient, insensitive and dull. n325 In other words, they are "stupid." At the  [*1312]  end of these episodes, therefore, readers possess only one interpretive option, namely, to endorse Williams's meaning, since understandably they desire to avoid being numbered among the fools.</w:t>
      </w:r>
    </w:p>
    <w:p w:rsidR="00654D99" w:rsidRPr="00C923EA" w:rsidRDefault="00654D99" w:rsidP="00654D99">
      <w:pPr>
        <w:rPr>
          <w:sz w:val="16"/>
        </w:rPr>
      </w:pPr>
      <w:r w:rsidRPr="00C923EA">
        <w:rPr>
          <w:sz w:val="16"/>
        </w:rPr>
        <w:t xml:space="preserve">The apology flattens out, even strangles, the destabilizing effects that the interlocking narratives might inject into the interpretive process. </w:t>
      </w:r>
      <w:r w:rsidRPr="00B04EAE">
        <w:rPr>
          <w:rStyle w:val="StyleBoldUnderline"/>
        </w:rPr>
        <w:t xml:space="preserve">Once they are embedded inside the framing narratives, </w:t>
      </w:r>
      <w:r w:rsidRPr="00C923EA">
        <w:rPr>
          <w:rStyle w:val="StyleBoldUnderline"/>
          <w:highlight w:val="yellow"/>
        </w:rPr>
        <w:t>the</w:t>
      </w:r>
      <w:r w:rsidRPr="00B04EAE">
        <w:rPr>
          <w:rStyle w:val="StyleBoldUnderline"/>
        </w:rPr>
        <w:t xml:space="preserve"> experiential </w:t>
      </w:r>
      <w:r w:rsidRPr="00C923EA">
        <w:rPr>
          <w:rStyle w:val="StyleBoldUnderline"/>
          <w:highlight w:val="yellow"/>
        </w:rPr>
        <w:t>narratives</w:t>
      </w:r>
      <w:r w:rsidRPr="00B04EAE">
        <w:rPr>
          <w:rStyle w:val="StyleBoldUnderline"/>
        </w:rPr>
        <w:t xml:space="preserve"> are demoted and derealized: they </w:t>
      </w:r>
      <w:r w:rsidRPr="00C923EA">
        <w:rPr>
          <w:rStyle w:val="StyleBoldUnderline"/>
          <w:highlight w:val="yellow"/>
        </w:rPr>
        <w:t xml:space="preserve">are </w:t>
      </w:r>
      <w:r w:rsidRPr="00C923EA">
        <w:rPr>
          <w:rStyle w:val="Emphasis"/>
          <w:highlight w:val="yellow"/>
        </w:rPr>
        <w:t>straw tales</w:t>
      </w:r>
      <w:r w:rsidRPr="00B04EAE">
        <w:rPr>
          <w:rStyle w:val="StyleBoldUnderline"/>
        </w:rPr>
        <w:t xml:space="preserve">, mere </w:t>
      </w:r>
      <w:r w:rsidRPr="00C923EA">
        <w:rPr>
          <w:rStyle w:val="StyleBoldUnderline"/>
          <w:highlight w:val="yellow"/>
        </w:rPr>
        <w:t>excuses for the authorial</w:t>
      </w:r>
      <w:r w:rsidRPr="00C923EA">
        <w:rPr>
          <w:sz w:val="16"/>
        </w:rPr>
        <w:t xml:space="preserve"> </w:t>
      </w:r>
      <w:r w:rsidRPr="00C923EA">
        <w:rPr>
          <w:rStyle w:val="StyleBoldUnderline"/>
          <w:highlight w:val="yellow"/>
        </w:rPr>
        <w:t>presence to display its intellectual power</w:t>
      </w:r>
      <w:r w:rsidRPr="00C923EA">
        <w:rPr>
          <w:sz w:val="16"/>
        </w:rPr>
        <w:t xml:space="preserve">. </w:t>
      </w:r>
      <w:r w:rsidRPr="00C923EA">
        <w:rPr>
          <w:rStyle w:val="StyleBoldUnderline"/>
          <w:highlight w:val="yellow"/>
        </w:rPr>
        <w:t>Rather than implementing</w:t>
      </w:r>
      <w:r w:rsidRPr="00B04EAE">
        <w:rPr>
          <w:rStyle w:val="StyleBoldUnderline"/>
        </w:rPr>
        <w:t xml:space="preserve"> </w:t>
      </w:r>
      <w:r w:rsidRPr="00C923EA">
        <w:rPr>
          <w:rStyle w:val="StyleBoldUnderline"/>
        </w:rPr>
        <w:t>a</w:t>
      </w:r>
      <w:r w:rsidRPr="00B04EAE">
        <w:rPr>
          <w:rStyle w:val="StyleBoldUnderline"/>
        </w:rPr>
        <w:t xml:space="preserve"> dialectical </w:t>
      </w:r>
      <w:r w:rsidRPr="00C923EA">
        <w:rPr>
          <w:rStyle w:val="StyleBoldUnderline"/>
          <w:highlight w:val="yellow"/>
        </w:rPr>
        <w:t>exchange between</w:t>
      </w:r>
      <w:r w:rsidRPr="00C923EA">
        <w:rPr>
          <w:sz w:val="16"/>
        </w:rPr>
        <w:t xml:space="preserve"> the experiential narrative and the framing narrative - and between </w:t>
      </w:r>
      <w:r w:rsidRPr="00C923EA">
        <w:rPr>
          <w:rStyle w:val="StyleBoldUnderline"/>
          <w:highlight w:val="yellow"/>
        </w:rPr>
        <w:t>reader and author</w:t>
      </w:r>
      <w:r w:rsidRPr="00C923EA">
        <w:rPr>
          <w:sz w:val="16"/>
        </w:rPr>
        <w:t xml:space="preserve"> - </w:t>
      </w:r>
      <w:r w:rsidRPr="00C923EA">
        <w:rPr>
          <w:rStyle w:val="StyleBoldUnderline"/>
          <w:highlight w:val="yellow"/>
        </w:rPr>
        <w:t>the</w:t>
      </w:r>
      <w:r w:rsidRPr="00B04EAE">
        <w:rPr>
          <w:rStyle w:val="StyleBoldUnderline"/>
        </w:rPr>
        <w:t xml:space="preserve"> interlocking </w:t>
      </w:r>
      <w:r w:rsidRPr="00C923EA">
        <w:rPr>
          <w:rStyle w:val="StyleBoldUnderline"/>
          <w:highlight w:val="yellow"/>
        </w:rPr>
        <w:t xml:space="preserve">narratives are reduced to a </w:t>
      </w:r>
      <w:r w:rsidRPr="00C923EA">
        <w:rPr>
          <w:rStyle w:val="Emphasis"/>
          <w:highlight w:val="yellow"/>
        </w:rPr>
        <w:t>rhetorical manipulation, whose purpose is to focus the readers' attention on the authoritative authorial self.</w:t>
      </w:r>
      <w:r w:rsidRPr="00B04EAE">
        <w:rPr>
          <w:rStyle w:val="Emphasis"/>
        </w:rPr>
        <w:t xml:space="preserve"> </w:t>
      </w:r>
      <w:r w:rsidRPr="00C923EA">
        <w:rPr>
          <w:sz w:val="16"/>
        </w:rPr>
        <w:t xml:space="preserve">Once again, we see how the apology has the tendency to represent its opposition only in terms of itself. Just as the apology aggrandizes and then appropriates to itself the authority it would depose, so </w:t>
      </w:r>
      <w:r w:rsidRPr="00C923EA">
        <w:rPr>
          <w:rStyle w:val="Emphasis"/>
          <w:highlight w:val="yellow"/>
        </w:rPr>
        <w:t>it reduces its opponents to stock alazons against whom the</w:t>
      </w:r>
      <w:r w:rsidRPr="00C923EA">
        <w:rPr>
          <w:sz w:val="16"/>
          <w:highlight w:val="yellow"/>
        </w:rPr>
        <w:t xml:space="preserve"> </w:t>
      </w:r>
      <w:r w:rsidRPr="00C923EA">
        <w:rPr>
          <w:rStyle w:val="Emphasis"/>
          <w:highlight w:val="yellow"/>
        </w:rPr>
        <w:t>authorial eiron may display her superior wits</w:t>
      </w:r>
      <w:r w:rsidRPr="00C923EA">
        <w:rPr>
          <w:sz w:val="16"/>
          <w:highlight w:val="yellow"/>
        </w:rPr>
        <w:t>.</w:t>
      </w:r>
    </w:p>
    <w:p w:rsidR="00654D99" w:rsidRDefault="00654D99" w:rsidP="00654D99">
      <w:pPr>
        <w:pStyle w:val="Heading3"/>
      </w:pPr>
      <w:r>
        <w:lastRenderedPageBreak/>
        <w:t>2AC Coalitions Good</w:t>
      </w:r>
    </w:p>
    <w:p w:rsidR="00654D99" w:rsidRDefault="00654D99" w:rsidP="00654D99">
      <w:pPr>
        <w:pStyle w:val="Heading4"/>
      </w:pPr>
      <w:r>
        <w:t xml:space="preserve">The affirmative’s challenge to Islamophobic indefinite detention policies creates an ideal intersectional space to build coalitions against racial violence—general claims to racial injustice are insufficient—we must coalesce around </w:t>
      </w:r>
      <w:r>
        <w:rPr>
          <w:u w:val="single"/>
        </w:rPr>
        <w:t>particular projects</w:t>
      </w:r>
      <w:r>
        <w:t xml:space="preserve"> where there is a commonality of interest LIKE THE ADVOCACY</w:t>
      </w:r>
    </w:p>
    <w:p w:rsidR="00654D99" w:rsidRPr="002373DF" w:rsidRDefault="00654D99" w:rsidP="00654D99">
      <w:pPr>
        <w:rPr>
          <w:b/>
          <w:bCs/>
          <w:sz w:val="24"/>
        </w:rPr>
      </w:pPr>
      <w:r w:rsidRPr="002373DF">
        <w:t xml:space="preserve">Adrien Katherine </w:t>
      </w:r>
      <w:r>
        <w:rPr>
          <w:rStyle w:val="StyleStyleBold12pt"/>
        </w:rPr>
        <w:t>Wing 3</w:t>
      </w:r>
      <w:r w:rsidRPr="002373DF">
        <w:t xml:space="preserve">, </w:t>
      </w:r>
      <w:r>
        <w:rPr>
          <w:sz w:val="16"/>
        </w:rPr>
        <w:t xml:space="preserve">is a Bessie Dutton Murray Distinguished Professor of Law at the University of Iowa College of Law. A.B. Princeton, 1978; M.A. UCLA, 1979; J.D. Stanford, 1982. This paper was presented at the Civil Rights symposium of the Louisiana State, Spring, “Civil Rights in the Post 911 World: Critical Race Praxis, Coalition Building, and the War on Terrorism”, </w:t>
      </w:r>
      <w:hyperlink r:id="rId10" w:anchor="search=%22guantanamo%20critical%20race%20theory%22" w:history="1">
        <w:r w:rsidRPr="008D6AF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63 La. L. Rev. (2003)</w:t>
      </w:r>
    </w:p>
    <w:p w:rsidR="00654D99" w:rsidRDefault="00654D99" w:rsidP="00654D99">
      <w:pPr>
        <w:rPr>
          <w:sz w:val="16"/>
        </w:rPr>
      </w:pPr>
      <w:r>
        <w:rPr>
          <w:rStyle w:val="StyleBoldUnderline"/>
        </w:rPr>
        <w:t>Because of the</w:t>
      </w:r>
      <w:r>
        <w:rPr>
          <w:sz w:val="16"/>
        </w:rPr>
        <w:t xml:space="preserve"> various </w:t>
      </w:r>
      <w:r>
        <w:rPr>
          <w:rStyle w:val="StyleBoldUnderline"/>
        </w:rPr>
        <w:t>problems with coalition building, several scholars do not endorse it</w:t>
      </w:r>
      <w:r>
        <w:rPr>
          <w:sz w:val="16"/>
        </w:rPr>
        <w:t xml:space="preserve">. For example, </w:t>
      </w:r>
      <w:r>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Pr>
          <w:rStyle w:val="StyleBoldUnderline"/>
        </w:rPr>
        <w:t>Haunani-Kay Trask states that real organizing of native Hawaiians takes place outside of coalitions.</w:t>
      </w:r>
      <w:r>
        <w:rPr>
          <w:sz w:val="16"/>
        </w:rPr>
        <w:t xml:space="preserve">205 She supports Malcolm X's claims that </w:t>
      </w:r>
      <w:r>
        <w:rPr>
          <w:rStyle w:val="StyleBoldUnderline"/>
        </w:rPr>
        <w:t>whites need to tackle racism within their own communities, rather than in coalition</w:t>
      </w:r>
      <w:r>
        <w:rPr>
          <w:sz w:val="16"/>
        </w:rPr>
        <w:t xml:space="preserve">." "Work in conjunction with us-each working among our own kind."207 </w:t>
      </w:r>
      <w:r w:rsidRPr="00B764AE">
        <w:rPr>
          <w:rStyle w:val="StyleBoldUnderline"/>
          <w:highlight w:val="yellow"/>
        </w:rPr>
        <w:t>Despite the frictions and problems</w:t>
      </w:r>
      <w:r>
        <w:rPr>
          <w:rStyle w:val="StyleBoldUnderline"/>
        </w:rPr>
        <w:t xml:space="preserve"> between various traditional and nontraditional groups, </w:t>
      </w:r>
      <w:r w:rsidRPr="00B764AE">
        <w:rPr>
          <w:rStyle w:val="Emphasis"/>
          <w:highlight w:val="yellow"/>
        </w:rPr>
        <w:t>coalition building can be a useful tool</w:t>
      </w:r>
      <w:r>
        <w:rPr>
          <w:rStyle w:val="Emphasis"/>
        </w:rPr>
        <w:t xml:space="preserve"> of critical race praxis in the current period.</w:t>
      </w:r>
      <w:r>
        <w:rPr>
          <w:sz w:val="16"/>
        </w:rPr>
        <w:t xml:space="preserve"> </w:t>
      </w:r>
      <w:r>
        <w:rPr>
          <w:rStyle w:val="StyleBoldUnderline"/>
        </w:rPr>
        <w:t>African Americans have been used to being the dominant minority</w:t>
      </w:r>
      <w:r>
        <w:rPr>
          <w:sz w:val="16"/>
        </w:rPr>
        <w:t xml:space="preserve"> in the United States, </w:t>
      </w:r>
      <w:r>
        <w:rPr>
          <w:rStyle w:val="StyleBoldUnderline"/>
        </w:rPr>
        <w:t>able to keep their concerns at the center of the civil rights movement</w:t>
      </w:r>
      <w:r>
        <w:rPr>
          <w:sz w:val="16"/>
        </w:rPr>
        <w:t xml:space="preserve">. </w:t>
      </w:r>
      <w:r>
        <w:rPr>
          <w:rStyle w:val="StyleBoldUnderline"/>
        </w:rPr>
        <w:t>Latinos are</w:t>
      </w:r>
      <w:r>
        <w:rPr>
          <w:sz w:val="16"/>
        </w:rPr>
        <w:t xml:space="preserve"> now </w:t>
      </w:r>
      <w:r>
        <w:rPr>
          <w:rStyle w:val="StyleBoldUnderline"/>
        </w:rPr>
        <w:t>surpassing Blacks numerically</w:t>
      </w:r>
      <w:r>
        <w:rPr>
          <w:sz w:val="16"/>
        </w:rPr>
        <w:t xml:space="preserve">,208 and are the majority in California already.2 They will be 25% of the U.S. population by 2050.210 </w:t>
      </w:r>
      <w:r w:rsidRPr="00B764AE">
        <w:rPr>
          <w:rStyle w:val="StyleBoldUnderline"/>
          <w:highlight w:val="yellow"/>
        </w:rPr>
        <w:t>Blacks will have to learn to work in coalition</w:t>
      </w:r>
      <w:r>
        <w:rPr>
          <w:rStyle w:val="StyleBoldUnderline"/>
        </w:rPr>
        <w:t xml:space="preserve"> </w:t>
      </w:r>
      <w:r w:rsidRPr="00B764AE">
        <w:rPr>
          <w:rStyle w:val="StyleBoldUnderline"/>
          <w:highlight w:val="yellow"/>
        </w:rPr>
        <w:t>with Latinos to ensure that Black concerns are not lost in a new dispensation of "favored minority</w:t>
      </w:r>
      <w:r>
        <w:rPr>
          <w:sz w:val="16"/>
        </w:rPr>
        <w:t xml:space="preserve">." While the </w:t>
      </w:r>
      <w:r>
        <w:rPr>
          <w:rStyle w:val="StyleBoldUnderline"/>
        </w:rPr>
        <w:t>Latinos are</w:t>
      </w:r>
      <w:r>
        <w:rPr>
          <w:sz w:val="16"/>
        </w:rPr>
        <w:t xml:space="preserve"> becoming the majority minority, they are </w:t>
      </w:r>
      <w:r>
        <w:rPr>
          <w:rStyle w:val="StyleBoldUnderline"/>
        </w:rPr>
        <w:t>not as politically organized as the Blacks yet, with many being recent immigrants or noncitizens, who may not speak English.</w:t>
      </w:r>
      <w:r>
        <w:rPr>
          <w:sz w:val="16"/>
        </w:rPr>
        <w:t xml:space="preserve">21 ' Thus in some instances, </w:t>
      </w:r>
      <w:r w:rsidRPr="00B764AE">
        <w:rPr>
          <w:rStyle w:val="StyleBoldUnderline"/>
          <w:highlight w:val="yellow"/>
        </w:rPr>
        <w:t>Latinos will need to learn from African Americans</w:t>
      </w:r>
      <w:r>
        <w:rPr>
          <w:rStyle w:val="StyleBoldUnderline"/>
        </w:rPr>
        <w:t>, and</w:t>
      </w:r>
      <w:r>
        <w:rPr>
          <w:sz w:val="16"/>
        </w:rPr>
        <w:t xml:space="preserve"> with them, </w:t>
      </w:r>
      <w:r w:rsidRPr="00B764AE">
        <w:rPr>
          <w:rStyle w:val="StyleBoldUnderline"/>
          <w:highlight w:val="yellow"/>
        </w:rPr>
        <w:t>to achieve various goals</w:t>
      </w:r>
      <w:r>
        <w:rPr>
          <w:rStyle w:val="StyleBoldUnderline"/>
        </w:rPr>
        <w:t xml:space="preserve">. </w:t>
      </w:r>
      <w:r w:rsidRPr="00B764AE">
        <w:rPr>
          <w:rStyle w:val="StyleBoldUnderline"/>
          <w:highlight w:val="yellow"/>
        </w:rPr>
        <w:t>Coalition is good for Asians because</w:t>
      </w:r>
      <w:r>
        <w:rPr>
          <w:sz w:val="16"/>
        </w:rPr>
        <w:t xml:space="preserve"> although they score higher on standardized tests and have a higher income level than the other minority groups, </w:t>
      </w:r>
      <w:r w:rsidRPr="00B764AE">
        <w:rPr>
          <w:rStyle w:val="StyleBoldUnderline"/>
          <w:highlight w:val="yellow"/>
        </w:rPr>
        <w:t>history has</w:t>
      </w:r>
      <w:r>
        <w:rPr>
          <w:rStyle w:val="StyleBoldUnderline"/>
        </w:rPr>
        <w:t xml:space="preserve"> already </w:t>
      </w:r>
      <w:r w:rsidRPr="00B764AE">
        <w:rPr>
          <w:rStyle w:val="StyleBoldUnderline"/>
          <w:highlight w:val="yellow"/>
        </w:rPr>
        <w:t>shown that they remain</w:t>
      </w:r>
      <w:r>
        <w:rPr>
          <w:rStyle w:val="StyleBoldUnderline"/>
        </w:rPr>
        <w:t xml:space="preserve"> regarded as </w:t>
      </w:r>
      <w:r w:rsidRPr="00B764AE">
        <w:rPr>
          <w:rStyle w:val="StyleBoldUnderline"/>
          <w:highlight w:val="yellow"/>
        </w:rPr>
        <w:t>perpetual foreigners</w:t>
      </w:r>
      <w:r>
        <w:rPr>
          <w:sz w:val="16"/>
        </w:rPr>
        <w:t xml:space="preserve">,1 2 once </w:t>
      </w:r>
      <w:r>
        <w:rPr>
          <w:rStyle w:val="StyleBoldUnderline"/>
        </w:rPr>
        <w:t>subject to internment</w:t>
      </w:r>
      <w:r>
        <w:rPr>
          <w:sz w:val="16"/>
        </w:rPr>
        <w:t xml:space="preserve">. 3 </w:t>
      </w:r>
      <w:r w:rsidRPr="00B764AE">
        <w:rPr>
          <w:rStyle w:val="StyleBoldUnderline"/>
          <w:highlight w:val="yellow"/>
        </w:rPr>
        <w:t>Native Americans</w:t>
      </w:r>
      <w:r>
        <w:rPr>
          <w:rStyle w:val="StyleBoldUnderline"/>
        </w:rPr>
        <w:t xml:space="preserve"> constitute only two million people," 4 and </w:t>
      </w:r>
      <w:r w:rsidRPr="00B764AE">
        <w:rPr>
          <w:rStyle w:val="StyleBoldUnderline"/>
          <w:highlight w:val="yellow"/>
        </w:rPr>
        <w:t>can benefit from linking</w:t>
      </w:r>
      <w:r>
        <w:rPr>
          <w:rStyle w:val="StyleBoldUnderline"/>
        </w:rPr>
        <w:t xml:space="preserve"> with the larger groups</w:t>
      </w:r>
      <w:r>
        <w:rPr>
          <w:sz w:val="16"/>
        </w:rPr>
        <w:t xml:space="preserve">, some of whom may resent those tribes, who now profit from gambling casino wealth." 5 </w:t>
      </w:r>
      <w:r w:rsidRPr="00B764AE">
        <w:rPr>
          <w:rStyle w:val="StyleBoldUnderline"/>
          <w:highlight w:val="yellow"/>
        </w:rPr>
        <w:t>Arabs and Muslims need to join in coalition</w:t>
      </w:r>
      <w:r>
        <w:rPr>
          <w:rStyle w:val="StyleBoldUnderline"/>
        </w:rPr>
        <w:t xml:space="preserve"> with the other groups </w:t>
      </w:r>
      <w:r w:rsidRPr="00B764AE">
        <w:rPr>
          <w:rStyle w:val="StyleBoldUnderline"/>
          <w:highlight w:val="yellow"/>
        </w:rPr>
        <w:t>because they are too small</w:t>
      </w:r>
      <w:r>
        <w:rPr>
          <w:rStyle w:val="StyleBoldUnderline"/>
        </w:rPr>
        <w:t xml:space="preserve"> and too recent as immigrants in comparison to the other groups to go it alone</w:t>
      </w:r>
      <w:r>
        <w:rPr>
          <w:sz w:val="16"/>
        </w:rPr>
        <w:t xml:space="preserve">. </w:t>
      </w:r>
      <w:r>
        <w:rPr>
          <w:rStyle w:val="Emphasis"/>
        </w:rPr>
        <w:t xml:space="preserve">As the current personification of evil of the moment, </w:t>
      </w:r>
      <w:r w:rsidRPr="00B764AE">
        <w:rPr>
          <w:rStyle w:val="Emphasis"/>
          <w:highlight w:val="yellow"/>
        </w:rPr>
        <w:t>they need to draw upon the resources of other groups</w:t>
      </w:r>
      <w:r>
        <w:rPr>
          <w:rStyle w:val="Emphasis"/>
        </w:rPr>
        <w:t xml:space="preserve"> for support. </w:t>
      </w:r>
      <w:r w:rsidRPr="00B764AE">
        <w:rPr>
          <w:rStyle w:val="StyleBoldUnderline"/>
          <w:highlight w:val="yellow"/>
        </w:rPr>
        <w:t>Coalition building</w:t>
      </w:r>
      <w:r>
        <w:rPr>
          <w:sz w:val="16"/>
        </w:rPr>
        <w:t xml:space="preserve"> does not happen in a vacuum. It </w:t>
      </w:r>
      <w:r w:rsidRPr="00B764AE">
        <w:rPr>
          <w:rStyle w:val="Emphasis"/>
          <w:highlight w:val="yellow"/>
        </w:rPr>
        <w:t>must coalesce around particular projects</w:t>
      </w:r>
      <w:r>
        <w:rPr>
          <w:rStyle w:val="Emphasis"/>
        </w:rPr>
        <w:t xml:space="preserve"> </w:t>
      </w:r>
      <w:r w:rsidRPr="00B764AE">
        <w:rPr>
          <w:rStyle w:val="Emphasis"/>
          <w:highlight w:val="yellow"/>
        </w:rPr>
        <w:t>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B764AE">
        <w:rPr>
          <w:rStyle w:val="Emphasis"/>
          <w:highlight w:val="yellow"/>
        </w:rPr>
        <w:t>Racial profiling is a potential issue</w:t>
      </w:r>
      <w:r>
        <w:rPr>
          <w:rStyle w:val="Emphasis"/>
        </w:rPr>
        <w:t xml:space="preserve"> for cooperation</w:t>
      </w:r>
      <w:r>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Pr>
          <w:rStyle w:val="StyleBoldUnderline"/>
        </w:rPr>
        <w:t>the interning of 120,000 Japanese and Japanese Americans</w:t>
      </w:r>
      <w:r>
        <w:rPr>
          <w:sz w:val="16"/>
        </w:rPr>
        <w:t xml:space="preserve"> in World War II </w:t>
      </w:r>
      <w:r>
        <w:rPr>
          <w:rStyle w:val="StyleBoldUnderline"/>
        </w:rPr>
        <w:t>could both be regarded as cases of racial profiling</w:t>
      </w:r>
      <w:r>
        <w:rPr>
          <w:sz w:val="16"/>
        </w:rPr>
        <w:t xml:space="preserve">.218 </w:t>
      </w:r>
      <w:r>
        <w:rPr>
          <w:rStyle w:val="StyleBoldUnderline"/>
        </w:rPr>
        <w:t>Kevin Johnson has called for Asians and Latinos to form political coalitions to challenge arbitrary INS conduct</w:t>
      </w:r>
      <w:r>
        <w:rPr>
          <w:sz w:val="16"/>
        </w:rPr>
        <w:t xml:space="preserve"> . 21 </w:t>
      </w:r>
      <w:r>
        <w:rPr>
          <w:rStyle w:val="StyleBoldUnderline"/>
        </w:rPr>
        <w:t>He</w:t>
      </w:r>
      <w:r>
        <w:rPr>
          <w:sz w:val="16"/>
        </w:rPr>
        <w:t xml:space="preserve"> also </w:t>
      </w:r>
      <w:r>
        <w:rPr>
          <w:rStyle w:val="StyleBoldUnderline"/>
        </w:rPr>
        <w:t>wants Blacks and Latinos to form coalitions to work on issues of racial profiling</w:t>
      </w:r>
      <w:r>
        <w:rPr>
          <w:sz w:val="16"/>
        </w:rPr>
        <w:t xml:space="preserve">, as well.22° </w:t>
      </w:r>
      <w:r w:rsidRPr="00B764AE">
        <w:rPr>
          <w:rStyle w:val="Emphasis"/>
          <w:highlight w:val="yellow"/>
        </w:rPr>
        <w:t>In the war against terrorism, racial profiling is particularly affecting Blacks, Latinos and South Asians who look Arab,</w:t>
      </w:r>
      <w:r>
        <w:rPr>
          <w:rStyle w:val="Emphasis"/>
        </w:rPr>
        <w:t xml:space="preserve"> </w:t>
      </w:r>
      <w:r w:rsidRPr="00B764AE">
        <w:rPr>
          <w:rStyle w:val="Emphasis"/>
          <w:highlight w:val="yellow"/>
        </w:rPr>
        <w:t>creating an ideal intersectional issue for coalition building</w:t>
      </w:r>
      <w:r>
        <w:rPr>
          <w:sz w:val="16"/>
        </w:rPr>
        <w:t xml:space="preserve">.22 </w:t>
      </w:r>
      <w:r>
        <w:rPr>
          <w:rStyle w:val="StyleBoldUnderline"/>
        </w:rPr>
        <w:t>' Coalescing around profiling in these times will not be easy</w:t>
      </w:r>
      <w:r>
        <w:rPr>
          <w:sz w:val="16"/>
        </w:rPr>
        <w:t xml:space="preserve">. In his timely </w:t>
      </w:r>
      <w:r>
        <w:rPr>
          <w:sz w:val="16"/>
        </w:rPr>
        <w:lastRenderedPageBreak/>
        <w:t>book, Justice at War: Civil Liberties and Civil Rights in a Time of Crisis, Richard Delgado, a founder of CRT, queries, "</w:t>
      </w:r>
      <w:r w:rsidRPr="00B764AE">
        <w:rPr>
          <w:rStyle w:val="StyleBoldUnderline"/>
          <w:highlight w:val="yellow"/>
        </w:rPr>
        <w:t>Will the establishment insist on Americanism</w:t>
      </w:r>
      <w:r>
        <w:rPr>
          <w:sz w:val="16"/>
        </w:rPr>
        <w:t xml:space="preserve"> and toeing the line </w:t>
      </w:r>
      <w:r w:rsidRPr="00B764AE">
        <w:rPr>
          <w:rStyle w:val="StyleBoldUnderline"/>
          <w:highlight w:val="yellow"/>
        </w:rPr>
        <w:t>in the war on terrorism</w:t>
      </w:r>
      <w:r>
        <w:rPr>
          <w:sz w:val="16"/>
        </w:rPr>
        <w:t xml:space="preserve">, </w:t>
      </w:r>
      <w:r w:rsidRPr="00B764AE">
        <w:rPr>
          <w:rStyle w:val="StyleBoldUnderline"/>
          <w:highlight w:val="yellow"/>
        </w:rPr>
        <w:t>and demand that minorities demonstrate loyalty, in return for a symbolic concession</w:t>
      </w:r>
      <w:r>
        <w:rPr>
          <w:rStyle w:val="StyleBoldUnderline"/>
        </w:rPr>
        <w:t xml:space="preserve"> or two</w:t>
      </w:r>
      <w:r>
        <w:rPr>
          <w:sz w:val="16"/>
        </w:rPr>
        <w:t>?.. .</w:t>
      </w:r>
      <w:r w:rsidRPr="00B764AE">
        <w:rPr>
          <w:rStyle w:val="StyleBoldUnderline"/>
          <w:highlight w:val="yellow"/>
        </w:rPr>
        <w:t>Will it choose one minority group for favored treatment</w:t>
      </w:r>
      <w:r>
        <w:rPr>
          <w:rStyle w:val="StyleBoldUnderline"/>
        </w:rPr>
        <w:t>, in hope of keeping the others in line</w:t>
      </w:r>
      <w:r>
        <w:rPr>
          <w:sz w:val="16"/>
        </w:rPr>
        <w:t xml:space="preserve">."2'22 There are several foreseeable scenarios in this regard. For example, </w:t>
      </w:r>
      <w:r w:rsidRPr="00B764AE">
        <w:rPr>
          <w:rStyle w:val="StyleBoldUnderline"/>
          <w:highlight w:val="yellow"/>
        </w:rPr>
        <w:t>the Bush administration could reconfigure</w:t>
      </w:r>
      <w:r>
        <w:rPr>
          <w:rStyle w:val="StyleBoldUnderline"/>
        </w:rPr>
        <w:t xml:space="preserve"> rather than terminate various federal </w:t>
      </w:r>
      <w:r w:rsidRPr="00B764AE">
        <w:rPr>
          <w:rStyle w:val="StyleBoldUnderline"/>
          <w:highlight w:val="yellow"/>
        </w:rPr>
        <w:t>affirmative action</w:t>
      </w:r>
      <w:r>
        <w:rPr>
          <w:rStyle w:val="StyleBoldUnderline"/>
        </w:rPr>
        <w:t xml:space="preserve"> programs</w:t>
      </w:r>
      <w:r>
        <w:rPr>
          <w:sz w:val="16"/>
        </w:rPr>
        <w:t xml:space="preserve"> after an expected hostile Supreme Court decision in the upcoming Michigan cases,223 </w:t>
      </w:r>
      <w:r w:rsidRPr="00B764AE">
        <w:rPr>
          <w:rStyle w:val="StyleBoldUnderline"/>
          <w:highlight w:val="yellow"/>
        </w:rPr>
        <w:t>to attempt to ensure Black support</w:t>
      </w:r>
      <w:r>
        <w:rPr>
          <w:rStyle w:val="StyleBoldUnderline"/>
        </w:rPr>
        <w:t xml:space="preserve"> for the war efforts.</w:t>
      </w:r>
      <w:r>
        <w:rPr>
          <w:sz w:val="16"/>
        </w:rPr>
        <w:t xml:space="preserve"> The administration's rejection of the pro-affirmative action position of the University of Michigan may have attracted some Asian support.224 </w:t>
      </w:r>
      <w:r>
        <w:rPr>
          <w:rStyle w:val="StyleBoldUnderline"/>
        </w:rPr>
        <w:t>The perpetuation of the forty year old blockade against Cuba</w:t>
      </w:r>
      <w:r>
        <w:rPr>
          <w:sz w:val="16"/>
        </w:rPr>
        <w:t xml:space="preserve"> despite U.S. business opposition </w:t>
      </w:r>
      <w:r>
        <w:rPr>
          <w:rStyle w:val="StyleBoldUnderline"/>
        </w:rPr>
        <w:t>ensures Cuban American loyalty</w:t>
      </w:r>
      <w:r>
        <w:rPr>
          <w:sz w:val="16"/>
        </w:rPr>
        <w:t xml:space="preserve">,225 </w:t>
      </w:r>
      <w:r>
        <w:rPr>
          <w:rStyle w:val="StyleBoldUnderline"/>
        </w:rPr>
        <w:t>and the rumored appointment of a Hispanic for the next U.S. Supreme Court vacancy may attract other Latinos.</w:t>
      </w:r>
      <w:r>
        <w:rPr>
          <w:sz w:val="16"/>
        </w:rPr>
        <w:t xml:space="preserve">22 ' </w:t>
      </w:r>
      <w:r w:rsidRPr="00B764AE">
        <w:rPr>
          <w:rStyle w:val="StyleBoldUnderline"/>
          <w:highlight w:val="yellow"/>
        </w:rPr>
        <w:t>Delgado wonders whether people</w:t>
      </w:r>
      <w:r>
        <w:rPr>
          <w:rStyle w:val="StyleBoldUnderline"/>
        </w:rPr>
        <w:t xml:space="preserve"> of color </w:t>
      </w:r>
      <w:r w:rsidRPr="00B764AE">
        <w:rPr>
          <w:rStyle w:val="StyleBoldUnderline"/>
          <w:highlight w:val="yellow"/>
        </w:rPr>
        <w:t xml:space="preserve">will "be able </w:t>
      </w:r>
      <w:r w:rsidRPr="00B764AE">
        <w:rPr>
          <w:rStyle w:val="Emphasis"/>
          <w:highlight w:val="yellow"/>
        </w:rPr>
        <w:t>to work together toward mutual goals</w:t>
      </w:r>
      <w:r w:rsidRPr="00B764AE">
        <w:rPr>
          <w:rStyle w:val="StyleBoldUnderline"/>
          <w:highlight w:val="yellow"/>
        </w:rPr>
        <w:t>--or [</w:t>
      </w:r>
      <w:r w:rsidRPr="00B764AE">
        <w:rPr>
          <w:rStyle w:val="Emphasis"/>
          <w:highlight w:val="yellow"/>
        </w:rPr>
        <w:t>will] the current factionalism and distrust continue</w:t>
      </w:r>
      <w:r>
        <w:rPr>
          <w:rStyle w:val="Emphasis"/>
        </w:rPr>
        <w:t xml:space="preserve"> into the future</w:t>
      </w:r>
      <w:r>
        <w:rPr>
          <w:rStyle w:val="StyleBoldUnderline"/>
        </w:rPr>
        <w:t xml:space="preserve">, </w:t>
      </w:r>
      <w:r w:rsidRPr="00B764AE">
        <w:rPr>
          <w:rStyle w:val="StyleBoldUnderline"/>
          <w:highlight w:val="yellow"/>
        </w:rPr>
        <w:t>with various minority groups competing for crumbs</w:t>
      </w:r>
      <w:r>
        <w:rPr>
          <w:rStyle w:val="StyleBoldUnderline"/>
        </w:rPr>
        <w:t xml:space="preserve"> while majoritarian rule continue[s] unabated?</w:t>
      </w:r>
      <w:r>
        <w:rPr>
          <w:sz w:val="16"/>
        </w:rPr>
        <w:t xml:space="preserve"> 22</w:t>
      </w:r>
    </w:p>
    <w:p w:rsidR="00654D99" w:rsidRDefault="00654D99" w:rsidP="00654D99">
      <w:pPr>
        <w:pStyle w:val="Heading3"/>
      </w:pPr>
      <w:r>
        <w:lastRenderedPageBreak/>
        <w:t>AT: Global-Local K</w:t>
      </w:r>
    </w:p>
    <w:p w:rsidR="00654D99" w:rsidRPr="00BA5C28" w:rsidRDefault="00654D99" w:rsidP="00654D99">
      <w:pPr>
        <w:pStyle w:val="Heading4"/>
      </w:pPr>
      <w:r w:rsidRPr="00BA5C28">
        <w:t>The perm is key --- micropolitics in isolation ensures political movements will fracture and cede politics to the hard right --- turns the K</w:t>
      </w:r>
    </w:p>
    <w:p w:rsidR="00654D99" w:rsidRPr="00BA5C28" w:rsidRDefault="00654D99" w:rsidP="00654D99">
      <w:r w:rsidRPr="00BA5C28">
        <w:t xml:space="preserve">Todd </w:t>
      </w:r>
      <w:r w:rsidRPr="00BA5C28">
        <w:rPr>
          <w:rStyle w:val="StyleStyleBold12pt"/>
        </w:rPr>
        <w:t>Gitlin 3</w:t>
      </w:r>
      <w:r w:rsidRPr="00BA5C28">
        <w:t xml:space="preserve"> professor of journalism and sociology and chair of the Ph. D. program in Communications at Columbia University, “The Left, lost in the politics of identity” www.harpers.org/archive/1993/09/0001380</w:t>
      </w:r>
    </w:p>
    <w:p w:rsidR="00654D99" w:rsidRPr="00BA5C28" w:rsidRDefault="00654D99" w:rsidP="00654D99">
      <w:pPr>
        <w:ind w:right="288"/>
        <w:rPr>
          <w:rFonts w:eastAsia="Times New Roman" w:cs="Times New Roman"/>
          <w:kern w:val="32"/>
          <w:szCs w:val="20"/>
          <w:u w:val="single"/>
          <w:lang w:val="x-none" w:eastAsia="x-none"/>
        </w:rPr>
      </w:pPr>
      <w:r w:rsidRPr="00BA5C28">
        <w:rPr>
          <w:rFonts w:eastAsia="Times New Roman" w:cs="Times New Roman"/>
          <w:kern w:val="32"/>
          <w:szCs w:val="20"/>
          <w:u w:val="single"/>
          <w:lang w:val="x-none" w:eastAsia="x-none"/>
        </w:rPr>
        <w:t>The</w:t>
      </w:r>
      <w:r w:rsidRPr="00BA5C28">
        <w:rPr>
          <w:rFonts w:eastAsia="Times New Roman" w:cs="Times New Roman"/>
          <w:kern w:val="32"/>
          <w:sz w:val="10"/>
          <w:szCs w:val="20"/>
          <w:lang w:val="x-none" w:eastAsia="x-none"/>
        </w:rPr>
        <w:t xml:space="preserve"> continuing </w:t>
      </w:r>
      <w:r w:rsidRPr="00BA5C28">
        <w:rPr>
          <w:rFonts w:eastAsia="Times New Roman" w:cs="Times New Roman"/>
          <w:kern w:val="32"/>
          <w:szCs w:val="20"/>
          <w:u w:val="single"/>
          <w:lang w:val="x-none" w:eastAsia="x-none"/>
        </w:rPr>
        <w:t>dispute over “political correctness” in the academy is</w:t>
      </w:r>
      <w:r w:rsidRPr="00BA5C28">
        <w:rPr>
          <w:rFonts w:eastAsia="Times New Roman" w:cs="Times New Roman"/>
          <w:kern w:val="32"/>
          <w:sz w:val="10"/>
          <w:szCs w:val="20"/>
          <w:lang w:val="x-none" w:eastAsia="x-none"/>
        </w:rPr>
        <w:t xml:space="preserve">, in significant part, </w:t>
      </w:r>
      <w:r w:rsidRPr="00BA5C28">
        <w:rPr>
          <w:rFonts w:eastAsia="Times New Roman" w:cs="Times New Roman"/>
          <w:kern w:val="32"/>
          <w:szCs w:val="20"/>
          <w:u w:val="single"/>
          <w:lang w:val="x-none" w:eastAsia="x-none"/>
        </w:rPr>
        <w:t>the consequence of a transformation in the core idea of the left: the weakening</w:t>
      </w:r>
      <w:r w:rsidRPr="00BA5C28">
        <w:rPr>
          <w:rFonts w:eastAsia="Times New Roman" w:cs="Times New Roman"/>
          <w:kern w:val="32"/>
          <w:sz w:val="10"/>
          <w:szCs w:val="20"/>
          <w:lang w:val="x-none" w:eastAsia="x-none"/>
        </w:rPr>
        <w:t xml:space="preserve">, even breakdown, </w:t>
      </w:r>
      <w:r w:rsidRPr="00BA5C28">
        <w:rPr>
          <w:rFonts w:eastAsia="Times New Roman" w:cs="Times New Roman"/>
          <w:kern w:val="32"/>
          <w:szCs w:val="20"/>
          <w:u w:val="single"/>
          <w:lang w:val="x-none" w:eastAsia="x-none"/>
        </w:rPr>
        <w:t>of the ideals of a common humanity that have animated it</w:t>
      </w:r>
      <w:r w:rsidRPr="00BA5C28">
        <w:rPr>
          <w:rFonts w:eastAsia="Times New Roman" w:cs="Times New Roman"/>
          <w:kern w:val="32"/>
          <w:sz w:val="10"/>
          <w:szCs w:val="20"/>
          <w:lang w:val="x-none" w:eastAsia="x-none"/>
        </w:rPr>
        <w:t xml:space="preserve"> for more than two centuries. Some, though not all, of </w:t>
      </w:r>
      <w:r w:rsidRPr="00BA5C28">
        <w:rPr>
          <w:rFonts w:eastAsia="Times New Roman" w:cs="Times New Roman"/>
          <w:kern w:val="32"/>
          <w:szCs w:val="20"/>
          <w:u w:val="single"/>
          <w:lang w:val="x-none" w:eastAsia="x-none"/>
        </w:rPr>
        <w:t>the right’s attacks are disingenuous</w:t>
      </w:r>
      <w:r w:rsidRPr="00BA5C28">
        <w:rPr>
          <w:rFonts w:eastAsia="Times New Roman" w:cs="Times New Roman"/>
          <w:kern w:val="32"/>
          <w:sz w:val="10"/>
          <w:szCs w:val="20"/>
          <w:lang w:val="x-none" w:eastAsia="x-none"/>
        </w:rPr>
        <w:t xml:space="preserve">. For example, </w:t>
      </w:r>
      <w:r w:rsidRPr="00BA5C28">
        <w:rPr>
          <w:rFonts w:eastAsia="Times New Roman" w:cs="Times New Roman"/>
          <w:kern w:val="32"/>
          <w:szCs w:val="20"/>
          <w:u w:val="single"/>
          <w:lang w:val="x-none" w:eastAsia="x-none"/>
        </w:rPr>
        <w:t>we hear much from the right about the dangerous “politicization” of English and women’s studies, but no complaint when it comes to economics or business.</w:t>
      </w:r>
      <w:r w:rsidRPr="00BA5C28">
        <w:rPr>
          <w:rFonts w:eastAsia="Times New Roman" w:cs="Times New Roman"/>
          <w:kern w:val="32"/>
          <w:sz w:val="10"/>
          <w:szCs w:val="20"/>
          <w:lang w:val="x-none" w:eastAsia="x-none"/>
        </w:rPr>
        <w:t xml:space="preserve"> But this shouldn’t obscure a troubling irony: </w:t>
      </w:r>
      <w:r w:rsidRPr="008A6ADE">
        <w:rPr>
          <w:rFonts w:eastAsia="Times New Roman" w:cs="Times New Roman"/>
          <w:kern w:val="32"/>
          <w:szCs w:val="20"/>
          <w:highlight w:val="yellow"/>
          <w:u w:val="single"/>
          <w:lang w:val="x-none" w:eastAsia="x-none"/>
        </w:rPr>
        <w:t>the right,</w:t>
      </w:r>
      <w:r w:rsidRPr="00BA5C28">
        <w:rPr>
          <w:rFonts w:eastAsia="Times New Roman" w:cs="Times New Roman"/>
          <w:kern w:val="32"/>
          <w:szCs w:val="20"/>
          <w:u w:val="single"/>
          <w:lang w:val="x-none" w:eastAsia="x-none"/>
        </w:rPr>
        <w:t xml:space="preserve"> traditionally </w:t>
      </w:r>
      <w:r w:rsidRPr="008A6ADE">
        <w:rPr>
          <w:rFonts w:eastAsia="Times New Roman" w:cs="Times New Roman"/>
          <w:kern w:val="32"/>
          <w:szCs w:val="20"/>
          <w:highlight w:val="yellow"/>
          <w:u w:val="single"/>
          <w:lang w:val="x-none" w:eastAsia="x-none"/>
        </w:rPr>
        <w:t>the custodian of the privileges of the few</w:t>
      </w:r>
      <w:r w:rsidRPr="00BA5C28">
        <w:rPr>
          <w:rFonts w:eastAsia="Times New Roman" w:cs="Times New Roman"/>
          <w:kern w:val="32"/>
          <w:szCs w:val="20"/>
          <w:u w:val="single"/>
          <w:lang w:val="x-none" w:eastAsia="x-none"/>
        </w:rPr>
        <w:t xml:space="preserve">, now </w:t>
      </w:r>
      <w:r w:rsidRPr="008A6ADE">
        <w:rPr>
          <w:rFonts w:eastAsia="Times New Roman" w:cs="Times New Roman"/>
          <w:kern w:val="32"/>
          <w:szCs w:val="20"/>
          <w:highlight w:val="yellow"/>
          <w:u w:val="single"/>
          <w:lang w:val="x-none" w:eastAsia="x-none"/>
        </w:rPr>
        <w:t>speaks in an apparently general language</w:t>
      </w:r>
      <w:r w:rsidRPr="00BA5C28">
        <w:rPr>
          <w:rFonts w:eastAsia="Times New Roman" w:cs="Times New Roman"/>
          <w:kern w:val="32"/>
          <w:szCs w:val="20"/>
          <w:u w:val="single"/>
          <w:lang w:val="x-none" w:eastAsia="x-none"/>
        </w:rPr>
        <w:t xml:space="preserve"> of merit, reason, individual rights, and virtue </w:t>
      </w:r>
      <w:r w:rsidRPr="008A6ADE">
        <w:rPr>
          <w:rFonts w:eastAsia="Times New Roman" w:cs="Times New Roman"/>
          <w:kern w:val="32"/>
          <w:szCs w:val="20"/>
          <w:highlight w:val="yellow"/>
          <w:u w:val="single"/>
          <w:lang w:val="x-none" w:eastAsia="x-none"/>
        </w:rPr>
        <w:t>that transcends politics, whereas</w:t>
      </w:r>
      <w:r w:rsidRPr="00BA5C28">
        <w:rPr>
          <w:rFonts w:eastAsia="Times New Roman" w:cs="Times New Roman"/>
          <w:kern w:val="32"/>
          <w:sz w:val="10"/>
          <w:szCs w:val="20"/>
          <w:lang w:val="x-none" w:eastAsia="x-none"/>
        </w:rPr>
        <w:t xml:space="preserve"> much of </w:t>
      </w:r>
      <w:r w:rsidRPr="008A6ADE">
        <w:rPr>
          <w:rFonts w:eastAsia="Times New Roman" w:cs="Times New Roman"/>
          <w:kern w:val="32"/>
          <w:szCs w:val="20"/>
          <w:highlight w:val="yellow"/>
          <w:u w:val="single"/>
          <w:lang w:val="x-none" w:eastAsia="x-none"/>
        </w:rPr>
        <w:t>the left is so preoccupied with debunking generalizations</w:t>
      </w:r>
      <w:r w:rsidRPr="00BA5C28">
        <w:rPr>
          <w:rFonts w:eastAsia="Times New Roman" w:cs="Times New Roman"/>
          <w:kern w:val="32"/>
          <w:szCs w:val="20"/>
          <w:u w:val="single"/>
          <w:lang w:val="x-none" w:eastAsia="x-none"/>
        </w:rPr>
        <w:t xml:space="preserve"> and affirming</w:t>
      </w:r>
      <w:r w:rsidRPr="00BA5C28">
        <w:rPr>
          <w:rFonts w:eastAsia="Times New Roman" w:cs="Times New Roman"/>
          <w:kern w:val="32"/>
          <w:sz w:val="10"/>
          <w:szCs w:val="20"/>
          <w:lang w:val="x-none" w:eastAsia="x-none"/>
        </w:rPr>
        <w:t xml:space="preserve"> the </w:t>
      </w:r>
      <w:r w:rsidRPr="00BA5C28">
        <w:rPr>
          <w:rFonts w:eastAsia="Times New Roman" w:cs="Times New Roman"/>
          <w:kern w:val="32"/>
          <w:szCs w:val="20"/>
          <w:u w:val="single"/>
          <w:lang w:val="x-none" w:eastAsia="x-none"/>
        </w:rPr>
        <w:t>differences</w:t>
      </w:r>
      <w:r w:rsidRPr="00BA5C28">
        <w:rPr>
          <w:rFonts w:eastAsia="Times New Roman" w:cs="Times New Roman"/>
          <w:kern w:val="32"/>
          <w:sz w:val="10"/>
          <w:szCs w:val="20"/>
          <w:lang w:val="x-none" w:eastAsia="x-none"/>
        </w:rPr>
        <w:t xml:space="preserve"> among groups–real as they often are–that </w:t>
      </w:r>
      <w:r w:rsidRPr="008A6ADE">
        <w:rPr>
          <w:rFonts w:eastAsia="Times New Roman" w:cs="Times New Roman"/>
          <w:kern w:val="32"/>
          <w:szCs w:val="20"/>
          <w:highlight w:val="yellow"/>
          <w:u w:val="single"/>
          <w:lang w:val="x-none" w:eastAsia="x-none"/>
        </w:rPr>
        <w:t>it has ceded the very language of universality</w:t>
      </w:r>
      <w:r w:rsidRPr="00BA5C28">
        <w:rPr>
          <w:rFonts w:eastAsia="Times New Roman" w:cs="Times New Roman"/>
          <w:kern w:val="32"/>
          <w:szCs w:val="20"/>
          <w:u w:val="single"/>
          <w:lang w:val="x-none" w:eastAsia="x-none"/>
        </w:rPr>
        <w:t xml:space="preserve"> that is its birthright</w:t>
      </w:r>
      <w:r w:rsidRPr="00BA5C28">
        <w:rPr>
          <w:rFonts w:eastAsia="Times New Roman" w:cs="Times New Roman"/>
          <w:kern w:val="32"/>
          <w:sz w:val="10"/>
          <w:szCs w:val="20"/>
          <w:lang w:val="x-none" w:eastAsia="x-none"/>
        </w:rPr>
        <w:t>.</w:t>
      </w:r>
      <w:r w:rsidRPr="00BA5C28">
        <w:rPr>
          <w:rFonts w:eastAsia="Times New Roman" w:cs="Times New Roman"/>
          <w:kern w:val="32"/>
          <w:sz w:val="12"/>
          <w:szCs w:val="20"/>
          <w:lang w:val="x-none" w:eastAsia="x-none"/>
        </w:rPr>
        <w:t xml:space="preserve">¶ </w:t>
      </w:r>
      <w:r w:rsidRPr="00BA5C28">
        <w:rPr>
          <w:rFonts w:eastAsia="Times New Roman" w:cs="Times New Roman"/>
          <w:kern w:val="32"/>
          <w:szCs w:val="20"/>
          <w:u w:val="single"/>
          <w:lang w:val="x-none" w:eastAsia="x-none"/>
        </w:rPr>
        <w:t xml:space="preserve">Instead, </w:t>
      </w:r>
      <w:r w:rsidRPr="008A6ADE">
        <w:rPr>
          <w:rFonts w:eastAsia="Times New Roman" w:cs="Times New Roman"/>
          <w:kern w:val="32"/>
          <w:szCs w:val="20"/>
          <w:highlight w:val="yellow"/>
          <w:u w:val="single"/>
          <w:lang w:val="x-none" w:eastAsia="x-none"/>
        </w:rPr>
        <w:t>the left</w:t>
      </w:r>
      <w:r w:rsidRPr="00BA5C28">
        <w:rPr>
          <w:rFonts w:eastAsia="Times New Roman" w:cs="Times New Roman"/>
          <w:kern w:val="32"/>
          <w:sz w:val="10"/>
          <w:szCs w:val="20"/>
          <w:lang w:val="x-none" w:eastAsia="x-none"/>
        </w:rPr>
        <w:t xml:space="preserve"> in recent years </w:t>
      </w:r>
      <w:r w:rsidRPr="008A6ADE">
        <w:rPr>
          <w:rFonts w:eastAsia="Times New Roman" w:cs="Times New Roman"/>
          <w:kern w:val="32"/>
          <w:szCs w:val="20"/>
          <w:highlight w:val="yellow"/>
          <w:u w:val="single"/>
          <w:lang w:val="x-none" w:eastAsia="x-none"/>
        </w:rPr>
        <w:t>has had trouble going beyond</w:t>
      </w:r>
      <w:r w:rsidRPr="00BA5C28">
        <w:rPr>
          <w:rFonts w:eastAsia="Times New Roman" w:cs="Times New Roman"/>
          <w:kern w:val="32"/>
          <w:sz w:val="10"/>
          <w:szCs w:val="20"/>
          <w:lang w:val="x-none" w:eastAsia="x-none"/>
        </w:rPr>
        <w:t xml:space="preserve"> what has come to be called </w:t>
      </w:r>
      <w:r w:rsidRPr="00BA5C28">
        <w:rPr>
          <w:rFonts w:eastAsia="Times New Roman" w:cs="Times New Roman"/>
          <w:kern w:val="32"/>
          <w:szCs w:val="20"/>
          <w:u w:val="single"/>
          <w:lang w:val="x-none" w:eastAsia="x-none"/>
        </w:rPr>
        <w:t>“</w:t>
      </w:r>
      <w:r w:rsidRPr="008A6ADE">
        <w:rPr>
          <w:rFonts w:eastAsia="Times New Roman" w:cs="Times New Roman"/>
          <w:kern w:val="32"/>
          <w:szCs w:val="20"/>
          <w:highlight w:val="yellow"/>
          <w:u w:val="single"/>
          <w:lang w:val="x-none" w:eastAsia="x-none"/>
        </w:rPr>
        <w:t>identity politics</w:t>
      </w:r>
      <w:r w:rsidRPr="00BA5C28">
        <w:rPr>
          <w:rFonts w:eastAsia="Times New Roman" w:cs="Times New Roman"/>
          <w:kern w:val="32"/>
          <w:szCs w:val="20"/>
          <w:u w:val="single"/>
          <w:lang w:val="x-none" w:eastAsia="x-none"/>
        </w:rPr>
        <w:t xml:space="preserve">”–a politics that is </w:t>
      </w:r>
      <w:r w:rsidRPr="008A6ADE">
        <w:rPr>
          <w:rFonts w:eastAsia="Times New Roman" w:cs="Times New Roman"/>
          <w:kern w:val="32"/>
          <w:szCs w:val="20"/>
          <w:highlight w:val="yellow"/>
          <w:u w:val="single"/>
          <w:lang w:val="x-none" w:eastAsia="x-none"/>
        </w:rPr>
        <w:t>rooted more in group self-assertion than</w:t>
      </w:r>
      <w:r w:rsidRPr="00BA5C28">
        <w:rPr>
          <w:rFonts w:eastAsia="Times New Roman" w:cs="Times New Roman"/>
          <w:kern w:val="32"/>
          <w:szCs w:val="20"/>
          <w:u w:val="single"/>
          <w:lang w:val="x-none" w:eastAsia="x-none"/>
        </w:rPr>
        <w:t xml:space="preserve"> in </w:t>
      </w:r>
      <w:r w:rsidRPr="008A6ADE">
        <w:rPr>
          <w:rFonts w:eastAsia="Times New Roman" w:cs="Times New Roman"/>
          <w:kern w:val="32"/>
          <w:szCs w:val="20"/>
          <w:highlight w:val="yellow"/>
          <w:u w:val="single"/>
          <w:lang w:val="x-none" w:eastAsia="x-none"/>
        </w:rPr>
        <w:t>attempts to create broad alliances</w:t>
      </w:r>
      <w:r w:rsidRPr="00BA5C28">
        <w:rPr>
          <w:rFonts w:eastAsia="Times New Roman" w:cs="Times New Roman"/>
          <w:kern w:val="32"/>
          <w:sz w:val="10"/>
          <w:szCs w:val="20"/>
          <w:lang w:val="x-none" w:eastAsia="x-none"/>
        </w:rPr>
        <w:t xml:space="preserve">. Of course, </w:t>
      </w:r>
      <w:r w:rsidRPr="00BA5C28">
        <w:rPr>
          <w:rFonts w:eastAsia="Times New Roman" w:cs="Times New Roman"/>
          <w:kern w:val="32"/>
          <w:szCs w:val="20"/>
          <w:u w:val="single"/>
          <w:lang w:val="x-none" w:eastAsia="x-none"/>
        </w:rPr>
        <w:t>oppressed groups must always struggle to overcome their second-class status; equality demands no less. But what began in the late 1960s as an assertion of dignity</w:t>
      </w:r>
      <w:r w:rsidRPr="00BA5C28">
        <w:rPr>
          <w:rFonts w:eastAsia="Times New Roman" w:cs="Times New Roman"/>
          <w:kern w:val="32"/>
          <w:sz w:val="10"/>
          <w:szCs w:val="20"/>
          <w:lang w:val="x-none" w:eastAsia="x-none"/>
        </w:rPr>
        <w:t xml:space="preserve"> by various groups, </w:t>
      </w:r>
      <w:r w:rsidRPr="00BA5C28">
        <w:rPr>
          <w:rFonts w:eastAsia="Times New Roman" w:cs="Times New Roman"/>
          <w:kern w:val="32"/>
          <w:szCs w:val="20"/>
          <w:u w:val="single"/>
          <w:lang w:val="x-none" w:eastAsia="x-none"/>
        </w:rPr>
        <w:t>a remedy for exclusion</w:t>
      </w:r>
      <w:r w:rsidRPr="00BA5C28">
        <w:rPr>
          <w:rFonts w:eastAsia="Times New Roman" w:cs="Times New Roman"/>
          <w:kern w:val="32"/>
          <w:sz w:val="10"/>
          <w:szCs w:val="20"/>
          <w:lang w:val="x-none" w:eastAsia="x-none"/>
        </w:rPr>
        <w:t xml:space="preserve"> and denigration and a demand by the voiceless for representation, </w:t>
      </w:r>
      <w:r w:rsidRPr="00BA5C28">
        <w:rPr>
          <w:rFonts w:eastAsia="Times New Roman" w:cs="Times New Roman"/>
          <w:kern w:val="32"/>
          <w:szCs w:val="20"/>
          <w:u w:val="single"/>
          <w:lang w:val="x-none" w:eastAsia="x-none"/>
        </w:rPr>
        <w:t>has developed its own habits and methods of silencing</w:t>
      </w:r>
      <w:r w:rsidRPr="00BA5C28">
        <w:rPr>
          <w:rFonts w:eastAsia="Times New Roman" w:cs="Times New Roman"/>
          <w:kern w:val="32"/>
          <w:sz w:val="10"/>
          <w:szCs w:val="20"/>
          <w:lang w:val="x-none" w:eastAsia="x-none"/>
        </w:rPr>
        <w:t>. At the extreme, in the academy but also outside it, standards and traditions are now viewed as nothing more than camouflage for particular interests. Many a dispute is premised on the idea that there is a fundamental difference between X (women, say, or people of color) and Y (white males); that X has been oppressed or silenced by Y and should therefore be hired, promoted, and specially represented on reading lists and at conferences.</w:t>
      </w:r>
      <w:r w:rsidRPr="00BA5C28">
        <w:rPr>
          <w:rFonts w:eastAsia="Times New Roman" w:cs="Times New Roman"/>
          <w:kern w:val="32"/>
          <w:sz w:val="12"/>
          <w:szCs w:val="20"/>
          <w:lang w:val="x-none" w:eastAsia="x-none"/>
        </w:rPr>
        <w:t xml:space="preserve">¶ </w:t>
      </w:r>
      <w:r w:rsidRPr="00BA5C28">
        <w:rPr>
          <w:rFonts w:eastAsia="Times New Roman" w:cs="Times New Roman"/>
          <w:kern w:val="32"/>
          <w:szCs w:val="20"/>
          <w:u w:val="single"/>
          <w:lang w:val="x-none" w:eastAsia="x-none"/>
        </w:rPr>
        <w:t>The precursors of today’s advocates of identity politics were those scholars who</w:t>
      </w:r>
      <w:r w:rsidRPr="00BA5C28">
        <w:rPr>
          <w:rFonts w:eastAsia="Times New Roman" w:cs="Times New Roman"/>
          <w:kern w:val="32"/>
          <w:sz w:val="10"/>
          <w:szCs w:val="20"/>
          <w:lang w:val="x-none" w:eastAsia="x-none"/>
        </w:rPr>
        <w:t xml:space="preserve">, in the 1960s, </w:t>
      </w:r>
      <w:r w:rsidRPr="00BA5C28">
        <w:rPr>
          <w:rFonts w:eastAsia="Times New Roman" w:cs="Times New Roman"/>
          <w:kern w:val="32"/>
          <w:szCs w:val="20"/>
          <w:u w:val="single"/>
          <w:lang w:val="x-none" w:eastAsia="x-none"/>
        </w:rPr>
        <w:t>were active in the civil-rights and antiwar movements-movements predicated on</w:t>
      </w:r>
      <w:r w:rsidRPr="00BA5C28">
        <w:rPr>
          <w:rFonts w:eastAsia="Times New Roman" w:cs="Times New Roman"/>
          <w:kern w:val="32"/>
          <w:sz w:val="10"/>
          <w:szCs w:val="20"/>
          <w:lang w:val="x-none" w:eastAsia="x-none"/>
        </w:rPr>
        <w:t xml:space="preserve"> the </w:t>
      </w:r>
      <w:r w:rsidRPr="00BA5C28">
        <w:rPr>
          <w:rFonts w:eastAsia="Times New Roman" w:cs="Times New Roman"/>
          <w:kern w:val="32"/>
          <w:szCs w:val="20"/>
          <w:u w:val="single"/>
          <w:lang w:val="x-none" w:eastAsia="x-none"/>
        </w:rPr>
        <w:t>universal values of equality, justice, and peace</w:t>
      </w:r>
      <w:r w:rsidRPr="00BA5C28">
        <w:rPr>
          <w:rFonts w:eastAsia="Times New Roman" w:cs="Times New Roman"/>
          <w:kern w:val="32"/>
          <w:sz w:val="10"/>
          <w:szCs w:val="20"/>
          <w:lang w:val="x-none" w:eastAsia="x-none"/>
        </w:rPr>
        <w:t xml:space="preserve">. These </w:t>
      </w:r>
      <w:r w:rsidRPr="00BA5C28">
        <w:rPr>
          <w:rFonts w:eastAsia="Times New Roman" w:cs="Times New Roman"/>
          <w:kern w:val="32"/>
          <w:szCs w:val="20"/>
          <w:u w:val="single"/>
          <w:lang w:val="x-none" w:eastAsia="x-none"/>
        </w:rPr>
        <w:t xml:space="preserve">political campaigns and their underlying </w:t>
      </w:r>
      <w:r w:rsidRPr="008A6ADE">
        <w:rPr>
          <w:rFonts w:eastAsia="Times New Roman" w:cs="Times New Roman"/>
          <w:kern w:val="32"/>
          <w:szCs w:val="20"/>
          <w:highlight w:val="yellow"/>
          <w:u w:val="single"/>
          <w:lang w:val="x-none" w:eastAsia="x-none"/>
        </w:rPr>
        <w:t>universalist assumptions shaped the work of</w:t>
      </w:r>
      <w:r w:rsidRPr="00BA5C28">
        <w:rPr>
          <w:rFonts w:eastAsia="Times New Roman" w:cs="Times New Roman"/>
          <w:kern w:val="32"/>
          <w:szCs w:val="20"/>
          <w:u w:val="single"/>
          <w:lang w:val="x-none" w:eastAsia="x-none"/>
        </w:rPr>
        <w:t xml:space="preserve"> these </w:t>
      </w:r>
      <w:r w:rsidRPr="008A6ADE">
        <w:rPr>
          <w:rFonts w:eastAsia="Times New Roman" w:cs="Times New Roman"/>
          <w:kern w:val="32"/>
          <w:szCs w:val="20"/>
          <w:highlight w:val="yellow"/>
          <w:u w:val="single"/>
          <w:lang w:val="x-none" w:eastAsia="x-none"/>
        </w:rPr>
        <w:t>scholars</w:t>
      </w:r>
      <w:r w:rsidRPr="00BA5C28">
        <w:rPr>
          <w:rFonts w:eastAsia="Times New Roman" w:cs="Times New Roman"/>
          <w:kern w:val="32"/>
          <w:sz w:val="10"/>
          <w:szCs w:val="20"/>
          <w:lang w:val="x-none" w:eastAsia="x-none"/>
        </w:rPr>
        <w:t xml:space="preserve"> in the early 1970s–making women’s history and literature legitimate, </w:t>
      </w:r>
      <w:r w:rsidRPr="00BA5C28">
        <w:rPr>
          <w:rFonts w:eastAsia="Times New Roman" w:cs="Times New Roman"/>
          <w:kern w:val="32"/>
          <w:szCs w:val="20"/>
          <w:u w:val="single"/>
          <w:lang w:val="x-none" w:eastAsia="x-none"/>
        </w:rPr>
        <w:t xml:space="preserve">bolstering labor studies, </w:t>
      </w:r>
      <w:r w:rsidRPr="008A6ADE">
        <w:rPr>
          <w:rFonts w:eastAsia="Times New Roman" w:cs="Times New Roman"/>
          <w:kern w:val="32"/>
          <w:szCs w:val="20"/>
          <w:highlight w:val="yellow"/>
          <w:u w:val="single"/>
          <w:lang w:val="x-none" w:eastAsia="x-none"/>
        </w:rPr>
        <w:t>rethinking slavery</w:t>
      </w:r>
      <w:r w:rsidRPr="00BA5C28">
        <w:rPr>
          <w:rFonts w:eastAsia="Times New Roman" w:cs="Times New Roman"/>
          <w:kern w:val="32"/>
          <w:szCs w:val="20"/>
          <w:u w:val="single"/>
          <w:lang w:val="x-none" w:eastAsia="x-none"/>
        </w:rPr>
        <w:t xml:space="preserve"> and the slaughter of the Indians, opening up the canon to hitherto silenced traditions. But</w:t>
      </w:r>
      <w:r w:rsidRPr="00BA5C28">
        <w:rPr>
          <w:rFonts w:eastAsia="Times New Roman" w:cs="Times New Roman"/>
          <w:kern w:val="32"/>
          <w:sz w:val="10"/>
          <w:szCs w:val="20"/>
          <w:lang w:val="x-none" w:eastAsia="x-none"/>
        </w:rPr>
        <w:t xml:space="preserve"> unlike this generation of professors, most of today’s young </w:t>
      </w:r>
      <w:r w:rsidRPr="008A6ADE">
        <w:rPr>
          <w:rFonts w:eastAsia="Times New Roman" w:cs="Times New Roman"/>
          <w:kern w:val="32"/>
          <w:szCs w:val="20"/>
          <w:highlight w:val="yellow"/>
          <w:u w:val="single"/>
          <w:lang w:val="x-none" w:eastAsia="x-none"/>
        </w:rPr>
        <w:t xml:space="preserve">academics had </w:t>
      </w:r>
      <w:r w:rsidRPr="008A6ADE">
        <w:rPr>
          <w:rFonts w:eastAsiaTheme="majorEastAsia" w:cs="Times New Roman"/>
          <w:b/>
          <w:kern w:val="32"/>
          <w:szCs w:val="20"/>
          <w:highlight w:val="yellow"/>
          <w:u w:val="single"/>
          <w:bdr w:val="single" w:sz="4" w:space="0" w:color="auto"/>
          <w:lang w:val="x-none" w:eastAsia="x-none"/>
        </w:rPr>
        <w:t>no political experience in mass movements for general change</w:t>
      </w:r>
      <w:r w:rsidRPr="008A6ADE">
        <w:rPr>
          <w:rFonts w:eastAsia="Times New Roman" w:cs="Times New Roman"/>
          <w:kern w:val="32"/>
          <w:szCs w:val="20"/>
          <w:highlight w:val="yellow"/>
          <w:u w:val="single"/>
          <w:lang w:val="x-none" w:eastAsia="x-none"/>
        </w:rPr>
        <w:t xml:space="preserve"> and</w:t>
      </w:r>
      <w:r w:rsidRPr="00BA5C28">
        <w:rPr>
          <w:rFonts w:eastAsia="Times New Roman" w:cs="Times New Roman"/>
          <w:kern w:val="32"/>
          <w:sz w:val="10"/>
          <w:szCs w:val="20"/>
          <w:lang w:val="x-none" w:eastAsia="x-none"/>
        </w:rPr>
        <w:t xml:space="preserve">, for that matter, </w:t>
      </w:r>
      <w:r w:rsidRPr="008A6ADE">
        <w:rPr>
          <w:rFonts w:eastAsia="Times New Roman" w:cs="Times New Roman"/>
          <w:kern w:val="32"/>
          <w:szCs w:val="20"/>
          <w:highlight w:val="yellow"/>
          <w:u w:val="single"/>
          <w:lang w:val="x-none" w:eastAsia="x-none"/>
        </w:rPr>
        <w:t>no contact with a successful left-of-center Democratic Party. For them, fighting over</w:t>
      </w:r>
      <w:r w:rsidRPr="00BA5C28">
        <w:rPr>
          <w:rFonts w:eastAsia="Times New Roman" w:cs="Times New Roman"/>
          <w:kern w:val="32"/>
          <w:szCs w:val="20"/>
          <w:u w:val="single"/>
          <w:lang w:val="x-none" w:eastAsia="x-none"/>
        </w:rPr>
        <w:t xml:space="preserve"> appropriate </w:t>
      </w:r>
      <w:r w:rsidRPr="008A6ADE">
        <w:rPr>
          <w:rFonts w:eastAsia="Times New Roman" w:cs="Times New Roman"/>
          <w:kern w:val="32"/>
          <w:szCs w:val="20"/>
          <w:highlight w:val="yellow"/>
          <w:u w:val="single"/>
          <w:lang w:val="x-none" w:eastAsia="x-none"/>
        </w:rPr>
        <w:t>language, symbolic representation</w:t>
      </w:r>
      <w:r w:rsidRPr="00BA5C28">
        <w:rPr>
          <w:rFonts w:eastAsia="Times New Roman" w:cs="Times New Roman"/>
          <w:kern w:val="32"/>
          <w:sz w:val="10"/>
          <w:szCs w:val="20"/>
          <w:lang w:val="x-none" w:eastAsia="x-none"/>
        </w:rPr>
        <w:t xml:space="preserve"> (whether in the syllabus, curriculum, or faculty), </w:t>
      </w:r>
      <w:r w:rsidRPr="008A6ADE">
        <w:rPr>
          <w:rFonts w:eastAsia="Times New Roman" w:cs="Times New Roman"/>
          <w:kern w:val="32"/>
          <w:szCs w:val="20"/>
          <w:highlight w:val="yellow"/>
          <w:u w:val="single"/>
          <w:lang w:val="x-none" w:eastAsia="x-none"/>
        </w:rPr>
        <w:t>affirmative action, or even musical styles is an end</w:t>
      </w:r>
      <w:r w:rsidRPr="00BA5C28">
        <w:rPr>
          <w:rFonts w:eastAsia="Times New Roman" w:cs="Times New Roman"/>
          <w:kern w:val="32"/>
          <w:szCs w:val="20"/>
          <w:u w:val="single"/>
          <w:lang w:val="x-none" w:eastAsia="x-none"/>
        </w:rPr>
        <w:t xml:space="preserve"> in </w:t>
      </w:r>
      <w:r w:rsidRPr="008A6ADE">
        <w:rPr>
          <w:rFonts w:eastAsia="Times New Roman" w:cs="Times New Roman"/>
          <w:kern w:val="32"/>
          <w:szCs w:val="20"/>
          <w:highlight w:val="yellow"/>
          <w:u w:val="single"/>
          <w:lang w:val="x-none" w:eastAsia="x-none"/>
        </w:rPr>
        <w:t>itself</w:t>
      </w:r>
      <w:r w:rsidRPr="00BA5C28">
        <w:rPr>
          <w:rFonts w:eastAsia="Times New Roman" w:cs="Times New Roman"/>
          <w:kern w:val="32"/>
          <w:szCs w:val="20"/>
          <w:u w:val="single"/>
          <w:lang w:val="x-none" w:eastAsia="x-none"/>
        </w:rPr>
        <w:t>, the principal way of claiming their politics.</w:t>
      </w:r>
      <w:r w:rsidRPr="00BA5C28">
        <w:rPr>
          <w:rFonts w:eastAsia="Times New Roman" w:cs="Times New Roman"/>
          <w:kern w:val="32"/>
          <w:sz w:val="10"/>
          <w:szCs w:val="20"/>
          <w:lang w:val="x-none" w:eastAsia="x-none"/>
        </w:rPr>
        <w:t xml:space="preserve"> These </w:t>
      </w:r>
      <w:r w:rsidRPr="00BA5C28">
        <w:rPr>
          <w:rFonts w:eastAsia="Times New Roman" w:cs="Times New Roman"/>
          <w:kern w:val="32"/>
          <w:szCs w:val="20"/>
          <w:u w:val="single"/>
          <w:lang w:val="x-none" w:eastAsia="x-none"/>
        </w:rPr>
        <w:t>post-Sixties radicals found universalism empty or–worse–a cover for white, straight, male power.</w:t>
      </w:r>
      <w:r w:rsidRPr="00BA5C28">
        <w:rPr>
          <w:rFonts w:eastAsia="Times New Roman" w:cs="Times New Roman"/>
          <w:kern w:val="32"/>
          <w:sz w:val="12"/>
          <w:szCs w:val="20"/>
          <w:u w:val="single"/>
          <w:lang w:val="x-none" w:eastAsia="x-none"/>
        </w:rPr>
        <w:t xml:space="preserve">¶ </w:t>
      </w:r>
      <w:r w:rsidRPr="00BA5C28">
        <w:rPr>
          <w:rFonts w:eastAsia="Times New Roman" w:cs="Times New Roman"/>
          <w:kern w:val="32"/>
          <w:sz w:val="10"/>
          <w:szCs w:val="20"/>
          <w:lang w:val="x-none" w:eastAsia="x-none"/>
        </w:rPr>
        <w:t xml:space="preserve">The </w:t>
      </w:r>
      <w:r w:rsidRPr="008A6ADE">
        <w:rPr>
          <w:rFonts w:eastAsia="Times New Roman" w:cs="Times New Roman"/>
          <w:kern w:val="32"/>
          <w:szCs w:val="20"/>
          <w:highlight w:val="yellow"/>
          <w:u w:val="single"/>
          <w:lang w:val="x-none" w:eastAsia="x-none"/>
        </w:rPr>
        <w:t>intensification of identity politics is inseparable from</w:t>
      </w:r>
      <w:r w:rsidRPr="00BA5C28">
        <w:rPr>
          <w:rFonts w:eastAsia="Times New Roman" w:cs="Times New Roman"/>
          <w:kern w:val="32"/>
          <w:szCs w:val="20"/>
          <w:u w:val="single"/>
          <w:lang w:val="x-none" w:eastAsia="x-none"/>
        </w:rPr>
        <w:t xml:space="preserve"> a </w:t>
      </w:r>
      <w:r w:rsidRPr="008A6ADE">
        <w:rPr>
          <w:rFonts w:eastAsia="Times New Roman" w:cs="Times New Roman"/>
          <w:kern w:val="32"/>
          <w:szCs w:val="20"/>
          <w:highlight w:val="yellow"/>
          <w:u w:val="single"/>
          <w:lang w:val="x-none" w:eastAsia="x-none"/>
        </w:rPr>
        <w:t>fragmentation of</w:t>
      </w:r>
      <w:r w:rsidRPr="00BA5C28">
        <w:rPr>
          <w:rFonts w:eastAsia="Times New Roman" w:cs="Times New Roman"/>
          <w:kern w:val="32"/>
          <w:sz w:val="10"/>
          <w:szCs w:val="20"/>
          <w:lang w:val="x-none" w:eastAsia="x-none"/>
        </w:rPr>
        <w:t xml:space="preserve"> what I will call “</w:t>
      </w:r>
      <w:r w:rsidRPr="008A6ADE">
        <w:rPr>
          <w:rFonts w:eastAsia="Times New Roman" w:cs="Times New Roman"/>
          <w:kern w:val="32"/>
          <w:szCs w:val="20"/>
          <w:highlight w:val="yellow"/>
          <w:u w:val="single"/>
          <w:lang w:val="x-none" w:eastAsia="x-none"/>
        </w:rPr>
        <w:t>commonality politics”–a frame</w:t>
      </w:r>
      <w:r w:rsidRPr="00BA5C28">
        <w:rPr>
          <w:rFonts w:eastAsia="Times New Roman" w:cs="Times New Roman"/>
          <w:kern w:val="32"/>
          <w:szCs w:val="20"/>
          <w:u w:val="single"/>
          <w:lang w:val="x-none" w:eastAsia="x-none"/>
        </w:rPr>
        <w:t xml:space="preserve"> of understanding </w:t>
      </w:r>
      <w:r w:rsidRPr="008A6ADE">
        <w:rPr>
          <w:rFonts w:eastAsia="Times New Roman" w:cs="Times New Roman"/>
          <w:kern w:val="32"/>
          <w:szCs w:val="20"/>
          <w:highlight w:val="yellow"/>
          <w:u w:val="single"/>
          <w:lang w:val="x-none" w:eastAsia="x-none"/>
        </w:rPr>
        <w:t>that acknowledges “difference” but sees it against the background of what is</w:t>
      </w:r>
      <w:r w:rsidRPr="00BA5C28">
        <w:rPr>
          <w:rFonts w:eastAsia="Times New Roman" w:cs="Times New Roman"/>
          <w:kern w:val="32"/>
          <w:sz w:val="10"/>
          <w:szCs w:val="20"/>
          <w:lang w:val="x-none" w:eastAsia="x-none"/>
        </w:rPr>
        <w:t xml:space="preserve"> not different, what is </w:t>
      </w:r>
      <w:r w:rsidRPr="008A6ADE">
        <w:rPr>
          <w:rFonts w:eastAsia="Times New Roman" w:cs="Times New Roman"/>
          <w:kern w:val="32"/>
          <w:szCs w:val="20"/>
          <w:highlight w:val="yellow"/>
          <w:u w:val="single"/>
          <w:lang w:val="x-none" w:eastAsia="x-none"/>
        </w:rPr>
        <w:t>shared among groups</w:t>
      </w:r>
      <w:r w:rsidRPr="00BA5C28">
        <w:rPr>
          <w:rFonts w:eastAsia="Times New Roman" w:cs="Times New Roman"/>
          <w:kern w:val="32"/>
          <w:sz w:val="10"/>
          <w:szCs w:val="20"/>
          <w:lang w:val="x-none" w:eastAsia="x-none"/>
        </w:rPr>
        <w:t xml:space="preserve">. In large measure, </w:t>
      </w:r>
      <w:r w:rsidRPr="008A6ADE">
        <w:rPr>
          <w:rFonts w:eastAsia="Times New Roman" w:cs="Times New Roman"/>
          <w:kern w:val="32"/>
          <w:szCs w:val="20"/>
          <w:highlight w:val="yellow"/>
          <w:u w:val="single"/>
          <w:lang w:val="x-none" w:eastAsia="x-none"/>
        </w:rPr>
        <w:t xml:space="preserve">things fell apart for the left because </w:t>
      </w:r>
      <w:r w:rsidRPr="008A6ADE">
        <w:rPr>
          <w:rFonts w:eastAsiaTheme="majorEastAsia" w:cs="Times New Roman"/>
          <w:b/>
          <w:kern w:val="32"/>
          <w:szCs w:val="20"/>
          <w:highlight w:val="yellow"/>
          <w:u w:val="single"/>
          <w:bdr w:val="single" w:sz="4" w:space="0" w:color="auto"/>
          <w:lang w:val="x-none" w:eastAsia="x-none"/>
        </w:rPr>
        <w:t>the center could not hold</w:t>
      </w:r>
      <w:r w:rsidRPr="00BA5C28">
        <w:rPr>
          <w:rFonts w:eastAsia="Times New Roman" w:cs="Times New Roman"/>
          <w:kern w:val="32"/>
          <w:sz w:val="10"/>
          <w:szCs w:val="20"/>
          <w:lang w:val="x-none" w:eastAsia="x-none"/>
        </w:rPr>
        <w:t xml:space="preserve">. For chronologically, </w:t>
      </w:r>
      <w:r w:rsidRPr="00BA5C28">
        <w:rPr>
          <w:rFonts w:eastAsia="Times New Roman" w:cs="Times New Roman"/>
          <w:kern w:val="32"/>
          <w:szCs w:val="20"/>
          <w:u w:val="single"/>
          <w:lang w:val="x-none" w:eastAsia="x-none"/>
        </w:rPr>
        <w:t>the breakup of commonality politics predates the thickening of identity politics. The centrifugal surge</w:t>
      </w:r>
      <w:r w:rsidRPr="00BA5C28">
        <w:rPr>
          <w:rFonts w:eastAsia="Times New Roman" w:cs="Times New Roman"/>
          <w:kern w:val="32"/>
          <w:sz w:val="10"/>
          <w:szCs w:val="20"/>
          <w:lang w:val="x-none" w:eastAsia="x-none"/>
        </w:rPr>
        <w:t xml:space="preserve">, on campus and off, </w:t>
      </w:r>
      <w:r w:rsidRPr="00BA5C28">
        <w:rPr>
          <w:rFonts w:eastAsia="Times New Roman" w:cs="Times New Roman"/>
          <w:kern w:val="32"/>
          <w:szCs w:val="20"/>
          <w:u w:val="single"/>
          <w:lang w:val="x-none" w:eastAsia="x-none"/>
        </w:rPr>
        <w:t>is obviously</w:t>
      </w:r>
      <w:r w:rsidRPr="00BA5C28">
        <w:rPr>
          <w:rFonts w:eastAsia="Times New Roman" w:cs="Times New Roman"/>
          <w:kern w:val="32"/>
          <w:sz w:val="10"/>
          <w:szCs w:val="20"/>
          <w:lang w:val="x-none" w:eastAsia="x-none"/>
        </w:rPr>
        <w:t xml:space="preserve">, in part, </w:t>
      </w:r>
      <w:r w:rsidRPr="00BA5C28">
        <w:rPr>
          <w:rFonts w:eastAsia="Times New Roman" w:cs="Times New Roman"/>
          <w:kern w:val="32"/>
          <w:szCs w:val="20"/>
          <w:u w:val="single"/>
          <w:lang w:val="x-none" w:eastAsia="x-none"/>
        </w:rPr>
        <w:t xml:space="preserve">a product of </w:t>
      </w:r>
      <w:r w:rsidRPr="00BA5C28">
        <w:rPr>
          <w:rFonts w:eastAsia="Times New Roman" w:cs="Times New Roman"/>
          <w:kern w:val="32"/>
          <w:sz w:val="10"/>
          <w:szCs w:val="20"/>
          <w:lang w:val="x-none" w:eastAsia="x-none"/>
        </w:rPr>
        <w:t xml:space="preserve">the last quarter century of American demographic trends: </w:t>
      </w:r>
      <w:r w:rsidRPr="00BA5C28">
        <w:rPr>
          <w:rFonts w:eastAsia="Times New Roman" w:cs="Times New Roman"/>
          <w:kern w:val="32"/>
          <w:szCs w:val="20"/>
          <w:u w:val="single"/>
          <w:lang w:val="x-none" w:eastAsia="x-none"/>
        </w:rPr>
        <w:t>growing immigration</w:t>
      </w:r>
      <w:r w:rsidRPr="00BA5C28">
        <w:rPr>
          <w:rFonts w:eastAsia="Times New Roman" w:cs="Times New Roman"/>
          <w:kern w:val="32"/>
          <w:sz w:val="10"/>
          <w:szCs w:val="20"/>
          <w:lang w:val="x-none" w:eastAsia="x-none"/>
        </w:rPr>
        <w:t xml:space="preserve"> from Latin America, Asia, and Africa; </w:t>
      </w:r>
      <w:r w:rsidRPr="00BA5C28">
        <w:rPr>
          <w:rFonts w:eastAsia="Times New Roman" w:cs="Times New Roman"/>
          <w:kern w:val="32"/>
          <w:szCs w:val="20"/>
          <w:u w:val="single"/>
          <w:lang w:val="x-none" w:eastAsia="x-none"/>
        </w:rPr>
        <w:t>white flight from cities; the integration of campuses</w:t>
      </w:r>
      <w:r w:rsidRPr="00BA5C28">
        <w:rPr>
          <w:rFonts w:eastAsia="Times New Roman" w:cs="Times New Roman"/>
          <w:kern w:val="32"/>
          <w:sz w:val="10"/>
          <w:szCs w:val="20"/>
          <w:lang w:val="x-none" w:eastAsia="x-none"/>
        </w:rPr>
        <w:t xml:space="preserve"> in the wake of civil-rights victories; growing </w:t>
      </w:r>
      <w:r w:rsidRPr="00BA5C28">
        <w:rPr>
          <w:rFonts w:eastAsia="Times New Roman" w:cs="Times New Roman"/>
          <w:kern w:val="32"/>
          <w:szCs w:val="20"/>
          <w:u w:val="single"/>
          <w:lang w:val="x-none" w:eastAsia="x-none"/>
        </w:rPr>
        <w:t>competition for scarce resources. These upheavals have taken place within the longer history of emancipatory politics that has snaked forward</w:t>
      </w:r>
      <w:r w:rsidRPr="00BA5C28">
        <w:rPr>
          <w:rFonts w:eastAsia="Times New Roman" w:cs="Times New Roman"/>
          <w:kern w:val="32"/>
          <w:sz w:val="10"/>
          <w:szCs w:val="20"/>
          <w:lang w:val="x-none" w:eastAsia="x-none"/>
        </w:rPr>
        <w:t xml:space="preserve"> through the West since the revolutions of 1776, 1789, and 1848.</w:t>
      </w:r>
      <w:r w:rsidRPr="00BA5C28">
        <w:rPr>
          <w:rFonts w:eastAsia="Times New Roman" w:cs="Times New Roman"/>
          <w:kern w:val="32"/>
          <w:sz w:val="12"/>
          <w:szCs w:val="20"/>
          <w:lang w:val="x-none" w:eastAsia="x-none"/>
        </w:rPr>
        <w:t xml:space="preserve">¶ </w:t>
      </w:r>
      <w:r w:rsidRPr="00BA5C28">
        <w:rPr>
          <w:rFonts w:eastAsia="Times New Roman" w:cs="Times New Roman"/>
          <w:kern w:val="32"/>
          <w:sz w:val="10"/>
          <w:szCs w:val="20"/>
          <w:lang w:val="x-none" w:eastAsia="x-none"/>
        </w:rPr>
        <w:t xml:space="preserve">During the last two centuries, </w:t>
      </w:r>
      <w:r w:rsidRPr="00BA5C28">
        <w:rPr>
          <w:rFonts w:eastAsia="Times New Roman" w:cs="Times New Roman"/>
          <w:kern w:val="32"/>
          <w:szCs w:val="20"/>
          <w:u w:val="single"/>
          <w:lang w:val="x-none" w:eastAsia="x-none"/>
        </w:rPr>
        <w:t>believers in a common humanity clustered around</w:t>
      </w:r>
      <w:r w:rsidRPr="00BA5C28">
        <w:rPr>
          <w:rFonts w:eastAsia="Times New Roman" w:cs="Times New Roman"/>
          <w:kern w:val="32"/>
          <w:sz w:val="10"/>
          <w:szCs w:val="20"/>
          <w:lang w:val="x-none" w:eastAsia="x-none"/>
        </w:rPr>
        <w:t xml:space="preserve"> the two great progressive ideals: the liberal ideal enshrined in the Declaration of Independence and, later, in the Declaration of the Rights of Man and of Citizens; and the radical ideal that crystallized as Marxism. Such legitimacy as the left enjoyed in the West rested on its claim to a place in the story of universal human emancipation. Whatever its immense failures, defaults, and sins, the left aspired to address itself not to particular men and women but to all, in the name of their common standing. </w:t>
      </w:r>
      <w:r w:rsidRPr="00BA5C28">
        <w:rPr>
          <w:rFonts w:eastAsia="Times New Roman" w:cs="Times New Roman"/>
          <w:kern w:val="32"/>
          <w:szCs w:val="20"/>
          <w:u w:val="single"/>
          <w:lang w:val="x-none" w:eastAsia="x-none"/>
        </w:rPr>
        <w:t>Whether liberals or socialists, reformers or revolutionaries, the men and women of the left aimed to persuade their listeners to see their common interest as citizens</w:t>
      </w:r>
      <w:r w:rsidRPr="00BA5C28">
        <w:rPr>
          <w:rFonts w:eastAsia="Times New Roman" w:cs="Times New Roman"/>
          <w:kern w:val="32"/>
          <w:sz w:val="10"/>
          <w:szCs w:val="20"/>
          <w:lang w:val="x-none" w:eastAsia="x-none"/>
        </w:rPr>
        <w:t>.</w:t>
      </w:r>
      <w:r w:rsidRPr="00BA5C28">
        <w:rPr>
          <w:rFonts w:eastAsia="Times New Roman" w:cs="Times New Roman"/>
          <w:kern w:val="32"/>
          <w:sz w:val="12"/>
          <w:szCs w:val="20"/>
          <w:lang w:val="x-none" w:eastAsia="x-none"/>
        </w:rPr>
        <w:t xml:space="preserve">¶ </w:t>
      </w:r>
      <w:r w:rsidRPr="00BA5C28">
        <w:rPr>
          <w:rFonts w:eastAsia="Times New Roman" w:cs="Times New Roman"/>
          <w:kern w:val="32"/>
          <w:szCs w:val="20"/>
          <w:u w:val="single"/>
          <w:lang w:val="x-none" w:eastAsia="x-none"/>
        </w:rPr>
        <w:t>Liberals emphasized the “unalienable rights” to “life, liberty, and the pursuit of happiness”–ideals that, however trampled in practice</w:t>
      </w:r>
      <w:r w:rsidRPr="00BA5C28">
        <w:rPr>
          <w:rFonts w:eastAsia="Times New Roman" w:cs="Times New Roman"/>
          <w:kern w:val="32"/>
          <w:sz w:val="10"/>
          <w:szCs w:val="20"/>
          <w:lang w:val="x-none" w:eastAsia="x-none"/>
        </w:rPr>
        <w:t xml:space="preserve"> by those who were white and male and propertied, </w:t>
      </w:r>
      <w:r w:rsidRPr="00BA5C28">
        <w:rPr>
          <w:rFonts w:eastAsia="Times New Roman" w:cs="Times New Roman"/>
          <w:kern w:val="32"/>
          <w:szCs w:val="20"/>
          <w:u w:val="single"/>
          <w:lang w:val="x-none" w:eastAsia="x-none"/>
        </w:rPr>
        <w:t>nevertheless could at least in principle be appealed to by oppressed groups</w:t>
      </w:r>
      <w:r w:rsidRPr="00BA5C28">
        <w:rPr>
          <w:rFonts w:eastAsia="Times New Roman" w:cs="Times New Roman"/>
          <w:kern w:val="32"/>
          <w:sz w:val="10"/>
          <w:szCs w:val="20"/>
          <w:lang w:val="x-none" w:eastAsia="x-none"/>
        </w:rPr>
        <w:t>. Marx, too, framed his politics in universal terms, arguing that a universal class, the workers, were destined to overcome their particular differences and realize a common identity: the human being as maker, realizing his “species being” in the course of transforming nature.</w:t>
      </w:r>
      <w:r w:rsidRPr="00BA5C28">
        <w:rPr>
          <w:rFonts w:eastAsia="Times New Roman" w:cs="Times New Roman"/>
          <w:kern w:val="32"/>
          <w:sz w:val="12"/>
          <w:szCs w:val="20"/>
          <w:lang w:val="x-none" w:eastAsia="x-none"/>
        </w:rPr>
        <w:t xml:space="preserve">¶ </w:t>
      </w:r>
      <w:r w:rsidRPr="00BA5C28">
        <w:rPr>
          <w:rFonts w:eastAsia="Times New Roman" w:cs="Times New Roman"/>
          <w:kern w:val="32"/>
          <w:sz w:val="10"/>
          <w:szCs w:val="20"/>
          <w:lang w:val="x-none" w:eastAsia="x-none"/>
        </w:rPr>
        <w:t xml:space="preserve">From </w:t>
      </w:r>
      <w:r w:rsidRPr="00BA5C28">
        <w:rPr>
          <w:rFonts w:eastAsia="Times New Roman" w:cs="Times New Roman"/>
          <w:kern w:val="32"/>
          <w:sz w:val="10"/>
          <w:szCs w:val="20"/>
          <w:lang w:val="x-none" w:eastAsia="x-none"/>
        </w:rPr>
        <w:lastRenderedPageBreak/>
        <w:t xml:space="preserve">this point of view, </w:t>
      </w:r>
      <w:r w:rsidRPr="00BA5C28">
        <w:rPr>
          <w:rFonts w:eastAsia="Times New Roman" w:cs="Times New Roman"/>
          <w:kern w:val="32"/>
          <w:szCs w:val="20"/>
          <w:u w:val="single"/>
          <w:lang w:val="x-none" w:eastAsia="x-none"/>
        </w:rPr>
        <w:t>the intellectual radicalism of the early 1960s can be seen as a search for a universalist politics that might take the place of a Marxism that by then had lost its legitimacy. The left turned to participatory democracy and civil rights. But participatory democracy</w:t>
      </w:r>
      <w:r w:rsidRPr="00BA5C28">
        <w:rPr>
          <w:rFonts w:eastAsia="Times New Roman" w:cs="Times New Roman"/>
          <w:kern w:val="32"/>
          <w:sz w:val="10"/>
          <w:szCs w:val="20"/>
          <w:lang w:val="x-none" w:eastAsia="x-none"/>
        </w:rPr>
        <w:t xml:space="preserve">, though theoretically available to everyone, </w:t>
      </w:r>
      <w:r w:rsidRPr="00BA5C28">
        <w:rPr>
          <w:rFonts w:eastAsia="Times New Roman" w:cs="Times New Roman"/>
          <w:kern w:val="32"/>
          <w:szCs w:val="20"/>
          <w:u w:val="single"/>
          <w:lang w:val="x-none" w:eastAsia="x-none"/>
        </w:rPr>
        <w:t>was in practice tailored to students who had the time and energy to spend at endless meetings. And the civil-rights movement, initially framed in universalist terms, could unify the left only until legal segregation was defeated</w:t>
      </w:r>
      <w:r w:rsidRPr="00BA5C28">
        <w:rPr>
          <w:rFonts w:eastAsia="Times New Roman" w:cs="Times New Roman"/>
          <w:kern w:val="32"/>
          <w:sz w:val="10"/>
          <w:szCs w:val="20"/>
          <w:lang w:val="x-none" w:eastAsia="x-none"/>
        </w:rPr>
        <w:t xml:space="preserve"> in 1964–65. </w:t>
      </w:r>
      <w:r w:rsidRPr="00BA5C28">
        <w:rPr>
          <w:rFonts w:eastAsia="Times New Roman" w:cs="Times New Roman"/>
          <w:kern w:val="32"/>
          <w:szCs w:val="20"/>
          <w:u w:val="single"/>
          <w:lang w:val="x-none" w:eastAsia="x-none"/>
        </w:rPr>
        <w:t>Once integration and voting rights had been secured</w:t>
      </w:r>
      <w:r w:rsidRPr="00BA5C28">
        <w:rPr>
          <w:rFonts w:eastAsia="Times New Roman" w:cs="Times New Roman"/>
          <w:kern w:val="32"/>
          <w:sz w:val="10"/>
          <w:szCs w:val="20"/>
          <w:lang w:val="x-none" w:eastAsia="x-none"/>
        </w:rPr>
        <w:t xml:space="preserve">, at least on paper, </w:t>
      </w:r>
      <w:r w:rsidRPr="00BA5C28">
        <w:rPr>
          <w:rFonts w:eastAsia="Times New Roman" w:cs="Times New Roman"/>
          <w:kern w:val="32"/>
          <w:szCs w:val="20"/>
          <w:u w:val="single"/>
          <w:lang w:val="x-none" w:eastAsia="x-none"/>
        </w:rPr>
        <w:t>the alliance between liberals and radicals</w:t>
      </w:r>
      <w:r w:rsidRPr="00BA5C28">
        <w:rPr>
          <w:rFonts w:eastAsia="Times New Roman" w:cs="Times New Roman"/>
          <w:kern w:val="32"/>
          <w:sz w:val="10"/>
          <w:szCs w:val="20"/>
          <w:lang w:val="x-none" w:eastAsia="x-none"/>
        </w:rPr>
        <w:t xml:space="preserve">, integrationists and separatists, </w:t>
      </w:r>
      <w:r w:rsidRPr="00BA5C28">
        <w:rPr>
          <w:rFonts w:eastAsia="Times New Roman" w:cs="Times New Roman"/>
          <w:kern w:val="32"/>
          <w:szCs w:val="20"/>
          <w:u w:val="single"/>
          <w:lang w:val="x-none" w:eastAsia="x-none"/>
        </w:rPr>
        <w:t>was strained to the breaking point. Blacks began to insist on black leadership, even sometimes on exclusively black membership in the movement</w:t>
      </w:r>
      <w:r w:rsidRPr="00BA5C28">
        <w:rPr>
          <w:rFonts w:eastAsia="Times New Roman" w:cs="Times New Roman"/>
          <w:kern w:val="32"/>
          <w:sz w:val="10"/>
          <w:szCs w:val="20"/>
          <w:lang w:val="x-none" w:eastAsia="x-none"/>
        </w:rPr>
        <w:t>.</w:t>
      </w:r>
      <w:r w:rsidRPr="00BA5C28">
        <w:rPr>
          <w:rFonts w:eastAsia="Times New Roman" w:cs="Times New Roman"/>
          <w:kern w:val="32"/>
          <w:sz w:val="12"/>
          <w:szCs w:val="20"/>
          <w:lang w:val="x-none" w:eastAsia="x-none"/>
        </w:rPr>
        <w:t xml:space="preserve">¶ </w:t>
      </w:r>
      <w:r w:rsidRPr="00BA5C28">
        <w:rPr>
          <w:rFonts w:eastAsia="Times New Roman" w:cs="Times New Roman"/>
          <w:kern w:val="32"/>
          <w:sz w:val="10"/>
          <w:szCs w:val="20"/>
          <w:lang w:val="x-none" w:eastAsia="x-none"/>
        </w:rPr>
        <w:t xml:space="preserve">Soon, too, the pioneers of women’s liberation rose against male supremacy. One grouping after another demanded the recognition of its difference. </w:t>
      </w:r>
      <w:r w:rsidRPr="00BA5C28">
        <w:rPr>
          <w:rFonts w:eastAsia="Times New Roman" w:cs="Times New Roman"/>
          <w:kern w:val="32"/>
          <w:sz w:val="12"/>
          <w:szCs w:val="20"/>
          <w:lang w:val="x-none" w:eastAsia="x-none"/>
        </w:rPr>
        <w:t xml:space="preserve">¶ </w:t>
      </w:r>
      <w:r w:rsidRPr="00BA5C28">
        <w:rPr>
          <w:rFonts w:eastAsia="Times New Roman" w:cs="Times New Roman"/>
          <w:kern w:val="32"/>
          <w:sz w:val="10"/>
          <w:szCs w:val="20"/>
          <w:lang w:val="x-none" w:eastAsia="x-none"/>
        </w:rPr>
        <w:t>Difference came to be felt more acutely than commonality.</w:t>
      </w:r>
      <w:r w:rsidRPr="00BA5C28">
        <w:rPr>
          <w:rFonts w:eastAsia="Times New Roman" w:cs="Times New Roman"/>
          <w:kern w:val="32"/>
          <w:sz w:val="12"/>
          <w:szCs w:val="20"/>
          <w:lang w:val="x-none" w:eastAsia="x-none"/>
        </w:rPr>
        <w:t xml:space="preserve">¶ </w:t>
      </w:r>
      <w:r w:rsidRPr="008A6ADE">
        <w:rPr>
          <w:rFonts w:eastAsia="Times New Roman" w:cs="Times New Roman"/>
          <w:kern w:val="32"/>
          <w:szCs w:val="20"/>
          <w:highlight w:val="yellow"/>
          <w:u w:val="single"/>
          <w:lang w:val="x-none" w:eastAsia="x-none"/>
        </w:rPr>
        <w:t>The crack-up of the</w:t>
      </w:r>
      <w:r w:rsidRPr="00BA5C28">
        <w:rPr>
          <w:rFonts w:eastAsia="Times New Roman" w:cs="Times New Roman"/>
          <w:kern w:val="32"/>
          <w:szCs w:val="20"/>
          <w:u w:val="single"/>
          <w:lang w:val="x-none" w:eastAsia="x-none"/>
        </w:rPr>
        <w:t xml:space="preserve"> universalist </w:t>
      </w:r>
      <w:r w:rsidRPr="008A6ADE">
        <w:rPr>
          <w:rFonts w:eastAsia="Times New Roman" w:cs="Times New Roman"/>
          <w:kern w:val="32"/>
          <w:szCs w:val="20"/>
          <w:highlight w:val="yellow"/>
          <w:u w:val="single"/>
          <w:lang w:val="x-none" w:eastAsia="x-none"/>
        </w:rPr>
        <w:t>new left was inevitable</w:t>
      </w:r>
      <w:r w:rsidRPr="00BA5C28">
        <w:rPr>
          <w:rFonts w:eastAsia="Times New Roman" w:cs="Times New Roman"/>
          <w:kern w:val="32"/>
          <w:sz w:val="10"/>
          <w:szCs w:val="20"/>
          <w:lang w:val="x-none" w:eastAsia="x-none"/>
        </w:rPr>
        <w:t xml:space="preserve">, though it was muted for a while by the exigencies of the Vietnam War and the commonalities of youth culture. If there seemed in the late 1960s to be one big movement, it was largely because there was one big war. </w:t>
      </w:r>
      <w:r w:rsidRPr="00BA5C28">
        <w:rPr>
          <w:rFonts w:eastAsia="Times New Roman" w:cs="Times New Roman"/>
          <w:kern w:val="32"/>
          <w:szCs w:val="20"/>
          <w:u w:val="single"/>
          <w:lang w:val="x-none" w:eastAsia="x-none"/>
        </w:rPr>
        <w:t xml:space="preserve">But the </w:t>
      </w:r>
      <w:r w:rsidRPr="008A6ADE">
        <w:rPr>
          <w:rFonts w:eastAsia="Times New Roman" w:cs="Times New Roman"/>
          <w:kern w:val="32"/>
          <w:szCs w:val="20"/>
          <w:highlight w:val="yellow"/>
          <w:u w:val="single"/>
          <w:lang w:val="x-none" w:eastAsia="x-none"/>
        </w:rPr>
        <w:t>divisions of race and</w:t>
      </w:r>
      <w:r w:rsidRPr="00BA5C28">
        <w:rPr>
          <w:rFonts w:eastAsia="Times New Roman" w:cs="Times New Roman"/>
          <w:kern w:val="32"/>
          <w:szCs w:val="20"/>
          <w:u w:val="single"/>
          <w:lang w:val="x-none" w:eastAsia="x-none"/>
        </w:rPr>
        <w:t xml:space="preserve"> then </w:t>
      </w:r>
      <w:r w:rsidRPr="008A6ADE">
        <w:rPr>
          <w:rFonts w:eastAsia="Times New Roman" w:cs="Times New Roman"/>
          <w:kern w:val="32"/>
          <w:szCs w:val="20"/>
          <w:highlight w:val="yellow"/>
          <w:u w:val="single"/>
          <w:lang w:val="x-none" w:eastAsia="x-none"/>
        </w:rPr>
        <w:t>gender and sexual orientation proved far too deep</w:t>
      </w:r>
      <w:r w:rsidRPr="00BA5C28">
        <w:rPr>
          <w:rFonts w:eastAsia="Times New Roman" w:cs="Times New Roman"/>
          <w:kern w:val="32"/>
          <w:szCs w:val="20"/>
          <w:u w:val="single"/>
          <w:lang w:val="x-none" w:eastAsia="x-none"/>
        </w:rPr>
        <w:t xml:space="preserve"> to be overcome by any language of unification</w:t>
      </w:r>
      <w:r w:rsidRPr="00BA5C28">
        <w:rPr>
          <w:rFonts w:eastAsia="Times New Roman" w:cs="Times New Roman"/>
          <w:kern w:val="32"/>
          <w:sz w:val="10"/>
          <w:szCs w:val="20"/>
          <w:lang w:val="x-none" w:eastAsia="x-none"/>
        </w:rPr>
        <w:t>. There was a lingering rhetorical style of universalist radicalism, but the political passion broke up into separate caucuses.</w:t>
      </w:r>
      <w:r w:rsidRPr="00BA5C28">
        <w:rPr>
          <w:rFonts w:eastAsia="Times New Roman" w:cs="Times New Roman"/>
          <w:kern w:val="32"/>
          <w:sz w:val="12"/>
          <w:szCs w:val="20"/>
          <w:lang w:val="x-none" w:eastAsia="x-none"/>
        </w:rPr>
        <w:t xml:space="preserve">¶ </w:t>
      </w:r>
      <w:r w:rsidRPr="00BA5C28">
        <w:rPr>
          <w:rFonts w:eastAsia="Times New Roman" w:cs="Times New Roman"/>
          <w:kern w:val="32"/>
          <w:sz w:val="10"/>
          <w:szCs w:val="20"/>
          <w:lang w:val="x-none" w:eastAsia="x-none"/>
        </w:rPr>
        <w:t>The resulting identity politics deserves credit for inspiring powerful studies in history, literature, and all manner of ideas. It has also proved more exciting and more energizing to activists than the politics of commonality–especially in the 1980s, with fights over hiring, requirements, curricula, and so forth taking place during a time of increasingly scarce resources, For the participants in these post-Sixties movements, the benefits of identity politics have been manifold: they provide experiences of solidarity and belonging, and remedies for specific injustices, along with ready-made reservoirs of recruits. As advertising, marketing, cable TV, and popular music have grown more and more specialized, dividing the mass audience into progressively narrower segments, so has university politics.</w:t>
      </w:r>
      <w:r w:rsidRPr="00BA5C28">
        <w:rPr>
          <w:rFonts w:eastAsia="Times New Roman" w:cs="Times New Roman"/>
          <w:kern w:val="32"/>
          <w:sz w:val="12"/>
          <w:szCs w:val="20"/>
          <w:lang w:val="x-none" w:eastAsia="x-none"/>
        </w:rPr>
        <w:t xml:space="preserve">¶ </w:t>
      </w:r>
      <w:r w:rsidRPr="008A6ADE">
        <w:rPr>
          <w:rFonts w:eastAsia="Times New Roman" w:cs="Times New Roman"/>
          <w:kern w:val="32"/>
          <w:szCs w:val="20"/>
          <w:highlight w:val="yellow"/>
          <w:u w:val="single"/>
          <w:lang w:val="x-none" w:eastAsia="x-none"/>
        </w:rPr>
        <w:t>The left’s attention is now paid to group self-assertion rather than</w:t>
      </w:r>
      <w:r w:rsidRPr="00BA5C28">
        <w:rPr>
          <w:rFonts w:eastAsia="Times New Roman" w:cs="Times New Roman"/>
          <w:kern w:val="32"/>
          <w:szCs w:val="20"/>
          <w:u w:val="single"/>
          <w:lang w:val="x-none" w:eastAsia="x-none"/>
        </w:rPr>
        <w:t xml:space="preserve">, say, </w:t>
      </w:r>
      <w:r w:rsidRPr="008A6ADE">
        <w:rPr>
          <w:rFonts w:eastAsia="Times New Roman" w:cs="Times New Roman"/>
          <w:kern w:val="32"/>
          <w:szCs w:val="20"/>
          <w:highlight w:val="yellow"/>
          <w:u w:val="single"/>
          <w:lang w:val="x-none" w:eastAsia="x-none"/>
        </w:rPr>
        <w:t>campaigns against poverty or</w:t>
      </w:r>
      <w:r w:rsidRPr="00BA5C28">
        <w:rPr>
          <w:rFonts w:eastAsia="Times New Roman" w:cs="Times New Roman"/>
          <w:kern w:val="32"/>
          <w:szCs w:val="20"/>
          <w:u w:val="single"/>
          <w:lang w:val="x-none" w:eastAsia="x-none"/>
        </w:rPr>
        <w:t xml:space="preserve"> the </w:t>
      </w:r>
      <w:r w:rsidRPr="008A6ADE">
        <w:rPr>
          <w:rFonts w:eastAsia="Times New Roman" w:cs="Times New Roman"/>
          <w:kern w:val="32"/>
          <w:szCs w:val="20"/>
          <w:highlight w:val="yellow"/>
          <w:u w:val="single"/>
          <w:lang w:val="x-none" w:eastAsia="x-none"/>
        </w:rPr>
        <w:t>bankrupting of public education</w:t>
      </w:r>
      <w:r w:rsidRPr="00BA5C28">
        <w:rPr>
          <w:rFonts w:eastAsia="Times New Roman" w:cs="Times New Roman"/>
          <w:kern w:val="32"/>
          <w:sz w:val="10"/>
          <w:szCs w:val="20"/>
          <w:lang w:val="x-none" w:eastAsia="x-none"/>
        </w:rPr>
        <w:t xml:space="preserve">. As once-excluded territories have been recognized in the academy, any lingering aspiration for the universal has been largely abandoned. </w:t>
      </w:r>
      <w:r w:rsidRPr="008A6ADE">
        <w:rPr>
          <w:rFonts w:eastAsia="Times New Roman" w:cs="Times New Roman"/>
          <w:kern w:val="32"/>
          <w:szCs w:val="20"/>
          <w:highlight w:val="yellow"/>
          <w:u w:val="single"/>
          <w:lang w:val="x-none" w:eastAsia="x-none"/>
        </w:rPr>
        <w:t>Whatever universalism</w:t>
      </w:r>
      <w:r w:rsidRPr="00BA5C28">
        <w:rPr>
          <w:rFonts w:eastAsia="Times New Roman" w:cs="Times New Roman"/>
          <w:kern w:val="32"/>
          <w:szCs w:val="20"/>
          <w:u w:val="single"/>
          <w:lang w:val="x-none" w:eastAsia="x-none"/>
        </w:rPr>
        <w:t xml:space="preserve"> now </w:t>
      </w:r>
      <w:r w:rsidRPr="008A6ADE">
        <w:rPr>
          <w:rFonts w:eastAsia="Times New Roman" w:cs="Times New Roman"/>
          <w:kern w:val="32"/>
          <w:szCs w:val="20"/>
          <w:highlight w:val="yellow"/>
          <w:u w:val="single"/>
          <w:lang w:val="x-none" w:eastAsia="x-none"/>
        </w:rPr>
        <w:t>remains is based not so much on a common humanity as on a common enemy=-the notorious White Male</w:t>
      </w:r>
      <w:r w:rsidRPr="00BA5C28">
        <w:rPr>
          <w:rFonts w:eastAsia="Times New Roman" w:cs="Times New Roman"/>
          <w:kern w:val="32"/>
          <w:szCs w:val="20"/>
          <w:u w:val="single"/>
          <w:lang w:val="x-none" w:eastAsia="x-none"/>
        </w:rPr>
        <w:t>. While defenses of group rights often have a powerful logic, the idea of a common America and the idea of a unified left, both great legacies of the Enlightenment, have lost their force</w:t>
      </w:r>
      <w:r w:rsidRPr="00BA5C28">
        <w:rPr>
          <w:rFonts w:eastAsia="Times New Roman" w:cs="Times New Roman"/>
          <w:kern w:val="32"/>
          <w:sz w:val="10"/>
          <w:szCs w:val="20"/>
          <w:lang w:val="x-none" w:eastAsia="x-none"/>
        </w:rPr>
        <w:t>.</w:t>
      </w:r>
      <w:r w:rsidRPr="00BA5C28">
        <w:rPr>
          <w:rFonts w:eastAsia="Times New Roman" w:cs="Times New Roman"/>
          <w:kern w:val="32"/>
          <w:sz w:val="12"/>
          <w:szCs w:val="20"/>
          <w:lang w:val="x-none" w:eastAsia="x-none"/>
        </w:rPr>
        <w:t xml:space="preserve">¶ </w:t>
      </w:r>
      <w:r w:rsidRPr="00BA5C28">
        <w:rPr>
          <w:rFonts w:eastAsia="Times New Roman" w:cs="Times New Roman"/>
          <w:kern w:val="32"/>
          <w:sz w:val="10"/>
          <w:szCs w:val="20"/>
          <w:lang w:val="x-none" w:eastAsia="x-none"/>
        </w:rPr>
        <w:t xml:space="preserve">As a result, we find ourselves today in a most peculiar situation: the left and right have traded places, at least with respect to the sort of universalist rhetoric that can still stir the general public. </w:t>
      </w:r>
      <w:r w:rsidRPr="008A6ADE">
        <w:rPr>
          <w:rFonts w:eastAsia="Times New Roman" w:cs="Times New Roman"/>
          <w:kern w:val="32"/>
          <w:szCs w:val="20"/>
          <w:highlight w:val="yellow"/>
          <w:u w:val="single"/>
          <w:lang w:val="x-none" w:eastAsia="x-none"/>
        </w:rPr>
        <w:t>Unable to go beyond</w:t>
      </w:r>
      <w:r w:rsidRPr="00BA5C28">
        <w:rPr>
          <w:rFonts w:eastAsia="Times New Roman" w:cs="Times New Roman"/>
          <w:kern w:val="32"/>
          <w:szCs w:val="20"/>
          <w:u w:val="single"/>
          <w:lang w:val="x-none" w:eastAsia="x-none"/>
        </w:rPr>
        <w:t xml:space="preserve"> the logic of </w:t>
      </w:r>
      <w:r w:rsidRPr="008A6ADE">
        <w:rPr>
          <w:rFonts w:eastAsia="Times New Roman" w:cs="Times New Roman"/>
          <w:kern w:val="32"/>
          <w:szCs w:val="20"/>
          <w:highlight w:val="yellow"/>
          <w:u w:val="single"/>
          <w:lang w:val="x-none" w:eastAsia="x-none"/>
        </w:rPr>
        <w:t>identity politics,</w:t>
      </w:r>
      <w:r w:rsidRPr="00BA5C28">
        <w:rPr>
          <w:rFonts w:eastAsia="Times New Roman" w:cs="Times New Roman"/>
          <w:kern w:val="32"/>
          <w:szCs w:val="20"/>
          <w:u w:val="single"/>
          <w:lang w:val="x-none" w:eastAsia="x-none"/>
        </w:rPr>
        <w:t xml:space="preserve"> the </w:t>
      </w:r>
      <w:r w:rsidRPr="008A6ADE">
        <w:rPr>
          <w:rFonts w:eastAsia="Times New Roman" w:cs="Times New Roman"/>
          <w:kern w:val="32"/>
          <w:szCs w:val="20"/>
          <w:highlight w:val="yellow"/>
          <w:u w:val="single"/>
          <w:lang w:val="x-none" w:eastAsia="x-none"/>
        </w:rPr>
        <w:t>disparate</w:t>
      </w:r>
      <w:r w:rsidRPr="00BA5C28">
        <w:rPr>
          <w:rFonts w:eastAsia="Times New Roman" w:cs="Times New Roman"/>
          <w:kern w:val="32"/>
          <w:szCs w:val="20"/>
          <w:u w:val="single"/>
          <w:lang w:val="x-none" w:eastAsia="x-none"/>
        </w:rPr>
        <w:t xml:space="preserve"> </w:t>
      </w:r>
      <w:r w:rsidRPr="008A6ADE">
        <w:rPr>
          <w:rFonts w:eastAsia="Times New Roman" w:cs="Times New Roman"/>
          <w:kern w:val="32"/>
          <w:szCs w:val="20"/>
          <w:highlight w:val="yellow"/>
          <w:u w:val="single"/>
          <w:lang w:val="x-none" w:eastAsia="x-none"/>
        </w:rPr>
        <w:t>constituencies of the</w:t>
      </w:r>
      <w:r w:rsidRPr="00BA5C28">
        <w:rPr>
          <w:rFonts w:eastAsia="Times New Roman" w:cs="Times New Roman"/>
          <w:kern w:val="32"/>
          <w:szCs w:val="20"/>
          <w:u w:val="single"/>
          <w:lang w:val="x-none" w:eastAsia="x-none"/>
        </w:rPr>
        <w:t xml:space="preserve"> cultural </w:t>
      </w:r>
      <w:r w:rsidRPr="008A6ADE">
        <w:rPr>
          <w:rFonts w:eastAsia="Times New Roman" w:cs="Times New Roman"/>
          <w:kern w:val="32"/>
          <w:szCs w:val="20"/>
          <w:highlight w:val="yellow"/>
          <w:u w:val="single"/>
          <w:lang w:val="x-none" w:eastAsia="x-none"/>
        </w:rPr>
        <w:t xml:space="preserve">left have </w:t>
      </w:r>
      <w:r w:rsidRPr="008A6ADE">
        <w:rPr>
          <w:rFonts w:eastAsiaTheme="majorEastAsia" w:cs="Times New Roman"/>
          <w:b/>
          <w:kern w:val="32"/>
          <w:szCs w:val="20"/>
          <w:highlight w:val="yellow"/>
          <w:u w:val="single"/>
          <w:bdr w:val="single" w:sz="4" w:space="0" w:color="auto"/>
          <w:lang w:val="x-none" w:eastAsia="x-none"/>
        </w:rPr>
        <w:t>ceded much political high ground to the right</w:t>
      </w:r>
      <w:r w:rsidRPr="00BA5C28">
        <w:rPr>
          <w:rFonts w:eastAsia="Times New Roman" w:cs="Times New Roman"/>
          <w:kern w:val="32"/>
          <w:sz w:val="10"/>
          <w:szCs w:val="20"/>
          <w:lang w:val="x-none" w:eastAsia="x-none"/>
        </w:rPr>
        <w:t xml:space="preserve">. Today, </w:t>
      </w:r>
      <w:r w:rsidRPr="00BA5C28">
        <w:rPr>
          <w:rFonts w:eastAsia="Times New Roman" w:cs="Times New Roman"/>
          <w:kern w:val="32"/>
          <w:szCs w:val="20"/>
          <w:u w:val="single"/>
          <w:lang w:val="x-none" w:eastAsia="x-none"/>
        </w:rPr>
        <w:t xml:space="preserve">here and there on the left, one hears a half-whispered recognition that, beyond necessary demands for racial representation, feminist principles, gay rights, and so on, some </w:t>
      </w:r>
      <w:r w:rsidRPr="008A6ADE">
        <w:rPr>
          <w:rFonts w:eastAsia="Times New Roman" w:cs="Times New Roman"/>
          <w:kern w:val="32"/>
          <w:szCs w:val="20"/>
          <w:highlight w:val="yellow"/>
          <w:u w:val="single"/>
          <w:lang w:val="x-none" w:eastAsia="x-none"/>
        </w:rPr>
        <w:t>common ground must be found: in campaigns for</w:t>
      </w:r>
      <w:r w:rsidRPr="00BA5C28">
        <w:rPr>
          <w:rFonts w:eastAsia="Times New Roman" w:cs="Times New Roman"/>
          <w:kern w:val="32"/>
          <w:szCs w:val="20"/>
          <w:u w:val="single"/>
          <w:lang w:val="x-none" w:eastAsia="x-none"/>
        </w:rPr>
        <w:t xml:space="preserve"> more </w:t>
      </w:r>
      <w:r w:rsidRPr="008A6ADE">
        <w:rPr>
          <w:rFonts w:eastAsia="Times New Roman" w:cs="Times New Roman"/>
          <w:kern w:val="32"/>
          <w:szCs w:val="20"/>
          <w:highlight w:val="yellow"/>
          <w:u w:val="single"/>
          <w:lang w:val="x-none" w:eastAsia="x-none"/>
        </w:rPr>
        <w:t>economic equality</w:t>
      </w:r>
      <w:r w:rsidRPr="00BA5C28">
        <w:rPr>
          <w:rFonts w:eastAsia="Times New Roman" w:cs="Times New Roman"/>
          <w:kern w:val="32"/>
          <w:szCs w:val="20"/>
          <w:u w:val="single"/>
          <w:lang w:val="x-none" w:eastAsia="x-none"/>
        </w:rPr>
        <w:t xml:space="preserve"> and </w:t>
      </w:r>
      <w:r w:rsidRPr="008A6ADE">
        <w:rPr>
          <w:rFonts w:eastAsia="Times New Roman" w:cs="Times New Roman"/>
          <w:kern w:val="32"/>
          <w:szCs w:val="20"/>
          <w:highlight w:val="yellow"/>
          <w:u w:val="single"/>
          <w:lang w:val="x-none" w:eastAsia="x-none"/>
        </w:rPr>
        <w:t>against poverty, unemployment, ecological depredation, and educational erosion</w:t>
      </w:r>
      <w:r w:rsidRPr="00BA5C28">
        <w:rPr>
          <w:rFonts w:eastAsia="Times New Roman" w:cs="Times New Roman"/>
          <w:kern w:val="32"/>
          <w:sz w:val="10"/>
          <w:szCs w:val="20"/>
          <w:lang w:val="x-none" w:eastAsia="x-none"/>
        </w:rPr>
        <w:t xml:space="preserve">. Ronald </w:t>
      </w:r>
      <w:r w:rsidRPr="00BA5C28">
        <w:rPr>
          <w:rFonts w:eastAsia="Times New Roman" w:cs="Times New Roman"/>
          <w:kern w:val="32"/>
          <w:szCs w:val="20"/>
          <w:u w:val="single"/>
          <w:lang w:val="x-none" w:eastAsia="x-none"/>
        </w:rPr>
        <w:t xml:space="preserve">Reagan’s genius lay in his ability to demarcate common ground on the right. </w:t>
      </w:r>
      <w:r w:rsidRPr="008A6ADE">
        <w:rPr>
          <w:rFonts w:eastAsia="Times New Roman" w:cs="Times New Roman"/>
          <w:kern w:val="32"/>
          <w:szCs w:val="20"/>
          <w:highlight w:val="yellow"/>
          <w:u w:val="single"/>
          <w:lang w:val="x-none" w:eastAsia="x-none"/>
        </w:rPr>
        <w:t>Unless it learns to speak its own language of commonality, the</w:t>
      </w:r>
      <w:r w:rsidRPr="00BA5C28">
        <w:rPr>
          <w:rFonts w:eastAsia="Times New Roman" w:cs="Times New Roman"/>
          <w:kern w:val="32"/>
          <w:sz w:val="10"/>
          <w:szCs w:val="20"/>
          <w:lang w:val="x-none" w:eastAsia="x-none"/>
        </w:rPr>
        <w:t xml:space="preserve"> shards of the </w:t>
      </w:r>
      <w:r w:rsidRPr="008A6ADE">
        <w:rPr>
          <w:rFonts w:eastAsia="Times New Roman" w:cs="Times New Roman"/>
          <w:kern w:val="32"/>
          <w:szCs w:val="20"/>
          <w:highlight w:val="yellow"/>
          <w:u w:val="single"/>
          <w:lang w:val="x-none" w:eastAsia="x-none"/>
        </w:rPr>
        <w:t>left will be condemned to their separate sectors</w:t>
      </w:r>
      <w:r w:rsidRPr="00BA5C28">
        <w:rPr>
          <w:rFonts w:eastAsia="Times New Roman" w:cs="Times New Roman"/>
          <w:kern w:val="32"/>
          <w:szCs w:val="20"/>
          <w:u w:val="single"/>
          <w:lang w:val="x-none" w:eastAsia="x-none"/>
        </w:rPr>
        <w:t xml:space="preserve">, sometimes glittering, sometimes </w:t>
      </w:r>
      <w:r w:rsidRPr="008A6ADE">
        <w:rPr>
          <w:rFonts w:eastAsia="Times New Roman" w:cs="Times New Roman"/>
          <w:kern w:val="32"/>
          <w:szCs w:val="20"/>
          <w:highlight w:val="yellow"/>
          <w:u w:val="single"/>
          <w:lang w:val="x-none" w:eastAsia="x-none"/>
        </w:rPr>
        <w:t>smashed, and mostly marginal</w:t>
      </w:r>
      <w:r w:rsidRPr="00BA5C28">
        <w:rPr>
          <w:rFonts w:eastAsia="Times New Roman" w:cs="Times New Roman"/>
          <w:kern w:val="32"/>
          <w:szCs w:val="20"/>
          <w:u w:val="single"/>
          <w:lang w:val="x-none" w:eastAsia="x-none"/>
        </w:rPr>
        <w:t>.</w:t>
      </w:r>
    </w:p>
    <w:p w:rsidR="00654D99" w:rsidRDefault="00654D99" w:rsidP="00654D99">
      <w:pPr>
        <w:pStyle w:val="Heading3"/>
      </w:pPr>
      <w:r>
        <w:lastRenderedPageBreak/>
        <w:t xml:space="preserve">2AC Distancing </w:t>
      </w:r>
    </w:p>
    <w:p w:rsidR="00654D99" w:rsidRPr="002373DF" w:rsidRDefault="00654D99" w:rsidP="00654D99">
      <w:pPr>
        <w:pStyle w:val="Heading4"/>
      </w:pPr>
      <w:r w:rsidRPr="002373DF">
        <w:t xml:space="preserve">Their kritik doesn’t come to grips with the interaction between suffering in places like Guantanamo now and our relationship to that—their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654D99" w:rsidRDefault="00654D99" w:rsidP="00654D99">
      <w:r>
        <w:t xml:space="preserve">James </w:t>
      </w:r>
      <w:r w:rsidRPr="002373DF">
        <w:rPr>
          <w:rStyle w:val="StyleStyleBold12pt"/>
        </w:rPr>
        <w:t>Park 10</w:t>
      </w:r>
      <w:r>
        <w:t>, “EFFECTUATING PRINCIPLES OF JUSTICE IN ENDING INDEFINITE DETENTION: HISTORICAL REPETITION AND THE CASE OF THE UYGHURS”, 31 Whittier L. Rev. 785</w:t>
      </w:r>
    </w:p>
    <w:p w:rsidR="00654D99" w:rsidRDefault="00654D99" w:rsidP="00654D99">
      <w:pPr>
        <w:rPr>
          <w:rStyle w:val="StyleBoldUnderline"/>
        </w:rPr>
      </w:pPr>
      <w:r>
        <w:rPr>
          <w:sz w:val="16"/>
        </w:rPr>
        <w:t xml:space="preserve">George </w:t>
      </w:r>
      <w:r>
        <w:rPr>
          <w:rStyle w:val="StyleBoldUnderline"/>
        </w:rPr>
        <w:t>Orwell once wrote</w:t>
      </w:r>
      <w:r>
        <w:rPr>
          <w:sz w:val="16"/>
        </w:rPr>
        <w:t xml:space="preserve"> in The Road to Wigan Pier regarding empire and the complicity of a nation that enjoys its fruits: For in the last resort, </w:t>
      </w:r>
      <w:r>
        <w:rPr>
          <w:rStyle w:val="StyleBoldUnderline"/>
        </w:rPr>
        <w:t>the only important question is, Do you want the British Empire to hold together or do you want it to disintegrate</w:t>
      </w:r>
      <w:r>
        <w:rPr>
          <w:sz w:val="16"/>
        </w:rPr>
        <w:t xml:space="preserve">?... For, apart from any other consideration, </w:t>
      </w:r>
      <w:r>
        <w:rPr>
          <w:rStyle w:val="StyleBoldUnderline"/>
        </w:rPr>
        <w:t>the high standard of life we enjoy in England depends upon our keeping a tight hold on the Empire, particularly the tropical portions of it such as India and Africa</w:t>
      </w:r>
      <w:r>
        <w:rPr>
          <w:sz w:val="16"/>
        </w:rPr>
        <w:t xml:space="preserve">. Under the capitalist system, </w:t>
      </w:r>
      <w:r>
        <w:rPr>
          <w:rStyle w:val="StyleBoldUnderline"/>
        </w:rPr>
        <w:t>in order that England may live in comparative comfort, a hundred million Indians must live on the verge of starvation</w:t>
      </w:r>
      <w:r>
        <w:rPr>
          <w:sz w:val="16"/>
        </w:rPr>
        <w:t xml:space="preserve">. 128 </w:t>
      </w:r>
      <w:r w:rsidRPr="00B764AE">
        <w:rPr>
          <w:rStyle w:val="StyleBoldUnderline"/>
          <w:highlight w:val="yellow"/>
        </w:rPr>
        <w:t>How the</w:t>
      </w:r>
      <w:r>
        <w:rPr>
          <w:sz w:val="16"/>
        </w:rPr>
        <w:t xml:space="preserve"> old British </w:t>
      </w:r>
      <w:r w:rsidRPr="00B764AE">
        <w:rPr>
          <w:rStyle w:val="StyleBoldUnderline"/>
          <w:highlight w:val="yellow"/>
        </w:rPr>
        <w:t>Empire relates to</w:t>
      </w:r>
      <w:r>
        <w:rPr>
          <w:rStyle w:val="StyleBoldUnderline"/>
        </w:rPr>
        <w:t xml:space="preserve"> the </w:t>
      </w:r>
      <w:r w:rsidRPr="00B764AE">
        <w:rPr>
          <w:rStyle w:val="StyleBoldUnderline"/>
          <w:highlight w:val="yellow"/>
        </w:rPr>
        <w:t>detention</w:t>
      </w:r>
      <w:r>
        <w:rPr>
          <w:rStyle w:val="StyleBoldUnderline"/>
        </w:rPr>
        <w:t xml:space="preserve"> of Haitians and Uyghurs </w:t>
      </w:r>
      <w:r w:rsidRPr="00B764AE">
        <w:rPr>
          <w:rStyle w:val="StyleBoldUnderline"/>
          <w:highlight w:val="yellow"/>
        </w:rPr>
        <w:t>at Guantanamo</w:t>
      </w:r>
      <w:r>
        <w:rPr>
          <w:rStyle w:val="StyleBoldUnderline"/>
        </w:rPr>
        <w:t xml:space="preserve"> Bay </w:t>
      </w:r>
      <w:r w:rsidRPr="00B764AE">
        <w:rPr>
          <w:rStyle w:val="StyleBoldUnderline"/>
          <w:highlight w:val="yellow"/>
        </w:rPr>
        <w:t>involves the very question of conscious</w:t>
      </w:r>
      <w:r>
        <w:rPr>
          <w:rStyle w:val="StyleBoldUnderline"/>
        </w:rPr>
        <w:t xml:space="preserve"> </w:t>
      </w:r>
      <w:r w:rsidRPr="00B764AE">
        <w:rPr>
          <w:rStyle w:val="StyleBoldUnderline"/>
          <w:highlight w:val="yellow"/>
        </w:rPr>
        <w:t>awareness and the difficulties in piercing the veil of physical and metaphysical detachment</w:t>
      </w:r>
      <w:r>
        <w:rPr>
          <w:sz w:val="16"/>
        </w:rPr>
        <w:t xml:space="preserve">. 129 </w:t>
      </w:r>
      <w:r w:rsidRPr="00B764AE">
        <w:rPr>
          <w:rStyle w:val="StyleBoldUnderline"/>
          <w:highlight w:val="yellow"/>
        </w:rPr>
        <w:t>Descriptions of events</w:t>
      </w:r>
      <w:r>
        <w:rPr>
          <w:rStyle w:val="StyleBoldUnderline"/>
        </w:rPr>
        <w:t xml:space="preserve"> transcribed through the filter of media </w:t>
      </w:r>
      <w:r w:rsidRPr="00B764AE">
        <w:rPr>
          <w:rStyle w:val="StyleBoldUnderline"/>
          <w:highlight w:val="yellow"/>
        </w:rPr>
        <w:t>form a buffer to action due to its intangible nature</w:t>
      </w:r>
      <w:r w:rsidRPr="00B764AE">
        <w:rPr>
          <w:sz w:val="16"/>
          <w:highlight w:val="yellow"/>
        </w:rPr>
        <w:t>-</w:t>
      </w:r>
      <w:r w:rsidRPr="00B764AE">
        <w:rPr>
          <w:rStyle w:val="StyleBoldUnderline"/>
          <w:highlight w:val="yellow"/>
        </w:rPr>
        <w:t>there is an unreality</w:t>
      </w:r>
      <w:r>
        <w:rPr>
          <w:rStyle w:val="StyleBoldUnderline"/>
        </w:rPr>
        <w:t xml:space="preserve"> to the medium of televisio</w:t>
      </w:r>
      <w:r>
        <w:rPr>
          <w:sz w:val="16"/>
        </w:rPr>
        <w:t xml:space="preserve">n where elements of reality that play across the screen can take on the discursive properties of the imaginary. 130 As a result, </w:t>
      </w:r>
      <w:r w:rsidRPr="00B764AE">
        <w:rPr>
          <w:rStyle w:val="StyleBoldUnderline"/>
          <w:highlight w:val="yellow"/>
        </w:rPr>
        <w:t xml:space="preserve">there can be </w:t>
      </w:r>
      <w:r w:rsidRPr="00B764AE">
        <w:rPr>
          <w:rStyle w:val="Emphasis"/>
          <w:highlight w:val="yellow"/>
        </w:rPr>
        <w:t>quiet and passive acquiescence</w:t>
      </w:r>
      <w:r>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Pr>
          <w:rStyle w:val="StyleBoldUnderline"/>
        </w:rPr>
        <w:t>The indefinite detention of the Haitians and Uyghurs and the years they have spent and are spending in extra-territorial detention can</w:t>
      </w:r>
      <w:r>
        <w:rPr>
          <w:sz w:val="16"/>
        </w:rPr>
        <w:t xml:space="preserve">, similarly, </w:t>
      </w:r>
      <w:r>
        <w:rPr>
          <w:rStyle w:val="StyleBoldUnderline"/>
        </w:rPr>
        <w:t>be examined through the prism of "punishment" as there have been alterations to the order and methodology of punishment and incarceration over time</w:t>
      </w:r>
      <w:r>
        <w:rPr>
          <w:sz w:val="16"/>
        </w:rPr>
        <w:t xml:space="preserve">. 135 </w:t>
      </w:r>
      <w:r w:rsidRPr="00B764AE">
        <w:rPr>
          <w:rStyle w:val="StyleBoldUnderline"/>
          <w:highlight w:val="yellow"/>
        </w:rPr>
        <w:t xml:space="preserve">Punishment has </w:t>
      </w:r>
      <w:r w:rsidRPr="00B764AE">
        <w:rPr>
          <w:rStyle w:val="Emphasis"/>
          <w:highlight w:val="yellow"/>
        </w:rPr>
        <w:t>changed from something that was acutely visible</w:t>
      </w:r>
      <w:r w:rsidRPr="00B764AE">
        <w:rPr>
          <w:rStyle w:val="StyleBoldUnderline"/>
          <w:highlight w:val="yellow"/>
        </w:rPr>
        <w:t xml:space="preserve"> to </w:t>
      </w:r>
      <w:r w:rsidRPr="00B764AE">
        <w:rPr>
          <w:rStyle w:val="Emphasis"/>
          <w:highlight w:val="yellow"/>
        </w:rPr>
        <w:t>something that has become cloaked and secreted away</w:t>
      </w:r>
      <w:r w:rsidRPr="00B764AE">
        <w:rPr>
          <w:sz w:val="16"/>
          <w:highlight w:val="yellow"/>
        </w:rPr>
        <w:t>.</w:t>
      </w:r>
      <w:r>
        <w:rPr>
          <w:sz w:val="16"/>
        </w:rPr>
        <w:t xml:space="preserve"> 136 At one time, </w:t>
      </w:r>
      <w:r>
        <w:rPr>
          <w:rStyle w:val="StyleBoldUnderline"/>
        </w:rPr>
        <w:t>the public spectacle of punishment took center stage</w:t>
      </w:r>
      <w:r>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Pr>
          <w:rStyle w:val="StyleBoldUnderline"/>
        </w:rPr>
        <w:t>were</w:t>
      </w:r>
      <w:r>
        <w:rPr>
          <w:sz w:val="16"/>
        </w:rPr>
        <w:t xml:space="preserve"> therefore </w:t>
      </w:r>
      <w:r>
        <w:rPr>
          <w:rStyle w:val="StyleBoldUnderline"/>
        </w:rPr>
        <w:t>meant to educate both the individual criminals living</w:t>
      </w:r>
      <w:r>
        <w:rPr>
          <w:sz w:val="16"/>
        </w:rPr>
        <w:t xml:space="preserve"> (or in some cases dying), </w:t>
      </w:r>
      <w:r>
        <w:rPr>
          <w:rStyle w:val="StyleBoldUnderline"/>
        </w:rPr>
        <w:t>as well as the watching public as to the concepts of justice and punishment.</w:t>
      </w:r>
      <w:r>
        <w:rPr>
          <w:sz w:val="16"/>
        </w:rPr>
        <w:t xml:space="preserve"> 139 </w:t>
      </w:r>
      <w:r>
        <w:rPr>
          <w:rStyle w:val="StyleBoldUnderline"/>
        </w:rPr>
        <w:t>These theatrics later gave way to a less sensational mode of education which focused less on physical torment</w:t>
      </w:r>
      <w:r>
        <w:rPr>
          <w:sz w:val="16"/>
        </w:rPr>
        <w:t xml:space="preserve"> in pursuit of justice </w:t>
      </w:r>
      <w:r>
        <w:rPr>
          <w:rStyle w:val="StyleBoldUnderline"/>
        </w:rPr>
        <w:t>and sought to internalize a sense of a moral code</w:t>
      </w:r>
      <w:r>
        <w:rPr>
          <w:sz w:val="16"/>
        </w:rPr>
        <w:t xml:space="preserve"> in all individuals. 140 Thus, </w:t>
      </w:r>
      <w:r w:rsidRPr="00B764AE">
        <w:rPr>
          <w:rStyle w:val="StyleBoldUnderline"/>
          <w:highlight w:val="yellow"/>
        </w:rPr>
        <w:t>what was once a passive group of mere voyeurs has been disbanded to become a cluster of individual productions</w:t>
      </w:r>
      <w:r>
        <w:rPr>
          <w:sz w:val="16"/>
        </w:rPr>
        <w:t>-</w:t>
      </w:r>
      <w:r w:rsidRPr="00B764AE">
        <w:rPr>
          <w:rStyle w:val="StyleBoldUnderline"/>
          <w:highlight w:val="yellow"/>
        </w:rPr>
        <w:t>each person now internalizes and imagines the process of punishment</w:t>
      </w:r>
      <w:r>
        <w:rPr>
          <w:rStyle w:val="StyleBoldUnderline"/>
        </w:rPr>
        <w:t xml:space="preserve"> through the censored lens of courtroom dramas and the scripted cinema of the prison yard in popular culture</w:t>
      </w:r>
      <w:r>
        <w:rPr>
          <w:sz w:val="16"/>
        </w:rPr>
        <w:t xml:space="preserve">, </w:t>
      </w:r>
      <w:r w:rsidRPr="00B764AE">
        <w:rPr>
          <w:rStyle w:val="Emphasis"/>
          <w:highlight w:val="yellow"/>
        </w:rPr>
        <w:t>rather than bear witness to the realities of society's retribution</w:t>
      </w:r>
      <w:r>
        <w:rPr>
          <w:rStyle w:val="Emphasis"/>
        </w:rPr>
        <w:t xml:space="preserve">. </w:t>
      </w:r>
      <w:r w:rsidRPr="00B764AE">
        <w:rPr>
          <w:rStyle w:val="StyleBoldUnderline"/>
          <w:highlight w:val="yellow"/>
        </w:rPr>
        <w:t xml:space="preserve">This more sanitary, internal approach to punishment is </w:t>
      </w:r>
      <w:r w:rsidRPr="00B764AE">
        <w:rPr>
          <w:rStyle w:val="Emphasis"/>
          <w:highlight w:val="yellow"/>
        </w:rPr>
        <w:t>particularly pronounced when examined in</w:t>
      </w:r>
      <w:r>
        <w:rPr>
          <w:rStyle w:val="Emphasis"/>
        </w:rPr>
        <w:t xml:space="preserve"> the context of </w:t>
      </w:r>
      <w:r w:rsidRPr="00B764AE">
        <w:rPr>
          <w:rStyle w:val="Emphasis"/>
          <w:highlight w:val="yellow"/>
        </w:rPr>
        <w:t>the "War on Terror</w:t>
      </w:r>
      <w:r>
        <w:rPr>
          <w:rStyle w:val="Emphasis"/>
        </w:rPr>
        <w:t>."</w:t>
      </w:r>
      <w:r>
        <w:rPr>
          <w:sz w:val="16"/>
        </w:rPr>
        <w:t xml:space="preserve"> In this instance, </w:t>
      </w:r>
      <w:r>
        <w:rPr>
          <w:rStyle w:val="StyleBoldUnderline"/>
        </w:rPr>
        <w:t xml:space="preserve">the </w:t>
      </w:r>
      <w:r w:rsidRPr="00B764AE">
        <w:rPr>
          <w:rStyle w:val="StyleBoldUnderline"/>
          <w:highlight w:val="yellow"/>
        </w:rPr>
        <w:t xml:space="preserve">institutions of punishment are not only </w:t>
      </w:r>
      <w:r w:rsidRPr="00B764AE">
        <w:rPr>
          <w:rStyle w:val="Emphasis"/>
          <w:highlight w:val="yellow"/>
        </w:rPr>
        <w:t>removed from the public eye</w:t>
      </w:r>
      <w:r w:rsidRPr="00B764AE">
        <w:rPr>
          <w:rStyle w:val="StyleBoldUnderline"/>
          <w:highlight w:val="yellow"/>
        </w:rPr>
        <w:t>, but from the very soil of our nation</w:t>
      </w:r>
      <w:r w:rsidRPr="00B764AE">
        <w:rPr>
          <w:sz w:val="16"/>
          <w:highlight w:val="yellow"/>
        </w:rPr>
        <w:t xml:space="preserve">. </w:t>
      </w:r>
      <w:r>
        <w:rPr>
          <w:sz w:val="16"/>
        </w:rPr>
        <w:t xml:space="preserve">141 In point of fact, </w:t>
      </w:r>
      <w:r>
        <w:rPr>
          <w:rStyle w:val="StyleBoldUnderline"/>
        </w:rPr>
        <w:t xml:space="preserve">Guantanamo Bay is based in a country where United States citizens cannot visit without </w:t>
      </w:r>
      <w:r>
        <w:rPr>
          <w:rStyle w:val="StyleBoldUnderline"/>
        </w:rPr>
        <w:lastRenderedPageBreak/>
        <w:t xml:space="preserve">obtaining a license through the United States government </w:t>
      </w:r>
      <w:r>
        <w:rPr>
          <w:sz w:val="16"/>
        </w:rPr>
        <w:t xml:space="preserve">due to a long-existing trade embargo which has only recently been revisited. 142 </w:t>
      </w:r>
      <w:r>
        <w:rPr>
          <w:rStyle w:val="StyleBoldUnderline"/>
        </w:rPr>
        <w:t>Guantanamo Bay has been argued to be territory that is outside the bounds of United States' sovereignty</w:t>
      </w:r>
      <w:r>
        <w:rPr>
          <w:sz w:val="16"/>
        </w:rPr>
        <w:t xml:space="preserve">, thereby, </w:t>
      </w:r>
      <w:r>
        <w:rPr>
          <w:rStyle w:val="StyleBoldUnderline"/>
        </w:rPr>
        <w:t>prohibiting detainees from invoking habeas corpus to challenge their detention.</w:t>
      </w:r>
      <w:r>
        <w:rPr>
          <w:sz w:val="16"/>
        </w:rPr>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Pr>
          <w:rStyle w:val="StyleBoldUnderline"/>
        </w:rPr>
        <w:t>This argument was shattered when the United States Supreme Court held that habeas corpus for "War on Terror" detainees was due in Boumediene v. Bus</w:t>
      </w:r>
      <w:r>
        <w:rPr>
          <w:sz w:val="16"/>
        </w:rPr>
        <w:t xml:space="preserve">h, decided in 2008. 146 Even </w:t>
      </w:r>
      <w:r>
        <w:rPr>
          <w:rStyle w:val="StyleBoldUnderline"/>
        </w:rPr>
        <w:t>further tucked away from the public eye are the secret prisons-socalled "black sites"-instituted by the Bush Administration</w:t>
      </w:r>
      <w:r>
        <w:rPr>
          <w:sz w:val="16"/>
        </w:rPr>
        <w:t xml:space="preserve">, operating extra-judicially and containing the faceless "ghost detainee," subject to "intensive interrogation methods."' 147 </w:t>
      </w:r>
      <w:r w:rsidRPr="00B764AE">
        <w:rPr>
          <w:rStyle w:val="StyleBoldUnderline"/>
          <w:highlight w:val="yellow"/>
        </w:rPr>
        <w:t>As the form of punishment and detention shifts further afield,</w:t>
      </w:r>
      <w:r w:rsidRPr="00B764AE">
        <w:rPr>
          <w:rStyle w:val="Emphasis"/>
          <w:highlight w:val="yellow"/>
        </w:rPr>
        <w:t xml:space="preserve"> it takes on a profound dimension of separation</w:t>
      </w:r>
      <w:r>
        <w:rPr>
          <w:sz w:val="16"/>
        </w:rPr>
        <w:t xml:space="preserve">. George </w:t>
      </w:r>
      <w:r w:rsidRPr="00B764AE">
        <w:rPr>
          <w:rStyle w:val="StyleBoldUnderline"/>
          <w:highlight w:val="yellow"/>
        </w:rPr>
        <w:t>Orwell</w:t>
      </w:r>
      <w:r>
        <w:rPr>
          <w:sz w:val="16"/>
        </w:rPr>
        <w:t xml:space="preserve">, in the excerpt above, </w:t>
      </w:r>
      <w:r w:rsidRPr="00B764AE">
        <w:rPr>
          <w:rStyle w:val="StyleBoldUnderline"/>
          <w:highlight w:val="yellow"/>
        </w:rPr>
        <w:t>was alluding to the natural tendency to accept the conditions with which people are presented</w:t>
      </w:r>
      <w:r>
        <w:rPr>
          <w:rStyle w:val="StyleBoldUnderline"/>
        </w:rPr>
        <w:t>.</w:t>
      </w:r>
      <w:r>
        <w:rPr>
          <w:sz w:val="16"/>
        </w:rPr>
        <w:t xml:space="preserve"> </w:t>
      </w:r>
      <w:r w:rsidRPr="00B764AE">
        <w:rPr>
          <w:rStyle w:val="StyleBoldUnderline"/>
          <w:highlight w:val="yellow"/>
        </w:rPr>
        <w:t>The automatic supposition that what may be taking placing is unjust and</w:t>
      </w:r>
      <w:r>
        <w:rPr>
          <w:rStyle w:val="StyleBoldUnderline"/>
        </w:rPr>
        <w:t xml:space="preserve"> perhaps </w:t>
      </w:r>
      <w:r w:rsidRPr="00B764AE">
        <w:rPr>
          <w:rStyle w:val="StyleBoldUnderline"/>
          <w:highlight w:val="yellow"/>
        </w:rPr>
        <w:t>beyond</w:t>
      </w:r>
      <w:r>
        <w:rPr>
          <w:rStyle w:val="StyleBoldUnderline"/>
        </w:rPr>
        <w:t xml:space="preserve"> the </w:t>
      </w:r>
      <w:r w:rsidRPr="00B764AE">
        <w:rPr>
          <w:rStyle w:val="StyleBoldUnderline"/>
          <w:highlight w:val="yellow"/>
        </w:rPr>
        <w:t>constitutional limits can be</w:t>
      </w:r>
      <w:r>
        <w:rPr>
          <w:rStyle w:val="StyleBoldUnderline"/>
        </w:rPr>
        <w:t xml:space="preserve"> </w:t>
      </w:r>
      <w:r>
        <w:rPr>
          <w:rStyle w:val="Emphasis"/>
        </w:rPr>
        <w:t xml:space="preserve">seemingly </w:t>
      </w:r>
      <w:r w:rsidRPr="00B764AE">
        <w:rPr>
          <w:rStyle w:val="Emphasis"/>
          <w:highlight w:val="yellow"/>
        </w:rPr>
        <w:t>driven from conscious awareness by the public's separation</w:t>
      </w:r>
      <w:r>
        <w:rPr>
          <w:rStyle w:val="Emphasis"/>
        </w:rPr>
        <w:t xml:space="preserve"> from events </w:t>
      </w:r>
      <w:r w:rsidRPr="00B764AE">
        <w:rPr>
          <w:rStyle w:val="Emphasis"/>
          <w:highlight w:val="yellow"/>
        </w:rPr>
        <w:t>and the lack of information</w:t>
      </w:r>
      <w:r>
        <w:rPr>
          <w:sz w:val="16"/>
        </w:rPr>
        <w:t xml:space="preserve">. As a consequence, </w:t>
      </w:r>
      <w:r w:rsidRPr="00B764AE">
        <w:rPr>
          <w:rStyle w:val="StyleBoldUnderline"/>
          <w:highlight w:val="yellow"/>
        </w:rPr>
        <w:t xml:space="preserve">justice has </w:t>
      </w:r>
      <w:r w:rsidRPr="00B764AE">
        <w:rPr>
          <w:rStyle w:val="Emphasis"/>
          <w:highlight w:val="yellow"/>
        </w:rPr>
        <w:t>proceeded at a slow, aggravated plod</w:t>
      </w:r>
      <w:r>
        <w:rPr>
          <w:rStyle w:val="Emphasis"/>
        </w:rPr>
        <w:t xml:space="preserve"> in rectifying wrong </w:t>
      </w:r>
      <w:r>
        <w:rPr>
          <w:rStyle w:val="StyleBoldUnderline"/>
        </w:rPr>
        <w:t>where</w:t>
      </w:r>
      <w:r>
        <w:rPr>
          <w:sz w:val="16"/>
        </w:rPr>
        <w:t xml:space="preserve">, oftentimes, </w:t>
      </w:r>
      <w:r>
        <w:rPr>
          <w:rStyle w:val="StyleBoldUnderline"/>
        </w:rPr>
        <w:t>individuals are simply "released" quietly after years of imprisonment without the subject of their innocence ever being addressed.</w:t>
      </w:r>
    </w:p>
    <w:p w:rsidR="00654D99" w:rsidRDefault="00654D99" w:rsidP="00654D99">
      <w:pPr>
        <w:pStyle w:val="Heading3"/>
      </w:pPr>
      <w:r>
        <w:lastRenderedPageBreak/>
        <w:t>AT: Prisons K (Detention Specific)</w:t>
      </w:r>
    </w:p>
    <w:p w:rsidR="00654D99" w:rsidRDefault="00654D99" w:rsidP="00654D99">
      <w:pPr>
        <w:pStyle w:val="Heading4"/>
      </w:pPr>
      <w:r>
        <w:t xml:space="preserve">A unique focus on </w:t>
      </w:r>
      <w:r>
        <w:rPr>
          <w:u w:val="single"/>
        </w:rPr>
        <w:t>military detention</w:t>
      </w:r>
      <w:r>
        <w:t xml:space="preserve"> is critical and exposes flawed in the legal system—military detention establishes an unprecedented and new manifestation of prison systems characterized by no end or bounds—the fixture of military prisons in a space of lawlessness demands an exposition otherwise the stories are forgotten</w:t>
      </w:r>
    </w:p>
    <w:p w:rsidR="00654D99" w:rsidRDefault="00654D99" w:rsidP="00654D99">
      <w:r>
        <w:t xml:space="preserve">Michelle </w:t>
      </w:r>
      <w:r w:rsidRPr="002373DF">
        <w:rPr>
          <w:rStyle w:val="StyleStyleBold12pt"/>
        </w:rPr>
        <w:t>Brown 5</w:t>
      </w:r>
      <w:r>
        <w:t xml:space="preserve">, “"Setting the Conditions" for Abu Ghraib: The Prison Nation Abroad”, American Quarterly 57.3 (2005) 973-997, </w:t>
      </w:r>
      <w:hyperlink r:id="rId11" w:history="1">
        <w:r>
          <w:rPr>
            <w:rStyle w:val="Hyperlink"/>
          </w:rPr>
          <w:t>http://muse.jhu.edu/journals/american_quarterly/v057/57.3brown.html</w:t>
        </w:r>
      </w:hyperlink>
    </w:p>
    <w:p w:rsidR="00654D99" w:rsidRDefault="00654D99" w:rsidP="00654D99">
      <w:pPr>
        <w:rPr>
          <w:sz w:val="16"/>
        </w:rPr>
      </w:pPr>
      <w:r>
        <w:rPr>
          <w:rStyle w:val="StyleBoldUnderline"/>
        </w:rPr>
        <w:t xml:space="preserve">Abu Ghraib, like Guantánamo and other U.S. </w:t>
      </w:r>
      <w:r w:rsidRPr="00B764AE">
        <w:rPr>
          <w:rStyle w:val="StyleBoldUnderline"/>
          <w:highlight w:val="yellow"/>
        </w:rPr>
        <w:t>military prisons</w:t>
      </w:r>
      <w:r>
        <w:rPr>
          <w:rStyle w:val="StyleBoldUnderline"/>
        </w:rPr>
        <w:t xml:space="preserve">, </w:t>
      </w:r>
      <w:r w:rsidRPr="00B764AE">
        <w:rPr>
          <w:rStyle w:val="Emphasis"/>
          <w:highlight w:val="yellow"/>
        </w:rPr>
        <w:t>mark</w:t>
      </w:r>
      <w:r>
        <w:rPr>
          <w:rStyle w:val="Emphasis"/>
        </w:rPr>
        <w:t xml:space="preserve">s the kind of </w:t>
      </w:r>
      <w:r w:rsidRPr="00B764AE">
        <w:rPr>
          <w:rStyle w:val="Emphasis"/>
          <w:highlight w:val="yellow"/>
        </w:rPr>
        <w:t>penal expansion</w:t>
      </w:r>
      <w:r>
        <w:rPr>
          <w:rStyle w:val="Emphasis"/>
        </w:rPr>
        <w:t xml:space="preserve"> that takes place </w:t>
      </w:r>
      <w:r w:rsidRPr="00B764AE">
        <w:rPr>
          <w:rStyle w:val="Emphasis"/>
          <w:highlight w:val="yellow"/>
        </w:rPr>
        <w:t>in</w:t>
      </w:r>
      <w:r>
        <w:rPr>
          <w:rStyle w:val="Emphasis"/>
        </w:rPr>
        <w:t xml:space="preserve"> the context of </w:t>
      </w:r>
      <w:r w:rsidRPr="00B764AE">
        <w:rPr>
          <w:rStyle w:val="Emphasis"/>
          <w:highlight w:val="yellow"/>
        </w:rPr>
        <w:t>wars with no end</w:t>
      </w:r>
      <w:r>
        <w:rPr>
          <w:sz w:val="16"/>
        </w:rPr>
        <w:t xml:space="preserve">: wars on drugs, crime, and terror. In the U.S., </w:t>
      </w:r>
      <w:r>
        <w:rPr>
          <w:rStyle w:val="StyleBoldUnderline"/>
        </w:rPr>
        <w:t>we imprison more than anyone in the world and more than any other society has ever imprisoned</w:t>
      </w:r>
      <w:r>
        <w:rPr>
          <w:sz w:val="16"/>
        </w:rPr>
        <w:t xml:space="preserve"> for the purposes of crime control, </w:t>
      </w:r>
      <w:r>
        <w:rPr>
          <w:rStyle w:val="StyleBoldUnderline"/>
        </w:rPr>
        <w:t>and we do so in a manner that is defined by race</w:t>
      </w:r>
      <w:r>
        <w:rPr>
          <w:sz w:val="16"/>
        </w:rPr>
        <w:t xml:space="preserve">.57 </w:t>
      </w:r>
      <w:r>
        <w:rPr>
          <w:rStyle w:val="StyleBoldUnderline"/>
        </w:rPr>
        <w:t>This unprecedented use of imprisonment has largely taken place outside of democratic checks</w:t>
      </w:r>
      <w:r>
        <w:rPr>
          <w:sz w:val="16"/>
        </w:rPr>
        <w:t xml:space="preserve"> or public interest, in disregard of decades of work by penal scholars and activists who have introduced a vocabulary of warning through terms such as "penological crisis," "incarceration binge," "prison-industrial complex," and the "warehousing" of offenders. </w:t>
      </w:r>
      <w:r>
        <w:rPr>
          <w:rStyle w:val="StyleBoldUnderline"/>
        </w:rPr>
        <w:t>Such massive expansion has direct effects upon the private lives of prisoners, prison workers, their families</w:t>
      </w:r>
      <w:r>
        <w:rPr>
          <w:sz w:val="16"/>
        </w:rPr>
        <w:t xml:space="preserve">, [End Page 990] </w:t>
      </w:r>
      <w:r>
        <w:rPr>
          <w:rStyle w:val="StyleBoldUnderline"/>
        </w:rPr>
        <w:t>and their communities.</w:t>
      </w:r>
      <w:r>
        <w:rPr>
          <w:sz w:val="16"/>
        </w:rPr>
        <w:t xml:space="preserve"> I have tried, at least, to point to the ways in which </w:t>
      </w:r>
      <w:r>
        <w:rPr>
          <w:rStyle w:val="StyleBoldUnderline"/>
        </w:rPr>
        <w:t>these effects may extend far beyond their immediate contexts into a potential reconfiguration of public life</w:t>
      </w:r>
      <w:r>
        <w:rPr>
          <w:sz w:val="16"/>
        </w:rPr>
        <w:t xml:space="preserve">. </w:t>
      </w:r>
      <w:r w:rsidRPr="00B764AE">
        <w:rPr>
          <w:rStyle w:val="StyleBoldUnderline"/>
          <w:highlight w:val="yellow"/>
        </w:rPr>
        <w:t xml:space="preserve">Such </w:t>
      </w:r>
      <w:r w:rsidRPr="00B764AE">
        <w:rPr>
          <w:rStyle w:val="Emphasis"/>
          <w:highlight w:val="yellow"/>
        </w:rPr>
        <w:t>unprecedented penal expenditures mark the global emergence of a new discourse of punishment</w:t>
      </w:r>
      <w:r>
        <w:rPr>
          <w:sz w:val="16"/>
        </w:rPr>
        <w:t xml:space="preserve">, </w:t>
      </w:r>
      <w:r>
        <w:rPr>
          <w:rStyle w:val="StyleBoldUnderline"/>
        </w:rPr>
        <w:t xml:space="preserve">one </w:t>
      </w:r>
      <w:r w:rsidRPr="00B764AE">
        <w:rPr>
          <w:rStyle w:val="StyleBoldUnderline"/>
          <w:highlight w:val="yellow"/>
        </w:rPr>
        <w:t xml:space="preserve">whose </w:t>
      </w:r>
      <w:r w:rsidRPr="00B764AE">
        <w:rPr>
          <w:rStyle w:val="Emphasis"/>
          <w:highlight w:val="yellow"/>
        </w:rPr>
        <w:t xml:space="preserve">racial divisions and abusive practices </w:t>
      </w:r>
      <w:r w:rsidRPr="00B764AE">
        <w:rPr>
          <w:rStyle w:val="StyleBoldUnderline"/>
          <w:highlight w:val="yellow"/>
        </w:rPr>
        <w:t xml:space="preserve">are </w:t>
      </w:r>
      <w:r w:rsidRPr="00B764AE">
        <w:rPr>
          <w:rStyle w:val="Emphasis"/>
          <w:highlight w:val="yellow"/>
        </w:rPr>
        <w:t>revised into a technical, legal language of acceptability</w:t>
      </w:r>
      <w:r>
        <w:rPr>
          <w:sz w:val="16"/>
        </w:rPr>
        <w:t xml:space="preserve">, </w:t>
      </w:r>
      <w:r>
        <w:rPr>
          <w:rStyle w:val="StyleBoldUnderline"/>
        </w:rPr>
        <w:t xml:space="preserve">one </w:t>
      </w:r>
      <w:r w:rsidRPr="00B764AE">
        <w:rPr>
          <w:rStyle w:val="StyleBoldUnderline"/>
          <w:highlight w:val="yellow"/>
        </w:rPr>
        <w:t>in which Americans are conveniently further distanced</w:t>
      </w:r>
      <w:r>
        <w:rPr>
          <w:rStyle w:val="StyleBoldUnderline"/>
        </w:rPr>
        <w:t xml:space="preserve"> from the social realities of punishment through strategies of isolation and exclusion, all conducted in a manner and </w:t>
      </w:r>
      <w:r w:rsidRPr="00B764AE">
        <w:rPr>
          <w:rStyle w:val="StyleBoldUnderline"/>
          <w:highlight w:val="yellow"/>
        </w:rPr>
        <w:t>on a scale that exacerbates the</w:t>
      </w:r>
      <w:r>
        <w:rPr>
          <w:rStyle w:val="StyleBoldUnderline"/>
        </w:rPr>
        <w:t xml:space="preserve"> fundamental class, race, and gender </w:t>
      </w:r>
      <w:r w:rsidRPr="00B764AE">
        <w:rPr>
          <w:rStyle w:val="StyleBoldUnderline"/>
          <w:highlight w:val="yellow"/>
        </w:rPr>
        <w:t>contradictions and divisions of democracy</w:t>
      </w:r>
      <w:r>
        <w:rPr>
          <w:sz w:val="16"/>
        </w:rPr>
        <w:t xml:space="preserve">. In this respect, </w:t>
      </w:r>
      <w:r w:rsidRPr="00B764AE">
        <w:rPr>
          <w:rStyle w:val="Emphasis"/>
          <w:highlight w:val="yellow"/>
        </w:rPr>
        <w:t>the "new war prison" is constituted by</w:t>
      </w:r>
      <w:r>
        <w:rPr>
          <w:rStyle w:val="Emphasis"/>
        </w:rPr>
        <w:t xml:space="preserve"> both </w:t>
      </w:r>
      <w:r w:rsidRPr="00B764AE">
        <w:rPr>
          <w:rStyle w:val="Emphasis"/>
          <w:highlight w:val="yellow"/>
        </w:rPr>
        <w:t>material practices and a discursive language whose</w:t>
      </w:r>
      <w:r>
        <w:rPr>
          <w:rStyle w:val="Emphasis"/>
        </w:rPr>
        <w:t xml:space="preserve"> </w:t>
      </w:r>
      <w:r w:rsidRPr="00B764AE">
        <w:rPr>
          <w:rStyle w:val="Emphasis"/>
          <w:highlight w:val="yellow"/>
        </w:rPr>
        <w:t>expansion and intensification need recognize no limits</w:t>
      </w:r>
      <w:r>
        <w:rPr>
          <w:rStyle w:val="Emphasis"/>
        </w:rPr>
        <w:t>, no borders, no bounds</w:t>
      </w:r>
      <w:r>
        <w:rPr>
          <w:sz w:val="16"/>
        </w:rPr>
        <w:t xml:space="preserve">. I have used punishment and torture interchangeably across this piece, not because I believe they are without distinction or difference, but because I believe, as history and social theory teach us, that they are grounded in the same fundamental practice: the infliction of pain. Because punishment carries pain, rupture, and trauma with it, its implementation will always be fundamentally tragic. Torture, then, is not incidental to punishment. It is at its core. Instead of accepting this reality, the history of the practice and study of punishment is marred by an assumption that intention matters, that explanations and justifications define punishment and its appropriate use, and that the law can control its violence. However, these kinds of assumptions conceal the presence of the law itself. When punishment is invoked, it is always intended to remind the people of the power and presence of the state. However, this is an invocation that is precisely meant to be avoided in democratic contexts, as strong governments have no need to rely upon force. According to both Nietzsche and Durkheim, it is a weak state that will resort to a display of force and violence. Any regime that decides to inflict pain and harm will inevitably find itself caught up in a unique social institution whose essence is violence and whose justifications are inherently problematic. Punishment is, thus, always most usefully understood at its most elemental level: as a bloodlust for revenge, one whose essence is passion, unreason, anger, and emotion, whose invocation is highly individualized, subjective, and personal, an insatiable urge that knows no limits. In such a setting, as sociolegal scholar Austin Sarat argues, a "wildness" is introduced into the "house of law," wherein "private becomes public and public becomes private; passion is introduced into the temple of reason, and yet passion itself is subject to the discipline of reason. Every effort to distinguish revenge and retribution nevertheless reveals that 'vengeance arrives among us in a judicious disguise.'"58 The vengeance that underlies [End Page 991] the implied calm reason of systematic, procedural, proportional retribution cannot be repressed and is evidenced in contemporary patterns of punishment in the United States that often defy a rational logic of any kind. </w:t>
      </w:r>
      <w:r>
        <w:rPr>
          <w:rStyle w:val="StyleBoldUnderline"/>
        </w:rPr>
        <w:t>Any solidarity or sociality gained at the price of such punishment</w:t>
      </w:r>
      <w:r>
        <w:rPr>
          <w:sz w:val="16"/>
        </w:rPr>
        <w:t xml:space="preserve">, then, </w:t>
      </w:r>
      <w:r>
        <w:rPr>
          <w:rStyle w:val="StyleBoldUnderline"/>
        </w:rPr>
        <w:t>speaks not only to the end of democracy but of humanity as well.</w:t>
      </w:r>
      <w:r>
        <w:rPr>
          <w:sz w:val="16"/>
        </w:rPr>
        <w:t xml:space="preserve"> And </w:t>
      </w:r>
      <w:r>
        <w:rPr>
          <w:rStyle w:val="StyleBoldUnderline"/>
        </w:rPr>
        <w:t>so we went from September 11 to a war on terror, from Abu Ghraib to the summer of beheadings in an endless repetition whose limits are defined currently only in the possibility of sheer exhaustion</w:t>
      </w:r>
      <w:r>
        <w:rPr>
          <w:sz w:val="16"/>
        </w:rPr>
        <w:t xml:space="preserve">. For American studies, this means that </w:t>
      </w:r>
      <w:r w:rsidRPr="00B764AE">
        <w:rPr>
          <w:rStyle w:val="Emphasis"/>
          <w:highlight w:val="yellow"/>
        </w:rPr>
        <w:t>Abu Ghraib operates at a series of</w:t>
      </w:r>
      <w:r>
        <w:rPr>
          <w:rStyle w:val="Emphasis"/>
        </w:rPr>
        <w:t xml:space="preserve"> </w:t>
      </w:r>
      <w:r w:rsidRPr="00B764AE">
        <w:rPr>
          <w:rStyle w:val="Emphasis"/>
          <w:highlight w:val="yellow"/>
        </w:rPr>
        <w:t>intersections</w:t>
      </w:r>
      <w:r>
        <w:rPr>
          <w:rStyle w:val="Emphasis"/>
        </w:rPr>
        <w:t xml:space="preserve"> and borders </w:t>
      </w:r>
      <w:r w:rsidRPr="00B764AE">
        <w:rPr>
          <w:rStyle w:val="Emphasis"/>
          <w:highlight w:val="yellow"/>
        </w:rPr>
        <w:t>that have rendered the</w:t>
      </w:r>
      <w:r>
        <w:rPr>
          <w:rStyle w:val="Emphasis"/>
        </w:rPr>
        <w:t xml:space="preserve"> fundamental </w:t>
      </w:r>
      <w:r w:rsidRPr="00B764AE">
        <w:rPr>
          <w:rStyle w:val="Emphasis"/>
          <w:highlight w:val="yellow"/>
        </w:rPr>
        <w:t>contradictions of imprisonment</w:t>
      </w:r>
      <w:r>
        <w:rPr>
          <w:rStyle w:val="Emphasis"/>
        </w:rPr>
        <w:t xml:space="preserve"> in a democratic context acutely </w:t>
      </w:r>
      <w:r w:rsidRPr="00B764AE">
        <w:rPr>
          <w:rStyle w:val="Emphasis"/>
          <w:highlight w:val="yellow"/>
        </w:rPr>
        <w:t>visible</w:t>
      </w:r>
      <w:r>
        <w:rPr>
          <w:rStyle w:val="Emphasis"/>
        </w:rPr>
        <w:t xml:space="preserve">, if only </w:t>
      </w:r>
      <w:r w:rsidRPr="00B764AE">
        <w:rPr>
          <w:rStyle w:val="Emphasis"/>
          <w:highlight w:val="yellow"/>
        </w:rPr>
        <w:t>temporarily</w:t>
      </w:r>
      <w:r>
        <w:rPr>
          <w:sz w:val="16"/>
        </w:rPr>
        <w:t xml:space="preserve">. As the impossible case for democracy, the "scandal" at </w:t>
      </w:r>
      <w:r w:rsidRPr="00B764AE">
        <w:rPr>
          <w:rStyle w:val="StyleBoldUnderline"/>
          <w:highlight w:val="yellow"/>
        </w:rPr>
        <w:t>Abu Ghraib reveals how</w:t>
      </w:r>
      <w:r>
        <w:rPr>
          <w:rStyle w:val="StyleBoldUnderline"/>
        </w:rPr>
        <w:t xml:space="preserve"> an unmarked </w:t>
      </w:r>
      <w:r>
        <w:rPr>
          <w:rStyle w:val="StyleBoldUnderline"/>
        </w:rPr>
        <w:lastRenderedPageBreak/>
        <w:t xml:space="preserve">proliferation of </w:t>
      </w:r>
      <w:r w:rsidRPr="00B764AE">
        <w:rPr>
          <w:rStyle w:val="StyleBoldUnderline"/>
          <w:highlight w:val="yellow"/>
        </w:rPr>
        <w:t>penal discourses</w:t>
      </w:r>
      <w:r>
        <w:rPr>
          <w:rStyle w:val="StyleBoldUnderline"/>
        </w:rPr>
        <w:t>, technologies, and institutions not only "</w:t>
      </w:r>
      <w:r w:rsidRPr="00B764AE">
        <w:rPr>
          <w:rStyle w:val="StyleBoldUnderline"/>
          <w:highlight w:val="yellow"/>
        </w:rPr>
        <w:t>set the conditions" for the grossest violations of democratic values</w:t>
      </w:r>
      <w:r>
        <w:rPr>
          <w:rStyle w:val="StyleBoldUnderline"/>
        </w:rPr>
        <w:t xml:space="preserve"> but revealed the normalcy and acceptability of these kinds of practices in spaces beyond and between the law</w:t>
      </w:r>
      <w:r>
        <w:rPr>
          <w:sz w:val="16"/>
        </w:rPr>
        <w:t xml:space="preserve">. Consequently, </w:t>
      </w:r>
      <w:r w:rsidRPr="00B764AE">
        <w:rPr>
          <w:rStyle w:val="StyleBoldUnderline"/>
          <w:highlight w:val="yellow"/>
        </w:rPr>
        <w:t>Abu Ghraib falls within a distinct category</w:t>
      </w:r>
      <w:r>
        <w:rPr>
          <w:rStyle w:val="StyleBoldUnderline"/>
        </w:rPr>
        <w:t xml:space="preserve"> of legal and territorial </w:t>
      </w:r>
      <w:r w:rsidRPr="00B764AE">
        <w:rPr>
          <w:rStyle w:val="StyleBoldUnderline"/>
          <w:highlight w:val="yellow"/>
        </w:rPr>
        <w:t>borders</w:t>
      </w:r>
      <w:r>
        <w:rPr>
          <w:sz w:val="16"/>
        </w:rPr>
        <w:t xml:space="preserve">, those </w:t>
      </w:r>
      <w:r>
        <w:rPr>
          <w:rStyle w:val="StyleBoldUnderline"/>
        </w:rPr>
        <w:t>spaces that sociolegal scholar</w:t>
      </w:r>
      <w:r>
        <w:rPr>
          <w:sz w:val="16"/>
        </w:rPr>
        <w:t xml:space="preserve"> Susan Bibler </w:t>
      </w:r>
      <w:r>
        <w:rPr>
          <w:rStyle w:val="StyleBoldUnderline"/>
        </w:rPr>
        <w:t xml:space="preserve">Coutin observes "defy categories and paradigms, </w:t>
      </w:r>
      <w:r w:rsidRPr="00B764AE">
        <w:rPr>
          <w:rStyle w:val="StyleBoldUnderline"/>
          <w:highlight w:val="yellow"/>
        </w:rPr>
        <w:t>that 'don't fit,' and</w:t>
      </w:r>
      <w:r>
        <w:rPr>
          <w:rStyle w:val="StyleBoldUnderline"/>
        </w:rPr>
        <w:t xml:space="preserve"> that therefore </w:t>
      </w:r>
      <w:r w:rsidRPr="00B764AE">
        <w:rPr>
          <w:rStyle w:val="StyleBoldUnderline"/>
          <w:highlight w:val="yellow"/>
        </w:rPr>
        <w:t>reveal the criteria that determine fittedness, spaces whose</w:t>
      </w:r>
      <w:r>
        <w:rPr>
          <w:rStyle w:val="StyleBoldUnderline"/>
        </w:rPr>
        <w:t xml:space="preserve"> very </w:t>
      </w:r>
      <w:r w:rsidRPr="00B764AE">
        <w:rPr>
          <w:rStyle w:val="StyleBoldUnderline"/>
          <w:highlight w:val="yellow"/>
        </w:rPr>
        <w:t>existence is</w:t>
      </w:r>
      <w:r>
        <w:rPr>
          <w:rStyle w:val="StyleBoldUnderline"/>
        </w:rPr>
        <w:t xml:space="preserve"> simultaneously </w:t>
      </w:r>
      <w:r w:rsidRPr="00B764AE">
        <w:rPr>
          <w:rStyle w:val="StyleBoldUnderline"/>
          <w:highlight w:val="yellow"/>
        </w:rPr>
        <w:t>denied and demanded</w:t>
      </w:r>
      <w:r>
        <w:rPr>
          <w:rStyle w:val="StyleBoldUnderline"/>
        </w:rPr>
        <w:t xml:space="preserve"> by the socially powerful."</w:t>
      </w:r>
      <w:r>
        <w:rPr>
          <w:sz w:val="16"/>
        </w:rPr>
        <w:t xml:space="preserve"> Capturing the sense of doubleness that characterizes Abu Ghraib, </w:t>
      </w:r>
      <w:r w:rsidRPr="00B764AE">
        <w:rPr>
          <w:rStyle w:val="StyleBoldUnderline"/>
          <w:highlight w:val="yellow"/>
        </w:rPr>
        <w:t>she describes these</w:t>
      </w:r>
      <w:r>
        <w:rPr>
          <w:rStyle w:val="StyleBoldUnderline"/>
        </w:rPr>
        <w:t xml:space="preserve"> "targets of repression and </w:t>
      </w:r>
      <w:r w:rsidRPr="00B764AE">
        <w:rPr>
          <w:rStyle w:val="StyleBoldUnderline"/>
          <w:highlight w:val="yellow"/>
        </w:rPr>
        <w:t>zones of militarization" as</w:t>
      </w:r>
      <w:r>
        <w:rPr>
          <w:rStyle w:val="StyleBoldUnderline"/>
        </w:rPr>
        <w:t xml:space="preserve"> </w:t>
      </w:r>
      <w:r w:rsidRPr="00B764AE">
        <w:rPr>
          <w:rStyle w:val="StyleBoldUnderline"/>
          <w:highlight w:val="yellow"/>
        </w:rPr>
        <w:t>contradictory spaces that "are marginalized yet strategic</w:t>
      </w:r>
      <w:r>
        <w:rPr>
          <w:rStyle w:val="StyleBoldUnderline"/>
        </w:rPr>
        <w:t xml:space="preserve">, inviolate yet continually violated, </w:t>
      </w:r>
      <w:r w:rsidRPr="00B764AE">
        <w:rPr>
          <w:rStyle w:val="Emphasis"/>
          <w:highlight w:val="yellow"/>
        </w:rPr>
        <w:t>forgotten yet significant</w:t>
      </w:r>
      <w:r>
        <w:rPr>
          <w:sz w:val="16"/>
        </w:rPr>
        <w:t xml:space="preserve">."59 </w:t>
      </w:r>
      <w:r>
        <w:rPr>
          <w:rStyle w:val="StyleBoldUnderline"/>
        </w:rPr>
        <w:t>Many peoples exist at these borders, and all stories may be told there</w:t>
      </w:r>
      <w:r>
        <w:rPr>
          <w:sz w:val="16"/>
        </w:rPr>
        <w:t xml:space="preserve">. But, and this is of crucial significance, </w:t>
      </w:r>
      <w:r w:rsidRPr="00B764AE">
        <w:rPr>
          <w:rStyle w:val="Emphasis"/>
          <w:highlight w:val="yellow"/>
        </w:rPr>
        <w:t>there is no guarantee that these stories will be told</w:t>
      </w:r>
      <w:r>
        <w:rPr>
          <w:sz w:val="16"/>
        </w:rPr>
        <w:t xml:space="preserve">. </w:t>
      </w:r>
      <w:r>
        <w:rPr>
          <w:rStyle w:val="StyleBoldUnderline"/>
        </w:rPr>
        <w:t>So much of the writing and thought surrounding the borderlands has been directed at the development of a new social vision, derived from the pain of history and experience</w:t>
      </w:r>
      <w:r>
        <w:rPr>
          <w:sz w:val="16"/>
        </w:rPr>
        <w:t xml:space="preserve">, </w:t>
      </w:r>
      <w:r>
        <w:rPr>
          <w:rStyle w:val="StyleBoldUnderline"/>
        </w:rPr>
        <w:t>but grounded in the celebratory justice of the inevitable, vindicating arrival of the hybrid. A</w:t>
      </w:r>
      <w:r>
        <w:rPr>
          <w:sz w:val="16"/>
        </w:rPr>
        <w:t xml:space="preserve">s Gloria Anzaldúa insists, "En unas pocas centurias, the future will belong to the mestiza."60 Yet </w:t>
      </w:r>
      <w:r w:rsidRPr="00B764AE">
        <w:rPr>
          <w:rStyle w:val="StyleBoldUnderline"/>
          <w:highlight w:val="yellow"/>
        </w:rPr>
        <w:t xml:space="preserve">Abu Ghraib </w:t>
      </w:r>
      <w:r w:rsidRPr="00B764AE">
        <w:rPr>
          <w:rStyle w:val="Emphasis"/>
          <w:highlight w:val="yellow"/>
        </w:rPr>
        <w:t>falls squarely into the kind of border zone that cannot be celebrated</w:t>
      </w:r>
      <w:r>
        <w:rPr>
          <w:sz w:val="16"/>
        </w:rPr>
        <w:t xml:space="preserve">, a </w:t>
      </w:r>
      <w:r>
        <w:rPr>
          <w:rStyle w:val="StyleBoldUnderline"/>
        </w:rPr>
        <w:t xml:space="preserve">subaltern site </w:t>
      </w:r>
      <w:r w:rsidRPr="00B764AE">
        <w:rPr>
          <w:rStyle w:val="StyleBoldUnderline"/>
          <w:highlight w:val="yellow"/>
        </w:rPr>
        <w:t>where many stories and voices will never be told or heard,</w:t>
      </w:r>
      <w:r>
        <w:rPr>
          <w:rStyle w:val="StyleBoldUnderline"/>
        </w:rPr>
        <w:t xml:space="preserve"> no matter how we reconstruct its history and its events</w:t>
      </w:r>
      <w:r>
        <w:rPr>
          <w:sz w:val="16"/>
        </w:rPr>
        <w:t xml:space="preserve">. Judith Butler observes that </w:t>
      </w:r>
      <w:r w:rsidRPr="00B764AE">
        <w:rPr>
          <w:rStyle w:val="StyleBoldUnderline"/>
          <w:highlight w:val="yellow"/>
        </w:rPr>
        <w:t>the subject outside of the law "is neither alive nor dead</w:t>
      </w:r>
      <w:r>
        <w:rPr>
          <w:rStyle w:val="StyleBoldUnderline"/>
        </w:rPr>
        <w:t>, neither fully constituted as a subject nor fully deconstituted in death</w:t>
      </w:r>
      <w:r>
        <w:rPr>
          <w:sz w:val="16"/>
        </w:rPr>
        <w:t xml:space="preserve">."61 Under Saddam Hussein's rule, numberless thousands were lost in the prison. </w:t>
      </w:r>
      <w:r>
        <w:rPr>
          <w:rStyle w:val="StyleBoldUnderline"/>
        </w:rPr>
        <w:t>Under American occupation, "ghost detainees" were a prevalent problem, unidentified, vanished inside the institution's own lost accountability.</w:t>
      </w:r>
      <w:r>
        <w:rPr>
          <w:sz w:val="16"/>
        </w:rPr>
        <w:t xml:space="preserve"> As Žižek points out, </w:t>
      </w:r>
      <w:r>
        <w:rPr>
          <w:rStyle w:val="StyleBoldUnderline"/>
        </w:rPr>
        <w:t>these individuals constitute the "living dead," those missed</w:t>
      </w:r>
      <w:r>
        <w:rPr>
          <w:sz w:val="16"/>
        </w:rPr>
        <w:t xml:space="preserve"> [End Page 992] </w:t>
      </w:r>
      <w:r>
        <w:rPr>
          <w:rStyle w:val="StyleBoldUnderline"/>
        </w:rPr>
        <w:t>by bombs in the battlefield, "their right to life forfeited by their having been the legitimate targets of murderous bombings</w:t>
      </w:r>
      <w:r>
        <w:rPr>
          <w:sz w:val="16"/>
        </w:rPr>
        <w:t xml:space="preserve">." This positioning has direct impact upon the legal privilege of their captors: "And just as the Guantánamo prisoners are located, like homo sacer, in the space 'between two deaths,' but biologically are still alive, the U.S. authorities that treat them in this way also have an indeterminate legal status. They set themselves up as a legal power, but their acts are no longer covered and constrained by the law: they operate in an empty space which is, nevertheless, within the domain of the law."62 </w:t>
      </w:r>
      <w:r w:rsidRPr="00B764AE">
        <w:rPr>
          <w:rStyle w:val="StyleBoldUnderline"/>
          <w:highlight w:val="yellow"/>
        </w:rPr>
        <w:t>The spectacle of abuse at Abu Ghraib makes plain the consequences of putting prisoners</w:t>
      </w:r>
      <w:r>
        <w:rPr>
          <w:rStyle w:val="StyleBoldUnderline"/>
        </w:rPr>
        <w:t xml:space="preserve"> and custodians in this space "</w:t>
      </w:r>
      <w:r w:rsidRPr="00B764AE">
        <w:rPr>
          <w:rStyle w:val="StyleBoldUnderline"/>
          <w:highlight w:val="yellow"/>
        </w:rPr>
        <w:t>between two deaths</w:t>
      </w:r>
      <w:r>
        <w:rPr>
          <w:rStyle w:val="StyleBoldUnderline"/>
        </w:rPr>
        <w:t>," a legal borderland filled with spectral violence, a space packed with people and yet profoundly empty of its humanity</w:t>
      </w:r>
      <w:r>
        <w:rPr>
          <w:sz w:val="16"/>
        </w:rPr>
        <w:t>. Bibler Coutin writes, "</w:t>
      </w:r>
      <w:r>
        <w:rPr>
          <w:rStyle w:val="StyleBoldUnderline"/>
        </w:rPr>
        <w:t>I cannot celebrate the space of nonexistence</w:t>
      </w:r>
      <w:r>
        <w:rPr>
          <w:sz w:val="16"/>
        </w:rPr>
        <w:t xml:space="preserve">. Even if this space is in some ways subversive, even if its boundaries are permeable, and even if it is sometimes irrelevant to individuals' everyday lives, </w:t>
      </w:r>
      <w:r w:rsidRPr="00B764AE">
        <w:rPr>
          <w:rStyle w:val="StyleBoldUnderline"/>
          <w:highlight w:val="yellow"/>
        </w:rPr>
        <w:t>nonexistence can be deadly</w:t>
      </w:r>
      <w:r>
        <w:rPr>
          <w:sz w:val="16"/>
        </w:rPr>
        <w:t xml:space="preserve">."63 </w:t>
      </w:r>
      <w:r>
        <w:rPr>
          <w:rStyle w:val="StyleBoldUnderline"/>
        </w:rPr>
        <w:t>When writing of Abu Ghraib, I find myself in a similar space, peering in at a border whose history, purpose, and foundations prevent it from being redeemed or reclaimed</w:t>
      </w:r>
      <w:r>
        <w:rPr>
          <w:sz w:val="16"/>
        </w:rPr>
        <w:t xml:space="preserve">, its terrorized inhabitants the essence of Anzaldúa's "zero, nothing, no one."64 </w:t>
      </w:r>
      <w:r>
        <w:rPr>
          <w:rStyle w:val="StyleBoldUnderline"/>
        </w:rPr>
        <w:t>Abu Ghraib reminds us then of the pains we had hoped to transcend, of the "intimate terrorism" we had hoped to end, of the bloody sovereignty we had hoped to eclipse in a postnational context.</w:t>
      </w:r>
      <w:r>
        <w:rPr>
          <w:sz w:val="16"/>
        </w:rPr>
        <w:t xml:space="preserve">65 As Anzaldúa observed of "life in the borderlands" nearly two decades ago: The world is not a safe place to live in. We shiver in separate cells in enclosed cities, shoulders hunched, barely keeping the panic below the surface of the skin, daily drinking shock along with our morning coffee, fearing the torches being set to our buildings, the attacks in the street. Shutting down . . . The ability to respond is what is meant by responsibility, yet our cultures take away our ability to act—shackle us in the name of protection. Blocked, immobilized, we can't move forward, we can't move backwards. That writhing serpent movement, the very movement of life, swifter than lightning. Frozen.66 In the working vocabulary and memory of a penal culture, </w:t>
      </w:r>
      <w:r w:rsidRPr="00B764AE">
        <w:rPr>
          <w:rStyle w:val="StyleBoldUnderline"/>
          <w:highlight w:val="yellow"/>
        </w:rPr>
        <w:t>Abu Ghraib remains a border lost to us,</w:t>
      </w:r>
      <w:r>
        <w:rPr>
          <w:rStyle w:val="StyleBoldUnderline"/>
        </w:rPr>
        <w:t xml:space="preserve"> accessible only through the fixed and frozen images that remind us of its irrevocableness. We find ourselves</w:t>
      </w:r>
      <w:r>
        <w:rPr>
          <w:sz w:val="16"/>
        </w:rPr>
        <w:t xml:space="preserve">, in a sense, </w:t>
      </w:r>
      <w:r>
        <w:rPr>
          <w:rStyle w:val="StyleBoldUnderline"/>
        </w:rPr>
        <w:t>at a new border that is very old, caught at the crossroads, left alone with America, asking, and with considerable trepidation, what will our futures be</w:t>
      </w:r>
      <w:r>
        <w:rPr>
          <w:sz w:val="16"/>
        </w:rPr>
        <w:t xml:space="preserve">?67 </w:t>
      </w:r>
    </w:p>
    <w:p w:rsidR="00654D99" w:rsidRDefault="00654D99" w:rsidP="00654D99">
      <w:pPr>
        <w:pStyle w:val="Heading4"/>
      </w:pPr>
      <w:r>
        <w:t>The starting point of military detention allows an interrogation of us notions of punishment</w:t>
      </w:r>
    </w:p>
    <w:p w:rsidR="00654D99" w:rsidRDefault="00654D99" w:rsidP="00654D99">
      <w:r>
        <w:t xml:space="preserve">Michelle </w:t>
      </w:r>
      <w:r w:rsidRPr="00B764AE">
        <w:rPr>
          <w:rStyle w:val="StyleStyleBold12pt"/>
        </w:rPr>
        <w:t>Brown 5</w:t>
      </w:r>
      <w:r>
        <w:t xml:space="preserve">, “"Setting the Conditions" for Abu Ghraib: The Prison Nation Abroad”, American Quarterly 57.3 (2005) 973-997, </w:t>
      </w:r>
      <w:hyperlink r:id="rId12" w:history="1">
        <w:r w:rsidRPr="00356525">
          <w:rPr>
            <w:rStyle w:val="Hyperlink"/>
          </w:rPr>
          <w:t>http://muse.jhu.edu/journals/american_quarterly/v057/57.3brown.html</w:t>
        </w:r>
      </w:hyperlink>
    </w:p>
    <w:p w:rsidR="00654D99" w:rsidRDefault="00654D99" w:rsidP="00654D99">
      <w:pPr>
        <w:rPr>
          <w:sz w:val="16"/>
        </w:rPr>
      </w:pPr>
      <w:r w:rsidRPr="005236DB">
        <w:rPr>
          <w:rStyle w:val="StyleBoldUnderline"/>
        </w:rPr>
        <w:lastRenderedPageBreak/>
        <w:t xml:space="preserve">As a site of unseemly conjunctures between various kinds of competing law, </w:t>
      </w:r>
      <w:r w:rsidRPr="00B764AE">
        <w:rPr>
          <w:rStyle w:val="StyleBoldUnderline"/>
          <w:highlight w:val="yellow"/>
        </w:rPr>
        <w:t xml:space="preserve">Abu Ghraib is an </w:t>
      </w:r>
      <w:r w:rsidRPr="00B764AE">
        <w:rPr>
          <w:rStyle w:val="Emphasis"/>
          <w:highlight w:val="yellow"/>
        </w:rPr>
        <w:t>unusually complex instance of</w:t>
      </w:r>
      <w:r w:rsidRPr="005236DB">
        <w:rPr>
          <w:rStyle w:val="Emphasis"/>
        </w:rPr>
        <w:t xml:space="preserve"> American </w:t>
      </w:r>
      <w:r w:rsidRPr="00B764AE">
        <w:rPr>
          <w:rStyle w:val="Emphasis"/>
          <w:highlight w:val="yellow"/>
        </w:rPr>
        <w:t>imprisonment</w:t>
      </w:r>
      <w:r w:rsidRPr="005236DB">
        <w:rPr>
          <w:sz w:val="16"/>
        </w:rPr>
        <w:t xml:space="preserve">. </w:t>
      </w:r>
      <w:r w:rsidRPr="00B764AE">
        <w:rPr>
          <w:rStyle w:val="StyleBoldUnderline"/>
          <w:highlight w:val="yellow"/>
        </w:rPr>
        <w:t>Its gates mark encounters with</w:t>
      </w:r>
      <w:r w:rsidRPr="005236DB">
        <w:rPr>
          <w:rStyle w:val="StyleBoldUnderline"/>
        </w:rPr>
        <w:t xml:space="preserve"> </w:t>
      </w:r>
      <w:r w:rsidRPr="00B764AE">
        <w:rPr>
          <w:rStyle w:val="Emphasis"/>
          <w:highlight w:val="yellow"/>
        </w:rPr>
        <w:t>U</w:t>
      </w:r>
      <w:r w:rsidRPr="005236DB">
        <w:rPr>
          <w:rStyle w:val="StyleBoldUnderline"/>
        </w:rPr>
        <w:t xml:space="preserve">nited </w:t>
      </w:r>
      <w:r w:rsidRPr="00B764AE">
        <w:rPr>
          <w:rStyle w:val="Emphasis"/>
          <w:highlight w:val="yellow"/>
        </w:rPr>
        <w:t>S</w:t>
      </w:r>
      <w:r w:rsidRPr="005236DB">
        <w:rPr>
          <w:rStyle w:val="StyleBoldUnderline"/>
        </w:rPr>
        <w:t xml:space="preserve">tates, </w:t>
      </w:r>
      <w:r w:rsidRPr="00B764AE">
        <w:rPr>
          <w:rStyle w:val="StyleBoldUnderline"/>
          <w:highlight w:val="yellow"/>
        </w:rPr>
        <w:t>Islamic, military, criminal, and international</w:t>
      </w:r>
      <w:r w:rsidRPr="005236DB">
        <w:rPr>
          <w:rStyle w:val="StyleBoldUnderline"/>
        </w:rPr>
        <w:t xml:space="preserve"> human rights </w:t>
      </w:r>
      <w:r w:rsidRPr="00B764AE">
        <w:rPr>
          <w:rStyle w:val="StyleBoldUnderline"/>
          <w:highlight w:val="yellow"/>
        </w:rPr>
        <w:t>law</w:t>
      </w:r>
      <w:r w:rsidRPr="005236DB">
        <w:rPr>
          <w:rStyle w:val="StyleBoldUnderline"/>
        </w:rPr>
        <w:t>. Its walls mark not simply the contours of sovereignty and the boundaries of the nation/state but</w:t>
      </w:r>
      <w:r w:rsidRPr="005236DB">
        <w:rPr>
          <w:sz w:val="16"/>
        </w:rPr>
        <w:t xml:space="preserve">, more significantly, </w:t>
      </w:r>
      <w:r w:rsidRPr="005236DB">
        <w:rPr>
          <w:rStyle w:val="StyleBoldUnderline"/>
        </w:rPr>
        <w:t>their violation as an immense superpower engages in a preemptive strike, invasion, occupation, and torture</w:t>
      </w:r>
      <w:r w:rsidRPr="005236DB">
        <w:rPr>
          <w:sz w:val="16"/>
        </w:rPr>
        <w:t xml:space="preserve">. Within this configuration of power, </w:t>
      </w:r>
      <w:r w:rsidRPr="005236DB">
        <w:rPr>
          <w:rStyle w:val="StyleBoldUnderline"/>
        </w:rPr>
        <w:t>transnational exportations of punishment materialize in a variety of manifestations</w:t>
      </w:r>
      <w:r w:rsidRPr="005236DB">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5236DB">
        <w:rPr>
          <w:rStyle w:val="StyleBoldUnderline"/>
        </w:rPr>
        <w:t>Abu Ghraib</w:t>
      </w:r>
      <w:r w:rsidRPr="005236DB">
        <w:rPr>
          <w:sz w:val="16"/>
        </w:rPr>
        <w:t xml:space="preserve">, then, </w:t>
      </w:r>
      <w:r w:rsidRPr="005236DB">
        <w:rPr>
          <w:rStyle w:val="StyleBoldUnderline"/>
        </w:rPr>
        <w:t>is the kind of place always caught in a double gesture</w:t>
      </w:r>
      <w:r w:rsidRPr="005236DB">
        <w:rPr>
          <w:sz w:val="16"/>
        </w:rPr>
        <w:t xml:space="preserve">. </w:t>
      </w:r>
      <w:r w:rsidRPr="005236DB">
        <w:rPr>
          <w:rStyle w:val="StyleBoldUnderline"/>
        </w:rPr>
        <w:t>Regimes and governments attempt to deny and erase the prison's existence</w:t>
      </w:r>
      <w:r w:rsidRPr="005236DB">
        <w:rPr>
          <w:sz w:val="16"/>
        </w:rPr>
        <w:t xml:space="preserve">. Yet </w:t>
      </w:r>
      <w:r w:rsidRPr="005236DB">
        <w:rPr>
          <w:rStyle w:val="StyleBoldUnderline"/>
        </w:rPr>
        <w:t>we are simultaneously unable to turn away from its grotesqueness, a site that demands investigation and</w:t>
      </w:r>
      <w:r w:rsidRPr="005236DB">
        <w:rPr>
          <w:sz w:val="16"/>
        </w:rPr>
        <w:t xml:space="preserve"> thus </w:t>
      </w:r>
      <w:r w:rsidRPr="005236DB">
        <w:rPr>
          <w:rStyle w:val="StyleBoldUnderline"/>
        </w:rPr>
        <w:t>constitutes</w:t>
      </w:r>
      <w:r w:rsidRPr="005236DB">
        <w:rPr>
          <w:sz w:val="16"/>
        </w:rPr>
        <w:t>, as ordered by military judicial ruling, "</w:t>
      </w:r>
      <w:r w:rsidRPr="005236DB">
        <w:rPr>
          <w:rStyle w:val="StyleBoldUnderline"/>
        </w:rPr>
        <w:t>the scene of the crime</w:t>
      </w:r>
      <w:r w:rsidRPr="005236DB">
        <w:rPr>
          <w:sz w:val="16"/>
        </w:rPr>
        <w:t xml:space="preserve">."6 </w:t>
      </w:r>
      <w:r w:rsidRPr="005236DB">
        <w:rPr>
          <w:rStyle w:val="StyleBoldUnderline"/>
        </w:rPr>
        <w:t>Prisons have long served as liminal spaces both inside and outside the boundaries of constitutional law</w:t>
      </w:r>
      <w:r w:rsidRPr="005236DB">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sidRPr="005236DB">
        <w:rPr>
          <w:rStyle w:val="StyleBoldUnderline"/>
        </w:rPr>
        <w:t>incarceration emerged "at the very moment when Americans began to pride themselves on the openness of their society</w:t>
      </w:r>
      <w:r w:rsidRPr="005236DB">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B764AE">
        <w:rPr>
          <w:rStyle w:val="Emphasis"/>
          <w:highlight w:val="yellow"/>
        </w:rPr>
        <w:t>special attention must be given</w:t>
      </w:r>
      <w:r w:rsidRPr="00B764AE">
        <w:rPr>
          <w:rStyle w:val="StyleBoldUnderline"/>
          <w:highlight w:val="yellow"/>
        </w:rPr>
        <w:t xml:space="preserve"> to</w:t>
      </w:r>
      <w:r w:rsidRPr="005236DB">
        <w:rPr>
          <w:rStyle w:val="StyleBoldUnderline"/>
        </w:rPr>
        <w:t xml:space="preserve"> </w:t>
      </w:r>
      <w:r w:rsidRPr="00B764AE">
        <w:rPr>
          <w:rStyle w:val="StyleBoldUnderline"/>
          <w:highlight w:val="yellow"/>
        </w:rPr>
        <w:t>how</w:t>
      </w:r>
      <w:r w:rsidRPr="005236DB">
        <w:rPr>
          <w:rStyle w:val="StyleBoldUnderline"/>
        </w:rPr>
        <w:t xml:space="preserve"> recent </w:t>
      </w:r>
      <w:r w:rsidRPr="00B764AE">
        <w:rPr>
          <w:rStyle w:val="StyleBoldUnderline"/>
          <w:highlight w:val="yellow"/>
        </w:rPr>
        <w:t>assertions of sovereignty</w:t>
      </w:r>
      <w:r w:rsidRPr="005236DB">
        <w:rPr>
          <w:rStyle w:val="StyleBoldUnderline"/>
        </w:rPr>
        <w:t xml:space="preserve"> by the United States</w:t>
      </w:r>
      <w:r w:rsidRPr="005236DB">
        <w:rPr>
          <w:sz w:val="16"/>
        </w:rPr>
        <w:t xml:space="preserve">, coded in penal terms, </w:t>
      </w:r>
      <w:r w:rsidRPr="00B764AE">
        <w:rPr>
          <w:rStyle w:val="StyleBoldUnderline"/>
          <w:highlight w:val="yellow"/>
        </w:rPr>
        <w:t>set the conditions for</w:t>
      </w:r>
      <w:r w:rsidRPr="005236DB">
        <w:rPr>
          <w:rStyle w:val="StyleBoldUnderline"/>
        </w:rPr>
        <w:t xml:space="preserve"> what Judith Butler refers to as </w:t>
      </w:r>
      <w:r w:rsidRPr="00B764AE">
        <w:rPr>
          <w:rStyle w:val="StyleBoldUnderline"/>
          <w:highlight w:val="yellow"/>
        </w:rPr>
        <w:t>the</w:t>
      </w:r>
      <w:r w:rsidRPr="00B764AE">
        <w:rPr>
          <w:rStyle w:val="Emphasis"/>
          <w:highlight w:val="yellow"/>
        </w:rPr>
        <w:t xml:space="preserve"> "new war prison</w:t>
      </w:r>
      <w:r w:rsidRPr="005236DB">
        <w:rPr>
          <w:rStyle w:val="Emphasis"/>
        </w:rPr>
        <w:t>,</w:t>
      </w:r>
      <w:r w:rsidRPr="00B764AE">
        <w:rPr>
          <w:sz w:val="16"/>
          <w:highlight w:val="yellow"/>
        </w:rPr>
        <w:t xml:space="preserve">" </w:t>
      </w:r>
      <w:r w:rsidRPr="00B764AE">
        <w:rPr>
          <w:rStyle w:val="StyleBoldUnderline"/>
          <w:highlight w:val="yellow"/>
        </w:rPr>
        <w:t>where "the current configuration of state power</w:t>
      </w:r>
      <w:r w:rsidRPr="005236DB">
        <w:rPr>
          <w:rStyle w:val="StyleBoldUnderline"/>
        </w:rPr>
        <w:t xml:space="preserve">, in relation both to the management of populations </w:t>
      </w:r>
      <w:r w:rsidRPr="005236DB">
        <w:rPr>
          <w:sz w:val="16"/>
        </w:rPr>
        <w:t xml:space="preserve">(the hallmark of governmentality) </w:t>
      </w:r>
      <w:r w:rsidRPr="00B764AE">
        <w:rPr>
          <w:rStyle w:val="StyleBoldUnderline"/>
          <w:highlight w:val="yellow"/>
        </w:rPr>
        <w:t>and the exercise of sovereignty</w:t>
      </w:r>
      <w:r w:rsidRPr="005236DB">
        <w:rPr>
          <w:rStyle w:val="StyleBoldUnderline"/>
        </w:rPr>
        <w:t xml:space="preserve"> in the acts that suspend and limit the jurisdiction of law itself, </w:t>
      </w:r>
      <w:r w:rsidRPr="00B764AE">
        <w:rPr>
          <w:rStyle w:val="StyleBoldUnderline"/>
          <w:highlight w:val="yellow"/>
        </w:rPr>
        <w:t>are reconfigured</w:t>
      </w:r>
      <w:r w:rsidRPr="005236DB">
        <w:rPr>
          <w:rStyle w:val="StyleBoldUnderline"/>
        </w:rPr>
        <w:t>," a context rife with possibilities for the violation of human rights.10</w:t>
      </w:r>
      <w:r w:rsidRPr="005236DB">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B764AE">
        <w:rPr>
          <w:rStyle w:val="StyleBoldUnderline"/>
          <w:highlight w:val="yellow"/>
        </w:rPr>
        <w:t>events at Abu Ghraib</w:t>
      </w:r>
      <w:r w:rsidRPr="005236DB">
        <w:rPr>
          <w:rStyle w:val="StyleBoldUnderline"/>
        </w:rPr>
        <w:t xml:space="preserve"> and other contemporary domestic and war prisons prove most disconcerting not simply because of the absence of open, adversarial justification, but </w:t>
      </w:r>
      <w:r w:rsidRPr="00B764AE">
        <w:rPr>
          <w:rStyle w:val="StyleBoldUnderline"/>
          <w:highlight w:val="yellow"/>
        </w:rPr>
        <w:t>because of the larger absence of any perceived need for justification</w:t>
      </w:r>
      <w:r w:rsidRPr="005236DB">
        <w:rPr>
          <w:sz w:val="16"/>
        </w:rPr>
        <w:t xml:space="preserve">. As evidence emerges that </w:t>
      </w:r>
      <w:r w:rsidRPr="005236DB">
        <w:rPr>
          <w:rStyle w:val="StyleBoldUnderline"/>
        </w:rPr>
        <w:t>Abu Ghraib was simply one site of detainee abuse among many in the war against terror</w:t>
      </w:r>
      <w:r w:rsidRPr="005236DB">
        <w:rPr>
          <w:sz w:val="16"/>
        </w:rPr>
        <w:t xml:space="preserve">,12 </w:t>
      </w:r>
      <w:r w:rsidRPr="005236DB">
        <w:rPr>
          <w:rStyle w:val="StyleBoldUnderline"/>
        </w:rPr>
        <w:t>we realize the fear</w:t>
      </w:r>
      <w:r w:rsidRPr="005236DB">
        <w:rPr>
          <w:sz w:val="16"/>
        </w:rPr>
        <w:t xml:space="preserve">, as expressed by Amy Kaplan in her 2003 presidential address to the American Studies Association, </w:t>
      </w:r>
      <w:r w:rsidRPr="005236DB">
        <w:rPr>
          <w:rStyle w:val="StyleBoldUnderline"/>
        </w:rPr>
        <w:t xml:space="preserve">that Guantánamo would become a story of our future, a world where "this floating </w:t>
      </w:r>
      <w:r w:rsidRPr="005236DB">
        <w:rPr>
          <w:sz w:val="16"/>
        </w:rPr>
        <w:t xml:space="preserve">[End Page 975] </w:t>
      </w:r>
      <w:r w:rsidRPr="005236DB">
        <w:rPr>
          <w:rStyle w:val="StyleBoldUnderline"/>
        </w:rPr>
        <w:t>colony will become the norm rather than an anomaly, that homeland security will increasingly depend on proliferating these mobile, ambiguous spaces between the domestic and foreign."</w:t>
      </w:r>
      <w:r w:rsidRPr="005236DB">
        <w:rPr>
          <w:sz w:val="16"/>
        </w:rPr>
        <w:t xml:space="preserve">13 </w:t>
      </w:r>
      <w:r w:rsidRPr="00B764AE">
        <w:rPr>
          <w:rStyle w:val="StyleBoldUnderline"/>
          <w:highlight w:val="yellow"/>
        </w:rPr>
        <w:t>Abu Ghraib is</w:t>
      </w:r>
      <w:r w:rsidRPr="005236DB">
        <w:rPr>
          <w:sz w:val="16"/>
        </w:rPr>
        <w:t xml:space="preserve">, consequently, </w:t>
      </w:r>
      <w:r w:rsidRPr="00B764AE">
        <w:rPr>
          <w:rStyle w:val="StyleBoldUnderline"/>
          <w:highlight w:val="yellow"/>
        </w:rPr>
        <w:t>the kind of "unanticipated event,</w:t>
      </w:r>
      <w:r w:rsidRPr="005236DB">
        <w:rPr>
          <w:rStyle w:val="StyleBoldUnderline"/>
        </w:rPr>
        <w:t xml:space="preserve">" dramatic, poignant, and ugly all at once, </w:t>
      </w:r>
      <w:r w:rsidRPr="00B764AE">
        <w:rPr>
          <w:rStyle w:val="StyleBoldUnderline"/>
          <w:highlight w:val="yellow"/>
        </w:rPr>
        <w:t>in which the "normality of the abnormal is shown for what it is</w:t>
      </w:r>
      <w:r w:rsidRPr="005236DB">
        <w:rPr>
          <w:rStyle w:val="StyleBoldUnderline"/>
        </w:rPr>
        <w:t>"—terror as usual</w:t>
      </w:r>
      <w:r w:rsidRPr="005236DB">
        <w:rPr>
          <w:sz w:val="16"/>
        </w:rPr>
        <w:t xml:space="preserve">. For these reasons, </w:t>
      </w:r>
      <w:r w:rsidRPr="00B764AE">
        <w:rPr>
          <w:rStyle w:val="Emphasis"/>
          <w:highlight w:val="yellow"/>
        </w:rPr>
        <w:t>it</w:t>
      </w:r>
      <w:r w:rsidRPr="005236DB">
        <w:rPr>
          <w:rStyle w:val="Emphasis"/>
        </w:rPr>
        <w:t xml:space="preserve"> also mar</w:t>
      </w:r>
      <w:r w:rsidRPr="00B764AE">
        <w:rPr>
          <w:rStyle w:val="Emphasis"/>
          <w:highlight w:val="yellow"/>
        </w:rPr>
        <w:t>ks a critical site from which to consider how what it means to do American studies is irrevocably bound up with the practice and conjugation of U.S. punishment, not simply at home but abroad, and</w:t>
      </w:r>
      <w:r w:rsidRPr="005236DB">
        <w:rPr>
          <w:rStyle w:val="Emphasis"/>
        </w:rPr>
        <w:t xml:space="preserve"> especially </w:t>
      </w:r>
      <w:r w:rsidRPr="00B764AE">
        <w:rPr>
          <w:rStyle w:val="Emphasis"/>
          <w:highlight w:val="yellow"/>
        </w:rPr>
        <w:t>in those "mobile, ambiguous spaces</w:t>
      </w:r>
      <w:r w:rsidRPr="005236DB">
        <w:rPr>
          <w:rStyle w:val="Emphasis"/>
        </w:rPr>
        <w:t>" lost somewhere in between in a time of empire.</w:t>
      </w:r>
    </w:p>
    <w:p w:rsidR="00654D99" w:rsidRDefault="00654D99" w:rsidP="00654D99">
      <w:pPr>
        <w:pStyle w:val="Heading3"/>
      </w:pPr>
      <w:r>
        <w:lastRenderedPageBreak/>
        <w:t>AT: Abolition Alt</w:t>
      </w:r>
    </w:p>
    <w:p w:rsidR="00654D99" w:rsidRDefault="00654D99" w:rsidP="00654D99">
      <w:pPr>
        <w:pStyle w:val="Heading4"/>
      </w:pPr>
      <w:r>
        <w:t>Non-reformist reforms fail</w:t>
      </w:r>
    </w:p>
    <w:p w:rsidR="00654D99" w:rsidRDefault="00654D99" w:rsidP="00654D99">
      <w:r>
        <w:t xml:space="preserve">Angela </w:t>
      </w:r>
      <w:r w:rsidRPr="00162484">
        <w:rPr>
          <w:rStyle w:val="StyleStyleBold12pt"/>
        </w:rPr>
        <w:t>Davis 4</w:t>
      </w:r>
      <w:r>
        <w:t>, Interview with Dylan Rodriguez, Davis: The Challenges of Prison Abolition, illinoisprisonwatch.blogspot.com/2010/03/davis-challenges-of-prison-abolition.html</w:t>
      </w:r>
    </w:p>
    <w:p w:rsidR="00654D99" w:rsidRDefault="00654D99" w:rsidP="00654D99">
      <w:pPr>
        <w:rPr>
          <w:rStyle w:val="StyleBoldUnderline"/>
        </w:rPr>
      </w:pPr>
      <w:r w:rsidRPr="00885E6C">
        <w:rPr>
          <w:sz w:val="16"/>
          <w:szCs w:val="16"/>
        </w:rPr>
        <w:t>Angela: The seemingly unbreakable link between prison reform and prison development -- referred to by Foucault in his analysis of prison history -- has created a situation in which progress in prison reform has tended to render the prison more impermeable to change and has resulted in bigger, and what are considered "better," prisons.</w:t>
      </w:r>
      <w:r w:rsidRPr="00BA5C28">
        <w:rPr>
          <w:sz w:val="12"/>
          <w:szCs w:val="16"/>
        </w:rPr>
        <w:t xml:space="preserve">¶ </w:t>
      </w:r>
      <w:r w:rsidRPr="00162484">
        <w:rPr>
          <w:rStyle w:val="StyleBoldUnderline"/>
        </w:rPr>
        <w:t>The most difficult question for</w:t>
      </w:r>
      <w:r w:rsidRPr="00885E6C">
        <w:rPr>
          <w:sz w:val="14"/>
        </w:rPr>
        <w:t xml:space="preserve"> </w:t>
      </w:r>
      <w:r w:rsidRPr="00162484">
        <w:rPr>
          <w:rStyle w:val="StyleBoldUnderline"/>
        </w:rPr>
        <w:t>advocates of</w:t>
      </w:r>
      <w:r w:rsidRPr="00885E6C">
        <w:rPr>
          <w:sz w:val="14"/>
        </w:rPr>
        <w:t xml:space="preserve"> prison </w:t>
      </w:r>
      <w:r w:rsidRPr="00162484">
        <w:rPr>
          <w:rStyle w:val="StyleBoldUnderline"/>
        </w:rPr>
        <w:t>abolition is how to establish a balance between reforms that are clearly necessary</w:t>
      </w:r>
      <w:r w:rsidRPr="00885E6C">
        <w:rPr>
          <w:sz w:val="14"/>
        </w:rPr>
        <w:t xml:space="preserve"> </w:t>
      </w:r>
      <w:r w:rsidRPr="00162484">
        <w:rPr>
          <w:rStyle w:val="StyleBoldUnderline"/>
        </w:rPr>
        <w:t>to safeguard the lives of prisoners and</w:t>
      </w:r>
      <w:r w:rsidRPr="00885E6C">
        <w:rPr>
          <w:sz w:val="14"/>
        </w:rPr>
        <w:t xml:space="preserve"> those </w:t>
      </w:r>
      <w:r w:rsidRPr="00162484">
        <w:rPr>
          <w:rStyle w:val="StyleBoldUnderline"/>
        </w:rPr>
        <w:t>strategies designed to promote the eventual abolition of prisons</w:t>
      </w:r>
      <w:r w:rsidRPr="00885E6C">
        <w:rPr>
          <w:sz w:val="14"/>
        </w:rPr>
        <w:t xml:space="preserve"> as the dominant mode of punishment. In other words, </w:t>
      </w:r>
      <w:r w:rsidRPr="008A6ADE">
        <w:rPr>
          <w:rStyle w:val="Emphasis"/>
          <w:highlight w:val="yellow"/>
        </w:rPr>
        <w:t>I do not think that there is a strict dividing line between reform and abolition</w:t>
      </w:r>
      <w:r w:rsidRPr="00162484">
        <w:rPr>
          <w:rStyle w:val="Emphasis"/>
        </w:rPr>
        <w:t>.</w:t>
      </w:r>
      <w:r w:rsidRPr="00BA5C28">
        <w:rPr>
          <w:rStyle w:val="Emphasis"/>
          <w:sz w:val="12"/>
        </w:rPr>
        <w:t xml:space="preserve">¶ </w:t>
      </w:r>
      <w:r w:rsidRPr="00885E6C">
        <w:rPr>
          <w:sz w:val="14"/>
        </w:rPr>
        <w:t xml:space="preserve">For example, </w:t>
      </w:r>
      <w:r w:rsidRPr="008A6ADE">
        <w:rPr>
          <w:rStyle w:val="Emphasis"/>
          <w:highlight w:val="yellow"/>
        </w:rPr>
        <w:t>it would be utterly absurd for a radical prison activist to refuse to support the demand for better health care inside Valley State</w:t>
      </w:r>
      <w:r w:rsidRPr="00885E6C">
        <w:rPr>
          <w:sz w:val="14"/>
        </w:rPr>
        <w:t xml:space="preserve">, California's largest women's prison, </w:t>
      </w:r>
      <w:r w:rsidRPr="008A6ADE">
        <w:rPr>
          <w:rStyle w:val="Emphasis"/>
          <w:highlight w:val="yellow"/>
        </w:rPr>
        <w:t>under the pretext that such reforms would make the prison a more viable institution</w:t>
      </w:r>
      <w:r w:rsidRPr="008A6ADE">
        <w:rPr>
          <w:sz w:val="14"/>
          <w:highlight w:val="yellow"/>
        </w:rPr>
        <w:t>.</w:t>
      </w:r>
      <w:r w:rsidRPr="00885E6C">
        <w:rPr>
          <w:sz w:val="14"/>
        </w:rPr>
        <w:t xml:space="preserve"> </w:t>
      </w:r>
      <w:r w:rsidRPr="008A6ADE">
        <w:rPr>
          <w:rStyle w:val="StyleBoldUnderline"/>
          <w:highlight w:val="yellow"/>
        </w:rPr>
        <w:t>Demands for improved</w:t>
      </w:r>
      <w:r w:rsidRPr="00162484">
        <w:rPr>
          <w:rStyle w:val="StyleBoldUnderline"/>
        </w:rPr>
        <w:t xml:space="preserve"> health </w:t>
      </w:r>
      <w:r w:rsidRPr="008A6ADE">
        <w:rPr>
          <w:rStyle w:val="StyleBoldUnderline"/>
          <w:highlight w:val="yellow"/>
        </w:rPr>
        <w:t>care</w:t>
      </w:r>
      <w:r w:rsidRPr="00162484">
        <w:rPr>
          <w:rStyle w:val="StyleBoldUnderline"/>
        </w:rPr>
        <w:t>, including protection from</w:t>
      </w:r>
      <w:r w:rsidRPr="00885E6C">
        <w:rPr>
          <w:sz w:val="14"/>
        </w:rPr>
        <w:t xml:space="preserve"> </w:t>
      </w:r>
      <w:r w:rsidRPr="00162484">
        <w:rPr>
          <w:rStyle w:val="StyleBoldUnderline"/>
        </w:rPr>
        <w:t>sexual abuse and challenges to</w:t>
      </w:r>
      <w:r w:rsidRPr="00885E6C">
        <w:rPr>
          <w:sz w:val="14"/>
        </w:rPr>
        <w:t xml:space="preserve"> </w:t>
      </w:r>
      <w:r w:rsidRPr="00162484">
        <w:rPr>
          <w:rStyle w:val="StyleBoldUnderline"/>
        </w:rPr>
        <w:t xml:space="preserve">the myriad ways in which prisons violate prisoners' human rights, </w:t>
      </w:r>
      <w:r w:rsidRPr="008A6ADE">
        <w:rPr>
          <w:rStyle w:val="StyleBoldUnderline"/>
          <w:highlight w:val="yellow"/>
        </w:rPr>
        <w:t>can be integrated into an abolitionist context that</w:t>
      </w:r>
      <w:r w:rsidRPr="008A6ADE">
        <w:rPr>
          <w:sz w:val="14"/>
          <w:highlight w:val="yellow"/>
        </w:rPr>
        <w:t xml:space="preserve"> </w:t>
      </w:r>
      <w:r w:rsidRPr="008A6ADE">
        <w:rPr>
          <w:rStyle w:val="Emphasis"/>
          <w:highlight w:val="yellow"/>
        </w:rPr>
        <w:t>elaborates specific decarceration strategies</w:t>
      </w:r>
      <w:r w:rsidRPr="00FB73D1">
        <w:rPr>
          <w:rStyle w:val="Emphasis"/>
        </w:rPr>
        <w:t xml:space="preserve"> </w:t>
      </w:r>
      <w:r w:rsidRPr="00FB73D1">
        <w:rPr>
          <w:rStyle w:val="StyleBoldUnderline"/>
        </w:rPr>
        <w:t>and</w:t>
      </w:r>
      <w:r w:rsidRPr="00885E6C">
        <w:rPr>
          <w:sz w:val="14"/>
        </w:rPr>
        <w:t xml:space="preserve"> </w:t>
      </w:r>
      <w:r w:rsidRPr="00162484">
        <w:rPr>
          <w:rStyle w:val="StyleBoldUnderline"/>
        </w:rPr>
        <w:t>helps to develop a popular discourse on the need to shift resources from punishment to education, housing, health care, and other public resources and services.</w:t>
      </w:r>
    </w:p>
    <w:p w:rsidR="00654D99" w:rsidRPr="003F4EA8" w:rsidRDefault="00654D99" w:rsidP="00654D99">
      <w:pPr>
        <w:pStyle w:val="Heading4"/>
      </w:pPr>
      <w:r>
        <w:t xml:space="preserve">Embrace non-reformist reforms---advocacy geared around specific abolitionist issues avoids the risks of co-option and is necessary to alleviate tangible suffering in the interim </w:t>
      </w:r>
    </w:p>
    <w:p w:rsidR="00654D99" w:rsidRDefault="00654D99" w:rsidP="00654D99">
      <w:r>
        <w:t xml:space="preserve">Liat </w:t>
      </w:r>
      <w:r w:rsidRPr="00E02AE1">
        <w:rPr>
          <w:rStyle w:val="StyleStyleBold12pt"/>
        </w:rPr>
        <w:t>Ben-Moshe 11</w:t>
      </w:r>
      <w:r>
        <w:t>, PhD in Sociology, Syracuse University, candidate at time of this dissertation, Genealogies of Resistance to Incarceration: Abolition Politics within Deinstitutionalization and Anti-Prison Activism in the U.S., surface.syr.edu/cgi/viewcontent.cgi?article=1070&amp;context=soc_etd</w:t>
      </w:r>
    </w:p>
    <w:p w:rsidR="00654D99" w:rsidRDefault="00654D99" w:rsidP="00654D99">
      <w:pPr>
        <w:rPr>
          <w:sz w:val="14"/>
        </w:rPr>
      </w:pPr>
      <w:r w:rsidRPr="00E02AE1">
        <w:rPr>
          <w:rStyle w:val="StyleBoldUnderline"/>
        </w:rPr>
        <w:t>When a system is abolished there is a danger that other systems that fulfills the same</w:t>
      </w:r>
      <w:r>
        <w:rPr>
          <w:rStyle w:val="StyleBoldUnderline"/>
        </w:rPr>
        <w:t xml:space="preserve"> </w:t>
      </w:r>
      <w:r w:rsidRPr="00E02AE1">
        <w:rPr>
          <w:rStyle w:val="StyleBoldUnderline"/>
        </w:rPr>
        <w:t>functions would arise to fill in the void left by the abolished system</w:t>
      </w:r>
      <w:r w:rsidRPr="003F4EA8">
        <w:rPr>
          <w:sz w:val="14"/>
        </w:rPr>
        <w:t>. More specifically, within</w:t>
      </w:r>
      <w:r>
        <w:rPr>
          <w:sz w:val="14"/>
        </w:rPr>
        <w:t xml:space="preserve"> </w:t>
      </w:r>
      <w:r w:rsidRPr="003F4EA8">
        <w:rPr>
          <w:sz w:val="14"/>
        </w:rPr>
        <w:t>the U.S. prison archipelago there is a clear overrepresentation of poor people of color. Therefore,</w:t>
      </w:r>
      <w:r>
        <w:rPr>
          <w:sz w:val="14"/>
        </w:rPr>
        <w:t xml:space="preserve"> </w:t>
      </w:r>
      <w:r w:rsidRPr="003F4EA8">
        <w:rPr>
          <w:sz w:val="14"/>
        </w:rPr>
        <w:t>some penal abolitionists (Davis 2000; Gilmore 2000) position slavery, the convict lease system</w:t>
      </w:r>
      <w:r>
        <w:rPr>
          <w:sz w:val="14"/>
        </w:rPr>
        <w:t xml:space="preserve"> </w:t>
      </w:r>
      <w:r w:rsidRPr="003F4EA8">
        <w:rPr>
          <w:sz w:val="14"/>
        </w:rPr>
        <w:t>and the prison industrial complex on a continuum, as sites of warehousing the racialized</w:t>
      </w:r>
      <w:r>
        <w:rPr>
          <w:sz w:val="14"/>
        </w:rPr>
        <w:t xml:space="preserve"> </w:t>
      </w:r>
      <w:r w:rsidRPr="003F4EA8">
        <w:rPr>
          <w:sz w:val="14"/>
        </w:rPr>
        <w:t xml:space="preserve">underclass. Under this analysis it is clear that just “tearing down the walls” is insufficient as </w:t>
      </w:r>
      <w:r w:rsidRPr="00E02AE1">
        <w:rPr>
          <w:rStyle w:val="StyleBoldUnderline"/>
        </w:rPr>
        <w:t>the</w:t>
      </w:r>
      <w:r>
        <w:rPr>
          <w:rStyle w:val="StyleBoldUnderline"/>
        </w:rPr>
        <w:t xml:space="preserve"> </w:t>
      </w:r>
      <w:r w:rsidRPr="00E02AE1">
        <w:rPr>
          <w:rStyle w:val="StyleBoldUnderline"/>
        </w:rPr>
        <w:t>state will find another mechanism by which to construct and contain its unwanted populations</w:t>
      </w:r>
      <w:r>
        <w:rPr>
          <w:sz w:val="14"/>
        </w:rPr>
        <w:t xml:space="preserve"> </w:t>
      </w:r>
      <w:r w:rsidRPr="003F4EA8">
        <w:rPr>
          <w:sz w:val="14"/>
        </w:rPr>
        <w:t xml:space="preserve">(Appel 2002). Famed sociologist W.E. B </w:t>
      </w:r>
      <w:r w:rsidRPr="008A6ADE">
        <w:rPr>
          <w:rStyle w:val="StyleBoldUnderline"/>
          <w:highlight w:val="yellow"/>
        </w:rPr>
        <w:t>Du Bois</w:t>
      </w:r>
      <w:r w:rsidRPr="003F4EA8">
        <w:rPr>
          <w:sz w:val="14"/>
        </w:rPr>
        <w:t>, in his book Black Reconstruction (1935),</w:t>
      </w:r>
      <w:r>
        <w:rPr>
          <w:sz w:val="14"/>
        </w:rPr>
        <w:t xml:space="preserve"> </w:t>
      </w:r>
      <w:r w:rsidRPr="008A6ADE">
        <w:rPr>
          <w:rStyle w:val="StyleBoldUnderline"/>
          <w:highlight w:val="yellow"/>
        </w:rPr>
        <w:t>discusses abolition not as a mere negative process</w:t>
      </w:r>
      <w:r w:rsidRPr="003F4EA8">
        <w:rPr>
          <w:sz w:val="14"/>
        </w:rPr>
        <w:t xml:space="preserve">, one of tearing down. </w:t>
      </w:r>
      <w:r w:rsidRPr="008A6ADE">
        <w:rPr>
          <w:rStyle w:val="StyleBoldUnderline"/>
          <w:highlight w:val="yellow"/>
        </w:rPr>
        <w:t xml:space="preserve">It is ultimately about </w:t>
      </w:r>
      <w:r w:rsidRPr="008A6ADE">
        <w:rPr>
          <w:rStyle w:val="Emphasis"/>
          <w:highlight w:val="yellow"/>
        </w:rPr>
        <w:t>creating new institutions</w:t>
      </w:r>
      <w:r w:rsidRPr="003F4EA8">
        <w:rPr>
          <w:sz w:val="14"/>
        </w:rPr>
        <w:t>. Du Bois was very insistent that in order to abolish slavery in modern</w:t>
      </w:r>
      <w:r>
        <w:rPr>
          <w:sz w:val="14"/>
        </w:rPr>
        <w:t xml:space="preserve"> </w:t>
      </w:r>
      <w:r w:rsidRPr="003F4EA8">
        <w:rPr>
          <w:sz w:val="14"/>
        </w:rPr>
        <w:t xml:space="preserve">times, </w:t>
      </w:r>
      <w:r w:rsidRPr="008A6ADE">
        <w:rPr>
          <w:rStyle w:val="StyleBoldUnderline"/>
          <w:highlight w:val="yellow"/>
        </w:rPr>
        <w:t>new democratic institutions have to be established</w:t>
      </w:r>
      <w:r w:rsidRPr="00E02AE1">
        <w:rPr>
          <w:rStyle w:val="StyleBoldUnderline"/>
        </w:rPr>
        <w:t xml:space="preserve"> and maintained</w:t>
      </w:r>
      <w:r w:rsidRPr="003F4EA8">
        <w:rPr>
          <w:sz w:val="14"/>
        </w:rPr>
        <w:t>. Because that did not</w:t>
      </w:r>
      <w:r>
        <w:rPr>
          <w:sz w:val="14"/>
        </w:rPr>
        <w:t xml:space="preserve"> </w:t>
      </w:r>
      <w:r w:rsidRPr="003F4EA8">
        <w:rPr>
          <w:sz w:val="14"/>
        </w:rPr>
        <w:t>occur, slavery found a new home in Jim Crow, convict lease systems, second class education and</w:t>
      </w:r>
      <w:r>
        <w:rPr>
          <w:sz w:val="14"/>
        </w:rPr>
        <w:t xml:space="preserve"> </w:t>
      </w:r>
      <w:r w:rsidRPr="003F4EA8">
        <w:rPr>
          <w:sz w:val="14"/>
        </w:rPr>
        <w:t>mass incarceration. Thus, the abolition of slavery was only successful in the negative aspect, but</w:t>
      </w:r>
      <w:r>
        <w:rPr>
          <w:sz w:val="14"/>
        </w:rPr>
        <w:t xml:space="preserve"> </w:t>
      </w:r>
      <w:r w:rsidRPr="003F4EA8">
        <w:rPr>
          <w:sz w:val="14"/>
        </w:rPr>
        <w:t>no new institutions were created to successfully incorporate black people into the existing social</w:t>
      </w:r>
      <w:r>
        <w:rPr>
          <w:sz w:val="14"/>
        </w:rPr>
        <w:t xml:space="preserve"> </w:t>
      </w:r>
      <w:r w:rsidRPr="003F4EA8">
        <w:rPr>
          <w:sz w:val="14"/>
        </w:rPr>
        <w:t>order. Prisons today have thrived precisely because of the lack of such resources that Du Bois</w:t>
      </w:r>
      <w:r>
        <w:rPr>
          <w:sz w:val="14"/>
        </w:rPr>
        <w:t xml:space="preserve"> </w:t>
      </w:r>
      <w:r w:rsidRPr="003F4EA8">
        <w:rPr>
          <w:sz w:val="14"/>
        </w:rPr>
        <w:t xml:space="preserve">was arguing for. </w:t>
      </w:r>
      <w:r w:rsidRPr="00E02AE1">
        <w:rPr>
          <w:rStyle w:val="StyleBoldUnderline"/>
        </w:rPr>
        <w:t>Prisons</w:t>
      </w:r>
      <w:r w:rsidRPr="003F4EA8">
        <w:rPr>
          <w:sz w:val="14"/>
        </w:rPr>
        <w:t xml:space="preserve"> today </w:t>
      </w:r>
      <w:r w:rsidRPr="00E02AE1">
        <w:rPr>
          <w:rStyle w:val="StyleBoldUnderline"/>
        </w:rPr>
        <w:t xml:space="preserve">cannot be abolished until </w:t>
      </w:r>
      <w:r w:rsidRPr="003F4EA8">
        <w:rPr>
          <w:sz w:val="14"/>
        </w:rPr>
        <w:t xml:space="preserve">such </w:t>
      </w:r>
      <w:r w:rsidRPr="00E02AE1">
        <w:rPr>
          <w:rStyle w:val="StyleBoldUnderline"/>
        </w:rPr>
        <w:t>equality ensuring mechanisms are in place</w:t>
      </w:r>
      <w:r w:rsidRPr="003F4EA8">
        <w:rPr>
          <w:sz w:val="14"/>
        </w:rPr>
        <w:t xml:space="preserve"> (Davis 2005). Being free of chains is only the beginning. </w:t>
      </w:r>
      <w:r w:rsidRPr="00BA5C28">
        <w:rPr>
          <w:sz w:val="12"/>
        </w:rPr>
        <w:t xml:space="preserve">¶ </w:t>
      </w:r>
      <w:r w:rsidRPr="003F4EA8">
        <w:rPr>
          <w:sz w:val="14"/>
          <w:szCs w:val="14"/>
        </w:rPr>
        <w:t xml:space="preserve">What is the connection between abolition and reform? </w:t>
      </w:r>
      <w:r w:rsidRPr="00BA5C28">
        <w:rPr>
          <w:sz w:val="12"/>
          <w:szCs w:val="14"/>
        </w:rPr>
        <w:t xml:space="preserve">¶ </w:t>
      </w:r>
      <w:r w:rsidRPr="003F4EA8">
        <w:rPr>
          <w:sz w:val="14"/>
        </w:rPr>
        <w:t>In Instead of Prisons (1976) the earliest published attempt to conceptualize prison abolition</w:t>
      </w:r>
      <w:r>
        <w:rPr>
          <w:sz w:val="14"/>
        </w:rPr>
        <w:t xml:space="preserve"> </w:t>
      </w:r>
      <w:r w:rsidRPr="003F4EA8">
        <w:rPr>
          <w:sz w:val="14"/>
        </w:rPr>
        <w:t>in the U.S., the connection between abolition and reform is already being raised. Some of the</w:t>
      </w:r>
      <w:r>
        <w:rPr>
          <w:sz w:val="14"/>
        </w:rPr>
        <w:t xml:space="preserve"> </w:t>
      </w:r>
      <w:r w:rsidRPr="003F4EA8">
        <w:rPr>
          <w:sz w:val="14"/>
        </w:rPr>
        <w:t xml:space="preserve">questions this booklet is trying to answer are </w:t>
      </w:r>
      <w:r w:rsidRPr="00E02AE1">
        <w:rPr>
          <w:rStyle w:val="StyleBoldUnderline"/>
        </w:rPr>
        <w:t>whether it is possible</w:t>
      </w:r>
      <w:r w:rsidRPr="003F4EA8">
        <w:rPr>
          <w:sz w:val="14"/>
        </w:rPr>
        <w:t xml:space="preserve"> </w:t>
      </w:r>
      <w:r w:rsidRPr="00E02AE1">
        <w:rPr>
          <w:rStyle w:val="StyleBoldUnderline"/>
        </w:rPr>
        <w:t>to work for prison reform</w:t>
      </w:r>
      <w:r>
        <w:rPr>
          <w:rStyle w:val="StyleBoldUnderline"/>
        </w:rPr>
        <w:t xml:space="preserve"> </w:t>
      </w:r>
      <w:r w:rsidRPr="00E02AE1">
        <w:rPr>
          <w:rStyle w:val="StyleBoldUnderline"/>
        </w:rPr>
        <w:t>without being co-opted</w:t>
      </w:r>
      <w:r w:rsidRPr="003F4EA8">
        <w:rPr>
          <w:sz w:val="14"/>
        </w:rPr>
        <w:t xml:space="preserve"> and whether working towards abolition means that prisoners will be left</w:t>
      </w:r>
      <w:r>
        <w:rPr>
          <w:sz w:val="14"/>
        </w:rPr>
        <w:t xml:space="preserve"> </w:t>
      </w:r>
      <w:r w:rsidRPr="003F4EA8">
        <w:rPr>
          <w:sz w:val="14"/>
        </w:rPr>
        <w:t xml:space="preserve">in intolerable conditions in the meantime. The </w:t>
      </w:r>
      <w:r w:rsidRPr="00E02AE1">
        <w:rPr>
          <w:rStyle w:val="StyleBoldUnderline"/>
        </w:rPr>
        <w:t xml:space="preserve">authors believe that many </w:t>
      </w:r>
      <w:r w:rsidRPr="008A6ADE">
        <w:rPr>
          <w:rStyle w:val="Emphasis"/>
          <w:highlight w:val="yellow"/>
        </w:rPr>
        <w:t>reforms can be achieved in an abolitionary context</w:t>
      </w:r>
      <w:r w:rsidRPr="008A6ADE">
        <w:rPr>
          <w:sz w:val="14"/>
          <w:highlight w:val="yellow"/>
        </w:rPr>
        <w:t xml:space="preserve">. </w:t>
      </w:r>
      <w:r w:rsidRPr="008A6ADE">
        <w:rPr>
          <w:rStyle w:val="Emphasis"/>
          <w:highlight w:val="yellow"/>
          <w:bdr w:val="single" w:sz="4" w:space="0" w:color="auto"/>
        </w:rPr>
        <w:t>Reform and abolition are not mutually exclusive</w:t>
      </w:r>
      <w:r w:rsidRPr="008A6ADE">
        <w:rPr>
          <w:rStyle w:val="Emphasis"/>
          <w:highlight w:val="yellow"/>
        </w:rPr>
        <w:t xml:space="preserve"> if one remembers </w:t>
      </w:r>
      <w:r w:rsidRPr="00733212">
        <w:rPr>
          <w:rStyle w:val="Emphasis"/>
        </w:rPr>
        <w:t>that</w:t>
      </w:r>
      <w:r w:rsidRPr="00E02AE1">
        <w:rPr>
          <w:rStyle w:val="Emphasis"/>
        </w:rPr>
        <w:t xml:space="preserve"> </w:t>
      </w:r>
      <w:r w:rsidRPr="008A6ADE">
        <w:rPr>
          <w:rStyle w:val="Emphasis"/>
          <w:highlight w:val="yellow"/>
        </w:rPr>
        <w:t>the goal</w:t>
      </w:r>
      <w:r w:rsidRPr="00E02AE1">
        <w:rPr>
          <w:rStyle w:val="Emphasis"/>
        </w:rPr>
        <w:t xml:space="preserve"> is to replace prison</w:t>
      </w:r>
      <w:r w:rsidRPr="003F4EA8">
        <w:rPr>
          <w:sz w:val="14"/>
        </w:rPr>
        <w:t xml:space="preserve">, not strengthen or improve it. </w:t>
      </w:r>
      <w:r w:rsidRPr="008A6ADE">
        <w:rPr>
          <w:rStyle w:val="StyleBoldUnderline"/>
          <w:highlight w:val="yellow"/>
        </w:rPr>
        <w:t>A useful tool is to imagine the long term goal of</w:t>
      </w:r>
      <w:r w:rsidRPr="008A6ADE">
        <w:rPr>
          <w:sz w:val="14"/>
          <w:highlight w:val="yellow"/>
        </w:rPr>
        <w:t xml:space="preserve"> </w:t>
      </w:r>
      <w:r w:rsidRPr="008A6ADE">
        <w:rPr>
          <w:rStyle w:val="StyleBoldUnderline"/>
          <w:highlight w:val="yellow"/>
        </w:rPr>
        <w:t xml:space="preserve">prison abolition as a chain for </w:t>
      </w:r>
      <w:r w:rsidRPr="008A6ADE">
        <w:rPr>
          <w:rStyle w:val="Emphasis"/>
          <w:highlight w:val="yellow"/>
        </w:rPr>
        <w:t xml:space="preserve">shorter campaigns around </w:t>
      </w:r>
      <w:r w:rsidRPr="008A6ADE">
        <w:rPr>
          <w:rStyle w:val="Emphasis"/>
          <w:highlight w:val="yellow"/>
          <w:bdr w:val="single" w:sz="4" w:space="0" w:color="auto"/>
        </w:rPr>
        <w:t>specific issues</w:t>
      </w:r>
      <w:r w:rsidRPr="003F4EA8">
        <w:rPr>
          <w:sz w:val="14"/>
        </w:rPr>
        <w:t xml:space="preserve">- </w:t>
      </w:r>
      <w:r w:rsidRPr="003F4EA8">
        <w:rPr>
          <w:rStyle w:val="StyleBoldUnderline"/>
        </w:rPr>
        <w:t>like jail diversion, restitution programs, or the move of those released to community</w:t>
      </w:r>
      <w:r>
        <w:rPr>
          <w:rStyle w:val="StyleBoldUnderline"/>
        </w:rPr>
        <w:t xml:space="preserve"> </w:t>
      </w:r>
      <w:r w:rsidRPr="003F4EA8">
        <w:rPr>
          <w:rStyle w:val="StyleBoldUnderline"/>
        </w:rPr>
        <w:t>placements</w:t>
      </w:r>
      <w:r w:rsidRPr="003F4EA8">
        <w:rPr>
          <w:sz w:val="14"/>
        </w:rPr>
        <w:t xml:space="preserve"> (Knopp et al. 1976).</w:t>
      </w:r>
      <w:r w:rsidRPr="00BA5C28">
        <w:rPr>
          <w:sz w:val="12"/>
        </w:rPr>
        <w:t xml:space="preserve">¶ </w:t>
      </w:r>
      <w:r w:rsidRPr="003F4EA8">
        <w:rPr>
          <w:sz w:val="14"/>
        </w:rPr>
        <w:t xml:space="preserve">In his pioneering manuscript Politics of Abolition, Thomas </w:t>
      </w:r>
      <w:r w:rsidRPr="003F4EA8">
        <w:rPr>
          <w:rStyle w:val="StyleBoldUnderline"/>
        </w:rPr>
        <w:t>Mathiesen</w:t>
      </w:r>
      <w:r w:rsidRPr="003F4EA8">
        <w:rPr>
          <w:sz w:val="14"/>
        </w:rPr>
        <w:t xml:space="preserve"> (1974) </w:t>
      </w:r>
      <w:r w:rsidRPr="003F4EA8">
        <w:rPr>
          <w:rStyle w:val="StyleBoldUnderline"/>
        </w:rPr>
        <w:t>follows</w:t>
      </w:r>
      <w:r w:rsidRPr="003F4EA8">
        <w:rPr>
          <w:sz w:val="14"/>
        </w:rPr>
        <w:t xml:space="preserve"> Andre </w:t>
      </w:r>
      <w:r w:rsidRPr="003F4EA8">
        <w:rPr>
          <w:rStyle w:val="StyleBoldUnderline"/>
        </w:rPr>
        <w:t xml:space="preserve">Gorz’s </w:t>
      </w:r>
      <w:r w:rsidRPr="003F4EA8">
        <w:rPr>
          <w:rStyle w:val="Emphasis"/>
        </w:rPr>
        <w:t xml:space="preserve">distinction between </w:t>
      </w:r>
      <w:r w:rsidRPr="003F4EA8">
        <w:rPr>
          <w:rStyle w:val="Emphasis"/>
        </w:rPr>
        <w:lastRenderedPageBreak/>
        <w:t>reformist and “</w:t>
      </w:r>
      <w:r w:rsidRPr="00733212">
        <w:rPr>
          <w:rStyle w:val="Emphasis"/>
          <w:bdr w:val="single" w:sz="4" w:space="0" w:color="auto"/>
        </w:rPr>
        <w:t>non-reformist” reforms</w:t>
      </w:r>
      <w:r w:rsidRPr="003F4EA8">
        <w:rPr>
          <w:sz w:val="14"/>
        </w:rPr>
        <w:t>. Reformist reforms are</w:t>
      </w:r>
      <w:r>
        <w:rPr>
          <w:sz w:val="14"/>
        </w:rPr>
        <w:t xml:space="preserve"> </w:t>
      </w:r>
      <w:r w:rsidRPr="003F4EA8">
        <w:rPr>
          <w:sz w:val="14"/>
        </w:rPr>
        <w:t>situated in the discursive formation of the system as is, so that any changes are made within or</w:t>
      </w:r>
      <w:r>
        <w:rPr>
          <w:sz w:val="14"/>
        </w:rPr>
        <w:t xml:space="preserve"> </w:t>
      </w:r>
      <w:r w:rsidRPr="003F4EA8">
        <w:rPr>
          <w:sz w:val="14"/>
        </w:rPr>
        <w:t xml:space="preserve">against this existing framework. </w:t>
      </w:r>
      <w:r w:rsidRPr="008A6ADE">
        <w:rPr>
          <w:rStyle w:val="StyleBoldUnderline"/>
          <w:highlight w:val="yellow"/>
        </w:rPr>
        <w:t>Non-reformist reforms imagine a different horizon</w:t>
      </w:r>
      <w:r w:rsidRPr="003F4EA8">
        <w:rPr>
          <w:rStyle w:val="StyleBoldUnderline"/>
        </w:rPr>
        <w:t xml:space="preserve"> that should be realizable for the improvement of humanity</w:t>
      </w:r>
      <w:r w:rsidRPr="003F4EA8">
        <w:rPr>
          <w:sz w:val="14"/>
        </w:rPr>
        <w:t xml:space="preserve">, </w:t>
      </w:r>
      <w:r w:rsidRPr="003F4EA8">
        <w:rPr>
          <w:rStyle w:val="StyleBoldUnderline"/>
        </w:rPr>
        <w:t xml:space="preserve">and are not limited </w:t>
      </w:r>
      <w:r w:rsidRPr="008A6ADE">
        <w:rPr>
          <w:rStyle w:val="StyleBoldUnderline"/>
          <w:highlight w:val="yellow"/>
        </w:rPr>
        <w:t>by a discussion of what is possible at present</w:t>
      </w:r>
      <w:r w:rsidRPr="003F4EA8">
        <w:rPr>
          <w:sz w:val="14"/>
        </w:rPr>
        <w:t xml:space="preserve">. Mathiesen expands this notion to state that </w:t>
      </w:r>
      <w:r w:rsidRPr="003F4EA8">
        <w:rPr>
          <w:rStyle w:val="StyleBoldUnderline"/>
        </w:rPr>
        <w:t>non-reformist reforms that are</w:t>
      </w:r>
      <w:r>
        <w:rPr>
          <w:rStyle w:val="StyleBoldUnderline"/>
        </w:rPr>
        <w:t xml:space="preserve"> </w:t>
      </w:r>
      <w:r w:rsidRPr="003F4EA8">
        <w:rPr>
          <w:rStyle w:val="StyleBoldUnderline"/>
        </w:rPr>
        <w:t>effective need to be of the abolishing kind</w:t>
      </w:r>
      <w:r w:rsidRPr="003F4EA8">
        <w:rPr>
          <w:sz w:val="14"/>
        </w:rPr>
        <w:t>. He also creates a typology that distinguishes between</w:t>
      </w:r>
      <w:r>
        <w:rPr>
          <w:sz w:val="14"/>
        </w:rPr>
        <w:t xml:space="preserve"> </w:t>
      </w:r>
      <w:r w:rsidRPr="003F4EA8">
        <w:rPr>
          <w:sz w:val="14"/>
        </w:rPr>
        <w:t>positive and negative reforms. Positive reforms are changes that improve the system so it will act</w:t>
      </w:r>
      <w:r>
        <w:rPr>
          <w:sz w:val="14"/>
        </w:rPr>
        <w:t xml:space="preserve"> </w:t>
      </w:r>
      <w:r w:rsidRPr="003F4EA8">
        <w:rPr>
          <w:sz w:val="14"/>
        </w:rPr>
        <w:t>more effectively, so that the system gains strength and abolition becomes more difficult.</w:t>
      </w:r>
      <w:r>
        <w:rPr>
          <w:sz w:val="14"/>
        </w:rPr>
        <w:t xml:space="preserve"> </w:t>
      </w:r>
      <w:r w:rsidRPr="003F4EA8">
        <w:rPr>
          <w:sz w:val="14"/>
        </w:rPr>
        <w:t>Examples of positive reforms in the current penal system include probation and technological</w:t>
      </w:r>
      <w:r>
        <w:rPr>
          <w:sz w:val="14"/>
        </w:rPr>
        <w:t xml:space="preserve"> </w:t>
      </w:r>
      <w:r w:rsidRPr="003F4EA8">
        <w:rPr>
          <w:sz w:val="14"/>
        </w:rPr>
        <w:t>monitoring systems (such as ankle bracelets) that, although they ensure that those convicted</w:t>
      </w:r>
      <w:r>
        <w:rPr>
          <w:sz w:val="14"/>
        </w:rPr>
        <w:t xml:space="preserve"> </w:t>
      </w:r>
      <w:r w:rsidRPr="003F4EA8">
        <w:rPr>
          <w:sz w:val="14"/>
        </w:rPr>
        <w:t>could live outside of the prisons, further the reach of the penal regime to populations and actions</w:t>
      </w:r>
      <w:r>
        <w:rPr>
          <w:sz w:val="14"/>
        </w:rPr>
        <w:t xml:space="preserve"> </w:t>
      </w:r>
      <w:r w:rsidRPr="003F4EA8">
        <w:rPr>
          <w:sz w:val="14"/>
        </w:rPr>
        <w:t>that it has not dealt with before. Another example is attempts to change the overcrowded</w:t>
      </w:r>
      <w:r>
        <w:rPr>
          <w:sz w:val="14"/>
        </w:rPr>
        <w:t xml:space="preserve"> </w:t>
      </w:r>
      <w:r w:rsidRPr="003F4EA8">
        <w:rPr>
          <w:sz w:val="14"/>
        </w:rPr>
        <w:t>conditions of many jails and prisons nationwide, which often results in building more units or</w:t>
      </w:r>
      <w:r>
        <w:rPr>
          <w:sz w:val="14"/>
        </w:rPr>
        <w:t xml:space="preserve"> </w:t>
      </w:r>
      <w:r w:rsidRPr="003F4EA8">
        <w:rPr>
          <w:sz w:val="14"/>
        </w:rPr>
        <w:t xml:space="preserve">new jails or prisons. On the other hand, </w:t>
      </w:r>
      <w:r w:rsidRPr="003F4EA8">
        <w:rPr>
          <w:rStyle w:val="StyleBoldUnderline"/>
        </w:rPr>
        <w:t>negative reforms are changes that abolish</w:t>
      </w:r>
      <w:r w:rsidRPr="003F4EA8">
        <w:rPr>
          <w:sz w:val="14"/>
        </w:rPr>
        <w:t xml:space="preserve"> </w:t>
      </w:r>
      <w:r w:rsidRPr="003F4EA8">
        <w:rPr>
          <w:rStyle w:val="StyleBoldUnderline"/>
        </w:rPr>
        <w:t>or remove</w:t>
      </w:r>
      <w:r>
        <w:rPr>
          <w:rStyle w:val="StyleBoldUnderline"/>
        </w:rPr>
        <w:t xml:space="preserve"> </w:t>
      </w:r>
      <w:r w:rsidRPr="003F4EA8">
        <w:rPr>
          <w:rStyle w:val="StyleBoldUnderline"/>
        </w:rPr>
        <w:t xml:space="preserve">parts of the system on which it is dependent </w:t>
      </w:r>
      <w:r w:rsidRPr="003F4EA8">
        <w:rPr>
          <w:sz w:val="14"/>
        </w:rPr>
        <w:t xml:space="preserve">(Mathiesen 1974). </w:t>
      </w:r>
      <w:r w:rsidRPr="003F4EA8">
        <w:rPr>
          <w:rStyle w:val="StyleBoldUnderline"/>
        </w:rPr>
        <w:t>An example of negative reforms</w:t>
      </w:r>
      <w:r>
        <w:rPr>
          <w:rStyle w:val="StyleBoldUnderline"/>
        </w:rPr>
        <w:t xml:space="preserve"> </w:t>
      </w:r>
      <w:r w:rsidRPr="003F4EA8">
        <w:rPr>
          <w:rStyle w:val="StyleBoldUnderline"/>
        </w:rPr>
        <w:t>could be to demand better health care for prisoners in current prisons</w:t>
      </w:r>
      <w:r w:rsidRPr="003F4EA8">
        <w:rPr>
          <w:sz w:val="14"/>
        </w:rPr>
        <w:t xml:space="preserve"> and jails, </w:t>
      </w:r>
      <w:r w:rsidRPr="003F4EA8">
        <w:rPr>
          <w:rStyle w:val="StyleBoldUnderline"/>
        </w:rPr>
        <w:t>to a point where</w:t>
      </w:r>
      <w:r>
        <w:rPr>
          <w:rStyle w:val="StyleBoldUnderline"/>
        </w:rPr>
        <w:t xml:space="preserve"> </w:t>
      </w:r>
      <w:r w:rsidRPr="003F4EA8">
        <w:rPr>
          <w:rStyle w:val="StyleBoldUnderline"/>
        </w:rPr>
        <w:t>the prison system won</w:t>
      </w:r>
      <w:r>
        <w:rPr>
          <w:rStyle w:val="StyleBoldUnderline"/>
          <w:rFonts w:ascii="Times New Roman" w:hAnsi="Times New Roman" w:cs="Times New Roman"/>
        </w:rPr>
        <w:t>’</w:t>
      </w:r>
      <w:r w:rsidRPr="003F4EA8">
        <w:rPr>
          <w:rStyle w:val="StyleBoldUnderline"/>
        </w:rPr>
        <w:t>t be able to afford these conditions and will have to start decarcerating</w:t>
      </w:r>
      <w:r>
        <w:rPr>
          <w:rStyle w:val="StyleBoldUnderline"/>
        </w:rPr>
        <w:t xml:space="preserve"> </w:t>
      </w:r>
      <w:r w:rsidRPr="003F4EA8">
        <w:rPr>
          <w:rStyle w:val="StyleBoldUnderline"/>
        </w:rPr>
        <w:t>inmates</w:t>
      </w:r>
      <w:r w:rsidRPr="003F4EA8">
        <w:rPr>
          <w:sz w:val="14"/>
        </w:rPr>
        <w:t xml:space="preserve"> who require medical attention30. </w:t>
      </w:r>
      <w:r w:rsidRPr="008A6ADE">
        <w:rPr>
          <w:rStyle w:val="Emphasis"/>
          <w:highlight w:val="yellow"/>
        </w:rPr>
        <w:t>Even if it makes the system look more responsive</w:t>
      </w:r>
      <w:r w:rsidRPr="003F4EA8">
        <w:rPr>
          <w:sz w:val="14"/>
        </w:rPr>
        <w:t>, from</w:t>
      </w:r>
      <w:r>
        <w:rPr>
          <w:sz w:val="14"/>
        </w:rPr>
        <w:t xml:space="preserve"> </w:t>
      </w:r>
      <w:r w:rsidRPr="003F4EA8">
        <w:rPr>
          <w:sz w:val="14"/>
        </w:rPr>
        <w:t xml:space="preserve">a public relations standpoint, </w:t>
      </w:r>
      <w:r w:rsidRPr="008A6ADE">
        <w:rPr>
          <w:rStyle w:val="Emphasis"/>
          <w:highlight w:val="yellow"/>
          <w:bdr w:val="single" w:sz="4" w:space="0" w:color="auto"/>
        </w:rPr>
        <w:t>such reforms do not contribute to the growth of the system</w:t>
      </w:r>
      <w:r w:rsidRPr="003F4EA8">
        <w:rPr>
          <w:sz w:val="14"/>
        </w:rPr>
        <w:t xml:space="preserve"> as a</w:t>
      </w:r>
      <w:r>
        <w:rPr>
          <w:sz w:val="14"/>
        </w:rPr>
        <w:t xml:space="preserve"> </w:t>
      </w:r>
      <w:r w:rsidRPr="003F4EA8">
        <w:rPr>
          <w:sz w:val="14"/>
        </w:rPr>
        <w:t xml:space="preserve">whole. </w:t>
      </w:r>
      <w:r w:rsidRPr="00BA5C28">
        <w:rPr>
          <w:sz w:val="12"/>
        </w:rPr>
        <w:t xml:space="preserve">¶ </w:t>
      </w:r>
      <w:r w:rsidRPr="003F4EA8">
        <w:rPr>
          <w:sz w:val="14"/>
        </w:rPr>
        <w:t>Longtime anti-psychiatry activist Bonnie Burstow suggests, in her keynote speech in the</w:t>
      </w:r>
      <w:r>
        <w:rPr>
          <w:sz w:val="14"/>
        </w:rPr>
        <w:t xml:space="preserve"> </w:t>
      </w:r>
      <w:r w:rsidRPr="003F4EA8">
        <w:rPr>
          <w:sz w:val="14"/>
        </w:rPr>
        <w:t>2009 PsychOut conference, that anti-psychiatry as a movement could benefit from the insights of</w:t>
      </w:r>
      <w:r>
        <w:rPr>
          <w:sz w:val="14"/>
        </w:rPr>
        <w:t xml:space="preserve"> </w:t>
      </w:r>
      <w:r w:rsidRPr="003F4EA8">
        <w:rPr>
          <w:sz w:val="14"/>
        </w:rPr>
        <w:t>prison abolitionists, especially as formulated by Quakers in the 1970s. Following the</w:t>
      </w:r>
      <w:r>
        <w:rPr>
          <w:sz w:val="14"/>
        </w:rPr>
        <w:t xml:space="preserve"> </w:t>
      </w:r>
      <w:r w:rsidRPr="003F4EA8">
        <w:rPr>
          <w:sz w:val="14"/>
        </w:rPr>
        <w:t xml:space="preserve">recommendations of Honey Knopp et al. (1976), Burstow suggests that the </w:t>
      </w:r>
      <w:r w:rsidRPr="003F4EA8">
        <w:rPr>
          <w:rStyle w:val="StyleBoldUnderline"/>
        </w:rPr>
        <w:t>short term goals of</w:t>
      </w:r>
      <w:r>
        <w:rPr>
          <w:sz w:val="14"/>
        </w:rPr>
        <w:t xml:space="preserve"> </w:t>
      </w:r>
      <w:r w:rsidRPr="003F4EA8">
        <w:rPr>
          <w:sz w:val="14"/>
        </w:rPr>
        <w:t xml:space="preserve">anti-psychiatry </w:t>
      </w:r>
      <w:r w:rsidRPr="003F4EA8">
        <w:rPr>
          <w:rStyle w:val="StyleBoldUnderline"/>
        </w:rPr>
        <w:t xml:space="preserve">activists, such as reform efforts, should be kept as </w:t>
      </w:r>
      <w:r w:rsidRPr="003F4EA8">
        <w:rPr>
          <w:sz w:val="14"/>
        </w:rPr>
        <w:t xml:space="preserve">such, as </w:t>
      </w:r>
      <w:r w:rsidRPr="003F4EA8">
        <w:rPr>
          <w:rStyle w:val="StyleBoldUnderline"/>
        </w:rPr>
        <w:t>steps on the road that</w:t>
      </w:r>
      <w:r>
        <w:rPr>
          <w:rStyle w:val="StyleBoldUnderline"/>
        </w:rPr>
        <w:t xml:space="preserve"> </w:t>
      </w:r>
      <w:r w:rsidRPr="003F4EA8">
        <w:rPr>
          <w:rStyle w:val="StyleBoldUnderline"/>
        </w:rPr>
        <w:t>is not yet fully formulated- the unfinished road of abolition.</w:t>
      </w:r>
      <w:r w:rsidRPr="003F4EA8">
        <w:rPr>
          <w:sz w:val="14"/>
        </w:rPr>
        <w:t xml:space="preserve"> At any given time, </w:t>
      </w:r>
      <w:r w:rsidRPr="003F4EA8">
        <w:rPr>
          <w:rStyle w:val="StyleBoldUnderline"/>
        </w:rPr>
        <w:t xml:space="preserve">the </w:t>
      </w:r>
      <w:r w:rsidRPr="008A6ADE">
        <w:rPr>
          <w:rStyle w:val="StyleBoldUnderline"/>
          <w:highlight w:val="yellow"/>
        </w:rPr>
        <w:t>work should be aimed</w:t>
      </w:r>
      <w:r w:rsidRPr="003F4EA8">
        <w:rPr>
          <w:rStyle w:val="StyleBoldUnderline"/>
        </w:rPr>
        <w:t xml:space="preserve"> not </w:t>
      </w:r>
      <w:r w:rsidRPr="008A6ADE">
        <w:rPr>
          <w:rStyle w:val="StyleBoldUnderline"/>
          <w:highlight w:val="yellow"/>
        </w:rPr>
        <w:t>at</w:t>
      </w:r>
      <w:r w:rsidRPr="003F4EA8">
        <w:rPr>
          <w:rStyle w:val="StyleBoldUnderline"/>
        </w:rPr>
        <w:t xml:space="preserve"> reform as one link in the long term goal of abolition, but with goals for </w:t>
      </w:r>
      <w:r w:rsidRPr="008A6ADE">
        <w:rPr>
          <w:rStyle w:val="Emphasis"/>
          <w:highlight w:val="yellow"/>
        </w:rPr>
        <w:t>concrete and direct partial abolitions</w:t>
      </w:r>
      <w:r w:rsidRPr="008A6ADE">
        <w:rPr>
          <w:rStyle w:val="StyleBoldUnderline"/>
          <w:highlight w:val="yellow"/>
        </w:rPr>
        <w:t xml:space="preserve"> on the road to long term change</w:t>
      </w:r>
      <w:r w:rsidRPr="003F4EA8">
        <w:rPr>
          <w:rStyle w:val="StyleBoldUnderline"/>
        </w:rPr>
        <w:t>.</w:t>
      </w:r>
      <w:r w:rsidRPr="00BA5C28">
        <w:rPr>
          <w:rStyle w:val="StyleBoldUnderline"/>
          <w:sz w:val="12"/>
        </w:rPr>
        <w:t xml:space="preserve">¶ </w:t>
      </w:r>
      <w:r w:rsidRPr="003F4EA8">
        <w:rPr>
          <w:sz w:val="14"/>
        </w:rPr>
        <w:t xml:space="preserve">Angela Y. </w:t>
      </w:r>
      <w:r w:rsidRPr="008A6ADE">
        <w:rPr>
          <w:rStyle w:val="StyleBoldUnderline"/>
          <w:highlight w:val="yellow"/>
        </w:rPr>
        <w:t>Davis</w:t>
      </w:r>
      <w:r w:rsidRPr="003F4EA8">
        <w:rPr>
          <w:sz w:val="14"/>
        </w:rPr>
        <w:t xml:space="preserve"> (2000a) </w:t>
      </w:r>
      <w:r w:rsidRPr="008A6ADE">
        <w:rPr>
          <w:rStyle w:val="StyleBoldUnderline"/>
          <w:highlight w:val="yellow"/>
        </w:rPr>
        <w:t xml:space="preserve">does not believe there is a strict line between reform and abolition. </w:t>
      </w:r>
      <w:r w:rsidRPr="008A6ADE">
        <w:rPr>
          <w:rStyle w:val="Emphasis"/>
          <w:highlight w:val="yellow"/>
        </w:rPr>
        <w:t>The question is what kinds of reforms are sought</w:t>
      </w:r>
      <w:r w:rsidRPr="003F4EA8">
        <w:rPr>
          <w:sz w:val="14"/>
        </w:rPr>
        <w:t xml:space="preserve"> and whether they will strengthen the system in</w:t>
      </w:r>
      <w:r>
        <w:rPr>
          <w:sz w:val="14"/>
        </w:rPr>
        <w:t xml:space="preserve"> </w:t>
      </w:r>
      <w:r w:rsidRPr="003F4EA8">
        <w:rPr>
          <w:sz w:val="14"/>
        </w:rPr>
        <w:t xml:space="preserve">the long run. For instance, </w:t>
      </w:r>
      <w:r w:rsidRPr="008A6ADE">
        <w:rPr>
          <w:rStyle w:val="StyleBoldUnderline"/>
          <w:highlight w:val="yellow"/>
        </w:rPr>
        <w:t>fighting for health care for prisoners is something activists should support</w:t>
      </w:r>
      <w:r w:rsidRPr="003F4EA8">
        <w:rPr>
          <w:rStyle w:val="StyleBoldUnderline"/>
        </w:rPr>
        <w:t>, as integral to abolitionist and decarceration</w:t>
      </w:r>
      <w:r w:rsidRPr="003F4EA8">
        <w:rPr>
          <w:sz w:val="14"/>
        </w:rPr>
        <w:t xml:space="preserve"> </w:t>
      </w:r>
      <w:r w:rsidRPr="003F4EA8">
        <w:rPr>
          <w:rStyle w:val="StyleBoldUnderline"/>
        </w:rPr>
        <w:t>strategies</w:t>
      </w:r>
      <w:r w:rsidRPr="003F4EA8">
        <w:rPr>
          <w:sz w:val="14"/>
        </w:rPr>
        <w:t>. However, some health care</w:t>
      </w:r>
      <w:r>
        <w:rPr>
          <w:sz w:val="14"/>
        </w:rPr>
        <w:t xml:space="preserve"> </w:t>
      </w:r>
      <w:r w:rsidRPr="003F4EA8">
        <w:rPr>
          <w:sz w:val="14"/>
        </w:rPr>
        <w:t>initiatives are opposed by abolitionists, such as attempts to open prison hospitals or separate</w:t>
      </w:r>
      <w:r>
        <w:rPr>
          <w:sz w:val="14"/>
        </w:rPr>
        <w:t xml:space="preserve"> </w:t>
      </w:r>
      <w:r w:rsidRPr="003F4EA8">
        <w:rPr>
          <w:sz w:val="14"/>
        </w:rPr>
        <w:t>clinical wards, as these would only expand the scope of incarceration in the long haul. Many</w:t>
      </w:r>
      <w:r>
        <w:rPr>
          <w:sz w:val="14"/>
        </w:rPr>
        <w:t xml:space="preserve"> </w:t>
      </w:r>
      <w:r w:rsidRPr="003F4EA8">
        <w:rPr>
          <w:sz w:val="14"/>
        </w:rPr>
        <w:t>prison abolition and anti-psychiatry activists are insistent that the trend to develop mental health</w:t>
      </w:r>
      <w:r>
        <w:rPr>
          <w:sz w:val="14"/>
        </w:rPr>
        <w:t xml:space="preserve"> </w:t>
      </w:r>
      <w:r w:rsidRPr="003F4EA8">
        <w:rPr>
          <w:sz w:val="14"/>
        </w:rPr>
        <w:t>services within the prison only serves to criminalize women with psychiatric and cognitive</w:t>
      </w:r>
      <w:r>
        <w:rPr>
          <w:sz w:val="14"/>
        </w:rPr>
        <w:t xml:space="preserve"> </w:t>
      </w:r>
      <w:r w:rsidRPr="003F4EA8">
        <w:rPr>
          <w:sz w:val="14"/>
        </w:rPr>
        <w:t>disabilities further, as quality health services of this nature are sparse in the community, while</w:t>
      </w:r>
      <w:r>
        <w:rPr>
          <w:sz w:val="14"/>
        </w:rPr>
        <w:t xml:space="preserve"> </w:t>
      </w:r>
      <w:r w:rsidRPr="003F4EA8">
        <w:rPr>
          <w:sz w:val="14"/>
        </w:rPr>
        <w:t>funds go to operate them within an already oppressive system. The same critique can be stated in</w:t>
      </w:r>
      <w:r>
        <w:rPr>
          <w:sz w:val="14"/>
        </w:rPr>
        <w:t xml:space="preserve"> </w:t>
      </w:r>
      <w:r w:rsidRPr="003F4EA8">
        <w:rPr>
          <w:sz w:val="14"/>
        </w:rPr>
        <w:t xml:space="preserve">the case of forensic units that are constructed in institutions and psychiatric hospitals, of course. </w:t>
      </w:r>
    </w:p>
    <w:p w:rsidR="000022F2" w:rsidRDefault="00654D99" w:rsidP="00654D99">
      <w:pPr>
        <w:pStyle w:val="Heading2"/>
      </w:pPr>
      <w:r>
        <w:lastRenderedPageBreak/>
        <w:t>1AR</w:t>
      </w:r>
    </w:p>
    <w:p w:rsidR="00654D99" w:rsidRDefault="00654D99" w:rsidP="00654D99">
      <w:pPr>
        <w:pStyle w:val="Heading3"/>
      </w:pPr>
      <w:r>
        <w:lastRenderedPageBreak/>
        <w:t>K</w:t>
      </w:r>
    </w:p>
    <w:p w:rsidR="00654D99" w:rsidRPr="00090BD5" w:rsidRDefault="00654D99" w:rsidP="00654D99">
      <w:pPr>
        <w:pStyle w:val="Heading4"/>
      </w:pPr>
      <w:r>
        <w:t xml:space="preserve">Our 1AC represents an attempt to forge a democratic world that we want to live in---making the debate about us as persons or forcing us to confess our privilege diverts attention from structural inequalities by misidentifying the conditions of their removal---the permutation is the best strategy </w:t>
      </w:r>
    </w:p>
    <w:p w:rsidR="00654D99" w:rsidRPr="00090BD5" w:rsidRDefault="00654D99" w:rsidP="00654D99">
      <w:r>
        <w:t xml:space="preserve">Andrea </w:t>
      </w:r>
      <w:r w:rsidRPr="00230672">
        <w:rPr>
          <w:rStyle w:val="Heading4Char"/>
        </w:rPr>
        <w:t>Smith 13</w:t>
      </w:r>
      <w:r>
        <w:t>, intellectual, feminist, and anti-violence activist, The Problem with “Privilege,” http://anarchalibrary.blogspot.com/2013/08/the-problem-with-privilege-2013.html</w:t>
      </w:r>
    </w:p>
    <w:p w:rsidR="00654D99" w:rsidRPr="00FA59D7" w:rsidRDefault="00654D99" w:rsidP="00654D99">
      <w:pPr>
        <w:rPr>
          <w:rStyle w:val="StyleBoldUnderline"/>
        </w:rPr>
      </w:pPr>
      <w:r w:rsidRPr="00340E4D">
        <w:rPr>
          <w:sz w:val="14"/>
        </w:rPr>
        <w:t xml:space="preserve">This kind of politics then challenges the notions of “safe space” often prevalent in many activist circles in the United States.  The concept of safe space flows naturally from the logics of privilege.  That is, </w:t>
      </w:r>
      <w:r w:rsidRPr="00FA59D7">
        <w:rPr>
          <w:rStyle w:val="StyleBoldUnderline"/>
        </w:rPr>
        <w:t>once we have confessed our gender/race/settler/class privileges, we can then create a safe space where others will not be negatively impacted by these privileges.</w:t>
      </w:r>
      <w:r>
        <w:rPr>
          <w:rStyle w:val="StyleBoldUnderline"/>
        </w:rPr>
        <w:t xml:space="preserve"> </w:t>
      </w:r>
      <w:r w:rsidRPr="00FA59D7">
        <w:rPr>
          <w:rStyle w:val="StyleBoldUnderline"/>
        </w:rPr>
        <w:t>Of course because we have not dismantled heteropatriarchy, white supremacy, settler colonialism or capitalism, these confessed privileges never actually disappear in “safe spaces.”</w:t>
      </w:r>
      <w:r>
        <w:rPr>
          <w:rStyle w:val="StyleBoldUnderline"/>
        </w:rPr>
        <w:t xml:space="preserve"> </w:t>
      </w:r>
      <w:r w:rsidRPr="00FA59D7">
        <w:rPr>
          <w:rStyle w:val="StyleBoldUnderline"/>
        </w:rPr>
        <w:t xml:space="preserve">Consequently, </w:t>
      </w:r>
      <w:r w:rsidRPr="00C16B47">
        <w:rPr>
          <w:rStyle w:val="StyleBoldUnderline"/>
          <w:highlight w:val="yellow"/>
        </w:rPr>
        <w:t>when a person is found guilty of</w:t>
      </w:r>
      <w:r w:rsidRPr="00FA59D7">
        <w:rPr>
          <w:rStyle w:val="StyleBoldUnderline"/>
        </w:rPr>
        <w:t xml:space="preserve"> his/</w:t>
      </w:r>
      <w:r w:rsidRPr="00C16B47">
        <w:rPr>
          <w:rStyle w:val="StyleBoldUnderline"/>
          <w:highlight w:val="yellow"/>
        </w:rPr>
        <w:t xml:space="preserve">her privilege </w:t>
      </w:r>
      <w:r w:rsidRPr="00B964F8">
        <w:rPr>
          <w:rStyle w:val="StyleBoldUnderline"/>
          <w:highlight w:val="yellow"/>
        </w:rPr>
        <w:t>in</w:t>
      </w:r>
      <w:r w:rsidRPr="00090BD5">
        <w:rPr>
          <w:rStyle w:val="StyleBoldUnderline"/>
        </w:rPr>
        <w:t xml:space="preserve"> these </w:t>
      </w:r>
      <w:r w:rsidRPr="00B964F8">
        <w:rPr>
          <w:rStyle w:val="StyleBoldUnderline"/>
          <w:highlight w:val="yellow"/>
        </w:rPr>
        <w:t xml:space="preserve">spaces, s/he is accused </w:t>
      </w:r>
      <w:r w:rsidRPr="00C16B47">
        <w:rPr>
          <w:rStyle w:val="StyleBoldUnderline"/>
          <w:highlight w:val="yellow"/>
        </w:rPr>
        <w:t>of making the space “unsafe.”</w:t>
      </w:r>
      <w:r w:rsidRPr="00340E4D">
        <w:rPr>
          <w:sz w:val="14"/>
          <w:highlight w:val="yellow"/>
        </w:rPr>
        <w:t xml:space="preserve"> </w:t>
      </w:r>
      <w:r w:rsidRPr="00AF6F9C">
        <w:rPr>
          <w:rStyle w:val="StyleBoldUnderline"/>
        </w:rPr>
        <w:t>This rhetorical strategy presumes that only certain privileged subjects can make the space “unsafe” as if everyone isn’t implicated in heteropatriarchy, white supremacy,</w:t>
      </w:r>
      <w:r w:rsidRPr="00B964F8">
        <w:rPr>
          <w:rStyle w:val="StyleBoldUnderline"/>
        </w:rPr>
        <w:t xml:space="preserve"> settler</w:t>
      </w:r>
      <w:r w:rsidRPr="00FA59D7">
        <w:rPr>
          <w:rStyle w:val="StyleBoldUnderline"/>
        </w:rPr>
        <w:t xml:space="preserve"> colonialism and capitalism.</w:t>
      </w:r>
      <w:r w:rsidRPr="00340E4D">
        <w:rPr>
          <w:sz w:val="14"/>
        </w:rPr>
        <w:t xml:space="preserve"> </w:t>
      </w:r>
      <w:r w:rsidRPr="00340E4D">
        <w:rPr>
          <w:rStyle w:val="Emphasis"/>
          <w:highlight w:val="yellow"/>
        </w:rPr>
        <w:t>Our focus is shifted from</w:t>
      </w:r>
      <w:r w:rsidRPr="00C16B47">
        <w:rPr>
          <w:rStyle w:val="Emphasis"/>
          <w:highlight w:val="yellow"/>
        </w:rPr>
        <w:t xml:space="preserve"> the larger systems that make </w:t>
      </w:r>
      <w:r w:rsidRPr="00B964F8">
        <w:rPr>
          <w:rStyle w:val="Emphasis"/>
          <w:highlight w:val="yellow"/>
        </w:rPr>
        <w:t xml:space="preserve">the entire world </w:t>
      </w:r>
      <w:r w:rsidRPr="00C16B47">
        <w:rPr>
          <w:rStyle w:val="Emphasis"/>
          <w:highlight w:val="yellow"/>
        </w:rPr>
        <w:t>unsafe, to interpersonal conduct</w:t>
      </w:r>
      <w:r w:rsidRPr="00340E4D">
        <w:rPr>
          <w:sz w:val="14"/>
          <w:highlight w:val="yellow"/>
        </w:rPr>
        <w:t>.</w:t>
      </w:r>
      <w:r w:rsidRPr="00340E4D">
        <w:rPr>
          <w:sz w:val="14"/>
        </w:rPr>
        <w:t xml:space="preserve"> In addition, the accusation of “unsafe” is also levied against people of color who express anger about racism, only to find themselves accused of making the space “unsafe” because of their raised voices. </w:t>
      </w:r>
      <w:r w:rsidRPr="007D4BFF">
        <w:rPr>
          <w:rStyle w:val="StyleBoldUnderline"/>
          <w:highlight w:val="yellow"/>
        </w:rPr>
        <w:t>The problem with safe space is the presumption that a safe space is even possible</w:t>
      </w:r>
      <w:r w:rsidRPr="00340E4D">
        <w:rPr>
          <w:sz w:val="14"/>
        </w:rPr>
        <w:t>.</w:t>
      </w:r>
      <w:r w:rsidRPr="00340E4D">
        <w:rPr>
          <w:sz w:val="12"/>
        </w:rPr>
        <w:t>¶</w:t>
      </w:r>
      <w:r w:rsidRPr="00340E4D">
        <w:rPr>
          <w:sz w:val="14"/>
        </w:rPr>
        <w:t xml:space="preserve"> </w:t>
      </w:r>
      <w:r w:rsidRPr="007D4BFF">
        <w:rPr>
          <w:rStyle w:val="StyleBoldUnderline"/>
          <w:highlight w:val="yellow"/>
        </w:rPr>
        <w:t xml:space="preserve">By contrast, </w:t>
      </w:r>
      <w:r w:rsidRPr="007D4BFF">
        <w:rPr>
          <w:rStyle w:val="StyleBoldUnderline"/>
        </w:rPr>
        <w:t>instead of thinking of safe spaces as a refuge from</w:t>
      </w:r>
      <w:r w:rsidRPr="007D4BFF">
        <w:rPr>
          <w:sz w:val="14"/>
        </w:rPr>
        <w:t xml:space="preserve"> colonialism, patriarchy, and </w:t>
      </w:r>
      <w:r w:rsidRPr="007D4BFF">
        <w:rPr>
          <w:rStyle w:val="StyleBoldUnderline"/>
        </w:rPr>
        <w:t>white supremacy</w:t>
      </w:r>
      <w:r w:rsidRPr="007D4BFF">
        <w:rPr>
          <w:sz w:val="14"/>
        </w:rPr>
        <w:t>,</w:t>
      </w:r>
      <w:r w:rsidRPr="00340E4D">
        <w:rPr>
          <w:sz w:val="14"/>
        </w:rPr>
        <w:t xml:space="preserve"> Ruthie </w:t>
      </w:r>
      <w:r w:rsidRPr="007D4BFF">
        <w:rPr>
          <w:rStyle w:val="StyleBoldUnderline"/>
          <w:highlight w:val="yellow"/>
        </w:rPr>
        <w:t xml:space="preserve">Gilmore suggests that safe </w:t>
      </w:r>
      <w:r w:rsidRPr="00C16B47">
        <w:rPr>
          <w:rStyle w:val="StyleBoldUnderline"/>
          <w:highlight w:val="yellow"/>
        </w:rPr>
        <w:t xml:space="preserve">space is not an escape from the real, but a </w:t>
      </w:r>
      <w:r w:rsidRPr="00C16B47">
        <w:rPr>
          <w:rStyle w:val="Emphasis"/>
          <w:highlight w:val="yellow"/>
        </w:rPr>
        <w:t>place to practice the real we want to bring into being</w:t>
      </w:r>
      <w:r w:rsidRPr="00340E4D">
        <w:rPr>
          <w:sz w:val="14"/>
        </w:rPr>
        <w:t>. “</w:t>
      </w:r>
      <w:r w:rsidRPr="00C16B47">
        <w:rPr>
          <w:rStyle w:val="StyleBoldUnderline"/>
        </w:rPr>
        <w:t>Making power</w:t>
      </w:r>
      <w:r w:rsidRPr="007D4BFF">
        <w:rPr>
          <w:rStyle w:val="StyleBoldUnderline"/>
        </w:rPr>
        <w:t xml:space="preserve">” </w:t>
      </w:r>
      <w:r w:rsidRPr="00C16B47">
        <w:rPr>
          <w:rStyle w:val="StyleBoldUnderline"/>
          <w:highlight w:val="yellow"/>
        </w:rPr>
        <w:t>models</w:t>
      </w:r>
      <w:r w:rsidRPr="00340E4D">
        <w:rPr>
          <w:sz w:val="14"/>
          <w:highlight w:val="yellow"/>
        </w:rPr>
        <w:t xml:space="preserve"> </w:t>
      </w:r>
      <w:r w:rsidRPr="00340E4D">
        <w:rPr>
          <w:sz w:val="14"/>
        </w:rPr>
        <w:t xml:space="preserve">follow this suggestion in that they </w:t>
      </w:r>
      <w:r w:rsidRPr="00C16B47">
        <w:rPr>
          <w:rStyle w:val="Emphasis"/>
          <w:highlight w:val="yellow"/>
        </w:rPr>
        <w:t>do not purport to be free of oppression, only that they are trying to create the world they would like to live in now</w:t>
      </w:r>
      <w:r w:rsidRPr="00FA59D7">
        <w:rPr>
          <w:rStyle w:val="StyleBoldUnderline"/>
        </w:rPr>
        <w:t>.</w:t>
      </w:r>
      <w:r w:rsidRPr="00340E4D">
        <w:rPr>
          <w:sz w:val="14"/>
        </w:rPr>
        <w:t xml:space="preserve"> To give one smaller example, when Incite! Women of Color Against Violence, organized, we questioned the assumption that “women of color” space is a safe space. In fact, participants began to articulate that women of color space may in fact be a very dangerous space. We realized that we could not assume alliances with each other, but we would actually have to create these alliances. One strategy that was helpful was rather than presume that we were acting “non-oppressively,” we built a structure that would presume that we were complicit in the structures of white supremacy/settler colonialism/heteropatriarchy etc. We then structured this presumption into our organizing by creating spaces where we would educate ourselves on issues in which our politics and praxis were particularly problematic. The issues we have covered include: disability, anti-Black racism, settler colonialism, Zionism and anti-Arab racism, transphobia, and many others. However, </w:t>
      </w:r>
      <w:r w:rsidRPr="00FA59D7">
        <w:rPr>
          <w:rStyle w:val="StyleBoldUnderline"/>
        </w:rPr>
        <w:t>in this space</w:t>
      </w:r>
      <w:r w:rsidRPr="00AF6F9C">
        <w:rPr>
          <w:rStyle w:val="StyleBoldUnderline"/>
        </w:rPr>
        <w:t xml:space="preserve">, while we did not ignore our individual complicity in oppression, we developed action </w:t>
      </w:r>
      <w:r w:rsidRPr="00AF6F9C">
        <w:rPr>
          <w:rStyle w:val="Emphasis"/>
        </w:rPr>
        <w:t>plans</w:t>
      </w:r>
      <w:r w:rsidRPr="00AF6F9C">
        <w:rPr>
          <w:rStyle w:val="StyleBoldUnderline"/>
        </w:rPr>
        <w:t xml:space="preserve"> for how we would </w:t>
      </w:r>
      <w:r w:rsidRPr="00AF6F9C">
        <w:rPr>
          <w:rStyle w:val="Emphasis"/>
        </w:rPr>
        <w:t>collectively try to transform our politics and praxis.</w:t>
      </w:r>
      <w:r w:rsidRPr="00AF6F9C">
        <w:rPr>
          <w:sz w:val="14"/>
        </w:rPr>
        <w:t xml:space="preserve"> </w:t>
      </w:r>
      <w:r w:rsidRPr="00AF6F9C">
        <w:rPr>
          <w:rStyle w:val="StyleBoldUnderline"/>
        </w:rPr>
        <w:t>Thus, this space did not create the dynamic of the confessor and the hearer of</w:t>
      </w:r>
      <w:r w:rsidRPr="00090BD5">
        <w:rPr>
          <w:rStyle w:val="StyleBoldUnderline"/>
        </w:rPr>
        <w:t xml:space="preserve"> the confession</w:t>
      </w:r>
      <w:r w:rsidRPr="00FA59D7">
        <w:rPr>
          <w:rStyle w:val="StyleBoldUnderline"/>
        </w:rPr>
        <w:t>.</w:t>
      </w:r>
      <w:r w:rsidRPr="00340E4D">
        <w:rPr>
          <w:sz w:val="14"/>
        </w:rPr>
        <w:t xml:space="preserve"> </w:t>
      </w:r>
      <w:r w:rsidRPr="007D4BFF">
        <w:rPr>
          <w:rStyle w:val="StyleBoldUnderline"/>
          <w:highlight w:val="yellow"/>
        </w:rPr>
        <w:t xml:space="preserve">Instead, we presumed </w:t>
      </w:r>
      <w:r w:rsidRPr="007D4BFF">
        <w:rPr>
          <w:rStyle w:val="Emphasis"/>
          <w:highlight w:val="yellow"/>
        </w:rPr>
        <w:t>we are all implicated in these structures of oppression</w:t>
      </w:r>
      <w:r w:rsidRPr="007D4BFF">
        <w:rPr>
          <w:rStyle w:val="StyleBoldUnderline"/>
          <w:highlight w:val="yellow"/>
        </w:rPr>
        <w:t xml:space="preserve"> and</w:t>
      </w:r>
      <w:r w:rsidRPr="00FA59D7">
        <w:rPr>
          <w:rStyle w:val="StyleBoldUnderline"/>
        </w:rPr>
        <w:t xml:space="preserve"> that </w:t>
      </w:r>
      <w:r w:rsidRPr="00C16B47">
        <w:rPr>
          <w:rStyle w:val="StyleBoldUnderline"/>
          <w:highlight w:val="yellow"/>
        </w:rPr>
        <w:t>we</w:t>
      </w:r>
      <w:r w:rsidRPr="00FA59D7">
        <w:rPr>
          <w:rStyle w:val="StyleBoldUnderline"/>
        </w:rPr>
        <w:t xml:space="preserve"> would </w:t>
      </w:r>
      <w:r w:rsidRPr="007D4BFF">
        <w:rPr>
          <w:rStyle w:val="Emphasis"/>
          <w:highlight w:val="yellow"/>
        </w:rPr>
        <w:t>need to work together to undo them</w:t>
      </w:r>
      <w:r w:rsidRPr="00FA59D7">
        <w:rPr>
          <w:rStyle w:val="StyleBoldUnderline"/>
        </w:rPr>
        <w:t>.</w:t>
      </w:r>
      <w:r>
        <w:rPr>
          <w:rStyle w:val="StyleBoldUnderline"/>
        </w:rPr>
        <w:t xml:space="preserve"> </w:t>
      </w:r>
      <w:r w:rsidRPr="00704FF5">
        <w:rPr>
          <w:rStyle w:val="StyleBoldUnderline"/>
          <w:highlight w:val="yellow"/>
        </w:rPr>
        <w:t>Consequently</w:t>
      </w:r>
      <w:r w:rsidRPr="00340E4D">
        <w:rPr>
          <w:sz w:val="14"/>
        </w:rPr>
        <w:t xml:space="preserve">, </w:t>
      </w:r>
      <w:r w:rsidRPr="00FA59D7">
        <w:rPr>
          <w:rStyle w:val="StyleBoldUnderline"/>
        </w:rPr>
        <w:t xml:space="preserve">in my experience, </w:t>
      </w:r>
      <w:r w:rsidRPr="007D4BFF">
        <w:rPr>
          <w:rStyle w:val="StyleBoldUnderline"/>
          <w:highlight w:val="yellow"/>
        </w:rPr>
        <w:t xml:space="preserve">this kind of space </w:t>
      </w:r>
      <w:r w:rsidRPr="00090BD5">
        <w:rPr>
          <w:rStyle w:val="Emphasis"/>
          <w:highlight w:val="yellow"/>
        </w:rPr>
        <w:t>facilitated</w:t>
      </w:r>
      <w:r w:rsidRPr="00090BD5">
        <w:rPr>
          <w:rStyle w:val="Emphasis"/>
        </w:rPr>
        <w:t xml:space="preserve"> our ability to integrate </w:t>
      </w:r>
      <w:r w:rsidRPr="00090BD5">
        <w:rPr>
          <w:rStyle w:val="Emphasis"/>
          <w:highlight w:val="yellow"/>
        </w:rPr>
        <w:t xml:space="preserve">personal </w:t>
      </w:r>
      <w:r w:rsidRPr="007D4BFF">
        <w:rPr>
          <w:rStyle w:val="Emphasis"/>
          <w:highlight w:val="yellow"/>
        </w:rPr>
        <w:t>and social transformation</w:t>
      </w:r>
      <w:r w:rsidRPr="007D4BFF">
        <w:rPr>
          <w:rStyle w:val="StyleBoldUnderline"/>
          <w:highlight w:val="yellow"/>
        </w:rPr>
        <w:t xml:space="preserve"> because </w:t>
      </w:r>
      <w:r w:rsidRPr="00704FF5">
        <w:rPr>
          <w:rStyle w:val="StyleBoldUnderline"/>
          <w:highlight w:val="yellow"/>
        </w:rPr>
        <w:t xml:space="preserve">no one had to </w:t>
      </w:r>
      <w:r w:rsidRPr="00704FF5">
        <w:rPr>
          <w:rStyle w:val="StyleBoldUnderline"/>
        </w:rPr>
        <w:t xml:space="preserve">anxiously </w:t>
      </w:r>
      <w:r w:rsidRPr="00704FF5">
        <w:rPr>
          <w:rStyle w:val="StyleBoldUnderline"/>
          <w:highlight w:val="yellow"/>
        </w:rPr>
        <w:t xml:space="preserve">worry about whether they were going to be targeted </w:t>
      </w:r>
      <w:r w:rsidRPr="007D4BFF">
        <w:rPr>
          <w:rStyle w:val="StyleBoldUnderline"/>
          <w:highlight w:val="yellow"/>
        </w:rPr>
        <w:t>as a bad person with undue</w:t>
      </w:r>
      <w:r w:rsidRPr="00090BD5">
        <w:rPr>
          <w:rStyle w:val="StyleBoldUnderline"/>
        </w:rPr>
        <w:t xml:space="preserve"> </w:t>
      </w:r>
      <w:r w:rsidRPr="00704FF5">
        <w:rPr>
          <w:rStyle w:val="StyleBoldUnderline"/>
          <w:highlight w:val="yellow"/>
        </w:rPr>
        <w:t>privilege who would need to</w:t>
      </w:r>
      <w:r w:rsidRPr="00FA59D7">
        <w:rPr>
          <w:rStyle w:val="StyleBoldUnderline"/>
        </w:rPr>
        <w:t xml:space="preserve"> publicly </w:t>
      </w:r>
      <w:r w:rsidRPr="007D4BFF">
        <w:rPr>
          <w:rStyle w:val="StyleBoldUnderline"/>
          <w:highlight w:val="yellow"/>
        </w:rPr>
        <w:t xml:space="preserve">confess. The </w:t>
      </w:r>
      <w:r w:rsidRPr="00704FF5">
        <w:rPr>
          <w:rStyle w:val="StyleBoldUnderline"/>
          <w:highlight w:val="yellow"/>
        </w:rPr>
        <w:t xml:space="preserve">space became one that was based on principles of loving rather than </w:t>
      </w:r>
      <w:r w:rsidRPr="00090BD5">
        <w:rPr>
          <w:rStyle w:val="Emphasis"/>
          <w:highlight w:val="yellow"/>
        </w:rPr>
        <w:t>punitive accountability</w:t>
      </w:r>
      <w:r w:rsidRPr="00340E4D">
        <w:rPr>
          <w:sz w:val="14"/>
        </w:rPr>
        <w:t>.</w:t>
      </w:r>
      <w:r w:rsidRPr="00340E4D">
        <w:rPr>
          <w:sz w:val="12"/>
        </w:rPr>
        <w:t>¶</w:t>
      </w:r>
      <w:r w:rsidRPr="00340E4D">
        <w:rPr>
          <w:sz w:val="14"/>
        </w:rPr>
        <w:t xml:space="preserve"> Conclusion</w:t>
      </w:r>
      <w:r w:rsidRPr="00340E4D">
        <w:rPr>
          <w:sz w:val="12"/>
        </w:rPr>
        <w:t>¶</w:t>
      </w:r>
      <w:r w:rsidRPr="00340E4D">
        <w:rPr>
          <w:sz w:val="14"/>
        </w:rPr>
        <w:t xml:space="preserve"> </w:t>
      </w:r>
      <w:r w:rsidRPr="00AF6F9C">
        <w:rPr>
          <w:sz w:val="14"/>
        </w:rPr>
        <w:t xml:space="preserve">The politics of privilege have made the important contribution of signaling how the structures of oppression constitute who we are as persons. However, as the </w:t>
      </w:r>
      <w:r w:rsidRPr="00AF6F9C">
        <w:rPr>
          <w:rStyle w:val="StyleBoldUnderline"/>
        </w:rPr>
        <w:t xml:space="preserve">rituals of confessing privilege </w:t>
      </w:r>
      <w:r w:rsidRPr="00AF6F9C">
        <w:rPr>
          <w:sz w:val="14"/>
        </w:rPr>
        <w:t xml:space="preserve">have evolved, they have </w:t>
      </w:r>
      <w:r w:rsidRPr="00AF6F9C">
        <w:rPr>
          <w:rStyle w:val="StyleBoldUnderline"/>
        </w:rPr>
        <w:t>shifted our focus from building social movements for global transformation to individual self-improvement.</w:t>
      </w:r>
      <w:r w:rsidRPr="00AF6F9C">
        <w:rPr>
          <w:sz w:val="14"/>
        </w:rPr>
        <w:t xml:space="preserve"> Furthermore, </w:t>
      </w:r>
      <w:r w:rsidRPr="00AF6F9C">
        <w:rPr>
          <w:rStyle w:val="StyleBoldUnderline"/>
        </w:rPr>
        <w:t>they rest on a white supremacist/colonialist notion of a subject that can constitute itself over and against others through self-reflexivity</w:t>
      </w:r>
      <w:r w:rsidRPr="00AF6F9C">
        <w:rPr>
          <w:sz w:val="14"/>
        </w:rPr>
        <w:t xml:space="preserve">. While trying to keep the key insight made in activist/academic circles that personal and social transformation are interconnected, </w:t>
      </w:r>
      <w:r w:rsidRPr="00AF6F9C">
        <w:rPr>
          <w:rStyle w:val="StyleBoldUnderline"/>
        </w:rPr>
        <w:t>alternative projects</w:t>
      </w:r>
      <w:r w:rsidRPr="00AF6F9C">
        <w:rPr>
          <w:sz w:val="14"/>
        </w:rPr>
        <w:t xml:space="preserve"> have developed that </w:t>
      </w:r>
      <w:r w:rsidRPr="00AF6F9C">
        <w:rPr>
          <w:rStyle w:val="StyleBoldUnderline"/>
        </w:rPr>
        <w:t xml:space="preserve">focus less on privilege and more the </w:t>
      </w:r>
      <w:r w:rsidRPr="00AF6F9C">
        <w:rPr>
          <w:rStyle w:val="Emphasis"/>
        </w:rPr>
        <w:t>structures</w:t>
      </w:r>
      <w:r w:rsidRPr="00AF6F9C">
        <w:rPr>
          <w:rStyle w:val="StyleBoldUnderline"/>
        </w:rPr>
        <w:t xml:space="preserve"> that create privilege</w:t>
      </w:r>
      <w:r w:rsidRPr="00AF6F9C">
        <w:rPr>
          <w:sz w:val="14"/>
        </w:rPr>
        <w:t xml:space="preserve">. </w:t>
      </w:r>
      <w:r w:rsidRPr="00AF6F9C">
        <w:rPr>
          <w:rStyle w:val="StyleBoldUnderline"/>
        </w:rPr>
        <w:t xml:space="preserve">These new models do not hold the “answer,” because the genealogy of the politics of </w:t>
      </w:r>
      <w:r w:rsidRPr="00AF6F9C">
        <w:rPr>
          <w:rStyle w:val="StyleBoldUnderline"/>
        </w:rPr>
        <w:lastRenderedPageBreak/>
        <w:t>privilege also demonstrates</w:t>
      </w:r>
      <w:r w:rsidRPr="007D4BFF">
        <w:rPr>
          <w:rStyle w:val="StyleBoldUnderline"/>
        </w:rPr>
        <w:t xml:space="preserve"> that our activist/intellectual projects of liberation must be constantly changing. Our imaginations are limited by white supremacy, settler colonialism, etc., so all ideas we have will not be “perfect.”</w:t>
      </w:r>
      <w:r w:rsidRPr="00340E4D">
        <w:rPr>
          <w:sz w:val="14"/>
        </w:rPr>
        <w:t xml:space="preserve"> The ideas we develop today also do not have to be based on the complete disavowal of what we did yesterday because what we did yesterday teaches what we might do tomorrow. Thus, </w:t>
      </w:r>
      <w:r w:rsidRPr="00704FF5">
        <w:rPr>
          <w:rStyle w:val="StyleBoldUnderline"/>
          <w:highlight w:val="yellow"/>
        </w:rPr>
        <w:t xml:space="preserve">as we think not only beyond privilege, but </w:t>
      </w:r>
      <w:r w:rsidRPr="00704FF5">
        <w:rPr>
          <w:rStyle w:val="Emphasis"/>
          <w:highlight w:val="yellow"/>
        </w:rPr>
        <w:t>beyond the sense of self that claims privilege</w:t>
      </w:r>
      <w:r w:rsidRPr="00704FF5">
        <w:rPr>
          <w:rStyle w:val="StyleBoldUnderline"/>
          <w:highlight w:val="yellow"/>
        </w:rPr>
        <w:t>, we open ourselves to new possibilities that we cannot imagine now</w:t>
      </w:r>
      <w:r w:rsidRPr="00704FF5">
        <w:rPr>
          <w:rStyle w:val="StyleBoldUnderline"/>
        </w:rPr>
        <w:t xml:space="preserve"> for the future.</w:t>
      </w:r>
    </w:p>
    <w:p w:rsidR="00654D99" w:rsidRPr="00D17C4E" w:rsidRDefault="00654D99" w:rsidP="00654D99"/>
    <w:p w:rsidR="00654D99" w:rsidRPr="00D17C4E" w:rsidRDefault="00654D99" w:rsidP="00654D99"/>
    <w:p w:rsidR="00654D99" w:rsidRPr="00654D99" w:rsidRDefault="00654D99" w:rsidP="00654D99"/>
    <w:sectPr w:rsidR="00654D99" w:rsidRPr="00654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0C" w:rsidRDefault="00D7560C" w:rsidP="005F5576">
      <w:r>
        <w:separator/>
      </w:r>
    </w:p>
  </w:endnote>
  <w:endnote w:type="continuationSeparator" w:id="0">
    <w:p w:rsidR="00D7560C" w:rsidRDefault="00D756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0C" w:rsidRDefault="00D7560C" w:rsidP="005F5576">
      <w:r>
        <w:separator/>
      </w:r>
    </w:p>
  </w:footnote>
  <w:footnote w:type="continuationSeparator" w:id="0">
    <w:p w:rsidR="00D7560C" w:rsidRDefault="00D756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9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4D99"/>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560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B9D22F5-BB43-46D4-B65C-4A53DFFA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54D9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ext 7 Char, Char Char1,Tag Char Char Char,Cite 1 Char,Read Char Char,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654D99"/>
    <w:rPr>
      <w:rFonts w:ascii="Times New Roman" w:hAnsi="Times New Roman"/>
      <w:u w:val="single"/>
    </w:rPr>
  </w:style>
  <w:style w:type="paragraph" w:customStyle="1" w:styleId="textbold">
    <w:name w:val="text bold"/>
    <w:basedOn w:val="Normal"/>
    <w:link w:val="underline"/>
    <w:rsid w:val="00654D99"/>
    <w:pPr>
      <w:ind w:left="720"/>
      <w:jc w:val="both"/>
    </w:pPr>
    <w:rPr>
      <w:rFonts w:ascii="Times New Roman" w:hAnsi="Times New Roman"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use.jhu.edu/journals/american_quarterly/v057/57.3brow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american_quarterly/v057/57.3brown.html" TargetMode="External"/><Relationship Id="rId5" Type="http://schemas.openxmlformats.org/officeDocument/2006/relationships/settings" Target="setting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20194</Words>
  <Characters>115109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2014-02-09T18:46:00Z</dcterms:created>
  <dcterms:modified xsi:type="dcterms:W3CDTF">2014-02-09T18:49:00Z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