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52C8A" w:rsidP="00D52C8A">
      <w:pPr>
        <w:pStyle w:val="Heading2"/>
      </w:pPr>
      <w:r>
        <w:t>1AC</w:t>
      </w:r>
    </w:p>
    <w:p w:rsidR="00D52C8A" w:rsidRDefault="00D52C8A" w:rsidP="00D52C8A">
      <w:pPr>
        <w:pStyle w:val="Heading3"/>
      </w:pPr>
      <w:r>
        <w:lastRenderedPageBreak/>
        <w:t>1AC ADVANTAGE</w:t>
      </w:r>
    </w:p>
    <w:p w:rsidR="00D52C8A" w:rsidRPr="00740D04" w:rsidRDefault="00D52C8A" w:rsidP="00D52C8A">
      <w:pPr>
        <w:pStyle w:val="Heading4"/>
        <w:rPr>
          <w:u w:val="single"/>
        </w:rPr>
      </w:pPr>
      <w:r w:rsidRPr="00740D04">
        <w:rPr>
          <w:u w:val="single"/>
        </w:rPr>
        <w:t>CONTENTION 1: HEGEMONY</w:t>
      </w:r>
    </w:p>
    <w:p w:rsidR="00D52C8A" w:rsidRDefault="00D52C8A" w:rsidP="00D52C8A">
      <w:pPr>
        <w:pStyle w:val="Heading4"/>
      </w:pPr>
      <w:r>
        <w:t xml:space="preserve">Current US detention policies are </w:t>
      </w:r>
      <w:r w:rsidRPr="005A2E44">
        <w:rPr>
          <w:u w:val="single"/>
        </w:rPr>
        <w:t>collapsing</w:t>
      </w:r>
      <w:r>
        <w:t xml:space="preserve"> US legitimacy in the rule of law</w:t>
      </w:r>
    </w:p>
    <w:p w:rsidR="00D52C8A" w:rsidRPr="0069010E" w:rsidRDefault="00D52C8A" w:rsidP="00D52C8A">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D52C8A" w:rsidRPr="005C5333" w:rsidRDefault="00D52C8A" w:rsidP="00D52C8A">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b w:val="0"/>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b w:val="0"/>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b w:val="0"/>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b w:val="0"/>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b w:val="0"/>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b w:val="0"/>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b w:val="0"/>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D52C8A" w:rsidRDefault="00D52C8A" w:rsidP="00D52C8A">
      <w:pPr>
        <w:pStyle w:val="Heading4"/>
      </w:pPr>
    </w:p>
    <w:p w:rsidR="00D52C8A" w:rsidRDefault="00D52C8A" w:rsidP="00D52C8A">
      <w:pPr>
        <w:pStyle w:val="Heading4"/>
      </w:pPr>
      <w:r>
        <w:t>First, military courts hamper US credibility---the plan’s key</w:t>
      </w:r>
    </w:p>
    <w:p w:rsidR="00D52C8A" w:rsidRDefault="00D52C8A" w:rsidP="00D52C8A">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D52C8A" w:rsidRPr="0035005A" w:rsidRDefault="00D52C8A" w:rsidP="00D52C8A">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t>
      </w:r>
      <w:r w:rsidRPr="00BE5221">
        <w:rPr>
          <w:sz w:val="12"/>
        </w:rPr>
        <w:lastRenderedPageBreak/>
        <w:t xml:space="preserve">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D52C8A" w:rsidRDefault="00D52C8A" w:rsidP="00D52C8A">
      <w:pPr>
        <w:pStyle w:val="Heading4"/>
      </w:pPr>
      <w:r>
        <w:t>Second, current US policy conveys xenophobia---independently decks legitimacy</w:t>
      </w:r>
    </w:p>
    <w:p w:rsidR="00D52C8A" w:rsidRDefault="00D52C8A" w:rsidP="00D52C8A">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D52C8A" w:rsidRPr="00CD1EF6" w:rsidRDefault="00D52C8A" w:rsidP="00D52C8A">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w:t>
      </w:r>
      <w:r w:rsidRPr="00F9777A">
        <w:rPr>
          <w:sz w:val="16"/>
        </w:rPr>
        <w:lastRenderedPageBreak/>
        <w:t>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 xml:space="preserve">chill relations with </w:t>
      </w:r>
      <w:r w:rsidRPr="00083F4B">
        <w:rPr>
          <w:rStyle w:val="StyleBoldUnderline"/>
          <w:highlight w:val="yellow"/>
        </w:rPr>
        <w:lastRenderedPageBreak/>
        <w:t>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D52C8A" w:rsidRPr="004B0A4A" w:rsidRDefault="00D52C8A" w:rsidP="00D52C8A">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D52C8A" w:rsidRPr="004B0A4A" w:rsidRDefault="00D52C8A" w:rsidP="00D52C8A">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D52C8A" w:rsidRDefault="00D52C8A" w:rsidP="00D52C8A">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 xml:space="preserve">In an anarchic world, </w:t>
      </w:r>
      <w:r w:rsidRPr="00E0214B">
        <w:rPr>
          <w:rStyle w:val="StyleBoldUnderline"/>
          <w:highlight w:val="yellow"/>
        </w:rPr>
        <w:lastRenderedPageBreak/>
        <w:t>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But in a hegemonic 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D52C8A" w:rsidRPr="004B0A4A" w:rsidRDefault="00D52C8A" w:rsidP="00D52C8A">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D52C8A" w:rsidRPr="004B0A4A" w:rsidRDefault="00D52C8A" w:rsidP="00D52C8A">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D52C8A" w:rsidRDefault="00D52C8A" w:rsidP="00D52C8A">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terrain shifts toward the courts. The stability of the current</w:t>
      </w:r>
      <w:r w:rsidRPr="006A75D6">
        <w:rPr>
          <w:rStyle w:val="StyleBoldUnderline"/>
        </w:rPr>
        <w:t xml:space="preserve"> U.S.-led </w:t>
      </w:r>
      <w:r w:rsidRPr="00E0214B">
        <w:rPr>
          <w:rStyle w:val="StyleBoldUnderline"/>
          <w:highlight w:val="yellow"/>
        </w:rPr>
        <w:t>international system 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equivalent of corporate transparency and</w:t>
      </w:r>
      <w:r w:rsidRPr="006E6D7C">
        <w:rPr>
          <w:sz w:val="14"/>
        </w:rPr>
        <w:t xml:space="preserve"> [*155]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law bolsters the stability of the system because other nations will know that 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w:t>
      </w:r>
      <w:r w:rsidRPr="006E6D7C">
        <w:rPr>
          <w:sz w:val="14"/>
        </w:rPr>
        <w:lastRenderedPageBreak/>
        <w:t xml:space="preserve">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When the U.S. breaks its own 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But in a hegemonic 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courts can 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0214B">
        <w:rPr>
          <w:rStyle w:val="Emphasis"/>
          <w:highlight w:val="yellow"/>
        </w:rPr>
        <w:t>regarded as 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0214B">
        <w:rPr>
          <w:rStyle w:val="StyleBoldUnderline"/>
          <w:highlight w:val="yellow"/>
        </w:rPr>
        <w:t>The restoration of habeas</w:t>
      </w:r>
      <w:r w:rsidRPr="006E6D7C">
        <w:rPr>
          <w:sz w:val="14"/>
        </w:rPr>
        <w:t xml:space="preserve"> corpus in Boumediene </w:t>
      </w:r>
      <w:r w:rsidRPr="00E0214B">
        <w:rPr>
          <w:rStyle w:val="StyleBoldUnderline"/>
          <w:highlight w:val="yellow"/>
        </w:rPr>
        <w:t>may help</w:t>
      </w:r>
      <w:r w:rsidRPr="006E6D7C">
        <w:rPr>
          <w:rStyle w:val="StyleBoldUnderline"/>
        </w:rPr>
        <w:t xml:space="preserve"> begin to </w:t>
      </w:r>
      <w:r w:rsidRPr="00E0214B">
        <w:rPr>
          <w:rStyle w:val="StyleBoldUnderline"/>
          <w:highlight w:val="yellow"/>
        </w:rPr>
        <w:t>counteract this</w:t>
      </w:r>
      <w:r w:rsidRPr="006E6D7C">
        <w:rPr>
          <w:rStyle w:val="StyleBoldUnderline"/>
        </w:rPr>
        <w:t xml:space="preserve"> loss of prestige</w:t>
      </w:r>
      <w:r w:rsidRPr="006E6D7C">
        <w:rPr>
          <w:sz w:val="14"/>
        </w:rPr>
        <w:t>.</w:t>
      </w:r>
      <w:r w:rsidRPr="006E6D7C">
        <w:rPr>
          <w:sz w:val="12"/>
        </w:rPr>
        <w:t>¶</w:t>
      </w:r>
      <w:r w:rsidRPr="006E6D7C">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w:t>
      </w:r>
      <w:r w:rsidRPr="006E6D7C">
        <w:rPr>
          <w:sz w:val="14"/>
        </w:rPr>
        <w:lastRenderedPageBreak/>
        <w:t xml:space="preserve">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D52C8A" w:rsidRDefault="00D52C8A" w:rsidP="00D52C8A">
      <w:pPr>
        <w:pStyle w:val="Heading4"/>
      </w:pPr>
      <w:r>
        <w:t xml:space="preserve">Credibility theory is </w:t>
      </w:r>
      <w:r w:rsidRPr="004976E8">
        <w:rPr>
          <w:u w:val="single"/>
        </w:rPr>
        <w:t>true</w:t>
      </w:r>
      <w:r>
        <w:t xml:space="preserve"> and key to foster cooperation</w:t>
      </w:r>
    </w:p>
    <w:p w:rsidR="00D52C8A" w:rsidRDefault="00D52C8A" w:rsidP="00D52C8A">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D52C8A" w:rsidRPr="009C4573" w:rsidRDefault="00D52C8A" w:rsidP="00D52C8A">
      <w:pPr>
        <w:pStyle w:val="cardtext"/>
        <w:ind w:left="0"/>
        <w:rPr>
          <w:sz w:val="10"/>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E0214B">
        <w:rPr>
          <w:rStyle w:val="Emphasis"/>
          <w:highlight w:val="yellow"/>
        </w:rPr>
        <w:t>political scientists have adopted</w:t>
      </w:r>
      <w:r w:rsidRPr="00521D04">
        <w:rPr>
          <w:rStyle w:val="Emphasis"/>
        </w:rPr>
        <w:t xml:space="preserve"> these </w:t>
      </w:r>
      <w:r w:rsidRPr="00E0214B">
        <w:rPr>
          <w:rStyle w:val="Emphasis"/>
          <w:highlight w:val="yellow"/>
        </w:rPr>
        <w:t>theories as tools in understanding</w:t>
      </w:r>
      <w:r w:rsidRPr="00521D04">
        <w:rPr>
          <w:rStyle w:val="Emphasis"/>
        </w:rPr>
        <w:t xml:space="preserve"> the types of </w:t>
      </w:r>
      <w:r w:rsidRPr="00E0214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E0214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reputations should be pursued by leaders as 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D52C8A" w:rsidRPr="001B6549" w:rsidRDefault="00D52C8A" w:rsidP="00D52C8A">
      <w:pPr>
        <w:pStyle w:val="Heading4"/>
        <w:rPr>
          <w:rFonts w:eastAsia="Times New Roman"/>
        </w:rPr>
      </w:pPr>
      <w:r w:rsidRPr="001B6549">
        <w:rPr>
          <w:rFonts w:eastAsia="Times New Roman"/>
        </w:rPr>
        <w:t xml:space="preserve">Hegemony key to </w:t>
      </w:r>
      <w:r>
        <w:rPr>
          <w:rFonts w:eastAsia="Times New Roman"/>
        </w:rPr>
        <w:t xml:space="preserve">solve </w:t>
      </w:r>
      <w:r w:rsidRPr="000447EB">
        <w:rPr>
          <w:rFonts w:eastAsia="Times New Roman"/>
          <w:u w:val="single"/>
        </w:rPr>
        <w:t>extinction</w:t>
      </w:r>
      <w:r w:rsidRPr="001B6549">
        <w:rPr>
          <w:rFonts w:eastAsia="Times New Roman"/>
        </w:rPr>
        <w:t xml:space="preserve"> </w:t>
      </w:r>
    </w:p>
    <w:p w:rsidR="00D52C8A" w:rsidRPr="001B6549" w:rsidRDefault="00D52C8A" w:rsidP="00D52C8A">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D52C8A" w:rsidRPr="000447EB" w:rsidRDefault="00D52C8A" w:rsidP="00D52C8A">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with this</w:t>
      </w:r>
      <w:r w:rsidRPr="001B6549">
        <w:rPr>
          <w:rFonts w:cs="Times New Roman"/>
          <w:b/>
          <w:u w:val="single"/>
        </w:rPr>
        <w:t xml:space="preserve"> historical momen</w:t>
      </w:r>
      <w:r w:rsidRPr="00F9265E">
        <w:rPr>
          <w:rFonts w:cs="Times New Roman"/>
          <w:b/>
          <w:highlight w:val="yellow"/>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we will not be adding to some fantastically imagined</w:t>
      </w:r>
      <w:r w:rsidRPr="001B6549">
        <w:rPr>
          <w:rFonts w:cs="Times New Roman"/>
          <w:bCs/>
          <w:u w:val="single"/>
        </w:rPr>
        <w:t xml:space="preserve"> global </w:t>
      </w:r>
      <w:r w:rsidRPr="00F9265E">
        <w:rPr>
          <w:rFonts w:cs="Times New Roman"/>
          <w:bCs/>
          <w:highlight w:val="yellow"/>
          <w:u w:val="single"/>
        </w:rPr>
        <w:t>death count stemming 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the world has ever </w:t>
      </w:r>
      <w:r w:rsidRPr="004C0E95">
        <w:rPr>
          <w:rFonts w:cs="Times New Roman"/>
          <w:b/>
          <w:highlight w:val="yellow"/>
          <w:u w:val="single"/>
          <w:bdr w:val="single" w:sz="4" w:space="0" w:color="auto" w:frame="1"/>
        </w:rPr>
        <w:t>known</w:t>
      </w:r>
      <w:r w:rsidRPr="004C0E95">
        <w:rPr>
          <w:rStyle w:val="TitleChar"/>
          <w:highlight w:val="yellow"/>
        </w:rPr>
        <w:t>. Had America been removed</w:t>
      </w:r>
      <w:r w:rsidRPr="004C0E95">
        <w:rPr>
          <w:rStyle w:val="TitleChar"/>
        </w:rPr>
        <w:t xml:space="preserve"> from the global dynamics that governed the 20th century, the mass murder never would have ended. Indeed, </w:t>
      </w:r>
      <w:r w:rsidRPr="004C0E95">
        <w:rPr>
          <w:rStyle w:val="TitleChar"/>
          <w:highlight w:val="yellow"/>
        </w:rPr>
        <w:t>it's entirely conceivable there would now be no</w:t>
      </w:r>
      <w:r w:rsidRPr="004C0E95">
        <w:rPr>
          <w:rStyle w:val="TitleChar"/>
        </w:rPr>
        <w:t xml:space="preserve"> identifiable </w:t>
      </w:r>
      <w:r w:rsidRPr="004C0E95">
        <w:rPr>
          <w:rStyle w:val="Box"/>
          <w:highlight w:val="yellow"/>
        </w:rPr>
        <w:t>human civilization left</w:t>
      </w:r>
      <w:r w:rsidRPr="004C0E95">
        <w:rPr>
          <w:rStyle w:val="TitleChar"/>
        </w:rPr>
        <w:t xml:space="preserve">, once nuclear weapons </w:t>
      </w:r>
      <w:r w:rsidRPr="004C0E95">
        <w:rPr>
          <w:rStyle w:val="TitleChar"/>
        </w:rPr>
        <w:lastRenderedPageBreak/>
        <w:t>entered the killing equation.</w:t>
      </w:r>
      <w:r>
        <w:rPr>
          <w:rStyle w:val="TitleChar"/>
        </w:rPr>
        <w:t xml:space="preserve"> </w:t>
      </w:r>
      <w:r w:rsidRPr="004C0E95">
        <w:rPr>
          <w:rStyle w:val="TitleChar"/>
        </w:rPr>
        <w:t xml:space="preserve">But </w:t>
      </w:r>
      <w:r w:rsidRPr="004C0E95">
        <w:rPr>
          <w:rStyle w:val="TitleChar"/>
          <w:highlight w:val="yellow"/>
        </w:rPr>
        <w:t>the</w:t>
      </w:r>
      <w:r w:rsidRPr="00F9265E">
        <w:rPr>
          <w:rFonts w:cs="Times New Roman"/>
          <w:b/>
          <w:highlight w:val="yellow"/>
          <w:u w:val="single"/>
        </w:rPr>
        <w:t xml:space="preserve"> world did not keep sliding down</w:t>
      </w:r>
      <w:r w:rsidRPr="001B6549">
        <w:rPr>
          <w:rFonts w:cs="Times New Roman"/>
          <w:b/>
          <w:u w:val="single"/>
        </w:rPr>
        <w:t xml:space="preserve"> that path of </w:t>
      </w:r>
      <w:r w:rsidRPr="00F9265E">
        <w:rPr>
          <w:rFonts w:cs="Times New Roman"/>
          <w:b/>
          <w:highlight w:val="yellow"/>
          <w:u w:val="single"/>
        </w:rPr>
        <w:t>perpetual war</w:t>
      </w:r>
      <w:r w:rsidRPr="00F9265E">
        <w:rPr>
          <w:rFonts w:cs="Times New Roman"/>
          <w:sz w:val="10"/>
          <w:highlight w:val="yellow"/>
        </w:rPr>
        <w:t xml:space="preserve">. </w:t>
      </w:r>
      <w:r w:rsidRPr="00F9265E">
        <w:rPr>
          <w:rFonts w:cs="Times New Roman"/>
          <w:b/>
          <w:highlight w:val="yellow"/>
          <w:u w:val="single"/>
        </w:rPr>
        <w:t>Instead, America</w:t>
      </w:r>
      <w:r w:rsidRPr="001B6549">
        <w:rPr>
          <w:rFonts w:cs="Times New Roman"/>
          <w:b/>
          <w:u w:val="single"/>
        </w:rPr>
        <w:t xml:space="preserve"> stepped up and </w:t>
      </w:r>
      <w:r w:rsidRPr="00F9265E">
        <w:rPr>
          <w:rFonts w:cs="Times New Roman"/>
          <w:b/>
          <w:highlight w:val="yellow"/>
          <w:u w:val="single"/>
        </w:rPr>
        <w:t>changed everything by ushering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F9265E">
        <w:rPr>
          <w:rFonts w:cs="Times New Roman"/>
          <w:sz w:val="10"/>
          <w:highlight w:val="yellow"/>
        </w:rPr>
        <w:t xml:space="preserve">. </w:t>
      </w:r>
      <w:r w:rsidRPr="00F9265E">
        <w:rPr>
          <w:rFonts w:cs="Times New Roman"/>
          <w:b/>
          <w:highlight w:val="yellow"/>
          <w:u w:val="single"/>
        </w:rPr>
        <w:t>We 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r w:rsidRPr="00F9265E">
        <w:rPr>
          <w:rFonts w:cs="Times New Roman"/>
          <w:bCs/>
          <w:highlight w:val="yellow"/>
          <w:u w:val="single"/>
        </w:rPr>
        <w:t>As for</w:t>
      </w:r>
      <w:r w:rsidRPr="001B6549">
        <w:rPr>
          <w:rFonts w:cs="Times New Roman"/>
          <w:bCs/>
          <w:u w:val="single"/>
        </w:rPr>
        <w:t xml:space="preserve"> the sheer "evil" that is </w:t>
      </w:r>
      <w:r w:rsidRPr="00F9265E">
        <w:rPr>
          <w:rFonts w:cs="Times New Roman"/>
          <w:bCs/>
          <w:highlight w:val="yellow"/>
          <w:u w:val="single"/>
        </w:rPr>
        <w:t>our military-industrial complex</w:t>
      </w:r>
      <w:r w:rsidRPr="001B6549">
        <w:rPr>
          <w:rFonts w:cs="Times New Roman"/>
          <w:bCs/>
          <w:u w:val="single"/>
        </w:rPr>
        <w:t xml:space="preserve">, again, </w:t>
      </w:r>
      <w:r w:rsidRPr="00F9265E">
        <w:rPr>
          <w:rFonts w:cs="Times New Roman"/>
          <w:bCs/>
          <w:highlight w:val="yellow"/>
          <w:u w:val="single"/>
        </w:rPr>
        <w:t>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F9265E">
        <w:rPr>
          <w:rFonts w:cs="Times New Roman"/>
          <w:b/>
          <w:highlight w:val="yellow"/>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99 percent relative drop in deaths due to war</w:t>
      </w:r>
      <w:r w:rsidRPr="00F9265E">
        <w:rPr>
          <w:rFonts w:cs="Times New Roman"/>
          <w:b/>
          <w:sz w:val="16"/>
          <w:highlight w:val="yellow"/>
          <w:u w:val="single"/>
        </w:rPr>
        <w:t>.</w:t>
      </w:r>
      <w:r>
        <w:rPr>
          <w:rFonts w:cs="Times New Roman"/>
          <w:b/>
          <w:sz w:val="16"/>
          <w:highlight w:val="yellow"/>
          <w:u w:val="single"/>
        </w:rPr>
        <w:t xml:space="preserve"> </w:t>
      </w:r>
      <w:r w:rsidRPr="00F9265E">
        <w:rPr>
          <w:rFonts w:cs="Times New Roman"/>
          <w:b/>
          <w:highlight w:val="yellow"/>
          <w:u w:val="single"/>
        </w:rPr>
        <w:t xml:space="preserve">We are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F9265E">
        <w:rPr>
          <w:rFonts w:cs="Times New Roman"/>
          <w:b/>
          <w:highlight w:val="yellow"/>
          <w:u w:val="single"/>
        </w:rPr>
        <w:t>the U.S. emerged as</w:t>
      </w:r>
      <w:r w:rsidRPr="001B6549">
        <w:rPr>
          <w:rFonts w:cs="Times New Roman"/>
          <w:b/>
          <w:u w:val="single"/>
        </w:rPr>
        <w:t xml:space="preserve"> the </w:t>
      </w:r>
      <w:r w:rsidRPr="00F9265E">
        <w:rPr>
          <w:rFonts w:cs="Times New Roman"/>
          <w:b/>
          <w:highlight w:val="yellow"/>
          <w:u w:val="single"/>
        </w:rPr>
        <w:t>progenitor of a</w:t>
      </w:r>
      <w:r w:rsidRPr="001B6549">
        <w:rPr>
          <w:rFonts w:cs="Times New Roman"/>
          <w:b/>
          <w:u w:val="single"/>
        </w:rPr>
        <w:t xml:space="preserve"> new, far </w:t>
      </w:r>
      <w:r w:rsidRPr="00F9265E">
        <w:rPr>
          <w:rFonts w:cs="Times New Roman"/>
          <w:b/>
          <w:highlight w:val="yellow"/>
          <w:u w:val="single"/>
        </w:rPr>
        <w:t>more just form of globalization</w:t>
      </w:r>
      <w:r w:rsidRPr="001B6549">
        <w:rPr>
          <w:rFonts w:cs="Times New Roman"/>
          <w:b/>
          <w:u w:val="single"/>
        </w:rPr>
        <w:t xml:space="preserve"> -- one </w:t>
      </w:r>
      <w:r w:rsidRPr="00F9265E">
        <w:rPr>
          <w:rFonts w:cs="Times New Roman"/>
          <w:b/>
          <w:highlight w:val="yellow"/>
          <w:u w:val="single"/>
          <w:bdr w:val="single" w:sz="4" w:space="0" w:color="auto" w:frame="1"/>
        </w:rPr>
        <w:t>based on actual free trade rather than colonialism</w:t>
      </w:r>
      <w:r w:rsidRPr="001B6549">
        <w:rPr>
          <w:rFonts w:cs="Times New Roman"/>
          <w:b/>
          <w:sz w:val="16"/>
          <w:u w:val="single"/>
        </w:rPr>
        <w:t xml:space="preserve">. </w:t>
      </w:r>
      <w:r w:rsidRPr="00F9265E">
        <w:rPr>
          <w:rFonts w:cs="Times New Roman"/>
          <w:bCs/>
          <w:highlight w:val="yellow"/>
          <w:u w:val="single"/>
        </w:rPr>
        <w:t>America</w:t>
      </w:r>
      <w:r w:rsidRPr="001B6549">
        <w:rPr>
          <w:rFonts w:cs="Times New Roman"/>
          <w:bCs/>
          <w:u w:val="single"/>
        </w:rPr>
        <w:t xml:space="preserve"> then successfully </w:t>
      </w:r>
      <w:r w:rsidRPr="00F9265E">
        <w:rPr>
          <w:rFonts w:cs="Times New Roman"/>
          <w:bCs/>
          <w:highlight w:val="yellow"/>
          <w:u w:val="single"/>
        </w:rPr>
        <w:t>replicated globalization</w:t>
      </w:r>
      <w:r w:rsidRPr="001B6549">
        <w:rPr>
          <w:rFonts w:cs="Times New Roman"/>
          <w:bCs/>
          <w:u w:val="single"/>
        </w:rPr>
        <w:t xml:space="preserve"> further </w:t>
      </w:r>
      <w:r w:rsidRPr="00F9265E">
        <w:rPr>
          <w:rFonts w:cs="Times New Roman"/>
          <w:bCs/>
          <w:highlight w:val="yellow"/>
          <w:u w:val="single"/>
        </w:rPr>
        <w:t>in East Asia</w:t>
      </w:r>
      <w:r w:rsidRPr="001B6549">
        <w:rPr>
          <w:rFonts w:cs="Times New Roman"/>
          <w:bCs/>
          <w:u w:val="single"/>
        </w:rPr>
        <w:t xml:space="preserve"> over the second half of the 20th century, </w:t>
      </w:r>
      <w:r w:rsidRPr="00F9265E">
        <w:rPr>
          <w:rFonts w:cs="Times New Roman"/>
          <w:b/>
          <w:highlight w:val="yellow"/>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rsidR="00D52C8A" w:rsidRPr="00A26A9A" w:rsidRDefault="00D52C8A" w:rsidP="00D52C8A">
      <w:pPr>
        <w:pStyle w:val="Heading4"/>
      </w:pPr>
      <w:r w:rsidRPr="00A26A9A">
        <w:t xml:space="preserve">We control </w:t>
      </w:r>
      <w:r w:rsidRPr="000447EB">
        <w:rPr>
          <w:u w:val="single"/>
        </w:rPr>
        <w:t>empirics</w:t>
      </w:r>
    </w:p>
    <w:p w:rsidR="00D52C8A" w:rsidRPr="00A26A9A" w:rsidRDefault="00D52C8A" w:rsidP="00D52C8A">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Webster Professor of Government,  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rsidR="00D52C8A" w:rsidRPr="006D0850" w:rsidRDefault="00D52C8A" w:rsidP="00D52C8A">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A26A9A">
        <w:rPr>
          <w:highlight w:val="yellow"/>
          <w:u w:val="single"/>
        </w:rPr>
        <w:t>empirical studies</w:t>
      </w:r>
      <w:r w:rsidRPr="00A26A9A">
        <w:rPr>
          <w:sz w:val="14"/>
          <w:highlight w:val="yellow"/>
        </w:rPr>
        <w:t xml:space="preserve"> </w:t>
      </w:r>
      <w:r w:rsidRPr="00A26A9A">
        <w:rPr>
          <w:highlight w:val="yellow"/>
          <w:u w:val="single"/>
        </w:rPr>
        <w:t>of the relationship between</w:t>
      </w:r>
      <w:r w:rsidRPr="00A26A9A">
        <w:rPr>
          <w:sz w:val="14"/>
        </w:rPr>
        <w:t xml:space="preserve"> both systemic and dyadic </w:t>
      </w:r>
      <w:r w:rsidRPr="00A26A9A">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A26A9A">
        <w:rPr>
          <w:b/>
          <w:highlight w:val="yellow"/>
          <w:u w:val="single"/>
        </w:rPr>
        <w:t>The clearest empirical implication</w:t>
      </w:r>
      <w:r w:rsidRPr="00A26A9A">
        <w:rPr>
          <w:sz w:val="14"/>
        </w:rPr>
        <w:t xml:space="preserve"> of the theory </w:t>
      </w:r>
      <w:r w:rsidRPr="00A26A9A">
        <w:rPr>
          <w:b/>
          <w:highlight w:val="yellow"/>
          <w:u w:val="single"/>
        </w:rPr>
        <w:t>is that</w:t>
      </w:r>
      <w:r w:rsidRPr="00A26A9A">
        <w:rPr>
          <w:sz w:val="14"/>
        </w:rPr>
        <w:t xml:space="preserve"> status </w:t>
      </w:r>
      <w:r w:rsidRPr="00A26A9A">
        <w:rPr>
          <w:b/>
          <w:highlight w:val="yellow"/>
          <w:u w:val="single"/>
        </w:rPr>
        <w:t>competition is unlikely to cause</w:t>
      </w:r>
      <w:r w:rsidRPr="00A26A9A">
        <w:rPr>
          <w:b/>
          <w:sz w:val="14"/>
          <w:highlight w:val="yellow"/>
        </w:rPr>
        <w:t xml:space="preserve"> </w:t>
      </w:r>
      <w:r w:rsidRPr="00A26A9A">
        <w:rPr>
          <w:b/>
          <w:highlight w:val="yellow"/>
          <w:u w:val="single"/>
        </w:rPr>
        <w:t>great</w:t>
      </w:r>
      <w:r w:rsidRPr="00A26A9A">
        <w:rPr>
          <w:b/>
          <w:u w:val="single"/>
        </w:rPr>
        <w:t xml:space="preserve"> </w:t>
      </w:r>
      <w:r w:rsidRPr="00A26A9A">
        <w:rPr>
          <w:b/>
          <w:highlight w:val="yellow"/>
          <w:u w:val="single"/>
        </w:rPr>
        <w:t>power</w:t>
      </w:r>
      <w:r w:rsidRPr="00A26A9A">
        <w:rPr>
          <w:b/>
          <w:u w:val="single"/>
        </w:rPr>
        <w:t xml:space="preserve"> military </w:t>
      </w:r>
      <w:r w:rsidRPr="00A26A9A">
        <w:rPr>
          <w:b/>
          <w:highlight w:val="yellow"/>
          <w:u w:val="single"/>
        </w:rPr>
        <w:t>conflict in unipolar</w:t>
      </w:r>
      <w:r w:rsidRPr="00A26A9A">
        <w:rPr>
          <w:b/>
          <w:sz w:val="14"/>
          <w:highlight w:val="yellow"/>
        </w:rPr>
        <w:t xml:space="preserve"> </w:t>
      </w:r>
      <w:r w:rsidRPr="00A26A9A">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A26A9A">
        <w:rPr>
          <w:b/>
          <w:highlight w:val="yellow"/>
          <w:u w:val="single"/>
        </w:rPr>
        <w:t>The only polar structure that appears to influence conflict probability is unipolarity</w:t>
      </w:r>
      <w:r w:rsidRPr="00A26A9A">
        <w:rPr>
          <w:sz w:val="14"/>
          <w:highlight w:val="yellow"/>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A26A9A">
        <w:rPr>
          <w:highlight w:val="yellow"/>
          <w:u w:val="single"/>
        </w:rPr>
        <w:t>two thousand years suggests</w:t>
      </w:r>
      <w:r w:rsidRPr="00A26A9A">
        <w:rPr>
          <w:u w:val="single"/>
        </w:rPr>
        <w:t xml:space="preserve"> that </w:t>
      </w:r>
      <w:r w:rsidRPr="00A26A9A">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A26A9A">
        <w:rPr>
          <w:highlight w:val="yellow"/>
          <w:u w:val="single"/>
        </w:rPr>
        <w:t xml:space="preserve">exhibit precisely the </w:t>
      </w:r>
      <w:r w:rsidRPr="00A26A9A">
        <w:rPr>
          <w:u w:val="single"/>
        </w:rPr>
        <w:t xml:space="preserve">behavioral </w:t>
      </w:r>
      <w:r w:rsidRPr="00A26A9A">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D52C8A" w:rsidRPr="001B6549" w:rsidRDefault="00D52C8A" w:rsidP="00D52C8A">
      <w:pPr>
        <w:pStyle w:val="Heading4"/>
        <w:rPr>
          <w:rFonts w:eastAsia="Times New Roman"/>
        </w:rPr>
      </w:pPr>
      <w:r w:rsidRPr="001B6549">
        <w:rPr>
          <w:rFonts w:eastAsia="Times New Roman"/>
        </w:rPr>
        <w:lastRenderedPageBreak/>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rsidR="00D52C8A" w:rsidRPr="001B6549" w:rsidRDefault="00D52C8A" w:rsidP="00D52C8A">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rsidR="00D52C8A" w:rsidRPr="00492AF7" w:rsidRDefault="00D52C8A" w:rsidP="00D52C8A">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BC6D05">
        <w:rPr>
          <w:rFonts w:cs="Times New Roman"/>
          <w:bCs/>
          <w:highlight w:val="yellow"/>
          <w:u w:val="single"/>
        </w:rPr>
        <w:t>violent conflict</w:t>
      </w:r>
      <w:r w:rsidRPr="001B6549">
        <w:rPr>
          <w:rFonts w:cs="Times New Roman"/>
          <w:bCs/>
          <w:u w:val="single"/>
        </w:rPr>
        <w:t xml:space="preserve"> around the world </w:t>
      </w:r>
      <w:r w:rsidRPr="00BC6D05">
        <w:rPr>
          <w:rFonts w:cs="Times New Roman"/>
          <w:bCs/>
          <w:highlight w:val="yellow"/>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BC6D05">
        <w:rPr>
          <w:rFonts w:cs="Times New Roman"/>
          <w:bCs/>
          <w:highlight w:val="yellow"/>
          <w:u w:val="single"/>
        </w:rPr>
        <w:t xml:space="preserve">Regarding the </w:t>
      </w:r>
      <w:r w:rsidRPr="00BC6D05">
        <w:rPr>
          <w:rFonts w:cs="Times New Roman"/>
          <w:b/>
          <w:highlight w:val="yellow"/>
          <w:u w:val="single"/>
        </w:rPr>
        <w:t>downward trend in international war</w:t>
      </w:r>
      <w:r w:rsidRPr="001B6549">
        <w:rPr>
          <w:rFonts w:cs="Times New Roman"/>
          <w:bCs/>
          <w:u w:val="single"/>
        </w:rPr>
        <w:t xml:space="preserve">, Professor </w:t>
      </w:r>
      <w:r w:rsidRPr="00BC6D05">
        <w:rPr>
          <w:rFonts w:cs="Times New Roman"/>
          <w:bCs/>
          <w:highlight w:val="yellow"/>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BC6D05">
        <w:rPr>
          <w:rFonts w:cs="Times New Roman"/>
          <w:bCs/>
          <w:highlight w:val="yellow"/>
          <w:u w:val="single"/>
        </w:rPr>
        <w:t xml:space="preserve">These are all </w:t>
      </w:r>
      <w:r w:rsidRPr="00BC6D05">
        <w:rPr>
          <w:rFonts w:cs="Times New Roman"/>
          <w:b/>
          <w:highlight w:val="yellow"/>
          <w:u w:val="single"/>
        </w:rPr>
        <w:t>plausible mechanisms for peace</w:t>
      </w:r>
      <w:r w:rsidRPr="001B6549">
        <w:rPr>
          <w:rFonts w:cs="Times New Roman"/>
          <w:bCs/>
          <w:u w:val="single"/>
        </w:rPr>
        <w:t xml:space="preserve">. What is more, </w:t>
      </w:r>
      <w:r w:rsidRPr="00BC6D05">
        <w:rPr>
          <w:rFonts w:cs="Times New Roman"/>
          <w:bCs/>
          <w:highlight w:val="yellow"/>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BC6D05">
        <w:rPr>
          <w:rFonts w:cs="Times New Roman"/>
          <w:bCs/>
          <w:highlight w:val="yellow"/>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BC6D05">
        <w:rPr>
          <w:rFonts w:cs="Times New Roman"/>
          <w:b/>
          <w:highlight w:val="yellow"/>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The theory is skeptical that international cooperation in economic matters 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w:t>
      </w:r>
      <w:r w:rsidRPr="001B6549">
        <w:rPr>
          <w:rFonts w:cs="Times New Roman"/>
          <w:bCs/>
          <w:u w:val="single"/>
        </w:rPr>
        <w:lastRenderedPageBreak/>
        <w:t xml:space="preserve">responsible for these in two related ways. </w:t>
      </w:r>
      <w:r w:rsidRPr="00BC6D05">
        <w:rPr>
          <w:rFonts w:cs="Times New Roman"/>
          <w:bCs/>
          <w:highlight w:val="yellow"/>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BC6D05">
        <w:rPr>
          <w:rFonts w:cs="Times New Roman"/>
          <w:bCs/>
          <w:highlight w:val="yellow"/>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BC6D05">
        <w:rPr>
          <w:rFonts w:cs="Times New Roman"/>
          <w:bCs/>
          <w:highlight w:val="yellow"/>
          <w:u w:val="single"/>
        </w:rPr>
        <w:t xml:space="preserve">. Washington has </w:t>
      </w:r>
      <w:r w:rsidRPr="000C77C7">
        <w:rPr>
          <w:rFonts w:cs="Times New Roman"/>
          <w:bCs/>
          <w:highlight w:val="yellow"/>
          <w:u w:val="single"/>
        </w:rPr>
        <w:t>supported d</w:t>
      </w:r>
      <w:r w:rsidRPr="00BC6D05">
        <w:rPr>
          <w:rFonts w:cs="Times New Roman"/>
          <w:bCs/>
          <w:highlight w:val="yellow"/>
          <w:u w:val="single"/>
        </w:rPr>
        <w:t>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BC6D05">
        <w:rPr>
          <w:rFonts w:cs="Times New Roman"/>
          <w:bCs/>
          <w:highlight w:val="yellow"/>
          <w:u w:val="single"/>
        </w:rPr>
        <w:t>but those</w:t>
      </w:r>
      <w:r w:rsidRPr="001B6549">
        <w:rPr>
          <w:rFonts w:cs="Times New Roman"/>
          <w:bCs/>
          <w:u w:val="single"/>
        </w:rPr>
        <w:t xml:space="preserve"> conditions </w:t>
      </w:r>
      <w:r w:rsidRPr="00BC6D05">
        <w:rPr>
          <w:rFonts w:cs="Times New Roman"/>
          <w:bCs/>
          <w:highlight w:val="yellow"/>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rsidR="00D52C8A" w:rsidRPr="00D57F9A" w:rsidRDefault="00D52C8A" w:rsidP="00D52C8A">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rsidR="00D52C8A" w:rsidRPr="00D57F9A" w:rsidRDefault="00D52C8A" w:rsidP="00D52C8A">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rsidR="00D52C8A" w:rsidRPr="00475F16" w:rsidRDefault="00D52C8A" w:rsidP="00D52C8A">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D57F9A">
        <w:rPr>
          <w:b/>
          <w:iCs/>
          <w:highlight w:val="yellow"/>
          <w:u w:val="single"/>
        </w:rPr>
        <w:t>the "evil" of the Washington Consensus</w:t>
      </w:r>
      <w:r w:rsidRPr="00D57F9A">
        <w:rPr>
          <w:sz w:val="12"/>
          <w:highlight w:val="yellow"/>
        </w:rPr>
        <w:t xml:space="preserve"> </w:t>
      </w:r>
      <w:r w:rsidRPr="00D57F9A">
        <w:rPr>
          <w:highlight w:val="yellow"/>
          <w:u w:val="single"/>
        </w:rPr>
        <w:t>only yielded the</w:t>
      </w:r>
      <w:r w:rsidRPr="00D57F9A">
        <w:rPr>
          <w:sz w:val="12"/>
          <w:highlight w:val="yellow"/>
        </w:rPr>
        <w:t xml:space="preserve"> </w:t>
      </w:r>
      <w:r w:rsidRPr="00D57F9A">
        <w:rPr>
          <w:b/>
          <w:iCs/>
          <w:highlight w:val="yellow"/>
          <w:u w:val="single"/>
        </w:rPr>
        <w:t>most rapid growth of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D57F9A">
        <w:rPr>
          <w:highlight w:val="yellow"/>
          <w:u w:val="single"/>
        </w:rPr>
        <w:t>Numerous world powers served as</w:t>
      </w:r>
      <w:r w:rsidRPr="00D57F9A">
        <w:rPr>
          <w:u w:val="single"/>
        </w:rPr>
        <w:t xml:space="preserve"> global or regional </w:t>
      </w:r>
      <w:r w:rsidRPr="00D57F9A">
        <w:rPr>
          <w:highlight w:val="yellow"/>
          <w:u w:val="single"/>
        </w:rPr>
        <w:t>hegemons before we came</w:t>
      </w:r>
      <w:r w:rsidRPr="00D57F9A">
        <w:rPr>
          <w:u w:val="single"/>
        </w:rPr>
        <w:t xml:space="preserve"> along,</w:t>
      </w:r>
      <w:r w:rsidRPr="00D57F9A">
        <w:rPr>
          <w:sz w:val="12"/>
        </w:rPr>
        <w:t xml:space="preserve"> </w:t>
      </w:r>
      <w:r w:rsidRPr="00D57F9A">
        <w:rPr>
          <w:b/>
          <w:iCs/>
          <w:highlight w:val="yellow"/>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D57F9A">
        <w:rPr>
          <w:highlight w:val="yellow"/>
          <w:u w:val="single"/>
        </w:rPr>
        <w:t>Then 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D57F9A">
        <w:rPr>
          <w:highlight w:val="yellow"/>
          <w:u w:val="single"/>
        </w:rPr>
        <w:t>the historical sequence is undeniable</w:t>
      </w:r>
      <w:r w:rsidRPr="00D57F9A">
        <w:rPr>
          <w:sz w:val="12"/>
          <w:highlight w:val="yellow"/>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t>
      </w:r>
      <w:r w:rsidRPr="00D57F9A">
        <w:rPr>
          <w:sz w:val="12"/>
        </w:rPr>
        <w:lastRenderedPageBreak/>
        <w:t xml:space="preserve">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D57F9A">
        <w:rPr>
          <w:b/>
          <w:iCs/>
          <w:highlight w:val="yellow"/>
          <w:u w:val="single"/>
        </w:rPr>
        <w:t>playing globalization's bodyguard made America</w:t>
      </w:r>
      <w:r w:rsidRPr="00D57F9A">
        <w:rPr>
          <w:b/>
          <w:iCs/>
          <w:u w:val="single"/>
        </w:rPr>
        <w:t xml:space="preserve"> public </w:t>
      </w:r>
      <w:r w:rsidRPr="00D57F9A">
        <w:rPr>
          <w:b/>
          <w:iCs/>
          <w:highlight w:val="yellow"/>
          <w:u w:val="single"/>
        </w:rPr>
        <w:t>enemy No. 1</w:t>
      </w:r>
      <w:r w:rsidRPr="00D57F9A">
        <w:rPr>
          <w:b/>
          <w:iCs/>
          <w:u w:val="single"/>
        </w:rPr>
        <w:t xml:space="preserve"> in the eyes </w:t>
      </w:r>
      <w:r w:rsidRPr="00D57F9A">
        <w:rPr>
          <w:b/>
          <w:iCs/>
          <w:highlight w:val="yellow"/>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D57F9A">
        <w:rPr>
          <w:b/>
          <w:iCs/>
          <w:highlight w:val="yellow"/>
          <w:u w:val="single"/>
        </w:rPr>
        <w:t>that can all be tossed into the dumpster</w:t>
      </w:r>
      <w:r w:rsidRPr="00D57F9A">
        <w:rPr>
          <w:sz w:val="12"/>
          <w:highlight w:val="yellow"/>
        </w:rPr>
        <w:t xml:space="preserve"> </w:t>
      </w:r>
      <w:r w:rsidRPr="00D57F9A">
        <w:rPr>
          <w:highlight w:val="yellow"/>
          <w:u w:val="single"/>
        </w:rPr>
        <w:t>if we convince ourselves that</w:t>
      </w:r>
      <w:r w:rsidRPr="00D57F9A">
        <w:rPr>
          <w:u w:val="single"/>
        </w:rPr>
        <w:t xml:space="preserve"> our "</w:t>
      </w:r>
      <w:r w:rsidRPr="00D57F9A">
        <w:rPr>
          <w:highlight w:val="yellow"/>
          <w:u w:val="single"/>
        </w:rPr>
        <w:t>loss" of hegemony was</w:t>
      </w:r>
      <w:r w:rsidRPr="00D57F9A">
        <w:rPr>
          <w:u w:val="single"/>
        </w:rPr>
        <w:t xml:space="preserve"> somehow </w:t>
      </w:r>
      <w:r w:rsidRPr="00D57F9A">
        <w:rPr>
          <w:highlight w:val="yellow"/>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rsidR="00D52C8A" w:rsidRPr="00A26A9A" w:rsidRDefault="00D52C8A" w:rsidP="00D52C8A">
      <w:pPr>
        <w:pStyle w:val="Heading4"/>
      </w:pPr>
      <w:r w:rsidRPr="00A26A9A">
        <w:t xml:space="preserve">The </w:t>
      </w:r>
      <w:r w:rsidRPr="00492AF7">
        <w:rPr>
          <w:u w:val="single"/>
        </w:rPr>
        <w:t>world is getting better now</w:t>
      </w:r>
      <w:r w:rsidRPr="00A26A9A">
        <w:t xml:space="preserve"> because heg is peaceful </w:t>
      </w:r>
    </w:p>
    <w:p w:rsidR="00D52C8A" w:rsidRPr="00A26A9A" w:rsidRDefault="00D52C8A" w:rsidP="00D52C8A">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9" w:history="1">
        <w:r w:rsidRPr="00A26A9A">
          <w:rPr>
            <w:rStyle w:val="Hyperlink"/>
          </w:rPr>
          <w:t>http://duckofminerva.blogspot.com/2012/01/get-real-chicago-ir-guys-out-in-force.html</w:t>
        </w:r>
      </w:hyperlink>
    </w:p>
    <w:p w:rsidR="00D52C8A" w:rsidRPr="00C32AD6" w:rsidRDefault="00D52C8A" w:rsidP="00D52C8A">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10"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wars becoming more rare</w:t>
      </w:r>
      <w:r w:rsidRPr="00A26A9A">
        <w:rPr>
          <w:sz w:val="14"/>
        </w:rPr>
        <w:t xml:space="preserve">. I was struck by the graphic that Pinker used in a Wall Street Journal </w:t>
      </w:r>
      <w:hyperlink r:id="rId11"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war but whether the system as a whole is becoming more peaceful under</w:t>
      </w:r>
      <w:r w:rsidRPr="00A26A9A">
        <w:rPr>
          <w:rStyle w:val="StyleBoldUnderline"/>
        </w:rPr>
        <w:t xml:space="preserve"> </w:t>
      </w:r>
      <w:r w:rsidRPr="00A26A9A">
        <w:rPr>
          <w:rStyle w:val="StyleBoldUnderline"/>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2"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3"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rPr>
        <w:t xml:space="preserve">But, </w:t>
      </w:r>
      <w:r w:rsidRPr="00A26A9A">
        <w:rPr>
          <w:rStyle w:val="StyleBoldUnderline"/>
          <w:highlight w:val="yellow"/>
        </w:rPr>
        <w:t xml:space="preserve">if my read of other </w:t>
      </w:r>
      <w:hyperlink r:id="rId14" w:history="1">
        <w:r w:rsidRPr="00A26A9A">
          <w:rPr>
            <w:rStyle w:val="StyleBoldUnderline"/>
            <w:highlight w:val="yellow"/>
          </w:rPr>
          <w:t>reports</w:t>
        </w:r>
      </w:hyperlink>
      <w:r w:rsidRPr="00A26A9A">
        <w:rPr>
          <w:rStyle w:val="StyleBoldUnderline"/>
          <w:highlight w:val="yellow"/>
        </w:rPr>
        <w:t xml:space="preserve"> based</w:t>
      </w:r>
      <w:r w:rsidRPr="00A26A9A">
        <w:rPr>
          <w:rStyle w:val="StyleBoldUnderline"/>
        </w:rPr>
        <w:t xml:space="preserve"> </w:t>
      </w:r>
      <w:r w:rsidRPr="00A26A9A">
        <w:rPr>
          <w:rStyle w:val="StyleBoldUnderline"/>
          <w:highlight w:val="yellow"/>
        </w:rPr>
        <w:t>on Uppsala data is right</w:t>
      </w:r>
      <w:r w:rsidRPr="00A26A9A">
        <w:rPr>
          <w:b/>
          <w:sz w:val="14"/>
          <w:highlight w:val="yellow"/>
        </w:rPr>
        <w:t xml:space="preserve">, </w:t>
      </w:r>
      <w:r w:rsidRPr="00A26A9A">
        <w:rPr>
          <w:rStyle w:val="StyleBoldUnderline"/>
          <w:highlight w:val="yellow"/>
        </w:rPr>
        <w:t>war is becoming more rare and less deadly</w:t>
      </w:r>
      <w:r w:rsidRPr="00A26A9A">
        <w:rPr>
          <w:sz w:val="14"/>
        </w:rPr>
        <w:t xml:space="preserve"> (though later </w:t>
      </w:r>
      <w:hyperlink r:id="rId15" w:tgtFrame="_new" w:history="1">
        <w:r w:rsidRPr="00A26A9A">
          <w:rPr>
            <w:rStyle w:val="Hyperlink"/>
            <w:sz w:val="14"/>
          </w:rPr>
          <w:t>data</w:t>
        </w:r>
      </w:hyperlink>
      <w:r w:rsidRPr="00A26A9A">
        <w:rPr>
          <w:sz w:val="14"/>
        </w:rPr>
        <w:t xml:space="preserve"> suggests lower level armed conflict may be increasing again since the mid-2000s). The </w:t>
      </w:r>
      <w:r w:rsidRPr="00A26A9A">
        <w:rPr>
          <w:sz w:val="14"/>
        </w:rPr>
        <w:lastRenderedPageBreak/>
        <w:t>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D52C8A" w:rsidRPr="005E7377" w:rsidRDefault="00D52C8A" w:rsidP="00D52C8A">
      <w:pPr>
        <w:pStyle w:val="Heading4"/>
      </w:pPr>
      <w:r w:rsidRPr="0097268C">
        <w:rPr>
          <w:u w:val="single"/>
        </w:rPr>
        <w:t>No risk of heg bad</w:t>
      </w:r>
      <w:r w:rsidRPr="005E7377">
        <w:t>---US engagement and reintervention are inevitable---it’s only a question of making it effective</w:t>
      </w:r>
    </w:p>
    <w:p w:rsidR="00D52C8A" w:rsidRDefault="00D52C8A" w:rsidP="00D52C8A">
      <w:r>
        <w:t xml:space="preserve">Robert </w:t>
      </w:r>
      <w:r w:rsidRPr="00CE6D8F">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D52C8A" w:rsidRPr="00475F16" w:rsidRDefault="00D52C8A" w:rsidP="00D52C8A">
      <w:pPr>
        <w:pStyle w:val="cardtext"/>
        <w:ind w:left="0"/>
        <w:rPr>
          <w:bCs/>
          <w:u w:val="single"/>
        </w:rPr>
      </w:pPr>
      <w:r w:rsidRPr="007C600B">
        <w:rPr>
          <w:rStyle w:val="TitleChar"/>
          <w:highlight w:val="yellow"/>
        </w:rPr>
        <w:t>In theory, the United States could refrain from intervening</w:t>
      </w:r>
      <w:r w:rsidRPr="007C600B">
        <w:rPr>
          <w:rStyle w:val="TitleChar"/>
        </w:rPr>
        <w:t xml:space="preserve"> abroad. </w:t>
      </w:r>
      <w:r w:rsidRPr="007C600B">
        <w:rPr>
          <w:rStyle w:val="TitleChar"/>
          <w:highlight w:val="yellow"/>
        </w:rPr>
        <w:t>But, in practice</w:t>
      </w:r>
      <w:r w:rsidRPr="007C600B">
        <w:rPr>
          <w:rStyle w:val="TitleChar"/>
        </w:rPr>
        <w:t>, will it? Many assume today that the American public has had it with interventions, and</w:t>
      </w:r>
      <w:r w:rsidRPr="00CE6D8F">
        <w:rPr>
          <w:sz w:val="14"/>
        </w:rPr>
        <w:t xml:space="preserve"> Alice </w:t>
      </w:r>
      <w:r w:rsidRPr="007C600B">
        <w:rPr>
          <w:rStyle w:val="TitleChar"/>
        </w:rPr>
        <w:t>Rivlin</w:t>
      </w:r>
      <w:r w:rsidRPr="00CE6D8F">
        <w:rPr>
          <w:sz w:val="14"/>
        </w:rPr>
        <w:t xml:space="preserve"> certainly </w:t>
      </w:r>
      <w:r w:rsidRPr="007C600B">
        <w:rPr>
          <w:rStyle w:val="TitleChar"/>
        </w:rPr>
        <w:t>reflects a strong current of opinion when she says that “much of the public does not believe that we need to go in and take over other people’s countries.” That sentiment has often been heard after interventions</w:t>
      </w:r>
      <w:r w:rsidRPr="00CE6D8F">
        <w:rPr>
          <w:sz w:val="14"/>
        </w:rPr>
        <w:t xml:space="preserve">, especially those with mixed or dubious results. </w:t>
      </w:r>
      <w:r w:rsidRPr="007C600B">
        <w:rPr>
          <w:rStyle w:val="TitleChar"/>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7C600B">
        <w:rPr>
          <w:rStyle w:val="TitleChar"/>
          <w:highlight w:val="yellow"/>
        </w:rPr>
        <w:t xml:space="preserve">the sentiment against </w:t>
      </w:r>
      <w:r w:rsidRPr="007C600B">
        <w:rPr>
          <w:rStyle w:val="TitleChar"/>
        </w:rPr>
        <w:t xml:space="preserve">foreign </w:t>
      </w:r>
      <w:r w:rsidRPr="007C600B">
        <w:rPr>
          <w:rStyle w:val="TitleChar"/>
          <w:highlight w:val="yellow"/>
        </w:rPr>
        <w:t xml:space="preserve">involvement </w:t>
      </w:r>
      <w:r w:rsidRPr="007C600B">
        <w:rPr>
          <w:rStyle w:val="TitleChar"/>
        </w:rPr>
        <w:t xml:space="preserve">has </w:t>
      </w:r>
      <w:r w:rsidRPr="007C600B">
        <w:rPr>
          <w:rStyle w:val="TitleChar"/>
          <w:highlight w:val="yellow"/>
        </w:rPr>
        <w:t xml:space="preserve">faded, and the United States </w:t>
      </w:r>
      <w:r w:rsidRPr="007C600B">
        <w:rPr>
          <w:rStyle w:val="TitleChar"/>
        </w:rPr>
        <w:t xml:space="preserve">has </w:t>
      </w:r>
      <w:r w:rsidRPr="007C600B">
        <w:rPr>
          <w:rStyle w:val="TitleChar"/>
          <w:highlight w:val="yellow"/>
        </w:rPr>
        <w:t>intervened again</w:t>
      </w:r>
      <w:r w:rsidRPr="007C600B">
        <w:rPr>
          <w:rStyle w:val="TitleChar"/>
        </w:rPr>
        <w:t xml:space="preserve">. </w:t>
      </w:r>
      <w:r w:rsidRPr="00CE6D8F">
        <w:rPr>
          <w:rStyle w:val="TitleChar"/>
          <w:sz w:val="12"/>
        </w:rPr>
        <w:t xml:space="preserve">¶ </w:t>
      </w:r>
      <w:r w:rsidRPr="007C600B">
        <w:rPr>
          <w:rStyle w:val="TitleChar"/>
        </w:rPr>
        <w:t xml:space="preserve">Depending on how one chooses to count, the United States has undertaken roughly 25 overseas interventions since 1898: </w:t>
      </w:r>
      <w:r w:rsidRPr="00CE6D8F">
        <w:rPr>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CE6D8F">
        <w:rPr>
          <w:sz w:val="12"/>
        </w:rPr>
        <w:t>¶</w:t>
      </w:r>
      <w:r w:rsidRPr="00CE6D8F">
        <w:rPr>
          <w:sz w:val="14"/>
        </w:rPr>
        <w:t xml:space="preserve"> </w:t>
      </w:r>
      <w:r w:rsidRPr="007C600B">
        <w:rPr>
          <w:rStyle w:val="TitleChar"/>
        </w:rPr>
        <w:t>That is one intervention every 4.5 years on average. Overall, the United States has intervened or been engaged in combat somewhere in 52 out of the last 112 years</w:t>
      </w:r>
      <w:r w:rsidRPr="00CE6D8F">
        <w:rPr>
          <w:sz w:val="14"/>
        </w:rPr>
        <w:t xml:space="preserve">, or roughly 47 percent of the time. </w:t>
      </w:r>
      <w:r w:rsidRPr="007C600B">
        <w:rPr>
          <w:rStyle w:val="TitleChar"/>
        </w:rPr>
        <w:t xml:space="preserve">Since the end of the Cold War, it is true, the rate of U.S. interventions has increased, with an intervention roughly once every 2.5 years </w:t>
      </w:r>
      <w:r w:rsidRPr="00CE6D8F">
        <w:rPr>
          <w:sz w:val="14"/>
        </w:rPr>
        <w:t xml:space="preserve">and American troops intervening or engaged in combat in 16 out of 22 years, or over 70 percent of the time, since the fall of the Berlin Wall. </w:t>
      </w:r>
      <w:r w:rsidRPr="00CE6D8F">
        <w:rPr>
          <w:sz w:val="12"/>
        </w:rPr>
        <w:t>¶</w:t>
      </w:r>
      <w:r w:rsidRPr="00CE6D8F">
        <w:rPr>
          <w:sz w:val="14"/>
        </w:rPr>
        <w:t xml:space="preserve"> </w:t>
      </w:r>
      <w:r w:rsidRPr="007C600B">
        <w:rPr>
          <w:rStyle w:val="TitleChar"/>
        </w:rPr>
        <w:t xml:space="preserve">The argument for returning to “normal” begs the question: </w:t>
      </w:r>
      <w:r w:rsidRPr="007C600B">
        <w:rPr>
          <w:rStyle w:val="TitleChar"/>
          <w:highlight w:val="yellow"/>
        </w:rPr>
        <w:t xml:space="preserve">What is normal for the United States? The </w:t>
      </w:r>
      <w:r w:rsidRPr="00306E07">
        <w:rPr>
          <w:rStyle w:val="Box"/>
          <w:highlight w:val="yellow"/>
        </w:rPr>
        <w:t xml:space="preserve">historical record </w:t>
      </w:r>
      <w:r w:rsidRPr="00052F4F">
        <w:rPr>
          <w:rStyle w:val="Box"/>
        </w:rPr>
        <w:t>of the last century</w:t>
      </w:r>
      <w:r w:rsidRPr="007C600B">
        <w:rPr>
          <w:rStyle w:val="TitleChar"/>
        </w:rPr>
        <w:t xml:space="preserve"> </w:t>
      </w:r>
      <w:r w:rsidRPr="007C600B">
        <w:rPr>
          <w:rStyle w:val="TitleChar"/>
          <w:highlight w:val="yellow"/>
        </w:rPr>
        <w:t xml:space="preserve">suggests that it is </w:t>
      </w:r>
      <w:r w:rsidRPr="00306E07">
        <w:rPr>
          <w:rStyle w:val="Box"/>
          <w:highlight w:val="yellow"/>
        </w:rPr>
        <w:t>not a policy of nonintervention</w:t>
      </w:r>
      <w:r w:rsidRPr="00CE6D8F">
        <w:rPr>
          <w:sz w:val="14"/>
          <w:highlight w:val="yellow"/>
        </w:rPr>
        <w:t>.</w:t>
      </w:r>
      <w:r w:rsidRPr="00CE6D8F">
        <w:rPr>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7C600B">
        <w:rPr>
          <w:rStyle w:val="TitleChar"/>
        </w:rPr>
        <w:t>One would be hard-pressed to find a common ideological or doctrinal thread among them—unless it is the doctrine and ideology of a mainstream American foreign policy that leans more toward intervention than many imagine or would care to admit.</w:t>
      </w:r>
      <w:r w:rsidRPr="00CE6D8F">
        <w:rPr>
          <w:sz w:val="14"/>
        </w:rPr>
        <w:t xml:space="preserve"> </w:t>
      </w:r>
      <w:r w:rsidRPr="00CE6D8F">
        <w:rPr>
          <w:sz w:val="12"/>
        </w:rPr>
        <w:t>¶</w:t>
      </w:r>
      <w:r w:rsidRPr="00CE6D8F">
        <w:rPr>
          <w:sz w:val="14"/>
        </w:rPr>
        <w:t xml:space="preserve"> </w:t>
      </w:r>
      <w:r w:rsidRPr="007C600B">
        <w:rPr>
          <w:rStyle w:val="TitleChar"/>
        </w:rPr>
        <w:t>Many don’t want to admit it, and the only thing as consistent as this pattern of American behavior has been the claim by contemporary critics that it is abnormal and a departure from American traditions</w:t>
      </w:r>
      <w:r w:rsidRPr="00CE6D8F">
        <w:rPr>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CE6D8F">
        <w:rPr>
          <w:sz w:val="12"/>
        </w:rPr>
        <w:t>¶</w:t>
      </w:r>
      <w:r w:rsidRPr="00CE6D8F">
        <w:rPr>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7C600B">
        <w:rPr>
          <w:rStyle w:val="TitleChar"/>
        </w:rPr>
        <w:t xml:space="preserve">But </w:t>
      </w:r>
      <w:r w:rsidRPr="007C600B">
        <w:rPr>
          <w:rStyle w:val="TitleChar"/>
          <w:highlight w:val="yellow"/>
        </w:rPr>
        <w:t>whether one lauds or condemns</w:t>
      </w:r>
      <w:r w:rsidRPr="007C600B">
        <w:rPr>
          <w:rStyle w:val="TitleChar"/>
        </w:rPr>
        <w:t xml:space="preserve"> this past century of </w:t>
      </w:r>
      <w:r w:rsidRPr="007C600B">
        <w:rPr>
          <w:rStyle w:val="TitleChar"/>
          <w:highlight w:val="yellow"/>
        </w:rPr>
        <w:t>American foreign policy</w:t>
      </w:r>
      <w:r w:rsidRPr="007C600B">
        <w:rPr>
          <w:rStyle w:val="TitleChar"/>
        </w:rPr>
        <w:t>—and one can find reasons to do both—</w:t>
      </w:r>
      <w:r w:rsidRPr="00306E07">
        <w:rPr>
          <w:rStyle w:val="Box"/>
          <w:highlight w:val="yellow"/>
        </w:rPr>
        <w:t>the fact of this consistency remains</w:t>
      </w:r>
      <w:r w:rsidRPr="007C600B">
        <w:rPr>
          <w:rStyle w:val="TitleChar"/>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E6D8F">
        <w:rPr>
          <w:sz w:val="14"/>
        </w:rPr>
        <w:t xml:space="preserve">. </w:t>
      </w:r>
      <w:r w:rsidRPr="00CE6D8F">
        <w:rPr>
          <w:sz w:val="12"/>
        </w:rPr>
        <w:t>¶</w:t>
      </w:r>
      <w:r w:rsidRPr="00CE6D8F">
        <w:rPr>
          <w:sz w:val="14"/>
        </w:rPr>
        <w:t xml:space="preserve"> Is such a sharp departure in the offing</w:t>
      </w:r>
      <w:r w:rsidRPr="007C600B">
        <w:rPr>
          <w:rStyle w:val="TitleChar"/>
        </w:rPr>
        <w:t xml:space="preserve">? It is no doubt true that many Americans are unhappy with the on-going warfare in Afghanistan and to a lesser extent in Iraq, and that, if asked, a majority would say the United States should </w:t>
      </w:r>
      <w:r w:rsidRPr="007C600B">
        <w:rPr>
          <w:rStyle w:val="TitleChar"/>
        </w:rPr>
        <w:lastRenderedPageBreak/>
        <w:t>intervene less frequently in foreign nations, or perhaps not at all.</w:t>
      </w:r>
      <w:r w:rsidRPr="00CE6D8F">
        <w:rPr>
          <w:sz w:val="14"/>
        </w:rPr>
        <w:t xml:space="preserve"> </w:t>
      </w:r>
      <w:r w:rsidRPr="007C600B">
        <w:rPr>
          <w:rStyle w:val="TitleChar"/>
        </w:rPr>
        <w:t>It may also be true that the effect of long military involvements in Iraq and Afghanistan may cause Americans and their leaders to shun further interventions at least for a few years</w:t>
      </w:r>
      <w:r w:rsidRPr="00CE6D8F">
        <w:rPr>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CE6D8F">
        <w:rPr>
          <w:sz w:val="12"/>
        </w:rPr>
        <w:t>¶</w:t>
      </w:r>
      <w:r w:rsidRPr="00CE6D8F">
        <w:rPr>
          <w:sz w:val="14"/>
        </w:rPr>
        <w:t xml:space="preserve"> </w:t>
      </w:r>
      <w:r w:rsidRPr="007C600B">
        <w:rPr>
          <w:rStyle w:val="TitleChar"/>
        </w:rPr>
        <w:t>So are we back to the mentality of the 1930s? It wouldn’t appear so. There is no great wave of isolationism sweeping the country.</w:t>
      </w:r>
      <w:r w:rsidRPr="00CE6D8F">
        <w:rPr>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CE6D8F">
        <w:rPr>
          <w:sz w:val="12"/>
        </w:rPr>
        <w:t>¶</w:t>
      </w:r>
      <w:r w:rsidRPr="00CE6D8F">
        <w:rPr>
          <w:sz w:val="14"/>
        </w:rPr>
        <w:t xml:space="preserve"> </w:t>
      </w:r>
      <w:r w:rsidRPr="00306E07">
        <w:rPr>
          <w:rStyle w:val="Box"/>
          <w:highlight w:val="yellow"/>
        </w:rPr>
        <w:t>Even if we were to repeat the policies of the 1930s</w:t>
      </w:r>
      <w:r w:rsidRPr="007C600B">
        <w:rPr>
          <w:rStyle w:val="TitleChar"/>
        </w:rPr>
        <w:t xml:space="preserve">, however, it is worth recalling that </w:t>
      </w:r>
      <w:r w:rsidRPr="007C600B">
        <w:rPr>
          <w:rStyle w:val="TitleChar"/>
          <w:highlight w:val="yellow"/>
        </w:rPr>
        <w:t>the unusual restraint</w:t>
      </w:r>
      <w:r w:rsidRPr="007C600B">
        <w:rPr>
          <w:rStyle w:val="TitleChar"/>
        </w:rPr>
        <w:t xml:space="preserve"> of those years </w:t>
      </w:r>
      <w:r w:rsidRPr="00306E07">
        <w:rPr>
          <w:rStyle w:val="Box"/>
          <w:highlight w:val="yellow"/>
        </w:rPr>
        <w:t>was not sufficient to keep the United States out of war</w:t>
      </w:r>
      <w:r w:rsidRPr="007C600B">
        <w:rPr>
          <w:rStyle w:val="TitleChar"/>
        </w:rPr>
        <w:t>.</w:t>
      </w:r>
      <w:r w:rsidRPr="00CE6D8F">
        <w:rPr>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CE6D8F">
        <w:rPr>
          <w:sz w:val="12"/>
        </w:rPr>
        <w:t>¶</w:t>
      </w:r>
      <w:r w:rsidRPr="00CE6D8F">
        <w:rPr>
          <w:sz w:val="14"/>
        </w:rPr>
        <w:t xml:space="preserve"> </w:t>
      </w:r>
      <w:r w:rsidRPr="007C600B">
        <w:rPr>
          <w:rStyle w:val="TitleChar"/>
        </w:rPr>
        <w:t xml:space="preserve">Today </w:t>
      </w:r>
      <w:r w:rsidRPr="007C600B">
        <w:rPr>
          <w:rStyle w:val="TitleChar"/>
          <w:highlight w:val="yellow"/>
        </w:rPr>
        <w:t>there are a number of obvious possible contingencies that might lead the United States to</w:t>
      </w:r>
      <w:r w:rsidRPr="007C600B">
        <w:rPr>
          <w:rStyle w:val="TitleChar"/>
        </w:rPr>
        <w:t xml:space="preserve"> substantial </w:t>
      </w:r>
      <w:r w:rsidRPr="007C600B">
        <w:rPr>
          <w:rStyle w:val="TitleChar"/>
          <w:highlight w:val="yellow"/>
        </w:rPr>
        <w:t>interventions</w:t>
      </w:r>
      <w:r w:rsidRPr="007C600B">
        <w:rPr>
          <w:rStyle w:val="TitleChar"/>
        </w:rPr>
        <w:t xml:space="preserve"> overseas, notwithstanding the preference of the public and its political leaders to avoid them. Few Americans want a war with Iran, for instance. But it is not implausible that a president—indeed, </w:t>
      </w:r>
      <w:r w:rsidRPr="007C600B">
        <w:rPr>
          <w:rStyle w:val="TitleChar"/>
          <w:highlight w:val="yellow"/>
        </w:rPr>
        <w:t>this president</w:t>
      </w:r>
      <w:r w:rsidRPr="007C600B">
        <w:rPr>
          <w:rStyle w:val="TitleChar"/>
        </w:rPr>
        <w:t>—</w:t>
      </w:r>
      <w:r w:rsidRPr="007C600B">
        <w:rPr>
          <w:rStyle w:val="TitleChar"/>
          <w:highlight w:val="yellow"/>
        </w:rPr>
        <w:t>might find himself in a situation where</w:t>
      </w:r>
      <w:r w:rsidRPr="007C600B">
        <w:rPr>
          <w:rStyle w:val="TitleChar"/>
        </w:rPr>
        <w:t xml:space="preserve"> military </w:t>
      </w:r>
      <w:r w:rsidRPr="007C600B">
        <w:rPr>
          <w:rStyle w:val="TitleChar"/>
          <w:highlight w:val="yellow"/>
        </w:rPr>
        <w:t>conflict</w:t>
      </w:r>
      <w:r w:rsidRPr="007C600B">
        <w:rPr>
          <w:rStyle w:val="TitleChar"/>
        </w:rPr>
        <w:t xml:space="preserve"> at some level </w:t>
      </w:r>
      <w:r w:rsidRPr="007C600B">
        <w:rPr>
          <w:rStyle w:val="TitleChar"/>
          <w:highlight w:val="yellow"/>
        </w:rPr>
        <w:t>is hard to avoid</w:t>
      </w:r>
      <w:r w:rsidRPr="00CE6D8F">
        <w:rPr>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7C600B">
        <w:rPr>
          <w:rStyle w:val="TitleChar"/>
        </w:rPr>
        <w:t xml:space="preserve">Then there is the possibility that a military exchange between Israel and Iran, initiated by Israel, could drag the United States into conflict with Iran. Are such scenarios so farfetched that they can be ruled out by Pentagon planners? </w:t>
      </w:r>
      <w:r w:rsidRPr="00CE6D8F">
        <w:rPr>
          <w:rStyle w:val="TitleChar"/>
          <w:sz w:val="12"/>
        </w:rPr>
        <w:t xml:space="preserve">¶ </w:t>
      </w:r>
      <w:r w:rsidRPr="007C600B">
        <w:rPr>
          <w:rStyle w:val="TitleChar"/>
        </w:rPr>
        <w:t>Other possible contingencies include a war on the Korean Peninsula</w:t>
      </w:r>
      <w:r w:rsidRPr="00CE6D8F">
        <w:rPr>
          <w:sz w:val="14"/>
        </w:rPr>
        <w:t xml:space="preserve">, where the United States is bound by treaty to come to the aid of its South Korean ally; </w:t>
      </w:r>
      <w:r w:rsidRPr="007C600B">
        <w:rPr>
          <w:rStyle w:val="TitleChar"/>
        </w:rPr>
        <w:t>and possible interventions in Yemen or Somalia,</w:t>
      </w:r>
      <w:r w:rsidRPr="00CE6D8F">
        <w:rPr>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7C600B">
        <w:rPr>
          <w:rStyle w:val="TitleChar"/>
        </w:rPr>
        <w:t>can anyone be confident that an American president will not feel compelled to send an intervention force to help?</w:t>
      </w:r>
      <w:r w:rsidRPr="00CE6D8F">
        <w:rPr>
          <w:rStyle w:val="TitleChar"/>
          <w:sz w:val="12"/>
        </w:rPr>
        <w:t xml:space="preserve">¶ </w:t>
      </w:r>
      <w:r w:rsidRPr="007C600B">
        <w:rPr>
          <w:rStyle w:val="TitleChar"/>
          <w:highlight w:val="yellow"/>
        </w:rPr>
        <w:t>Some</w:t>
      </w:r>
      <w:r w:rsidRPr="007C600B">
        <w:rPr>
          <w:rStyle w:val="TitleChar"/>
        </w:rPr>
        <w:t xml:space="preserve"> may </w:t>
      </w:r>
      <w:r w:rsidRPr="007C600B">
        <w:rPr>
          <w:rStyle w:val="TitleChar"/>
          <w:highlight w:val="yellow"/>
        </w:rPr>
        <w:t>hope that a smaller</w:t>
      </w:r>
      <w:r w:rsidRPr="007C600B">
        <w:rPr>
          <w:rStyle w:val="TitleChar"/>
        </w:rPr>
        <w:t xml:space="preserve"> U.S. </w:t>
      </w:r>
      <w:r w:rsidRPr="007C600B">
        <w:rPr>
          <w:rStyle w:val="TitleChar"/>
          <w:highlight w:val="yellow"/>
        </w:rPr>
        <w:t>military, compelled by</w:t>
      </w:r>
      <w:r w:rsidRPr="007C600B">
        <w:rPr>
          <w:rStyle w:val="TitleChar"/>
        </w:rPr>
        <w:t xml:space="preserve"> the </w:t>
      </w:r>
      <w:r w:rsidRPr="007C600B">
        <w:rPr>
          <w:rStyle w:val="TitleChar"/>
          <w:highlight w:val="yellow"/>
        </w:rPr>
        <w:t>necessity</w:t>
      </w:r>
      <w:r w:rsidRPr="007C600B">
        <w:rPr>
          <w:rStyle w:val="TitleChar"/>
        </w:rPr>
        <w:t xml:space="preserve"> of budget constraints, </w:t>
      </w:r>
      <w:r w:rsidRPr="007C600B">
        <w:rPr>
          <w:rStyle w:val="TitleChar"/>
          <w:highlight w:val="yellow"/>
        </w:rPr>
        <w:t>would prevent</w:t>
      </w:r>
      <w:r w:rsidRPr="007C600B">
        <w:rPr>
          <w:rStyle w:val="TitleChar"/>
        </w:rPr>
        <w:t xml:space="preserve"> a president from </w:t>
      </w:r>
      <w:r w:rsidRPr="007C600B">
        <w:rPr>
          <w:rStyle w:val="TitleChar"/>
          <w:highlight w:val="yellow"/>
        </w:rPr>
        <w:t>intervening. More likely</w:t>
      </w:r>
      <w:r w:rsidRPr="007C600B">
        <w:rPr>
          <w:rStyle w:val="TitleChar"/>
        </w:rPr>
        <w:t xml:space="preserve">, however, </w:t>
      </w:r>
      <w:r w:rsidRPr="00306E07">
        <w:rPr>
          <w:rStyle w:val="Box"/>
          <w:highlight w:val="yellow"/>
        </w:rPr>
        <w:t xml:space="preserve">it would simply prevent a </w:t>
      </w:r>
      <w:r>
        <w:rPr>
          <w:rStyle w:val="Box"/>
        </w:rPr>
        <w:t xml:space="preserve">president from </w:t>
      </w:r>
      <w:r w:rsidRPr="00306E07">
        <w:rPr>
          <w:rStyle w:val="Box"/>
          <w:highlight w:val="yellow"/>
        </w:rPr>
        <w:t>intervening effectively</w:t>
      </w:r>
      <w:r w:rsidRPr="007C600B">
        <w:rPr>
          <w:rStyle w:val="TitleChar"/>
        </w:rPr>
        <w:t xml:space="preserve">. </w:t>
      </w:r>
      <w:r w:rsidRPr="007C600B">
        <w:rPr>
          <w:rStyle w:val="TitleChar"/>
          <w:highlight w:val="yellow"/>
        </w:rPr>
        <w:t>This</w:t>
      </w:r>
      <w:r w:rsidRPr="007C600B">
        <w:rPr>
          <w:rStyle w:val="TitleChar"/>
        </w:rPr>
        <w:t xml:space="preserve">, after all, </w:t>
      </w:r>
      <w:r w:rsidRPr="007C600B">
        <w:rPr>
          <w:rStyle w:val="TitleChar"/>
          <w:highlight w:val="yellow"/>
        </w:rPr>
        <w:t>was the experience</w:t>
      </w:r>
      <w:r w:rsidRPr="007C600B">
        <w:rPr>
          <w:rStyle w:val="TitleChar"/>
        </w:rPr>
        <w:t xml:space="preserve"> of the Bush administration </w:t>
      </w:r>
      <w:r w:rsidRPr="007C600B">
        <w:rPr>
          <w:rStyle w:val="TitleChar"/>
          <w:highlight w:val="yellow"/>
        </w:rPr>
        <w:t>in Iraq and Afghanistan</w:t>
      </w:r>
      <w:r w:rsidRPr="00CE6D8F">
        <w:rPr>
          <w:sz w:val="14"/>
        </w:rPr>
        <w:t xml:space="preserve">. Both because of constraints and as a conscious strategic choice, </w:t>
      </w:r>
      <w:r w:rsidRPr="007C600B">
        <w:rPr>
          <w:rStyle w:val="TitleChar"/>
          <w:highlight w:val="yellow"/>
        </w:rPr>
        <w:t>the</w:t>
      </w:r>
      <w:r w:rsidRPr="007C600B">
        <w:rPr>
          <w:rStyle w:val="TitleChar"/>
        </w:rPr>
        <w:t xml:space="preserve"> Bush </w:t>
      </w:r>
      <w:r w:rsidRPr="007C600B">
        <w:rPr>
          <w:rStyle w:val="TitleChar"/>
          <w:highlight w:val="yellow"/>
        </w:rPr>
        <w:t>administration sent too few troops</w:t>
      </w:r>
      <w:r w:rsidRPr="007C600B">
        <w:rPr>
          <w:rStyle w:val="TitleChar"/>
        </w:rPr>
        <w:t xml:space="preserve"> to both countries. The </w:t>
      </w:r>
      <w:r w:rsidRPr="007C600B">
        <w:rPr>
          <w:rStyle w:val="TitleChar"/>
          <w:highlight w:val="yellow"/>
        </w:rPr>
        <w:t xml:space="preserve">results were </w:t>
      </w:r>
      <w:r w:rsidRPr="00306E07">
        <w:rPr>
          <w:rStyle w:val="Box"/>
          <w:highlight w:val="yellow"/>
        </w:rPr>
        <w:t>lengthy, unsuccessful conflicts</w:t>
      </w:r>
      <w:r w:rsidRPr="007C600B">
        <w:rPr>
          <w:rStyle w:val="TitleChar"/>
        </w:rPr>
        <w:t xml:space="preserve">, burgeoning counterinsurgencies, </w:t>
      </w:r>
      <w:r w:rsidRPr="007C600B">
        <w:rPr>
          <w:rStyle w:val="TitleChar"/>
          <w:highlight w:val="yellow"/>
        </w:rPr>
        <w:t>and loss of confidence</w:t>
      </w:r>
      <w:r w:rsidRPr="007C600B">
        <w:rPr>
          <w:rStyle w:val="TitleChar"/>
        </w:rPr>
        <w:t xml:space="preserve"> in American will and capacity</w:t>
      </w:r>
      <w:r w:rsidRPr="00CE6D8F">
        <w:rPr>
          <w:sz w:val="14"/>
        </w:rPr>
        <w:t xml:space="preserve">, as well as large annual expenditures. Would it not have been better, and also cheaper, to have sent larger numbers of forces initially to both places and brought about a more rapid conclusion to the fighting? </w:t>
      </w:r>
      <w:r w:rsidRPr="007C600B">
        <w:rPr>
          <w:rStyle w:val="TitleChar"/>
        </w:rPr>
        <w:t xml:space="preserve">The point is, </w:t>
      </w:r>
      <w:r w:rsidRPr="007C600B">
        <w:rPr>
          <w:rStyle w:val="TitleChar"/>
          <w:highlight w:val="yellow"/>
        </w:rPr>
        <w:t>it may prove cheaper in the long run to</w:t>
      </w:r>
      <w:r w:rsidRPr="007C600B">
        <w:rPr>
          <w:rStyle w:val="TitleChar"/>
        </w:rPr>
        <w:t xml:space="preserve"> have larger forces that can </w:t>
      </w:r>
      <w:r w:rsidRPr="00306E07">
        <w:rPr>
          <w:rStyle w:val="Box"/>
          <w:highlight w:val="yellow"/>
        </w:rPr>
        <w:t>fight wars quickly and conclusively</w:t>
      </w:r>
      <w:r w:rsidRPr="00CE6D8F">
        <w:rPr>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CE6D8F">
        <w:rPr>
          <w:sz w:val="12"/>
        </w:rPr>
        <w:t>¶</w:t>
      </w:r>
      <w:r w:rsidRPr="00CE6D8F">
        <w:rPr>
          <w:sz w:val="14"/>
        </w:rPr>
        <w:t xml:space="preserve"> </w:t>
      </w:r>
      <w:r w:rsidRPr="007C600B">
        <w:rPr>
          <w:rStyle w:val="TitleChar"/>
        </w:rPr>
        <w:t>The debates over whether and how the United States should respond to the world’s strategic challenges will and should continue. Armed interventions overseas should be weighed carefully, as always</w:t>
      </w:r>
      <w:r w:rsidRPr="00CE6D8F">
        <w:rPr>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7C600B">
        <w:rPr>
          <w:rStyle w:val="TitleChar"/>
        </w:rPr>
        <w:t xml:space="preserve">history has provided some lessons, and for the United States the lesson has been fairly clear: The world is better off, and the United States is better off, in the kind of international system that American power has built and defended. </w:t>
      </w:r>
    </w:p>
    <w:p w:rsidR="00D52C8A" w:rsidRPr="00022C21" w:rsidRDefault="00D52C8A" w:rsidP="00D52C8A">
      <w:pPr>
        <w:pStyle w:val="Heading4"/>
        <w:rPr>
          <w:rFonts w:eastAsia="Times New Roman"/>
        </w:rPr>
      </w:pPr>
      <w:r w:rsidRPr="00022C21">
        <w:rPr>
          <w:rFonts w:eastAsia="Times New Roman"/>
        </w:rPr>
        <w:t xml:space="preserve">Focus on </w:t>
      </w:r>
      <w:r w:rsidRPr="00022C21">
        <w:rPr>
          <w:rFonts w:eastAsia="Times New Roman"/>
          <w:u w:val="single"/>
        </w:rPr>
        <w:t>deterrence</w:t>
      </w:r>
      <w:r w:rsidRPr="00022C21">
        <w:rPr>
          <w:rFonts w:eastAsia="Times New Roman"/>
        </w:rPr>
        <w:t xml:space="preserve"> and </w:t>
      </w:r>
      <w:r w:rsidRPr="00022C21">
        <w:rPr>
          <w:rFonts w:eastAsia="Times New Roman"/>
          <w:u w:val="single"/>
        </w:rPr>
        <w:t>democracy</w:t>
      </w:r>
      <w:r>
        <w:rPr>
          <w:rFonts w:eastAsia="Times New Roman"/>
        </w:rPr>
        <w:t xml:space="preserve"> is</w:t>
      </w:r>
      <w:r w:rsidRPr="00022C21">
        <w:rPr>
          <w:rFonts w:eastAsia="Times New Roman"/>
        </w:rPr>
        <w:t xml:space="preserve"> key to adverting crisis escalation—reject infinite </w:t>
      </w:r>
      <w:r>
        <w:rPr>
          <w:rFonts w:eastAsia="Times New Roman"/>
        </w:rPr>
        <w:t xml:space="preserve">root </w:t>
      </w:r>
      <w:r w:rsidRPr="00022C21">
        <w:rPr>
          <w:rFonts w:eastAsia="Times New Roman"/>
        </w:rPr>
        <w:t xml:space="preserve">causes that debilitate action </w:t>
      </w:r>
    </w:p>
    <w:p w:rsidR="00D52C8A" w:rsidRPr="00022C21" w:rsidRDefault="00D52C8A" w:rsidP="00D52C8A">
      <w:pPr>
        <w:rPr>
          <w:rFonts w:eastAsia="Calibri" w:cs="Times New Roman"/>
          <w:bCs/>
          <w:u w:val="single"/>
        </w:rPr>
      </w:pPr>
      <w:r w:rsidRPr="00022C21">
        <w:rPr>
          <w:rFonts w:eastAsia="Calibri" w:cs="Times New Roman"/>
        </w:rPr>
        <w:t xml:space="preserve">John </w:t>
      </w:r>
      <w:r w:rsidRPr="00022C21">
        <w:rPr>
          <w:rStyle w:val="StyleStyleBold12pt"/>
        </w:rPr>
        <w:t>Moore 4</w:t>
      </w:r>
      <w:r w:rsidRPr="00022C21">
        <w:rPr>
          <w:rFonts w:eastAsia="Calibri" w:cs="Times New Roman"/>
        </w:rPr>
        <w:t xml:space="preserve"> chaired law prof, UVA. Frm first Chairman of the Board of the US Institute of Peace and as the Counselor on Int Law to the Dept. of State, Beyond the Democratic Peace,  44 Va. J. Int'l L. 341, Lexis</w:t>
      </w:r>
    </w:p>
    <w:p w:rsidR="00D52C8A" w:rsidRDefault="00D52C8A" w:rsidP="00D52C8A">
      <w:pPr>
        <w:pStyle w:val="cardtext"/>
        <w:ind w:left="0"/>
        <w:rPr>
          <w:sz w:val="12"/>
        </w:rPr>
      </w:pPr>
      <w:r w:rsidRPr="00022C21">
        <w:rPr>
          <w:sz w:val="12"/>
        </w:rPr>
        <w:t xml:space="preserve">If major interstate war is predominantly a product of a synergy between a potential nondemocratic aggressor and an absence of effective deterrence, what is the role of the many traditional "causes" of war? Past, and many contemporary, </w:t>
      </w:r>
      <w:r w:rsidRPr="00BC6D05">
        <w:rPr>
          <w:rStyle w:val="TitleChar"/>
          <w:highlight w:val="yellow"/>
        </w:rPr>
        <w:t>theories of war have focused on</w:t>
      </w:r>
      <w:r w:rsidRPr="00022C21">
        <w:rPr>
          <w:rStyle w:val="TitleChar"/>
        </w:rPr>
        <w:t xml:space="preserve"> the role of specific disputes between </w:t>
      </w:r>
      <w:r w:rsidRPr="00022C21">
        <w:rPr>
          <w:rStyle w:val="TitleChar"/>
        </w:rPr>
        <w:lastRenderedPageBreak/>
        <w:t xml:space="preserve">nations, </w:t>
      </w:r>
      <w:r w:rsidRPr="00BC6D05">
        <w:rPr>
          <w:rStyle w:val="TitleChar"/>
          <w:highlight w:val="yellow"/>
        </w:rPr>
        <w:t>ethnic</w:t>
      </w:r>
      <w:r w:rsidRPr="00022C21">
        <w:rPr>
          <w:rStyle w:val="TitleChar"/>
        </w:rPr>
        <w:t xml:space="preserve"> and religious </w:t>
      </w:r>
      <w:r w:rsidRPr="00BC6D05">
        <w:rPr>
          <w:rStyle w:val="TitleChar"/>
          <w:highlight w:val="yellow"/>
        </w:rPr>
        <w:t>differences, arms races, poverty and social injustice</w:t>
      </w:r>
      <w:r w:rsidRPr="00022C21">
        <w:rPr>
          <w:rStyle w:val="TitleChar"/>
        </w:rPr>
        <w:t xml:space="preserve">, competition for </w:t>
      </w:r>
      <w:r w:rsidRPr="00BC6D05">
        <w:rPr>
          <w:rStyle w:val="TitleChar"/>
          <w:highlight w:val="yellow"/>
        </w:rPr>
        <w:t>resources</w:t>
      </w:r>
      <w:r w:rsidRPr="00022C21">
        <w:rPr>
          <w:rStyle w:val="TitleChar"/>
        </w:rPr>
        <w:t xml:space="preserve">, incidents and accidents, </w:t>
      </w:r>
      <w:r w:rsidRPr="00BC6D05">
        <w:rPr>
          <w:rStyle w:val="TitleChar"/>
          <w:highlight w:val="yellow"/>
        </w:rPr>
        <w:t>greed, fear</w:t>
      </w:r>
      <w:r w:rsidRPr="00022C21">
        <w:rPr>
          <w:rStyle w:val="TitleChar"/>
        </w:rPr>
        <w:t xml:space="preserve">, perceptions of "honor," </w:t>
      </w:r>
      <w:r w:rsidRPr="00BC6D05">
        <w:rPr>
          <w:rStyle w:val="TitleChar"/>
          <w:highlight w:val="yellow"/>
        </w:rPr>
        <w:t>and many other factors.</w:t>
      </w:r>
      <w:r w:rsidRPr="00022C21">
        <w:rPr>
          <w:rStyle w:val="TitleChar"/>
        </w:rPr>
        <w:t xml:space="preserve"> Such factors may well play a role in motivating aggression or generating fear and manipulating public opinion. </w:t>
      </w:r>
      <w:r w:rsidRPr="00BC6D05">
        <w:rPr>
          <w:rStyle w:val="TitleChar"/>
          <w:highlight w:val="yellow"/>
        </w:rPr>
        <w:t>The reality</w:t>
      </w:r>
      <w:r w:rsidRPr="00022C21">
        <w:rPr>
          <w:rStyle w:val="TitleChar"/>
        </w:rPr>
        <w:t xml:space="preserve">, however, is that </w:t>
      </w:r>
      <w:r w:rsidRPr="00BC6D05">
        <w:rPr>
          <w:rStyle w:val="TitleChar"/>
          <w:highlight w:val="yellow"/>
        </w:rPr>
        <w:t>whie some of these factors may</w:t>
      </w:r>
      <w:r w:rsidRPr="00022C21">
        <w:rPr>
          <w:rStyle w:val="TitleChar"/>
        </w:rPr>
        <w:t xml:space="preserve"> have more potential to </w:t>
      </w:r>
      <w:r w:rsidRPr="00BC6D05">
        <w:rPr>
          <w:rStyle w:val="TitleChar"/>
          <w:highlight w:val="yellow"/>
        </w:rPr>
        <w:t>contribute to war</w:t>
      </w:r>
      <w:r w:rsidRPr="00022C21">
        <w:rPr>
          <w:rStyle w:val="TitleChar"/>
        </w:rPr>
        <w:t xml:space="preserve"> than others, </w:t>
      </w:r>
      <w:r w:rsidRPr="00BC6D05">
        <w:rPr>
          <w:rStyle w:val="TitleChar"/>
          <w:highlight w:val="yellow"/>
        </w:rPr>
        <w:t xml:space="preserve">there may </w:t>
      </w:r>
      <w:r w:rsidRPr="00022C21">
        <w:rPr>
          <w:rStyle w:val="TitleChar"/>
        </w:rPr>
        <w:t xml:space="preserve">well </w:t>
      </w:r>
      <w:r w:rsidRPr="00BC6D05">
        <w:rPr>
          <w:rStyle w:val="TitleChar"/>
          <w:highlight w:val="yellow"/>
        </w:rPr>
        <w:t>be an infinite set of</w:t>
      </w:r>
      <w:r w:rsidRPr="00022C21">
        <w:rPr>
          <w:rStyle w:val="TitleChar"/>
        </w:rPr>
        <w:t xml:space="preserve"> motivating </w:t>
      </w:r>
      <w:r w:rsidRPr="00BC6D05">
        <w:rPr>
          <w:rStyle w:val="TitleChar"/>
          <w:highlight w:val="yellow"/>
        </w:rPr>
        <w:t>factors</w:t>
      </w:r>
      <w:r w:rsidRPr="00022C21">
        <w:rPr>
          <w:rStyle w:val="TitleChar"/>
        </w:rPr>
        <w:t xml:space="preserve">, or human wants, </w:t>
      </w:r>
      <w:r w:rsidRPr="00BC6D05">
        <w:rPr>
          <w:rStyle w:val="TitleChar"/>
          <w:highlight w:val="yellow"/>
        </w:rPr>
        <w:t>motivating aggression. It is not the</w:t>
      </w:r>
      <w:r w:rsidRPr="00022C21">
        <w:rPr>
          <w:rStyle w:val="TitleChar"/>
        </w:rPr>
        <w:t xml:space="preserve"> independent </w:t>
      </w:r>
      <w:r w:rsidRPr="00BC6D05">
        <w:rPr>
          <w:rStyle w:val="TitleChar"/>
          <w:highlight w:val="yellow"/>
        </w:rPr>
        <w:t>existence of such</w:t>
      </w:r>
      <w:r w:rsidRPr="00022C21">
        <w:rPr>
          <w:rStyle w:val="TitleChar"/>
        </w:rPr>
        <w:t xml:space="preserve"> motivating </w:t>
      </w:r>
      <w:r w:rsidRPr="00BC6D05">
        <w:rPr>
          <w:rStyle w:val="TitleChar"/>
          <w:highlight w:val="yellow"/>
        </w:rPr>
        <w:t>factors</w:t>
      </w:r>
      <w:r w:rsidRPr="00022C21">
        <w:rPr>
          <w:rStyle w:val="TitleChar"/>
        </w:rPr>
        <w:t xml:space="preserve"> for war </w:t>
      </w:r>
      <w:r w:rsidRPr="00BC6D05">
        <w:rPr>
          <w:rStyle w:val="TitleChar"/>
          <w:highlight w:val="yellow"/>
        </w:rPr>
        <w:t>but</w:t>
      </w:r>
      <w:r w:rsidRPr="00022C21">
        <w:rPr>
          <w:rStyle w:val="TitleChar"/>
        </w:rPr>
        <w:t xml:space="preserve"> rather </w:t>
      </w:r>
      <w:r w:rsidRPr="00BC6D05">
        <w:rPr>
          <w:rStyle w:val="TitleChar"/>
          <w:highlight w:val="yellow"/>
        </w:rPr>
        <w:t>the circumstances</w:t>
      </w:r>
      <w:r w:rsidRPr="00022C21">
        <w:rPr>
          <w:rStyle w:val="TitleChar"/>
        </w:rPr>
        <w:t xml:space="preserve"> permitting or encouraging high-risk decisions </w:t>
      </w:r>
      <w:r w:rsidRPr="00BC6D05">
        <w:rPr>
          <w:rStyle w:val="TitleChar"/>
          <w:highlight w:val="yellow"/>
        </w:rPr>
        <w:t>leading to war</w:t>
      </w:r>
      <w:r w:rsidRPr="00022C21">
        <w:rPr>
          <w:rStyle w:val="TitleChar"/>
        </w:rPr>
        <w:t xml:space="preserve"> </w:t>
      </w:r>
      <w:r w:rsidRPr="00BC6D05">
        <w:rPr>
          <w:rStyle w:val="TitleChar"/>
          <w:highlight w:val="yellow"/>
        </w:rPr>
        <w:t>that is</w:t>
      </w:r>
      <w:r w:rsidRPr="00022C21">
        <w:rPr>
          <w:rStyle w:val="TitleChar"/>
        </w:rPr>
        <w:t xml:space="preserve"> the </w:t>
      </w:r>
      <w:r w:rsidRPr="00BC6D05">
        <w:rPr>
          <w:rStyle w:val="TitleChar"/>
          <w:highlight w:val="yellow"/>
        </w:rPr>
        <w:t>key to</w:t>
      </w:r>
      <w:r w:rsidRPr="00022C21">
        <w:rPr>
          <w:rStyle w:val="TitleChar"/>
        </w:rPr>
        <w:t xml:space="preserve"> more effectively </w:t>
      </w:r>
      <w:r w:rsidRPr="00BC6D05">
        <w:rPr>
          <w:rStyle w:val="TitleChar"/>
          <w:highlight w:val="yellow"/>
        </w:rPr>
        <w:t>control</w:t>
      </w:r>
      <w:r w:rsidRPr="00022C21">
        <w:rPr>
          <w:rStyle w:val="TitleChar"/>
        </w:rPr>
        <w:t xml:space="preserve">ling armed </w:t>
      </w:r>
      <w:r w:rsidRPr="00BC6D05">
        <w:rPr>
          <w:rStyle w:val="TitleChar"/>
          <w:highlight w:val="yellow"/>
        </w:rPr>
        <w:t>conflict</w:t>
      </w:r>
      <w:r w:rsidRPr="00022C21">
        <w:rPr>
          <w:sz w:val="12"/>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BC6D05">
        <w:rPr>
          <w:rStyle w:val="TitleChar"/>
          <w:highlight w:val="yellow"/>
        </w:rPr>
        <w:t>No one</w:t>
      </w:r>
      <w:r w:rsidRPr="00022C21">
        <w:rPr>
          <w:rStyle w:val="TitleChar"/>
        </w:rPr>
        <w:t xml:space="preserve">, however, </w:t>
      </w:r>
      <w:r w:rsidRPr="00BC6D05">
        <w:rPr>
          <w:rStyle w:val="TitleChar"/>
          <w:highlight w:val="yellow"/>
        </w:rPr>
        <w:t>has</w:t>
      </w:r>
      <w:r w:rsidRPr="00022C21">
        <w:rPr>
          <w:rStyle w:val="TitleChar"/>
        </w:rPr>
        <w:t xml:space="preserve"> yet </w:t>
      </w:r>
      <w:r w:rsidRPr="00BC6D05">
        <w:rPr>
          <w:rStyle w:val="TitleChar"/>
          <w:highlight w:val="yellow"/>
        </w:rPr>
        <w:t>been able to</w:t>
      </w:r>
      <w:r w:rsidRPr="00022C21">
        <w:rPr>
          <w:rStyle w:val="TitleChar"/>
        </w:rPr>
        <w:t xml:space="preserve"> </w:t>
      </w:r>
      <w:r w:rsidRPr="00BC6D05">
        <w:rPr>
          <w:rStyle w:val="TitleChar"/>
          <w:highlight w:val="yellow"/>
        </w:rPr>
        <w:t>demonstrate the</w:t>
      </w:r>
      <w:r w:rsidRPr="00022C21">
        <w:rPr>
          <w:rStyle w:val="TitleChar"/>
        </w:rPr>
        <w:t xml:space="preserve"> </w:t>
      </w:r>
      <w:r w:rsidRPr="00BC6D05">
        <w:rPr>
          <w:rStyle w:val="TitleChar"/>
          <w:highlight w:val="yellow"/>
        </w:rPr>
        <w:t>kind of robust correlation with any</w:t>
      </w:r>
      <w:r w:rsidRPr="00022C21">
        <w:rPr>
          <w:rStyle w:val="TitleChar"/>
        </w:rPr>
        <w:t xml:space="preserve"> of these </w:t>
      </w:r>
      <w:r w:rsidRPr="00BC6D05">
        <w:rPr>
          <w:rStyle w:val="TitleChar"/>
          <w:highlight w:val="yellow"/>
        </w:rPr>
        <w:t>"traditional" causes of war that is reflected in the "democratic peace."</w:t>
      </w:r>
      <w:r w:rsidRPr="00022C21">
        <w:rPr>
          <w:rStyle w:val="TitleChar"/>
        </w:rPr>
        <w:t xml:space="preserve"> Further, </w:t>
      </w:r>
      <w:r w:rsidRPr="00BC6D05">
        <w:rPr>
          <w:rStyle w:val="TitleChar"/>
          <w:highlight w:val="yellow"/>
        </w:rPr>
        <w:t>given the difficulties in overcoming</w:t>
      </w:r>
      <w:r w:rsidRPr="00022C21">
        <w:rPr>
          <w:rStyle w:val="TitleChar"/>
        </w:rPr>
        <w:t xml:space="preserve"> many of </w:t>
      </w:r>
      <w:r w:rsidRPr="00BC6D05">
        <w:rPr>
          <w:rStyle w:val="TitleChar"/>
          <w:highlight w:val="yellow"/>
        </w:rPr>
        <w:t>these</w:t>
      </w:r>
      <w:r w:rsidRPr="00022C21">
        <w:rPr>
          <w:rStyle w:val="TitleChar"/>
        </w:rPr>
        <w:t xml:space="preserve"> social problems, </w:t>
      </w:r>
      <w:r w:rsidRPr="00BC6D05">
        <w:rPr>
          <w:rStyle w:val="TitleChar"/>
          <w:highlight w:val="yellow"/>
        </w:rPr>
        <w:t>an approach to war exclusively dependent on their solution may doom us</w:t>
      </w:r>
      <w:r w:rsidRPr="00022C21">
        <w:rPr>
          <w:rStyle w:val="TitleChar"/>
        </w:rPr>
        <w:t xml:space="preserve"> to war </w:t>
      </w:r>
      <w:r w:rsidRPr="00BC6D05">
        <w:rPr>
          <w:rStyle w:val="TitleChar"/>
          <w:highlight w:val="yellow"/>
        </w:rPr>
        <w:t>for generations</w:t>
      </w:r>
      <w:r w:rsidRPr="00022C21">
        <w:rPr>
          <w:rStyle w:val="TitleChar"/>
        </w:rPr>
        <w:t xml:space="preserve"> to come</w:t>
      </w:r>
      <w:r w:rsidRPr="00022C21">
        <w:rPr>
          <w:sz w:val="12"/>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C6D05">
        <w:rPr>
          <w:rStyle w:val="TitleChar"/>
          <w:highlight w:val="yellow"/>
        </w:rPr>
        <w:t>Government structures</w:t>
      </w:r>
      <w:r w:rsidRPr="00022C21">
        <w:rPr>
          <w:rStyle w:val="TitleChar"/>
        </w:rPr>
        <w:t xml:space="preserve">, at the second level, seem to </w:t>
      </w:r>
      <w:r w:rsidRPr="00BC6D05">
        <w:rPr>
          <w:rStyle w:val="TitleChar"/>
          <w:highlight w:val="yellow"/>
        </w:rPr>
        <w:t>play a central role in</w:t>
      </w:r>
      <w:r w:rsidRPr="00022C21">
        <w:rPr>
          <w:rStyle w:val="TitleChar"/>
        </w:rPr>
        <w:t xml:space="preserve"> levels of </w:t>
      </w:r>
      <w:r w:rsidRPr="00BC6D05">
        <w:rPr>
          <w:rStyle w:val="TitleChar"/>
          <w:highlight w:val="yellow"/>
        </w:rPr>
        <w:t>aggressiveness</w:t>
      </w:r>
      <w:r w:rsidRPr="00022C21">
        <w:rPr>
          <w:rStyle w:val="TitleChar"/>
        </w:rPr>
        <w:t xml:space="preserve"> in high-risk behavior leading to major war. In this, the "</w:t>
      </w:r>
      <w:r w:rsidRPr="00BC6D05">
        <w:rPr>
          <w:rStyle w:val="TitleChar"/>
          <w:highlight w:val="yellow"/>
        </w:rPr>
        <w:t>democratic peace" is an essential insight</w:t>
      </w:r>
      <w:r w:rsidRPr="00022C21">
        <w:rPr>
          <w:sz w:val="12"/>
        </w:rPr>
        <w:t xml:space="preserve">. The third level of analysis, the international system, or totality of external incentives influencing the decision to go to war, is also critical when government structures do not restrain such high-risk behavior on their own. Indeed, </w:t>
      </w:r>
      <w:r w:rsidRPr="00BC6D05">
        <w:rPr>
          <w:rStyle w:val="TitleChar"/>
          <w:highlight w:val="yellow"/>
        </w:rPr>
        <w:t>nondemocratic systems</w:t>
      </w:r>
      <w:r w:rsidRPr="00022C21">
        <w:rPr>
          <w:rStyle w:val="TitleChar"/>
        </w:rPr>
        <w:t xml:space="preserve"> may </w:t>
      </w:r>
      <w:r w:rsidRPr="00BC6D05">
        <w:rPr>
          <w:rStyle w:val="TitleChar"/>
          <w:highlight w:val="yellow"/>
        </w:rPr>
        <w:t>not only fail to constrain</w:t>
      </w:r>
      <w:r w:rsidRPr="00022C21">
        <w:rPr>
          <w:rStyle w:val="TitleChar"/>
        </w:rPr>
        <w:t xml:space="preserve"> inappropriate </w:t>
      </w:r>
      <w:r w:rsidRPr="00BC6D05">
        <w:rPr>
          <w:rStyle w:val="TitleChar"/>
          <w:highlight w:val="yellow"/>
        </w:rPr>
        <w:t>aggressive behavior, they may even</w:t>
      </w:r>
      <w:r w:rsidRPr="00022C21">
        <w:rPr>
          <w:rStyle w:val="TitleChar"/>
        </w:rPr>
        <w:t xml:space="preserve"> massively </w:t>
      </w:r>
      <w:r w:rsidRPr="00BC6D05">
        <w:rPr>
          <w:rStyle w:val="TitleChar"/>
          <w:highlight w:val="yellow"/>
        </w:rPr>
        <w:t xml:space="preserve">enable it by placing </w:t>
      </w:r>
      <w:r w:rsidRPr="00022C21">
        <w:rPr>
          <w:rStyle w:val="TitleChar"/>
        </w:rPr>
        <w:t xml:space="preserve">the </w:t>
      </w:r>
      <w:r w:rsidRPr="00BC6D05">
        <w:rPr>
          <w:rStyle w:val="TitleChar"/>
          <w:highlight w:val="yellow"/>
        </w:rPr>
        <w:t>resources</w:t>
      </w:r>
      <w:r w:rsidRPr="00022C21">
        <w:rPr>
          <w:rStyle w:val="TitleChar"/>
        </w:rPr>
        <w:t xml:space="preserve"> of the state </w:t>
      </w:r>
      <w:r w:rsidRPr="00BC6D05">
        <w:rPr>
          <w:rStyle w:val="TitleChar"/>
          <w:highlight w:val="yellow"/>
        </w:rPr>
        <w:t>at the disposal of a ruthless</w:t>
      </w:r>
      <w:r w:rsidRPr="00022C21">
        <w:rPr>
          <w:rStyle w:val="TitleChar"/>
        </w:rPr>
        <w:t xml:space="preserve"> </w:t>
      </w:r>
      <w:r w:rsidRPr="00BC6D05">
        <w:rPr>
          <w:rStyle w:val="TitleChar"/>
          <w:highlight w:val="yellow"/>
        </w:rPr>
        <w:t>regime</w:t>
      </w:r>
      <w:r w:rsidRPr="00022C21">
        <w:rPr>
          <w:rStyle w:val="TitleChar"/>
        </w:rPr>
        <w:t xml:space="preserve"> elite</w:t>
      </w:r>
      <w:r w:rsidRPr="00022C21">
        <w:rPr>
          <w:sz w:val="12"/>
        </w:rPr>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BC6D05">
        <w:rPr>
          <w:rStyle w:val="TitleChar"/>
          <w:highlight w:val="yellow"/>
        </w:rPr>
        <w:t>major</w:t>
      </w:r>
      <w:r w:rsidRPr="00022C21">
        <w:rPr>
          <w:rStyle w:val="TitleChar"/>
        </w:rPr>
        <w:t xml:space="preserve"> international </w:t>
      </w:r>
      <w:r w:rsidRPr="00BC6D05">
        <w:rPr>
          <w:rStyle w:val="TitleChar"/>
          <w:highlight w:val="yellow"/>
        </w:rPr>
        <w:t>war is</w:t>
      </w:r>
      <w:r w:rsidRPr="00022C21">
        <w:rPr>
          <w:rStyle w:val="TitleChar"/>
        </w:rPr>
        <w:t xml:space="preserve"> critically an interaction, or synergy, of certain characteristics at levels two and three - specifically </w:t>
      </w:r>
      <w:r w:rsidRPr="00BC6D05">
        <w:rPr>
          <w:rStyle w:val="TitleChar"/>
          <w:highlight w:val="yellow"/>
        </w:rPr>
        <w:t>an absence of [*395] democracy and</w:t>
      </w:r>
      <w:r w:rsidRPr="00022C21">
        <w:rPr>
          <w:rStyle w:val="TitleChar"/>
        </w:rPr>
        <w:t xml:space="preserve"> an </w:t>
      </w:r>
      <w:r w:rsidRPr="00BC6D05">
        <w:rPr>
          <w:rStyle w:val="TitleChar"/>
          <w:highlight w:val="yellow"/>
        </w:rPr>
        <w:t>absence of effective deterrence</w:t>
      </w:r>
      <w:r w:rsidRPr="00022C21">
        <w:rPr>
          <w:rStyle w:val="TitleChar"/>
        </w:rPr>
        <w:t xml:space="preserve">. </w:t>
      </w:r>
      <w:r w:rsidRPr="00022C21">
        <w:rPr>
          <w:sz w:val="12"/>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160 III. Testing the Hypothesis Hypotheses, or paradigms, are useful if they reflect the real world better than previously held paradigms. In the complex world of foreign affairs and the war puzzle, perfection is unlikely. </w:t>
      </w:r>
      <w:r w:rsidRPr="00BC6D05">
        <w:rPr>
          <w:rStyle w:val="TitleChar"/>
          <w:highlight w:val="yellow"/>
        </w:rPr>
        <w:t>No general construct will fit all cases</w:t>
      </w:r>
      <w:r w:rsidRPr="00022C21">
        <w:rPr>
          <w:rStyle w:val="TitleChar"/>
        </w:rPr>
        <w:t xml:space="preserve"> even in the restricted category of "major interstate war;" </w:t>
      </w:r>
      <w:r w:rsidRPr="00BC6D05">
        <w:rPr>
          <w:rStyle w:val="TitleChar"/>
          <w:highlight w:val="yellow"/>
        </w:rPr>
        <w:t>there are simply too many variables</w:t>
      </w:r>
      <w:r w:rsidRPr="00022C21">
        <w:rPr>
          <w:rStyle w:val="TitleChar"/>
        </w:rPr>
        <w:t xml:space="preserve">. </w:t>
      </w:r>
      <w:r w:rsidRPr="00BC6D05">
        <w:rPr>
          <w:rStyle w:val="TitleChar"/>
          <w:highlight w:val="yellow"/>
        </w:rPr>
        <w:t>We should insist</w:t>
      </w:r>
      <w:r w:rsidRPr="00022C21">
        <w:rPr>
          <w:rStyle w:val="TitleChar"/>
        </w:rPr>
        <w:t xml:space="preserve">, however, </w:t>
      </w:r>
      <w:r w:rsidRPr="00BC6D05">
        <w:rPr>
          <w:rStyle w:val="TitleChar"/>
          <w:highlight w:val="yellow"/>
        </w:rPr>
        <w:t>on testing against the real world and on results that suggest</w:t>
      </w:r>
      <w:r w:rsidRPr="00022C21">
        <w:rPr>
          <w:rStyle w:val="TitleChar"/>
        </w:rPr>
        <w:t xml:space="preserve"> enhanced </w:t>
      </w:r>
      <w:r w:rsidRPr="00BC6D05">
        <w:rPr>
          <w:rStyle w:val="TitleChar"/>
          <w:highlight w:val="yellow"/>
        </w:rPr>
        <w:t>usefulness over other c</w:t>
      </w:r>
      <w:r w:rsidRPr="00022C21">
        <w:rPr>
          <w:rStyle w:val="TitleChar"/>
        </w:rPr>
        <w:t>onstructs</w:t>
      </w:r>
      <w:r w:rsidRPr="00022C21">
        <w:rPr>
          <w:sz w:val="12"/>
        </w:rPr>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rsidR="00D52C8A" w:rsidRDefault="00D52C8A" w:rsidP="00D52C8A">
      <w:pPr>
        <w:pStyle w:val="cardtext"/>
        <w:ind w:left="0"/>
        <w:rPr>
          <w:sz w:val="12"/>
        </w:rPr>
      </w:pPr>
    </w:p>
    <w:p w:rsidR="00D52C8A" w:rsidRDefault="00D52C8A" w:rsidP="00D52C8A">
      <w:pPr>
        <w:pStyle w:val="cardtext"/>
        <w:ind w:left="0"/>
        <w:rPr>
          <w:sz w:val="12"/>
        </w:rPr>
      </w:pPr>
    </w:p>
    <w:p w:rsidR="00D52C8A" w:rsidRDefault="00D52C8A" w:rsidP="00D52C8A">
      <w:pPr>
        <w:pStyle w:val="Heading4"/>
      </w:pPr>
      <w:r>
        <w:t xml:space="preserve">Independently, the plan prevents eroding checks on executive power that creates </w:t>
      </w:r>
      <w:r w:rsidRPr="00E13E6A">
        <w:rPr>
          <w:u w:val="single"/>
        </w:rPr>
        <w:t>global dissident crack-down</w:t>
      </w:r>
    </w:p>
    <w:p w:rsidR="00D52C8A" w:rsidRDefault="00D52C8A" w:rsidP="00D52C8A">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D52C8A" w:rsidRDefault="00D52C8A" w:rsidP="00D52C8A">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 xml:space="preserve">justifying </w:t>
      </w:r>
      <w:r w:rsidRPr="00E90C23">
        <w:rPr>
          <w:rStyle w:val="Emphasis"/>
          <w:highlight w:val="yellow"/>
        </w:rPr>
        <w:lastRenderedPageBreak/>
        <w:t>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D52C8A" w:rsidRPr="00982A3A" w:rsidRDefault="00D52C8A" w:rsidP="00D52C8A">
      <w:pPr>
        <w:pStyle w:val="Heading4"/>
      </w:pPr>
      <w:r>
        <w:t xml:space="preserve">Chinese crackdowns on Uighurs make them stronger and </w:t>
      </w:r>
      <w:r w:rsidRPr="00E13E6A">
        <w:rPr>
          <w:u w:val="single"/>
        </w:rPr>
        <w:t>cause Asian war</w:t>
      </w:r>
    </w:p>
    <w:p w:rsidR="00D52C8A" w:rsidRPr="00982A3A" w:rsidRDefault="00D52C8A" w:rsidP="00D52C8A">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D52C8A" w:rsidRPr="00633A2C" w:rsidRDefault="00D52C8A" w:rsidP="00D52C8A">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D52C8A" w:rsidRDefault="00D52C8A" w:rsidP="00D52C8A">
      <w:pPr>
        <w:pStyle w:val="Heading4"/>
      </w:pPr>
      <w:r>
        <w:t xml:space="preserve">Asian war goes </w:t>
      </w:r>
      <w:r>
        <w:rPr>
          <w:u w:val="single"/>
        </w:rPr>
        <w:t>nuclear</w:t>
      </w:r>
      <w:r>
        <w:t xml:space="preserve">---no defense---interdependence and institutions don’t check </w:t>
      </w:r>
    </w:p>
    <w:p w:rsidR="00D52C8A" w:rsidRPr="00C94070" w:rsidRDefault="00D52C8A" w:rsidP="00D52C8A">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6" w:history="1">
        <w:r w:rsidRPr="00C94070">
          <w:rPr>
            <w:rStyle w:val="Hyperlink"/>
          </w:rPr>
          <w:t>http://www.iadb.org/intal/intalcdi/PE/2013/10737.pdf</w:t>
        </w:r>
      </w:hyperlink>
    </w:p>
    <w:p w:rsidR="00D52C8A" w:rsidRPr="002E1171" w:rsidRDefault="00D52C8A" w:rsidP="00D52C8A">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w:t>
      </w:r>
      <w:r w:rsidRPr="00BE27C0">
        <w:rPr>
          <w:sz w:val="16"/>
        </w:rPr>
        <w:lastRenderedPageBreak/>
        <w:t xml:space="preserve">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D52C8A" w:rsidRPr="0083311B" w:rsidRDefault="00D52C8A" w:rsidP="00D52C8A">
      <w:pPr>
        <w:pStyle w:val="cardtext"/>
        <w:ind w:left="0"/>
        <w:rPr>
          <w:rStyle w:val="TitleChar"/>
          <w:bCs w:val="0"/>
          <w:sz w:val="12"/>
        </w:rPr>
      </w:pPr>
    </w:p>
    <w:p w:rsidR="00D52C8A" w:rsidRDefault="00D52C8A" w:rsidP="00D52C8A"/>
    <w:p w:rsidR="00D52C8A" w:rsidRDefault="00D52C8A" w:rsidP="00D52C8A">
      <w:pPr>
        <w:pStyle w:val="Heading3"/>
      </w:pPr>
      <w:r>
        <w:lastRenderedPageBreak/>
        <w:t>1AC---PLAN</w:t>
      </w:r>
    </w:p>
    <w:p w:rsidR="00D52C8A" w:rsidRDefault="00D52C8A" w:rsidP="00D52C8A">
      <w:pPr>
        <w:rPr>
          <w:b/>
        </w:rPr>
      </w:pPr>
      <w:r>
        <w:rPr>
          <w:b/>
        </w:rPr>
        <w:t>The United States Federal Government should grant Article III courts exclusive jurisdiction over individuals detained by the United States under its detention policy as described in the 2001 Authorization for Use of Military Force.</w:t>
      </w:r>
    </w:p>
    <w:p w:rsidR="00D52C8A" w:rsidRDefault="00D52C8A" w:rsidP="00D52C8A">
      <w:pPr>
        <w:pStyle w:val="Heading3"/>
      </w:pPr>
      <w:r>
        <w:lastRenderedPageBreak/>
        <w:t>1AC---SOLVENCY</w:t>
      </w:r>
    </w:p>
    <w:p w:rsidR="00D52C8A" w:rsidRDefault="00D52C8A" w:rsidP="00D52C8A">
      <w:pPr>
        <w:pStyle w:val="Heading4"/>
        <w:rPr>
          <w:u w:val="single"/>
        </w:rPr>
      </w:pPr>
      <w:r w:rsidRPr="00083F4B">
        <w:rPr>
          <w:u w:val="single"/>
        </w:rPr>
        <w:t>CONTENTION 3 IS SOLVENCY</w:t>
      </w:r>
    </w:p>
    <w:p w:rsidR="00D52C8A" w:rsidRPr="00103086" w:rsidRDefault="00D52C8A" w:rsidP="00D52C8A">
      <w:pPr>
        <w:pStyle w:val="Heading4"/>
        <w:rPr>
          <w:sz w:val="16"/>
        </w:rPr>
      </w:pPr>
      <w:r>
        <w:t>Federal courts are critical to resolving US legitimacy abroad</w:t>
      </w:r>
    </w:p>
    <w:p w:rsidR="00D52C8A" w:rsidRDefault="00D52C8A" w:rsidP="00D52C8A">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D52C8A" w:rsidRPr="00386442" w:rsidRDefault="00D52C8A" w:rsidP="00D52C8A">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D52C8A" w:rsidRDefault="00D52C8A" w:rsidP="00D52C8A">
      <w:pPr>
        <w:pStyle w:val="Heading4"/>
      </w:pPr>
      <w:r>
        <w:t>Federal courts are the most effective method---critics are fear-mongers</w:t>
      </w:r>
    </w:p>
    <w:p w:rsidR="00D52C8A" w:rsidRDefault="00D52C8A" w:rsidP="00D52C8A">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D52C8A" w:rsidRPr="00675813" w:rsidRDefault="00D52C8A" w:rsidP="00D52C8A">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D52C8A" w:rsidRDefault="00D52C8A" w:rsidP="00D52C8A">
      <w:pPr>
        <w:pStyle w:val="Heading4"/>
      </w:pPr>
      <w:r>
        <w:t>Comprehensive research proves federal courts solve</w:t>
      </w:r>
    </w:p>
    <w:p w:rsidR="00D52C8A" w:rsidRDefault="00D52C8A" w:rsidP="00D52C8A">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D52C8A" w:rsidRDefault="00D52C8A" w:rsidP="00D52C8A">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w:t>
      </w:r>
      <w:r w:rsidRPr="004D2B17">
        <w:rPr>
          <w:rStyle w:val="StyleBoldUnderline"/>
        </w:rPr>
        <w:lastRenderedPageBreak/>
        <w:t xml:space="preserve">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D52C8A" w:rsidRDefault="00D52C8A" w:rsidP="00D52C8A">
      <w:pPr>
        <w:pStyle w:val="Heading4"/>
      </w:pPr>
      <w:r>
        <w:t xml:space="preserve">The plan is </w:t>
      </w:r>
      <w:r w:rsidRPr="00CD1EF6">
        <w:rPr>
          <w:u w:val="single"/>
        </w:rPr>
        <w:t>comparatively</w:t>
      </w:r>
      <w:r>
        <w:t xml:space="preserve"> the best method</w:t>
      </w:r>
    </w:p>
    <w:p w:rsidR="00D52C8A" w:rsidRDefault="00D52C8A" w:rsidP="00D52C8A">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D52C8A" w:rsidRDefault="00D52C8A" w:rsidP="00D52C8A">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D52C8A" w:rsidRDefault="00D52C8A" w:rsidP="00D52C8A">
      <w:pPr>
        <w:pStyle w:val="Heading4"/>
      </w:pPr>
      <w:r>
        <w:lastRenderedPageBreak/>
        <w:t xml:space="preserve">Independently, the plan </w:t>
      </w:r>
      <w:r w:rsidRPr="00DE6CDA">
        <w:rPr>
          <w:u w:val="single"/>
        </w:rPr>
        <w:t xml:space="preserve">reinvigorates </w:t>
      </w:r>
      <w:r>
        <w:rPr>
          <w:u w:val="single"/>
        </w:rPr>
        <w:t>due process</w:t>
      </w:r>
      <w:r>
        <w:t xml:space="preserve"> in detention</w:t>
      </w:r>
    </w:p>
    <w:p w:rsidR="00D52C8A" w:rsidRDefault="00D52C8A" w:rsidP="00D52C8A">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D52C8A" w:rsidRPr="00207FCD" w:rsidRDefault="00D52C8A" w:rsidP="00D52C8A">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D52C8A" w:rsidRPr="00FF0061" w:rsidRDefault="00D52C8A" w:rsidP="00D52C8A"/>
    <w:p w:rsidR="00D52C8A" w:rsidRPr="00D17C4E" w:rsidRDefault="00D52C8A" w:rsidP="00D52C8A"/>
    <w:p w:rsidR="00D52C8A" w:rsidRPr="00D17C4E" w:rsidRDefault="00D52C8A" w:rsidP="00D52C8A"/>
    <w:p w:rsidR="00D52C8A" w:rsidRDefault="00D52C8A" w:rsidP="00D52C8A">
      <w:pPr>
        <w:pStyle w:val="Heading2"/>
      </w:pPr>
      <w:r>
        <w:lastRenderedPageBreak/>
        <w:t>2AC</w:t>
      </w:r>
    </w:p>
    <w:p w:rsidR="00D52C8A" w:rsidRDefault="00D52C8A" w:rsidP="00D52C8A">
      <w:pPr>
        <w:pStyle w:val="Heading3"/>
      </w:pPr>
      <w:r>
        <w:lastRenderedPageBreak/>
        <w:t>Restrictions</w:t>
      </w:r>
      <w:r>
        <w:t xml:space="preserve"> K</w:t>
      </w:r>
    </w:p>
    <w:p w:rsidR="00D52C8A" w:rsidRDefault="00D52C8A" w:rsidP="00D52C8A">
      <w:pPr>
        <w:keepNext/>
        <w:keepLines/>
        <w:spacing w:before="200"/>
        <w:outlineLvl w:val="3"/>
        <w:rPr>
          <w:rFonts w:eastAsia="Times New Roman" w:cs="Times New Roman"/>
          <w:b/>
          <w:bCs/>
          <w:iCs/>
          <w:sz w:val="24"/>
        </w:rPr>
      </w:pPr>
      <w:r>
        <w:rPr>
          <w:rFonts w:eastAsia="Times New Roman" w:cs="Times New Roman"/>
          <w:b/>
          <w:bCs/>
          <w:iCs/>
          <w:sz w:val="24"/>
          <w:u w:val="single"/>
        </w:rPr>
        <w:t>No circumvention</w:t>
      </w:r>
      <w:r>
        <w:rPr>
          <w:rFonts w:eastAsia="Times New Roman" w:cs="Times New Roman"/>
          <w:b/>
          <w:bCs/>
          <w:iCs/>
          <w:sz w:val="24"/>
        </w:rPr>
        <w:t xml:space="preserve"> – review mechanism distributes power and insulates from pressure </w:t>
      </w:r>
    </w:p>
    <w:p w:rsidR="00D52C8A" w:rsidRDefault="00D52C8A" w:rsidP="00D52C8A">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rsidR="00D52C8A" w:rsidRDefault="00D52C8A" w:rsidP="00D52C8A">
      <w:pPr>
        <w:rPr>
          <w:rFonts w:eastAsia="Calibri"/>
        </w:rPr>
      </w:pPr>
      <w:r>
        <w:rPr>
          <w:rFonts w:eastAsia="Calibri"/>
        </w:rPr>
        <w:t>BIO: * AUTHOR Samuel P. Siegel is a Senior Editor for UCLA Law Review</w:t>
      </w:r>
    </w:p>
    <w:p w:rsidR="00D52C8A" w:rsidRDefault="00D52C8A" w:rsidP="00D52C8A">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D52C8A" w:rsidRDefault="00D52C8A" w:rsidP="00D52C8A">
      <w:pPr>
        <w:rPr>
          <w:sz w:val="10"/>
        </w:rPr>
      </w:pPr>
    </w:p>
    <w:p w:rsidR="00D52C8A" w:rsidRDefault="00D52C8A" w:rsidP="00D52C8A">
      <w:pPr>
        <w:pStyle w:val="Heading4"/>
      </w:pPr>
      <w:r>
        <w:t xml:space="preserve">Public and congressional advocacy for legal checks on the executive are key to avoid a state of exception </w:t>
      </w:r>
    </w:p>
    <w:p w:rsidR="00D52C8A" w:rsidRDefault="00D52C8A" w:rsidP="00D52C8A">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D52C8A" w:rsidRDefault="00D52C8A" w:rsidP="00D52C8A">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w:t>
      </w:r>
      <w:r>
        <w:rPr>
          <w:rStyle w:val="StyleBoldUnderline"/>
          <w:highlight w:val="yellow"/>
        </w:rPr>
        <w:lastRenderedPageBreak/>
        <w:t xml:space="preserve">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D52C8A" w:rsidRDefault="00D52C8A" w:rsidP="00D52C8A">
      <w:pPr>
        <w:rPr>
          <w:sz w:val="10"/>
        </w:rPr>
      </w:pPr>
    </w:p>
    <w:p w:rsidR="00D52C8A" w:rsidRDefault="00D52C8A" w:rsidP="00D52C8A">
      <w:pPr>
        <w:rPr>
          <w:sz w:val="10"/>
        </w:rPr>
      </w:pPr>
    </w:p>
    <w:p w:rsidR="00D52C8A" w:rsidRDefault="00D52C8A" w:rsidP="00D52C8A">
      <w:pPr>
        <w:pStyle w:val="Heading4"/>
      </w:pPr>
      <w:r>
        <w:t>The state’s inevitable and engagement is necessary to effective reform--- focus on pure potentiality is dangerous</w:t>
      </w:r>
    </w:p>
    <w:p w:rsidR="00D52C8A" w:rsidRDefault="00D52C8A" w:rsidP="00D52C8A">
      <w:r>
        <w:t xml:space="preserve">Paul A. </w:t>
      </w:r>
      <w:r>
        <w:rPr>
          <w:rStyle w:val="StyleStyleBold12pt"/>
        </w:rPr>
        <w:t>Passavant 7</w:t>
      </w:r>
      <w:r>
        <w:t>, Hobart and William Smith Colleges in New York, “The Contradictory State of Giorgio Agamben”, Political Theory Volume 35, Number 2, April, SAGE</w:t>
      </w:r>
    </w:p>
    <w:p w:rsidR="00D52C8A" w:rsidRDefault="00D52C8A" w:rsidP="00D52C8A">
      <w:pPr>
        <w:rPr>
          <w:sz w:val="14"/>
        </w:rPr>
      </w:pPr>
      <w:r>
        <w:rPr>
          <w:sz w:val="14"/>
        </w:rPr>
        <w:t xml:space="preserve">Third, </w:t>
      </w:r>
      <w:r>
        <w:rPr>
          <w:rStyle w:val="StyleBoldUnderline"/>
        </w:rPr>
        <w:t xml:space="preserve">any </w:t>
      </w:r>
      <w:r>
        <w:rPr>
          <w:rStyle w:val="StyleBoldUnderline"/>
          <w:highlight w:val="yellow"/>
        </w:rPr>
        <w:t>social formation is constituted by</w:t>
      </w:r>
      <w:r>
        <w:rPr>
          <w:sz w:val="14"/>
        </w:rPr>
        <w:t xml:space="preserve"> elements of both </w:t>
      </w:r>
      <w:r>
        <w:rPr>
          <w:rStyle w:val="StyleBoldUnderline"/>
          <w:highlight w:val="yellow"/>
        </w:rPr>
        <w:t>contingency</w:t>
      </w:r>
      <w:r>
        <w:rPr>
          <w:rStyle w:val="StyleBoldUnderline"/>
        </w:rPr>
        <w:t xml:space="preserve"> and determination</w:t>
      </w:r>
      <w:r>
        <w:rPr>
          <w:rStyle w:val="Emphasis"/>
        </w:rPr>
        <w:t xml:space="preserve">. </w:t>
      </w:r>
      <w:r>
        <w:rPr>
          <w:rStyle w:val="Emphasis"/>
          <w:highlight w:val="yellow"/>
        </w:rPr>
        <w:t>By emphasizing pure potentiality, Agamben misses this</w:t>
      </w:r>
      <w:r>
        <w:rPr>
          <w:rStyle w:val="StyleBoldUnderline"/>
          <w:highlight w:val="yellow"/>
        </w:rPr>
        <w:t xml:space="preserve"> and</w:t>
      </w:r>
      <w:r>
        <w:rPr>
          <w:rStyle w:val="StyleBoldUnderline"/>
        </w:rPr>
        <w:t xml:space="preserve"> </w:t>
      </w:r>
      <w:r>
        <w:rPr>
          <w:sz w:val="14"/>
        </w:rPr>
        <w:t xml:space="preserve">either </w:t>
      </w:r>
      <w:r>
        <w:rPr>
          <w:rStyle w:val="StyleBoldUnderline"/>
          <w:highlight w:val="yellow"/>
        </w:rPr>
        <w:t>cherishes</w:t>
      </w:r>
      <w:r>
        <w:rPr>
          <w:sz w:val="14"/>
        </w:rPr>
        <w:t xml:space="preserve"> the excessive quality of </w:t>
      </w:r>
      <w:r>
        <w:rPr>
          <w:rStyle w:val="StyleBoldUnderline"/>
        </w:rPr>
        <w:t xml:space="preserve">pure potentiality to </w:t>
      </w:r>
      <w:r>
        <w:rPr>
          <w:rStyle w:val="StyleBoldUnderline"/>
          <w:highlight w:val="yellow"/>
        </w:rPr>
        <w:t>the neglect of the</w:t>
      </w:r>
      <w:r>
        <w:rPr>
          <w:sz w:val="14"/>
        </w:rPr>
        <w:t xml:space="preserve"> exigent needs of the </w:t>
      </w:r>
      <w:r>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StyleBoldUnderline"/>
        </w:rPr>
        <w:t>Since politics-hence political change-would not be possible under conditions of absolute determination,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Pr>
          <w:rStyle w:val="StyleBoldUnderline"/>
          <w:highlight w:val="yellow"/>
        </w:rPr>
        <w:t>State actions that mitigate chaos</w:t>
      </w:r>
      <w:r>
        <w:rPr>
          <w:rStyle w:val="StyleBoldUnderline"/>
        </w:rPr>
        <w:t xml:space="preserve">, economic inequality, </w:t>
      </w:r>
      <w:r>
        <w:rPr>
          <w:rStyle w:val="StyleBoldUnderline"/>
          <w:highlight w:val="yellow"/>
        </w:rPr>
        <w:t>and violence</w:t>
      </w:r>
      <w:r>
        <w:rPr>
          <w:rStyle w:val="StyleBoldUnderline"/>
        </w:rPr>
        <w:t>, then</w:t>
      </w:r>
      <w:r>
        <w:rPr>
          <w:sz w:val="14"/>
        </w:rPr>
        <w:t xml:space="preserve">, potentially </w:t>
      </w:r>
      <w:r>
        <w:rPr>
          <w:rStyle w:val="StyleBoldUnderline"/>
          <w:highlight w:val="yellow"/>
        </w:rPr>
        <w:t>contribute to</w:t>
      </w:r>
      <w:r>
        <w:rPr>
          <w:sz w:val="14"/>
        </w:rPr>
        <w:t xml:space="preserve"> the </w:t>
      </w:r>
      <w:r>
        <w:rPr>
          <w:rStyle w:val="StyleBoldUnderline"/>
          <w:highlight w:val="yellow"/>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Pr>
          <w:rStyle w:val="Emphasis"/>
          <w:highlight w:val="yellow"/>
        </w:rPr>
        <w:t>the state's institutions are among the few with the capacity to respond to</w:t>
      </w:r>
      <w:r>
        <w:rPr>
          <w:sz w:val="14"/>
        </w:rPr>
        <w:t xml:space="preserve"> the exigency of </w:t>
      </w:r>
      <w:r>
        <w:rPr>
          <w:rStyle w:val="Emphasis"/>
          <w:highlight w:val="yellow"/>
        </w:rPr>
        <w:t>human needs</w:t>
      </w:r>
      <w:r>
        <w:rPr>
          <w:sz w:val="14"/>
        </w:rPr>
        <w:t xml:space="preserve"> identified by political theorists. </w:t>
      </w:r>
      <w:r>
        <w:rPr>
          <w:rStyle w:val="StyleBoldUnderline"/>
          <w:highlight w:val="yellow"/>
        </w:rPr>
        <w:t>These actions will necessarily be finite</w:t>
      </w:r>
      <w:r>
        <w:rPr>
          <w:rStyle w:val="StyleBoldUnderline"/>
        </w:rPr>
        <w:t xml:space="preserve"> and less than wholly adequate, </w:t>
      </w:r>
      <w:r>
        <w:rPr>
          <w:rStyle w:val="StyleBoldUnderline"/>
          <w:highlight w:val="yellow"/>
        </w:rPr>
        <w:t>but responsibility</w:t>
      </w:r>
      <w:r>
        <w:rPr>
          <w:rStyle w:val="StyleBoldUnderline"/>
        </w:rPr>
        <w:t xml:space="preserve"> may </w:t>
      </w:r>
      <w:r>
        <w:rPr>
          <w:rStyle w:val="StyleBoldUnderline"/>
          <w:highlight w:val="yellow"/>
        </w:rPr>
        <w:t>lie on the side of acknowledging</w:t>
      </w:r>
      <w:r>
        <w:rPr>
          <w:rStyle w:val="StyleBoldUnderline"/>
        </w:rPr>
        <w:t xml:space="preserve"> these </w:t>
      </w:r>
      <w:r>
        <w:rPr>
          <w:rStyle w:val="StyleBoldUnderline"/>
          <w:highlight w:val="yellow"/>
        </w:rPr>
        <w:t xml:space="preserve">limitations and seeking to </w:t>
      </w:r>
      <w:r>
        <w:rPr>
          <w:rStyle w:val="Emphasis"/>
          <w:highlight w:val="yellow"/>
        </w:rPr>
        <w:t>redress what is lacking</w:t>
      </w:r>
      <w:r>
        <w:rPr>
          <w:rStyle w:val="Emphasis"/>
        </w:rPr>
        <w:t xml:space="preserve"> in state action </w:t>
      </w:r>
      <w:r>
        <w:rPr>
          <w:rStyle w:val="Emphasis"/>
          <w:highlight w:val="yellow"/>
        </w:rPr>
        <w:t>rather than calling for</w:t>
      </w:r>
      <w:r>
        <w:rPr>
          <w:rStyle w:val="Emphasis"/>
        </w:rPr>
        <w:t xml:space="preserve"> pure potentiality and </w:t>
      </w:r>
      <w:r>
        <w:rPr>
          <w:rStyle w:val="Emphasis"/>
          <w:highlight w:val="yellow"/>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Pr>
          <w:rStyle w:val="Emphasis"/>
          <w:highlight w:val="yellow"/>
        </w:rPr>
        <w:t>In the end, the state remains. Let us defend this state</w:t>
      </w:r>
      <w:r>
        <w:rPr>
          <w:sz w:val="14"/>
        </w:rPr>
        <w:t xml:space="preserve"> of due process and equal protection </w:t>
      </w:r>
      <w:r>
        <w:rPr>
          <w:rStyle w:val="StyleBoldUnderline"/>
        </w:rPr>
        <w:t>against its ruinous other</w:t>
      </w:r>
      <w:r>
        <w:rPr>
          <w:sz w:val="14"/>
        </w:rPr>
        <w:t>.</w:t>
      </w:r>
    </w:p>
    <w:p w:rsidR="00D52C8A" w:rsidRDefault="00D52C8A" w:rsidP="00D52C8A">
      <w:pPr>
        <w:pStyle w:val="Heading4"/>
      </w:pPr>
      <w:r>
        <w:t>Charisma is worng- if the WOT was a state of exception Bush would still be in power</w:t>
      </w:r>
    </w:p>
    <w:p w:rsidR="00D52C8A" w:rsidRDefault="00D52C8A" w:rsidP="00D52C8A">
      <w:r>
        <w:rPr>
          <w:rStyle w:val="StyleStyleBold12pt"/>
        </w:rPr>
        <w:t>Newell and Mitzen 11</w:t>
      </w:r>
      <w:r>
        <w:t xml:space="preserve"> Michael Newell, PhD student in Political Science at the Maxwell School of Citizenship and Public Affairs, and Dr Jennifer Mitzen, Associate Professor of Political Science at Ohio State University; “Crisis Authority, the War on Terror and the Future of Constitutional Democracy,” JUROS Arts &amp; Humanities Vol. 2, http://libeas01.it.ohio-state.edu/ojs/index.php/juros/article/download/1265/1791</w:t>
      </w:r>
    </w:p>
    <w:p w:rsidR="00D52C8A" w:rsidRDefault="00D52C8A" w:rsidP="00D52C8A">
      <w:pPr>
        <w:rPr>
          <w:sz w:val="14"/>
        </w:rPr>
      </w:pPr>
      <w:r>
        <w:rPr>
          <w:sz w:val="14"/>
        </w:rPr>
        <w:t xml:space="preserve">But </w:t>
      </w:r>
      <w:r>
        <w:rPr>
          <w:rStyle w:val="Emphasis"/>
          <w:highlight w:val="yellow"/>
        </w:rPr>
        <w:t>what Agamben has</w:t>
      </w:r>
      <w:r>
        <w:rPr>
          <w:rStyle w:val="StyleBoldUnderline"/>
        </w:rPr>
        <w:t xml:space="preserve"> potentially </w:t>
      </w:r>
      <w:r>
        <w:rPr>
          <w:rStyle w:val="Emphasis"/>
          <w:highlight w:val="yellow"/>
        </w:rPr>
        <w:t>overlooked</w:t>
      </w:r>
      <w:r>
        <w:rPr>
          <w:rStyle w:val="StyleBoldUnderline"/>
          <w:highlight w:val="yellow"/>
        </w:rPr>
        <w:t xml:space="preserve"> is the conversation between the government, public and media</w:t>
      </w:r>
      <w:r>
        <w:rPr>
          <w:rStyle w:val="StyleBoldUnderline"/>
        </w:rPr>
        <w:t xml:space="preserve"> concerning the state of exception</w:t>
      </w:r>
      <w:r>
        <w:rPr>
          <w:sz w:val="14"/>
        </w:rPr>
        <w:t xml:space="preserve">. Waever’s desecuritization theory tells us that </w:t>
      </w:r>
      <w:r>
        <w:rPr>
          <w:rStyle w:val="StyleBoldUnderline"/>
          <w:highlight w:val="yellow"/>
        </w:rPr>
        <w:t>it is possible for continued debate</w:t>
      </w:r>
      <w:r>
        <w:rPr>
          <w:rStyle w:val="StyleBoldUnderline"/>
        </w:rPr>
        <w:t xml:space="preserve"> and media coverage </w:t>
      </w:r>
      <w:r>
        <w:rPr>
          <w:rStyle w:val="StyleBoldUnderline"/>
          <w:highlight w:val="yellow"/>
        </w:rPr>
        <w:t xml:space="preserve">to </w:t>
      </w:r>
      <w:r>
        <w:rPr>
          <w:rStyle w:val="Emphasis"/>
          <w:highlight w:val="yellow"/>
        </w:rPr>
        <w:t>desecuritize a threat</w:t>
      </w:r>
      <w:r>
        <w:rPr>
          <w:rStyle w:val="StyleBoldUnderline"/>
        </w:rPr>
        <w:t xml:space="preserve"> in whole or in part</w:t>
      </w:r>
      <w:r>
        <w:rPr>
          <w:sz w:val="14"/>
        </w:rPr>
        <w:t xml:space="preserve"> (Waever, 1995). </w:t>
      </w:r>
      <w:r>
        <w:rPr>
          <w:rStyle w:val="StyleBoldUnderline"/>
          <w:highlight w:val="yellow"/>
        </w:rPr>
        <w:t xml:space="preserve">As the War on </w:t>
      </w:r>
      <w:r>
        <w:rPr>
          <w:rStyle w:val="StyleBoldUnderline"/>
          <w:highlight w:val="yellow"/>
        </w:rPr>
        <w:lastRenderedPageBreak/>
        <w:t>Terror progressed,</w:t>
      </w:r>
      <w:r>
        <w:rPr>
          <w:rStyle w:val="StyleBoldUnderline"/>
        </w:rPr>
        <w:t xml:space="preserve"> more </w:t>
      </w:r>
      <w:r>
        <w:rPr>
          <w:rStyle w:val="StyleBoldUnderline"/>
          <w:highlight w:val="yellow"/>
        </w:rPr>
        <w:t>academics and</w:t>
      </w:r>
      <w:r>
        <w:rPr>
          <w:rStyle w:val="StyleBoldUnderline"/>
        </w:rPr>
        <w:t xml:space="preserve"> government </w:t>
      </w:r>
      <w:r>
        <w:rPr>
          <w:rStyle w:val="StyleBoldUnderline"/>
          <w:highlight w:val="yellow"/>
        </w:rPr>
        <w:t xml:space="preserve">officials began to </w:t>
      </w:r>
      <w:r>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Pr>
          <w:rStyle w:val="StyleBoldUnderline"/>
          <w:highlight w:val="yellow"/>
        </w:rPr>
        <w:t>As the public</w:t>
      </w:r>
      <w:r>
        <w:rPr>
          <w:rStyle w:val="StyleBoldUnderline"/>
        </w:rPr>
        <w:t xml:space="preserve"> gradually </w:t>
      </w:r>
      <w:r>
        <w:rPr>
          <w:rStyle w:val="StyleBoldUnderline"/>
          <w:highlight w:val="yellow"/>
        </w:rPr>
        <w:t>learned</w:t>
      </w:r>
      <w:r>
        <w:rPr>
          <w:rStyle w:val="StyleBoldUnderline"/>
        </w:rPr>
        <w:t xml:space="preserve"> more </w:t>
      </w:r>
      <w:r>
        <w:rPr>
          <w:rStyle w:val="StyleBoldUnderline"/>
          <w:highlight w:val="yellow"/>
        </w:rPr>
        <w:t>from media coverage</w:t>
      </w:r>
      <w:r>
        <w:rPr>
          <w:rStyle w:val="StyleBoldUnderline"/>
        </w:rPr>
        <w:t>, academic discourse, and protests from government officials</w:t>
      </w:r>
      <w:r>
        <w:rPr>
          <w:rStyle w:val="StyleBoldUnderline"/>
          <w:highlight w:val="yellow"/>
        </w:rPr>
        <w:t>, the administration</w:t>
      </w:r>
      <w:r>
        <w:rPr>
          <w:rStyle w:val="StyleBoldUnderline"/>
        </w:rPr>
        <w:t xml:space="preserve"> and its policies </w:t>
      </w:r>
      <w:r>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Pr>
          <w:rStyle w:val="StyleBoldUnderline"/>
          <w:highlight w:val="yellow"/>
        </w:rPr>
        <w:t>a Democratic President was elected</w:t>
      </w:r>
      <w:r>
        <w:rPr>
          <w:rStyle w:val="StyleBoldUnderline"/>
        </w:rPr>
        <w:t xml:space="preserve"> and Democrats gained substantial ground in Congress partly </w:t>
      </w:r>
      <w:r>
        <w:rPr>
          <w:rStyle w:val="StyleBoldUnderline"/>
          <w:highlight w:val="yellow"/>
        </w:rPr>
        <w:t>on promises of changing</w:t>
      </w:r>
      <w:r>
        <w:rPr>
          <w:rStyle w:val="StyleBoldUnderline"/>
        </w:rPr>
        <w:t xml:space="preserve"> the policies in </w:t>
      </w:r>
      <w:r>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Pr>
          <w:rStyle w:val="StyleBoldUnderline"/>
          <w:highlight w:val="yellow"/>
        </w:rPr>
        <w:t xml:space="preserve">Agamben’s warning </w:t>
      </w:r>
      <w:r>
        <w:rPr>
          <w:rStyle w:val="StyleBoldUnderline"/>
        </w:rPr>
        <w:t xml:space="preserve">of “pure de-facto rule” in the War on Terror </w:t>
      </w:r>
      <w:r>
        <w:rPr>
          <w:rStyle w:val="Emphasis"/>
          <w:highlight w:val="yellow"/>
        </w:rPr>
        <w:t>rings hollow</w:t>
      </w:r>
      <w:r>
        <w:rPr>
          <w:rStyle w:val="StyleBoldUnderline"/>
          <w:highlight w:val="yellow"/>
        </w:rPr>
        <w:t xml:space="preserve"> because</w:t>
      </w:r>
      <w:r>
        <w:rPr>
          <w:sz w:val="14"/>
        </w:rPr>
        <w:t xml:space="preserve"> of one single important fact: </w:t>
      </w:r>
      <w:r>
        <w:rPr>
          <w:rStyle w:val="StyleBoldUnderline"/>
        </w:rPr>
        <w:t xml:space="preserve">the </w:t>
      </w:r>
      <w:r>
        <w:rPr>
          <w:rStyle w:val="StyleBoldUnderline"/>
          <w:highlight w:val="yellow"/>
        </w:rPr>
        <w:t>Bush</w:t>
      </w:r>
      <w:r>
        <w:rPr>
          <w:rStyle w:val="StyleBoldUnderline"/>
        </w:rPr>
        <w:t xml:space="preserve"> administration </w:t>
      </w:r>
      <w:r>
        <w:rPr>
          <w:rStyle w:val="StyleBoldUnderline"/>
          <w:highlight w:val="yellow"/>
        </w:rPr>
        <w:t>peacefully transferred power</w:t>
      </w:r>
      <w:r>
        <w:rPr>
          <w:sz w:val="14"/>
        </w:rPr>
        <w:t xml:space="preserve"> to their political rivals </w:t>
      </w:r>
      <w:r>
        <w:rPr>
          <w:rStyle w:val="StyleBoldUnderline"/>
        </w:rPr>
        <w:t xml:space="preserve">after the 2008 elections. </w:t>
      </w:r>
      <w:r>
        <w:rPr>
          <w:rStyle w:val="StyleBoldUnderline"/>
          <w:highlight w:val="yellow"/>
        </w:rPr>
        <w:t>The terrorist threat still lingers</w:t>
      </w:r>
      <w:r>
        <w:rPr>
          <w:sz w:val="14"/>
        </w:rPr>
        <w:t xml:space="preserve"> in the far reaches of the globe, </w:t>
      </w:r>
      <w:r>
        <w:rPr>
          <w:rStyle w:val="StyleBoldUnderline"/>
          <w:highlight w:val="yellow"/>
        </w:rPr>
        <w:t>and a strictly Agamben-centric analysis would suggest</w:t>
      </w:r>
      <w:r>
        <w:rPr>
          <w:rStyle w:val="StyleBoldUnderline"/>
        </w:rPr>
        <w:t xml:space="preserve"> that </w:t>
      </w:r>
      <w:r>
        <w:rPr>
          <w:rStyle w:val="StyleBoldUnderline"/>
          <w:highlight w:val="yellow"/>
        </w:rPr>
        <w:t>the persistence of this threat would allow</w:t>
      </w:r>
      <w:r>
        <w:rPr>
          <w:rStyle w:val="StyleBoldUnderline"/>
        </w:rPr>
        <w:t xml:space="preserve"> for the </w:t>
      </w:r>
      <w:r>
        <w:rPr>
          <w:rStyle w:val="StyleBoldUnderline"/>
          <w:highlight w:val="yellow"/>
        </w:rPr>
        <w:t xml:space="preserve">continuance of the state of exception. </w:t>
      </w:r>
      <w:r>
        <w:rPr>
          <w:rStyle w:val="Emphasis"/>
          <w:highlight w:val="yellow"/>
        </w:rPr>
        <w:t>If Agamben was correct</w:t>
      </w:r>
      <w:r>
        <w:rPr>
          <w:rStyle w:val="StyleBoldUnderline"/>
        </w:rPr>
        <w:t xml:space="preserve"> that the United States was under “pure de-facto rule” </w:t>
      </w:r>
      <w:r>
        <w:rPr>
          <w:rStyle w:val="StyleBoldUnderline"/>
          <w:highlight w:val="yellow"/>
        </w:rPr>
        <w:t>then</w:t>
      </w:r>
      <w:r>
        <w:rPr>
          <w:sz w:val="14"/>
        </w:rPr>
        <w:t xml:space="preserve"> arguably </w:t>
      </w:r>
      <w:r>
        <w:rPr>
          <w:rStyle w:val="StyleBoldUnderline"/>
        </w:rPr>
        <w:t xml:space="preserve">its </w:t>
      </w:r>
      <w:r>
        <w:rPr>
          <w:rStyle w:val="StyleBoldUnderline"/>
          <w:highlight w:val="yellow"/>
        </w:rPr>
        <w:t>rulers could decide to stay in office</w:t>
      </w:r>
      <w:r>
        <w:rPr>
          <w:rStyle w:val="StyleBoldUnderline"/>
        </w:rPr>
        <w:t xml:space="preserve"> and to use the military to protect their position. Instead, </w:t>
      </w:r>
      <w:r>
        <w:rPr>
          <w:rStyle w:val="StyleBoldUnderline"/>
          <w:highlight w:val="yellow"/>
        </w:rPr>
        <w:t>Bush</w:t>
      </w:r>
      <w:r>
        <w:rPr>
          <w:sz w:val="14"/>
        </w:rPr>
        <w:t xml:space="preserve"> and his administration </w:t>
      </w:r>
      <w:r>
        <w:rPr>
          <w:rStyle w:val="StyleBoldUnderline"/>
          <w:highlight w:val="yellow"/>
        </w:rPr>
        <w:t>left, suggesting</w:t>
      </w:r>
      <w:r>
        <w:rPr>
          <w:rStyle w:val="StyleBoldUnderline"/>
        </w:rPr>
        <w:t xml:space="preserve"> that </w:t>
      </w:r>
      <w:r>
        <w:rPr>
          <w:rStyle w:val="StyleBoldUnderline"/>
          <w:highlight w:val="yellow"/>
        </w:rPr>
        <w:t>popular sovereignty remained intact</w:t>
      </w:r>
      <w:r>
        <w:rPr>
          <w:sz w:val="14"/>
          <w:highlight w:val="yellow"/>
        </w:rPr>
        <w:t>.</w:t>
      </w:r>
    </w:p>
    <w:p w:rsidR="00D52C8A" w:rsidRDefault="00D52C8A" w:rsidP="00D52C8A">
      <w:pPr>
        <w:rPr>
          <w:sz w:val="14"/>
        </w:rPr>
      </w:pPr>
    </w:p>
    <w:p w:rsidR="00D52C8A" w:rsidRDefault="00D52C8A" w:rsidP="00D52C8A">
      <w:pPr>
        <w:pStyle w:val="Heading4"/>
        <w:rPr>
          <w:b w:val="0"/>
          <w:bCs w:val="0"/>
        </w:rPr>
      </w:pPr>
      <w:r>
        <w:rPr>
          <w:b w:val="0"/>
          <w:bCs w:val="0"/>
        </w:rPr>
        <w:t>Their alternative seeks to abolish the realm of the political through the institution of “whatever singularities” – this cannot be achieved without a devastating form of violence equal to that of sovereignty itself, and their alternative must necessarily reassert its own equally malignant form of sovereign power</w:t>
      </w:r>
    </w:p>
    <w:p w:rsidR="00D52C8A" w:rsidRDefault="00D52C8A" w:rsidP="00D52C8A">
      <w:r>
        <w:t>William</w:t>
      </w:r>
      <w:r>
        <w:rPr>
          <w:rStyle w:val="StyleStyleBold12pt"/>
        </w:rPr>
        <w:t xml:space="preserve"> Rasch 4</w:t>
      </w:r>
      <w:r>
        <w:t>, Professor of Germanic Studies at the University of Indiana, Sovereignty and Its Discontents, p. 2-4</w:t>
      </w:r>
    </w:p>
    <w:p w:rsidR="00D52C8A" w:rsidRDefault="00D52C8A" w:rsidP="00D52C8A">
      <w:pPr>
        <w:rPr>
          <w:sz w:val="14"/>
        </w:rPr>
      </w:pPr>
      <w:r>
        <w:rPr>
          <w:sz w:val="14"/>
        </w:rPr>
        <w:t xml:space="preserve">Now, if the triumph of a particular species of liberal pluralism denotes the de-politicization of society, one would think that theoretical opposition to this trend would seek to rehabilitate the political. But </w:t>
      </w:r>
      <w:r>
        <w:rPr>
          <w:rStyle w:val="underline"/>
          <w:highlight w:val="yellow"/>
        </w:rPr>
        <w:t>rather than</w:t>
      </w:r>
      <w:r>
        <w:rPr>
          <w:rStyle w:val="underline"/>
        </w:rPr>
        <w:t xml:space="preserve"> asserting </w:t>
      </w:r>
      <w:r>
        <w:rPr>
          <w:rStyle w:val="underline"/>
          <w:highlight w:val="yellow"/>
        </w:rPr>
        <w:t>the value of the political</w:t>
      </w:r>
      <w:r>
        <w:rPr>
          <w:sz w:val="14"/>
          <w:highlight w:val="yellow"/>
        </w:rPr>
        <w:t xml:space="preserve"> </w:t>
      </w:r>
      <w:r>
        <w:rPr>
          <w:sz w:val="14"/>
        </w:rPr>
        <w:t xml:space="preserve">as an essential structure of social life, </w:t>
      </w:r>
      <w:r>
        <w:rPr>
          <w:rStyle w:val="underline"/>
          <w:highlight w:val="yellow"/>
        </w:rPr>
        <w:t xml:space="preserve">the </w:t>
      </w:r>
      <w:r>
        <w:rPr>
          <w:rStyle w:val="underline"/>
        </w:rPr>
        <w:t xml:space="preserve">post-Marxist </w:t>
      </w:r>
      <w:r>
        <w:rPr>
          <w:rStyle w:val="underline"/>
          <w:highlight w:val="yellow"/>
        </w:rPr>
        <w:t xml:space="preserve">left seems intent on </w:t>
      </w:r>
      <w:r>
        <w:rPr>
          <w:rStyle w:val="underline"/>
        </w:rPr>
        <w:t xml:space="preserve">hammering </w:t>
      </w:r>
      <w:r>
        <w:rPr>
          <w:rStyle w:val="underline"/>
          <w:highlight w:val="yellow"/>
        </w:rPr>
        <w:t xml:space="preserve">the </w:t>
      </w:r>
      <w:r>
        <w:rPr>
          <w:rStyle w:val="underline"/>
        </w:rPr>
        <w:t xml:space="preserve">final nails into the </w:t>
      </w:r>
      <w:r>
        <w:rPr>
          <w:rStyle w:val="underline"/>
          <w:highlight w:val="yellow"/>
        </w:rPr>
        <w:t>coffin</w:t>
      </w:r>
      <w:r>
        <w:rPr>
          <w:rStyle w:val="underline"/>
        </w:rPr>
        <w:t xml:space="preserve">. </w:t>
      </w:r>
      <w:r>
        <w:rPr>
          <w:rStyle w:val="underline"/>
          <w:highlight w:val="yellow"/>
        </w:rPr>
        <w:t>In</w:t>
      </w:r>
      <w:r>
        <w:rPr>
          <w:sz w:val="14"/>
          <w:highlight w:val="yellow"/>
        </w:rPr>
        <w:t xml:space="preserve"> </w:t>
      </w:r>
      <w:r>
        <w:rPr>
          <w:sz w:val="14"/>
        </w:rPr>
        <w:t xml:space="preserve">the most celebrated works of recent years, Giorgio </w:t>
      </w:r>
      <w:r>
        <w:rPr>
          <w:rStyle w:val="underline"/>
          <w:highlight w:val="yellow"/>
        </w:rPr>
        <w:t>Agamben’</w:t>
      </w:r>
      <w:r>
        <w:rPr>
          <w:rStyle w:val="underline"/>
        </w:rPr>
        <w:t>s Homo Sacer</w:t>
      </w:r>
      <w:r>
        <w:rPr>
          <w:sz w:val="14"/>
        </w:rPr>
        <w:t xml:space="preserve"> (1998) and Michael Hardt and Antonio Negri’s Empire (2000</w:t>
      </w:r>
      <w:r>
        <w:rPr>
          <w:sz w:val="14"/>
          <w:highlight w:val="yellow"/>
        </w:rPr>
        <w:t xml:space="preserve">), </w:t>
      </w:r>
      <w:r>
        <w:rPr>
          <w:rStyle w:val="underline"/>
          <w:highlight w:val="yellow"/>
        </w:rPr>
        <w:t>the political</w:t>
      </w:r>
      <w:r>
        <w:rPr>
          <w:sz w:val="14"/>
          <w:highlight w:val="yellow"/>
        </w:rPr>
        <w:t xml:space="preserve"> </w:t>
      </w:r>
      <w:r>
        <w:rPr>
          <w:sz w:val="14"/>
        </w:rPr>
        <w:t xml:space="preserve">(denoted by the notion of sovereignty) </w:t>
      </w:r>
      <w:r>
        <w:rPr>
          <w:rStyle w:val="underline"/>
        </w:rPr>
        <w:t>is</w:t>
      </w:r>
      <w:r>
        <w:rPr>
          <w:sz w:val="14"/>
        </w:rPr>
        <w:t xml:space="preserve"> irretrievably identified with nihilism and </w:t>
      </w:r>
      <w:r>
        <w:rPr>
          <w:rStyle w:val="underline"/>
          <w:highlight w:val="yellow"/>
        </w:rPr>
        <w:t>marked for extinction</w:t>
      </w:r>
      <w:r>
        <w:rPr>
          <w:sz w:val="14"/>
        </w:rPr>
        <w:t xml:space="preserve">. In both instances, the political is the cause of the loss of ‘natural innocence’ (Agamben, 1998, p 28), that flowering of human productivity that the Western metaphysical tradition has suppressed; </w:t>
      </w:r>
      <w:r>
        <w:rPr>
          <w:rStyle w:val="underline"/>
        </w:rPr>
        <w:t xml:space="preserve">and </w:t>
      </w:r>
      <w:r>
        <w:rPr>
          <w:rStyle w:val="underline"/>
          <w:highlight w:val="yellow"/>
        </w:rPr>
        <w:t>the</w:t>
      </w:r>
      <w:r>
        <w:rPr>
          <w:rStyle w:val="underline"/>
        </w:rPr>
        <w:t xml:space="preserve"> logical </w:t>
      </w:r>
      <w:r>
        <w:rPr>
          <w:rStyle w:val="underline"/>
          <w:highlight w:val="yellow"/>
        </w:rPr>
        <w:t>paradox of sovereignty is to be overcome by</w:t>
      </w:r>
      <w:r>
        <w:rPr>
          <w:rStyle w:val="underline"/>
        </w:rPr>
        <w:t xml:space="preserve"> the instantiation of a </w:t>
      </w:r>
      <w:r>
        <w:rPr>
          <w:rStyle w:val="underline"/>
          <w:highlight w:val="yellow"/>
        </w:rPr>
        <w:t>new ontology</w:t>
      </w:r>
      <w:r>
        <w:rPr>
          <w:sz w:val="14"/>
          <w:szCs w:val="16"/>
        </w:rPr>
        <w:t>. In this way, violence, which is not thought of as part of the state of nature but is introduced into the human condition by flawed or morally perverse social institutions, is to be averted. That is, the faulty supposition of ineluctable violence that guides political theory from Hobbes to Weber is to be replaced by a Heideggerian, Deleuzean, Spinozan or Christian ontology of original harmony. In the words of John Milbank, a Christian social theorist who currently enjoys a modest following among political thinkers on the Left, there is no ‘original violence’, but rather an originary ‘harmonic peace’ which is the ‘sociality of harmonious difference’. Thus violence ‘is always a secondary willed intrusion upon this possible infinite order’ (Milbank, 1990, p 5). This, then, is the great supposition that links the ascetic pessimism of an Adorno with the cheery Christian optimism of Milbank: the world as it is is as it is because of the moral perversity of (some) human agents who willfully construct flawed social institutions.</w:t>
      </w:r>
      <w:r>
        <w:rPr>
          <w:sz w:val="14"/>
        </w:rPr>
        <w:t xml:space="preserve"> </w:t>
      </w:r>
      <w:r>
        <w:rPr>
          <w:rStyle w:val="underline"/>
          <w:highlight w:val="yellow"/>
        </w:rPr>
        <w:t>To</w:t>
      </w:r>
      <w:r>
        <w:rPr>
          <w:sz w:val="14"/>
        </w:rPr>
        <w:t xml:space="preserve"> seek to </w:t>
      </w:r>
      <w:r>
        <w:rPr>
          <w:rStyle w:val="underline"/>
          <w:highlight w:val="yellow"/>
        </w:rPr>
        <w:t>remedy the</w:t>
      </w:r>
      <w:r>
        <w:rPr>
          <w:rStyle w:val="underline"/>
        </w:rPr>
        <w:t xml:space="preserve"> perversity of the world as it is from within the </w:t>
      </w:r>
      <w:r>
        <w:rPr>
          <w:rStyle w:val="underline"/>
          <w:highlight w:val="yellow"/>
        </w:rPr>
        <w:t>flawed social and political structures</w:t>
      </w:r>
      <w:r>
        <w:rPr>
          <w:rStyle w:val="underline"/>
        </w:rPr>
        <w:t xml:space="preserve"> as </w:t>
      </w:r>
      <w:r>
        <w:rPr>
          <w:rStyle w:val="underline"/>
          <w:highlight w:val="yellow"/>
        </w:rPr>
        <w:t>they are only increases the perversity of the world. One must,</w:t>
      </w:r>
      <w:r>
        <w:rPr>
          <w:sz w:val="14"/>
          <w:highlight w:val="yellow"/>
        </w:rPr>
        <w:t xml:space="preserve"> </w:t>
      </w:r>
      <w:r>
        <w:rPr>
          <w:sz w:val="14"/>
        </w:rPr>
        <w:t xml:space="preserve">therefore, </w:t>
      </w:r>
      <w:r>
        <w:rPr>
          <w:rStyle w:val="underline"/>
        </w:rPr>
        <w:t xml:space="preserve">totally </w:t>
      </w:r>
      <w:r>
        <w:rPr>
          <w:rStyle w:val="underline"/>
          <w:highlight w:val="yellow"/>
        </w:rPr>
        <w:t>disengage</w:t>
      </w:r>
      <w:r>
        <w:rPr>
          <w:rStyle w:val="underline"/>
        </w:rPr>
        <w:t xml:space="preserve"> from the world as it is </w:t>
      </w:r>
      <w:r>
        <w:rPr>
          <w:rStyle w:val="underline"/>
          <w:highlight w:val="yellow"/>
        </w:rPr>
        <w:t>before one can become</w:t>
      </w:r>
      <w:r>
        <w:rPr>
          <w:rStyle w:val="underline"/>
        </w:rPr>
        <w:t xml:space="preserve"> truly </w:t>
      </w:r>
      <w:r>
        <w:rPr>
          <w:rStyle w:val="underline"/>
          <w:highlight w:val="yellow"/>
        </w:rPr>
        <w:t>engaged</w:t>
      </w:r>
      <w:r>
        <w:rPr>
          <w:sz w:val="14"/>
        </w:rPr>
        <w:t xml:space="preserve">. Only a thorough, cataclysmic cleansing of the world will allow our activities to be both ‘innocent’ and ‘productive’. Clear, though only partially acknowledged, is the fact that </w:t>
      </w:r>
      <w:r>
        <w:rPr>
          <w:rStyle w:val="underline"/>
          <w:highlight w:val="yellow"/>
        </w:rPr>
        <w:t>this cleansing, which aims at ridding the world of intrusive violence, is</w:t>
      </w:r>
      <w:r>
        <w:rPr>
          <w:rStyle w:val="underline"/>
        </w:rPr>
        <w:t xml:space="preserve"> itself an act of fierce and </w:t>
      </w:r>
      <w:r>
        <w:rPr>
          <w:rStyle w:val="underline"/>
          <w:highlight w:val="yellow"/>
        </w:rPr>
        <w:t>ultimate violence</w:t>
      </w:r>
      <w:r>
        <w:rPr>
          <w:sz w:val="14"/>
        </w:rPr>
        <w:t xml:space="preserve"> —</w:t>
      </w:r>
      <w:r>
        <w:rPr>
          <w:rStyle w:val="underline"/>
        </w:rPr>
        <w:t>ultimate in its purported finality, but also</w:t>
      </w:r>
      <w:r>
        <w:rPr>
          <w:sz w:val="14"/>
        </w:rPr>
        <w:t xml:space="preserve">, certainly, </w:t>
      </w:r>
      <w:r>
        <w:rPr>
          <w:rStyle w:val="underline"/>
        </w:rPr>
        <w:t>in its extreme ferocity</w:t>
      </w:r>
      <w:r>
        <w:rPr>
          <w:sz w:val="14"/>
        </w:rPr>
        <w:t xml:space="preserve">. What remains equally clear, though not acknowledged, is that </w:t>
      </w:r>
      <w:r>
        <w:rPr>
          <w:rStyle w:val="underline"/>
        </w:rPr>
        <w:lastRenderedPageBreak/>
        <w:t xml:space="preserve">whoever has the power to determine the nature of this harmonious sociality is the </w:t>
      </w:r>
      <w:r>
        <w:rPr>
          <w:rStyle w:val="underline"/>
          <w:highlight w:val="yellow"/>
        </w:rPr>
        <w:t>one who can determine which acts of violence are to be judged as intrusions</w:t>
      </w:r>
      <w:r>
        <w:rPr>
          <w:rStyle w:val="underline"/>
        </w:rPr>
        <w:t xml:space="preserve"> into the placid domain and which acts of violence </w:t>
      </w:r>
      <w:r>
        <w:rPr>
          <w:rStyle w:val="underline"/>
          <w:highlight w:val="yellow"/>
        </w:rPr>
        <w:t>are to be condoned as</w:t>
      </w:r>
      <w:r>
        <w:rPr>
          <w:rStyle w:val="underline"/>
        </w:rPr>
        <w:t xml:space="preserve"> the </w:t>
      </w:r>
      <w:r>
        <w:rPr>
          <w:rStyle w:val="underline"/>
          <w:highlight w:val="yellow"/>
        </w:rPr>
        <w:t>necessary</w:t>
      </w:r>
      <w:r>
        <w:rPr>
          <w:rStyle w:val="underline"/>
        </w:rPr>
        <w:t xml:space="preserve"> means </w:t>
      </w:r>
      <w:r>
        <w:rPr>
          <w:rStyle w:val="underline"/>
          <w:highlight w:val="yellow"/>
        </w:rPr>
        <w:t>of re-establishing</w:t>
      </w:r>
      <w:r>
        <w:rPr>
          <w:rStyle w:val="underline"/>
        </w:rPr>
        <w:t xml:space="preserve"> the promise of perpetual </w:t>
      </w:r>
      <w:r>
        <w:rPr>
          <w:rStyle w:val="underline"/>
          <w:highlight w:val="yellow"/>
        </w:rPr>
        <w:t>peace</w:t>
      </w:r>
      <w:r>
        <w:rPr>
          <w:sz w:val="14"/>
        </w:rPr>
        <w:t xml:space="preserve">. Determining the nature of this desired, nay, required originary peace is itself a sovereign act, not the abolition of such sovereignty. </w:t>
      </w:r>
      <w:r>
        <w:rPr>
          <w:rStyle w:val="underline"/>
          <w:highlight w:val="yellow"/>
        </w:rPr>
        <w:t>What</w:t>
      </w:r>
      <w:r>
        <w:rPr>
          <w:rStyle w:val="underline"/>
        </w:rPr>
        <w:t xml:space="preserve"> </w:t>
      </w:r>
      <w:r>
        <w:rPr>
          <w:rStyle w:val="underline"/>
          <w:highlight w:val="yellow"/>
        </w:rPr>
        <w:t>our ultimate sovereign o</w:t>
      </w:r>
      <w:r>
        <w:rPr>
          <w:rStyle w:val="underline"/>
        </w:rPr>
        <w:t xml:space="preserve">f harmonious </w:t>
      </w:r>
      <w:r>
        <w:rPr>
          <w:rStyle w:val="underline"/>
          <w:highlight w:val="yellow"/>
        </w:rPr>
        <w:t>peace will do with</w:t>
      </w:r>
      <w:r>
        <w:rPr>
          <w:rStyle w:val="underline"/>
        </w:rPr>
        <w:t xml:space="preserve"> the willfully </w:t>
      </w:r>
      <w:r>
        <w:rPr>
          <w:rStyle w:val="underline"/>
          <w:highlight w:val="yellow"/>
        </w:rPr>
        <w:t xml:space="preserve">violent intruders </w:t>
      </w:r>
      <w:r>
        <w:rPr>
          <w:rStyle w:val="underline"/>
        </w:rPr>
        <w:t xml:space="preserve">can only be guessed, but it is certain that they will not be looked upon as legitimate political dissenters, and the </w:t>
      </w:r>
      <w:r>
        <w:rPr>
          <w:rStyle w:val="underline"/>
          <w:highlight w:val="yellow"/>
        </w:rPr>
        <w:t>unconditional violence</w:t>
      </w:r>
      <w:r>
        <w:rPr>
          <w:rStyle w:val="underline"/>
        </w:rPr>
        <w:t xml:space="preserve"> that </w:t>
      </w:r>
      <w:r>
        <w:rPr>
          <w:rStyle w:val="underline"/>
          <w:highlight w:val="yellow"/>
        </w:rPr>
        <w:t>will</w:t>
      </w:r>
      <w:r>
        <w:rPr>
          <w:rStyle w:val="underline"/>
        </w:rPr>
        <w:t xml:space="preserve"> </w:t>
      </w:r>
      <w:r>
        <w:rPr>
          <w:rStyle w:val="underline"/>
          <w:highlight w:val="yellow"/>
        </w:rPr>
        <w:t>be used to eliminate their presence</w:t>
      </w:r>
      <w:r>
        <w:rPr>
          <w:rStyle w:val="underline"/>
        </w:rPr>
        <w:t xml:space="preserve"> will be </w:t>
      </w:r>
      <w:r>
        <w:rPr>
          <w:rStyle w:val="underline"/>
          <w:highlight w:val="yellow"/>
        </w:rPr>
        <w:t>justified by invoking the ‘harmonic peace’</w:t>
      </w:r>
      <w:r>
        <w:rPr>
          <w:sz w:val="14"/>
          <w:szCs w:val="16"/>
        </w:rPr>
        <w:t xml:space="preserve"> or ‘natural innocence’ they have so deliberately and maliciously disturbed.  In opposition to the near universal pressure to abolish the pesky complexity of the political, the aim of this volume is to reject every resurrection of eschatological desire, and to affirm conflict as the necessary and salutary basis of political life. To this end, the work of Carl Schmitt can be of considerable help. One must be clear, however, that the term most often associated with his thought — namely political theology — is not a term that can be sensibly used to describe his own best work. When, in 1922, Schmitt writes that ‘all significant concepts of the modem theory of the state are secularized theological concepts’ (Schmitt, 1985b, p 36), he makes an analogous claim about the modem political state to the one Max Weber had already made nearly two decades earlier about the modem money economy.2 Just as wealth, industriously achieved, serves as a sign of grace for the Puritans in early modem Europe (and the Massachusetts Bay Colony), so too the sovereign, as a mortal God, mimics divinity. But God and grace soon become mere power and market value, and Schmitt’s and Weber’s emphases center on the necessities of this secularization, on the profane, not the sacred, on the political and the economic, not the theological. Their focus is on the butterfly, so to speak, not the caterpillar. Schmitt and Weber, each in their own way, may have recoiled from the effects of neutralization and rationalization, even preached the occasional Jeremiad against the vacuous sterility of the modem wasteland, but, as both recognized and clearly stated, by at least the end of the eighteenth century neither the monopolization of power nor the accumulation of wealth were thought to guarantee salvation, or even hint at special dispensation when it came to God’s favors. If capitalism was born from the spirit of Protestantism, it was, for all that, capitalist, not Calvinist. And if the concepts of the modem theory of the state still carried the traces of their ethereal origin, they were nonetheless political concepts, and these traces had been thoroughly profaned. In short, the political for Schmitt was no more theological than money was for Weber. And it made absolutely no sense to be nostalgic for an imagined other space or fulfilled time in which the sacred and the profane were united. Indeed, it was for the autonomy of the political against the prevailing political theologies, the religions of humanity called socialism and liberalism, that Schmitt waged his conceptual warfare. Thus, if one wants to insist on referring to Schmitt as a political theologian, it is because he made a religion out of the political — out of the distinction, that is, between the theological and the political — and not because he sought either the spirit or the authority of the divine in the power and violence that is the mundane world of politics. It behooves us, therefore, to examine, briefly, the nature of this autonomy before we move on to the more detailed examinations of the structure of the political in the chapters that follow</w:t>
      </w:r>
      <w:r>
        <w:rPr>
          <w:sz w:val="14"/>
        </w:rPr>
        <w:t>.</w:t>
      </w:r>
    </w:p>
    <w:p w:rsidR="00D52C8A" w:rsidRDefault="00D52C8A" w:rsidP="00D52C8A">
      <w:pPr>
        <w:rPr>
          <w:sz w:val="14"/>
        </w:rPr>
      </w:pPr>
    </w:p>
    <w:p w:rsidR="00D52C8A" w:rsidRDefault="00D52C8A" w:rsidP="00D52C8A">
      <w:pPr>
        <w:rPr>
          <w:sz w:val="14"/>
        </w:rPr>
      </w:pPr>
    </w:p>
    <w:p w:rsidR="00D52C8A" w:rsidRDefault="00D52C8A" w:rsidP="00D52C8A">
      <w:pPr>
        <w:pStyle w:val="Heading4"/>
        <w:rPr>
          <w:b w:val="0"/>
          <w:bCs w:val="0"/>
        </w:rPr>
      </w:pPr>
      <w:r>
        <w:rPr>
          <w:b w:val="0"/>
          <w:bCs w:val="0"/>
        </w:rPr>
        <w:t>Agamben’s rejection of all law as inherently violent is based on misreadings of political theory and false generalizations – not all law is violent, and we shouldn’t assume that it is</w:t>
      </w:r>
    </w:p>
    <w:p w:rsidR="00D52C8A" w:rsidRDefault="00D52C8A" w:rsidP="00D52C8A">
      <w:r>
        <w:t>Jean-Philippe</w:t>
      </w:r>
      <w:r>
        <w:rPr>
          <w:rStyle w:val="StyleStyleBold12pt"/>
        </w:rPr>
        <w:t xml:space="preserve"> Deranty 4</w:t>
      </w:r>
      <w:r>
        <w:t>, Professor of French and German Philosophy at Macquarie University, online: http://www.borderlandsejournal.adelaide.edu.au/vol3no1_2004/deranty_agambnschall.htm</w:t>
      </w:r>
    </w:p>
    <w:p w:rsidR="00D52C8A" w:rsidRDefault="00D52C8A" w:rsidP="00D52C8A">
      <w:pPr>
        <w:rPr>
          <w:sz w:val="14"/>
        </w:rPr>
      </w:pPr>
      <w:r>
        <w:rPr>
          <w:sz w:val="14"/>
        </w:rPr>
        <w:t xml:space="preserve">28. All this explains why </w:t>
      </w:r>
      <w:r>
        <w:rPr>
          <w:rStyle w:val="StyleBoldUnderline"/>
          <w:highlight w:val="yellow"/>
        </w:rPr>
        <w:t>Agamben chooses to focus on the decisionistic tradition</w:t>
      </w:r>
      <w:r>
        <w:rPr>
          <w:rStyle w:val="StyleBoldUnderline"/>
        </w:rPr>
        <w:t xml:space="preserve"> (Hobbes, Heidegger, Schmitt</w:t>
      </w:r>
      <w:r>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sz w:val="14"/>
        </w:rPr>
        <w:t xml:space="preserve"> </w:t>
      </w:r>
      <w:r>
        <w:rPr>
          <w:sz w:val="14"/>
        </w:rPr>
        <w:t xml:space="preserve">29. </w:t>
      </w:r>
      <w:r>
        <w:rPr>
          <w:rStyle w:val="StyleBoldUnderline"/>
          <w:highlight w:val="yellow"/>
        </w:rPr>
        <w:t>The problem</w:t>
      </w:r>
      <w:r>
        <w:rPr>
          <w:sz w:val="14"/>
        </w:rPr>
        <w:t xml:space="preserve"> with this strategic use of the decisionistic tradition </w:t>
      </w:r>
      <w:r>
        <w:rPr>
          <w:rStyle w:val="StyleBoldUnderline"/>
          <w:highlight w:val="yellow"/>
        </w:rPr>
        <w:t>is that it does not do justice to the complex relationship</w:t>
      </w:r>
      <w:r>
        <w:rPr>
          <w:sz w:val="14"/>
        </w:rPr>
        <w:t xml:space="preserve"> that these authors establish </w:t>
      </w:r>
      <w:r>
        <w:rPr>
          <w:rStyle w:val="StyleBoldUnderline"/>
          <w:highlight w:val="yellow"/>
        </w:rPr>
        <w:t>between violence and normativity</w:t>
      </w:r>
      <w:r>
        <w:rPr>
          <w:sz w:val="14"/>
        </w:rPr>
        <w:t xml:space="preserve">, that is, in the end the very normative nature of their theories. In brief, </w:t>
      </w:r>
      <w:r>
        <w:rPr>
          <w:rStyle w:val="StyleBoldUnderline"/>
        </w:rPr>
        <w:t>they are not saying that all law is violent</w:t>
      </w:r>
      <w:r>
        <w:rPr>
          <w:sz w:val="14"/>
        </w:rPr>
        <w:t xml:space="preserve">, in essence or in its core, </w:t>
      </w:r>
      <w:r>
        <w:rPr>
          <w:rStyle w:val="StyleBoldUnderline"/>
        </w:rPr>
        <w:t xml:space="preserve">rather that law is dependent upon a form of violence for its foundation. </w:t>
      </w:r>
      <w:r>
        <w:rPr>
          <w:rStyle w:val="StyleBoldUnderline"/>
          <w:highlight w:val="yellow"/>
        </w:rPr>
        <w:t xml:space="preserve">Violence can found the law, </w:t>
      </w:r>
      <w:r>
        <w:rPr>
          <w:rStyle w:val="Emphasis"/>
          <w:highlight w:val="yellow"/>
        </w:rPr>
        <w:t>without the law itself being violent</w:t>
      </w:r>
      <w:r>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StyleBoldUnderline"/>
          <w:highlight w:val="yellow"/>
        </w:rPr>
        <w:t>Agamben sees these authors as establishing a circularity of law and violence, when they want to emphasise the extra-juridical origin</w:t>
      </w:r>
      <w:r>
        <w:rPr>
          <w:rStyle w:val="StyleBoldUnderline"/>
        </w:rPr>
        <w:t xml:space="preserve"> of the law, for the law’s sake</w:t>
      </w:r>
      <w:r>
        <w:rPr>
          <w:rStyle w:val="underline"/>
        </w:rPr>
        <w:t>.</w:t>
      </w:r>
      <w:r>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rsidR="00D52C8A" w:rsidRPr="007D3565" w:rsidRDefault="00D52C8A" w:rsidP="00D52C8A"/>
    <w:p w:rsidR="00D52C8A" w:rsidRPr="00870AE0" w:rsidRDefault="00D52C8A" w:rsidP="00D52C8A">
      <w:pPr>
        <w:keepNext/>
        <w:keepLines/>
        <w:spacing w:before="200"/>
        <w:outlineLvl w:val="3"/>
        <w:rPr>
          <w:rFonts w:eastAsia="Times New Roman" w:cs="Times New Roman"/>
          <w:b/>
          <w:bCs/>
          <w:iCs/>
          <w:sz w:val="26"/>
        </w:rPr>
      </w:pPr>
      <w:r>
        <w:rPr>
          <w:rFonts w:eastAsia="Times New Roman" w:cs="Times New Roman"/>
          <w:b/>
          <w:bCs/>
          <w:iCs/>
          <w:sz w:val="26"/>
        </w:rPr>
        <w:lastRenderedPageBreak/>
        <w:t xml:space="preserve">Global war does not result from a Western desire for control---it results from lack of clearly defined strategic imperatives---the aff is necessary to reclaim the political </w:t>
      </w:r>
    </w:p>
    <w:p w:rsidR="00D52C8A" w:rsidRPr="00870AE0" w:rsidRDefault="00D52C8A" w:rsidP="00D52C8A">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rsidR="00D52C8A" w:rsidRPr="00F62DF4" w:rsidRDefault="00D52C8A" w:rsidP="00D52C8A">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82100E">
        <w:rPr>
          <w:rStyle w:val="StyleBoldUnderline"/>
          <w:highlight w:val="yellow"/>
        </w:rPr>
        <w:t xml:space="preserve">critical </w:t>
      </w:r>
      <w:r w:rsidRPr="00271FD0">
        <w:rPr>
          <w:rStyle w:val="StyleBoldUnderline"/>
          <w:highlight w:val="yellow"/>
        </w:rPr>
        <w:t xml:space="preserve">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271FD0">
        <w:rPr>
          <w:rStyle w:val="StyleBoldUnderline"/>
          <w:highlight w:val="yellow"/>
        </w:rPr>
        <w:t xml:space="preserve"> assumed that it is the </w:t>
      </w:r>
      <w:r w:rsidRPr="00271FD0">
        <w:rPr>
          <w:rStyle w:val="StyleBoldUnderline"/>
        </w:rPr>
        <w:t xml:space="preserve">strategic </w:t>
      </w:r>
      <w:r w:rsidRPr="00271FD0">
        <w:rPr>
          <w:rStyle w:val="StyleBoldUnderline"/>
          <w:highlight w:val="yellow"/>
        </w:rPr>
        <w:t xml:space="preserve">interests of Western actors that lie behind the </w:t>
      </w:r>
      <w:r w:rsidRPr="00271FD0">
        <w:rPr>
          <w:rStyle w:val="StyleBoldUnderline"/>
        </w:rPr>
        <w:t xml:space="preserve">often </w:t>
      </w:r>
      <w:r w:rsidRPr="00271FD0">
        <w:rPr>
          <w:rStyle w:val="StyleBoldUnderline"/>
          <w:highlight w:val="yellow"/>
        </w:rPr>
        <w:t xml:space="preserve">irrational policy responses, with ‘global war’ </w:t>
      </w:r>
      <w:r w:rsidRPr="00271FD0">
        <w:rPr>
          <w:rStyle w:val="StyleBoldUnderline"/>
        </w:rPr>
        <w:t xml:space="preserve">thereby </w:t>
      </w:r>
      <w:r w:rsidRPr="00271FD0">
        <w:rPr>
          <w:rStyle w:val="StyleBoldUnderline"/>
          <w:highlight w:val="yellow"/>
        </w:rPr>
        <w:t xml:space="preserve">being understood as </w:t>
      </w:r>
      <w:r w:rsidRPr="00271FD0">
        <w:rPr>
          <w:rStyle w:val="StyleBoldUnderline"/>
        </w:rPr>
        <w:t xml:space="preserve">merely </w:t>
      </w:r>
      <w:r w:rsidRPr="00271FD0">
        <w:rPr>
          <w:rStyle w:val="StyleBoldUnderline"/>
          <w:highlight w:val="yellow"/>
        </w:rPr>
        <w:t>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271FD0">
        <w:rPr>
          <w:rStyle w:val="Emphasis"/>
          <w:highlight w:val="yellow"/>
        </w:rPr>
        <w:t xml:space="preserve">it is the </w:t>
      </w:r>
      <w:r w:rsidRPr="00271FD0">
        <w:rPr>
          <w:rStyle w:val="Emphasis"/>
          <w:highlight w:val="yellow"/>
          <w:bdr w:val="single" w:sz="4" w:space="0" w:color="auto"/>
        </w:rPr>
        <w:t>lack of a strategic desire for control</w:t>
      </w:r>
      <w:r w:rsidRPr="00271FD0">
        <w:rPr>
          <w:rStyle w:val="Emphasis"/>
          <w:highlight w:val="yellow"/>
        </w:rPr>
        <w:t xml:space="preserve"> that </w:t>
      </w:r>
      <w:r w:rsidRPr="00271FD0">
        <w:rPr>
          <w:rStyle w:val="Emphasis"/>
        </w:rPr>
        <w:t xml:space="preserve">drives and </w:t>
      </w:r>
      <w:r w:rsidRPr="00271FD0">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271FD0">
        <w:rPr>
          <w:rStyle w:val="StyleBoldUnderline"/>
          <w:highlight w:val="yellow"/>
        </w:rPr>
        <w:t>Very few studies of the ‘war on terror’ start from a study of</w:t>
      </w:r>
      <w:r w:rsidRPr="006F777A">
        <w:rPr>
          <w:rStyle w:val="StyleBoldUnderline"/>
        </w:rPr>
        <w:t xml:space="preserve"> </w:t>
      </w:r>
      <w:r w:rsidRPr="00F62DF4">
        <w:rPr>
          <w:sz w:val="14"/>
        </w:rPr>
        <w:t>the</w:t>
      </w:r>
      <w:r w:rsidRPr="006F777A">
        <w:rPr>
          <w:rStyle w:val="StyleBoldUnderline"/>
        </w:rPr>
        <w:t xml:space="preserve"> </w:t>
      </w:r>
      <w:r w:rsidRPr="00271FD0">
        <w:rPr>
          <w:rStyle w:val="StyleBoldUnderline"/>
          <w:highlight w:val="yellow"/>
        </w:rPr>
        <w:t>Western actors</w:t>
      </w:r>
      <w:r w:rsidRPr="006F777A">
        <w:rPr>
          <w:rStyle w:val="StyleBoldUnderline"/>
        </w:rPr>
        <w:t xml:space="preserve"> </w:t>
      </w:r>
      <w:r w:rsidRPr="00F62DF4">
        <w:rPr>
          <w:sz w:val="14"/>
        </w:rPr>
        <w:t xml:space="preserve">themselves </w:t>
      </w:r>
      <w:r w:rsidRPr="00271FD0">
        <w:rPr>
          <w:rStyle w:val="StyleBoldUnderline"/>
          <w:highlight w:val="yellow"/>
        </w:rPr>
        <w:t>rather than from their declarations of intent</w:t>
      </w:r>
      <w:r w:rsidRPr="00271FD0">
        <w:rPr>
          <w:rStyle w:val="StyleBoldUnderline"/>
        </w:rPr>
        <w:t xml:space="preserve"> with regard to the international sphere</w:t>
      </w:r>
      <w:r w:rsidRPr="00F62DF4">
        <w:rPr>
          <w:sz w:val="14"/>
        </w:rPr>
        <w:t xml:space="preserve"> itself. </w:t>
      </w:r>
      <w:r w:rsidRPr="00271FD0">
        <w:rPr>
          <w:rStyle w:val="StyleBoldUnderline"/>
          <w:highlight w:val="yellow"/>
        </w:rPr>
        <w:t>This</w:t>
      </w:r>
      <w:r w:rsidRPr="006F777A">
        <w:rPr>
          <w:rStyle w:val="StyleBoldUnderline"/>
        </w:rPr>
        <w:t xml:space="preserve"> methodological framing </w:t>
      </w:r>
      <w:r w:rsidRPr="00271FD0">
        <w:rPr>
          <w:rStyle w:val="StyleBoldUnderline"/>
          <w:highlight w:val="yellow"/>
        </w:rPr>
        <w:t>inevitably makes assumptions about</w:t>
      </w:r>
      <w:r w:rsidRPr="006F777A">
        <w:rPr>
          <w:rStyle w:val="StyleBoldUnderline"/>
        </w:rPr>
        <w:t xml:space="preserve"> </w:t>
      </w:r>
      <w:r w:rsidRPr="00F62DF4">
        <w:rPr>
          <w:sz w:val="14"/>
        </w:rPr>
        <w:t>strategic interactions and</w:t>
      </w:r>
      <w:r w:rsidRPr="006F777A">
        <w:rPr>
          <w:rStyle w:val="StyleBoldUnderline"/>
        </w:rPr>
        <w:t xml:space="preserve"> </w:t>
      </w:r>
      <w:r w:rsidRPr="00F62DF4">
        <w:rPr>
          <w:sz w:val="14"/>
        </w:rPr>
        <w:t>grounded</w:t>
      </w:r>
      <w:r w:rsidRPr="006F777A">
        <w:rPr>
          <w:rStyle w:val="StyleBoldUnderline"/>
        </w:rPr>
        <w:t xml:space="preserve"> </w:t>
      </w:r>
      <w:r w:rsidRPr="00271FD0">
        <w:rPr>
          <w:rStyle w:val="StyleBoldUnderline"/>
          <w:highlight w:val="yellow"/>
        </w:rPr>
        <w:t>interests of</w:t>
      </w:r>
      <w:r w:rsidRPr="006F777A">
        <w:rPr>
          <w:rStyle w:val="StyleBoldUnderline"/>
        </w:rPr>
        <w:t xml:space="preserve"> </w:t>
      </w:r>
      <w:r w:rsidRPr="00F62DF4">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271FD0">
        <w:rPr>
          <w:rStyle w:val="StyleBoldUnderline"/>
          <w:highlight w:val="yellow"/>
        </w:rPr>
        <w:t>which are then revealed to explain the proliferation of enemies and the abstract and metaphysical discourse of the ‘war on</w:t>
      </w:r>
      <w:r w:rsidRPr="006F777A">
        <w:rPr>
          <w:rStyle w:val="StyleBoldUnderline"/>
        </w:rPr>
        <w:t xml:space="preserve"> </w:t>
      </w:r>
      <w:r w:rsidRPr="00271FD0">
        <w:rPr>
          <w:rStyle w:val="StyleBoldUnderline"/>
          <w:highlight w:val="yellow"/>
        </w:rPr>
        <w:t>terror’</w:t>
      </w:r>
      <w:r w:rsidRPr="00F62DF4">
        <w:rPr>
          <w:sz w:val="14"/>
        </w:rPr>
        <w:t xml:space="preserve"> (Chandler, 2009a). </w:t>
      </w:r>
      <w:r w:rsidRPr="00271FD0">
        <w:rPr>
          <w:rStyle w:val="StyleBoldUnderline"/>
          <w:highlight w:val="yellow"/>
        </w:rPr>
        <w:t>For</w:t>
      </w:r>
      <w:r w:rsidRPr="006F777A">
        <w:rPr>
          <w:rStyle w:val="StyleBoldUnderline"/>
        </w:rPr>
        <w:t xml:space="preserve"> its radical </w:t>
      </w:r>
      <w:r w:rsidRPr="00271FD0">
        <w:rPr>
          <w:rStyle w:val="StyleBoldUnderline"/>
          <w:highlight w:val="yellow"/>
        </w:rPr>
        <w:t>critics</w:t>
      </w:r>
      <w:r w:rsidRPr="006F777A">
        <w:rPr>
          <w:rStyle w:val="StyleBoldUnderline"/>
        </w:rPr>
        <w:t xml:space="preserve">, </w:t>
      </w:r>
      <w:r w:rsidRPr="00271FD0">
        <w:rPr>
          <w:rStyle w:val="StyleBoldUnderline"/>
          <w:highlight w:val="yellow"/>
        </w:rPr>
        <w:t>the</w:t>
      </w:r>
      <w:r w:rsidRPr="006F777A">
        <w:rPr>
          <w:rStyle w:val="StyleBoldUnderline"/>
        </w:rPr>
        <w:t xml:space="preserve"> abstract, </w:t>
      </w:r>
      <w:r w:rsidRPr="00271FD0">
        <w:rPr>
          <w:rStyle w:val="StyleBoldUnderline"/>
          <w:highlight w:val="yellow"/>
        </w:rPr>
        <w:t>global discourse</w:t>
      </w:r>
      <w:r w:rsidRPr="006F777A">
        <w:rPr>
          <w:rStyle w:val="StyleBoldUnderline"/>
        </w:rPr>
        <w:t xml:space="preserve"> </w:t>
      </w:r>
      <w:r w:rsidRPr="00271FD0">
        <w:rPr>
          <w:rStyle w:val="StyleBoldUnderline"/>
          <w:highlight w:val="yellow"/>
        </w:rPr>
        <w:t>merely reveals the global intent of the hegemonizing</w:t>
      </w:r>
      <w:r w:rsidRPr="006F777A">
        <w:rPr>
          <w:rStyle w:val="StyleBoldUnderline"/>
        </w:rPr>
        <w:t xml:space="preserve"> </w:t>
      </w:r>
      <w:r w:rsidRPr="00271FD0">
        <w:rPr>
          <w:rStyle w:val="StyleBoldUnderline"/>
          <w:highlight w:val="yellow"/>
        </w:rPr>
        <w:t xml:space="preserve">designs of </w:t>
      </w:r>
      <w:r w:rsidRPr="00271FD0">
        <w:rPr>
          <w:rStyle w:val="StyleBoldUnderline"/>
        </w:rPr>
        <w:t>biopower</w:t>
      </w:r>
      <w:r w:rsidRPr="006F777A">
        <w:rPr>
          <w:rStyle w:val="StyleBoldUnderline"/>
        </w:rPr>
        <w:t xml:space="preserve"> or neoliberal </w:t>
      </w:r>
      <w:r w:rsidRPr="00271FD0">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271FD0">
        <w:rPr>
          <w:rStyle w:val="StyleBoldUnderline"/>
          <w:highlight w:val="yellow"/>
        </w:rPr>
        <w:t>The alternative reading of ‘global war’</w:t>
      </w:r>
      <w:r w:rsidRPr="005B385F">
        <w:rPr>
          <w:rStyle w:val="StyleBoldUnderline"/>
        </w:rPr>
        <w:t xml:space="preserve"> rendered here </w:t>
      </w:r>
      <w:r w:rsidRPr="00271FD0">
        <w:rPr>
          <w:rStyle w:val="StyleBoldUnderline"/>
          <w:highlight w:val="yellow"/>
        </w:rPr>
        <w:t>seeks to clarify that the declarations of</w:t>
      </w:r>
      <w:r w:rsidRPr="005B385F">
        <w:rPr>
          <w:rStyle w:val="StyleBoldUnderline"/>
        </w:rPr>
        <w:t xml:space="preserve"> </w:t>
      </w:r>
      <w:r w:rsidRPr="00271FD0">
        <w:rPr>
          <w:rStyle w:val="StyleBoldUnderline"/>
          <w:highlight w:val="yellow"/>
        </w:rPr>
        <w:t xml:space="preserve">global war are a sign of the </w:t>
      </w:r>
      <w:r w:rsidRPr="00271FD0">
        <w:rPr>
          <w:rStyle w:val="Emphasis"/>
          <w:highlight w:val="yellow"/>
        </w:rPr>
        <w:t>lack of political stakes</w:t>
      </w:r>
      <w:r w:rsidRPr="00271FD0">
        <w:rPr>
          <w:rStyle w:val="StyleBoldUnderline"/>
          <w:highlight w:val="yellow"/>
        </w:rPr>
        <w:t xml:space="preserve"> and strategic structuring of the international sphere </w:t>
      </w:r>
      <w:r w:rsidRPr="00271FD0">
        <w:rPr>
          <w:rStyle w:val="Emphasis"/>
          <w:highlight w:val="yellow"/>
        </w:rPr>
        <w:t>rather than frameworks for asserting global domination</w:t>
      </w:r>
      <w:r w:rsidRPr="00271FD0">
        <w:rPr>
          <w:rFonts w:eastAsia="Calibri"/>
          <w:sz w:val="14"/>
          <w:highlight w:val="yellow"/>
        </w:rPr>
        <w:t xml:space="preserve">. </w:t>
      </w:r>
      <w:r w:rsidRPr="00271FD0">
        <w:rPr>
          <w:rStyle w:val="StyleBoldUnderline"/>
          <w:highlight w:val="yellow"/>
        </w:rPr>
        <w:t>We</w:t>
      </w:r>
      <w:r w:rsidRPr="005B385F">
        <w:rPr>
          <w:rStyle w:val="StyleBoldUnderline"/>
        </w:rPr>
        <w:t xml:space="preserve"> increasingly </w:t>
      </w:r>
      <w:r w:rsidRPr="00271FD0">
        <w:rPr>
          <w:rStyle w:val="StyleBoldUnderline"/>
          <w:highlight w:val="yellow"/>
        </w:rPr>
        <w:t>see</w:t>
      </w:r>
      <w:r w:rsidRPr="00271FD0">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271FD0">
        <w:rPr>
          <w:rStyle w:val="StyleBoldUnderline"/>
          <w:highlight w:val="yellow"/>
        </w:rPr>
        <w:t>interventions</w:t>
      </w:r>
      <w:r w:rsidRPr="00F62DF4">
        <w:rPr>
          <w:rFonts w:eastAsia="Calibri"/>
          <w:sz w:val="14"/>
        </w:rPr>
        <w:t xml:space="preserve"> presented as </w:t>
      </w:r>
      <w:r w:rsidRPr="00271FD0">
        <w:rPr>
          <w:rStyle w:val="StyleBoldUnderline"/>
          <w:highlight w:val="yellow"/>
        </w:rPr>
        <w:t>justified on the basis of value-based declarations, rather</w:t>
      </w:r>
      <w:r w:rsidRPr="005B385F">
        <w:rPr>
          <w:rStyle w:val="StyleBoldUnderline"/>
        </w:rPr>
        <w:t xml:space="preserve"> than in traditional terms of </w:t>
      </w:r>
      <w:r w:rsidRPr="00271FD0">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planning in terms of the military intervention</w:t>
      </w:r>
      <w:r w:rsidRPr="00271FD0">
        <w:rPr>
          <w:rFonts w:eastAsia="Calibri"/>
          <w:sz w:val="14"/>
        </w:rPr>
        <w:t xml:space="preserve"> or the</w:t>
      </w:r>
      <w:r w:rsidRPr="00F62DF4">
        <w:rPr>
          <w:rFonts w:eastAsia="Calibri"/>
          <w:sz w:val="14"/>
        </w:rPr>
        <w:t xml:space="preserve"> post-conflict political outcomes – </w:t>
      </w:r>
      <w:r w:rsidRPr="005B385F">
        <w:rPr>
          <w:rStyle w:val="StyleBoldUnderline"/>
        </w:rPr>
        <w:t xml:space="preserve">as it is </w:t>
      </w:r>
      <w:r w:rsidRPr="00271FD0">
        <w:rPr>
          <w:rStyle w:val="StyleBoldUnderline"/>
          <w:highlight w:val="yellow"/>
        </w:rPr>
        <w:t>in the ‘war on terror’</w:t>
      </w:r>
      <w:r w:rsidRPr="005B385F">
        <w:rPr>
          <w:rStyle w:val="StyleBoldUnderline"/>
        </w:rPr>
        <w:t xml:space="preserve"> campaigns, still ongoing, in Afghanistan and Iraq. </w:t>
      </w:r>
      <w:r w:rsidRPr="00F62DF4">
        <w:rPr>
          <w:rFonts w:eastAsia="Calibri"/>
          <w:sz w:val="12"/>
        </w:rPr>
        <w:t>¶</w:t>
      </w:r>
      <w:r w:rsidRPr="00F62DF4">
        <w:rPr>
          <w:rFonts w:eastAsia="Calibri"/>
          <w:sz w:val="14"/>
        </w:rPr>
        <w:t xml:space="preserve"> </w:t>
      </w:r>
      <w:r w:rsidRPr="00271FD0">
        <w:rPr>
          <w:rStyle w:val="StyleBoldUnderline"/>
          <w:highlight w:val="yellow"/>
        </w:rPr>
        <w:t xml:space="preserve">There would appear to be a </w:t>
      </w:r>
      <w:r w:rsidRPr="00271FD0">
        <w:rPr>
          <w:rStyle w:val="Emphasis"/>
          <w:highlight w:val="yellow"/>
        </w:rPr>
        <w:t xml:space="preserve">direct relationship between the lack of strategic clarity shaping </w:t>
      </w:r>
      <w:r w:rsidRPr="00271FD0">
        <w:rPr>
          <w:rStyle w:val="Emphasis"/>
        </w:rPr>
        <w:t xml:space="preserve">and structuring </w:t>
      </w:r>
      <w:r w:rsidRPr="00271FD0">
        <w:rPr>
          <w:rStyle w:val="Emphasis"/>
          <w:highlight w:val="yellow"/>
        </w:rPr>
        <w:t>interventions and the lack of political stakes involved 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271FD0">
        <w:rPr>
          <w:rStyle w:val="StyleBoldUnderline"/>
          <w:highlight w:val="yellow"/>
        </w:rPr>
        <w:t xml:space="preserve">globalization of security discourses seems to reflect the </w:t>
      </w:r>
      <w:r w:rsidRPr="00271FD0">
        <w:rPr>
          <w:rStyle w:val="Emphasis"/>
          <w:highlight w:val="yellow"/>
        </w:rPr>
        <w:t>lack of political stakes</w:t>
      </w:r>
      <w:r w:rsidRPr="00271FD0">
        <w:rPr>
          <w:rStyle w:val="StyleBoldUnderline"/>
          <w:highlight w:val="yellow"/>
        </w:rPr>
        <w:t xml:space="preserve"> </w:t>
      </w:r>
      <w:r w:rsidRPr="00271FD0">
        <w:rPr>
          <w:rStyle w:val="Emphasis"/>
          <w:highlight w:val="yellow"/>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271FD0">
        <w:rPr>
          <w:rStyle w:val="StyleBoldUnderline"/>
          <w:highlight w:val="yellow"/>
        </w:rPr>
        <w:t>the central problematic could well be grasped as one of withdrawal and</w:t>
      </w:r>
      <w:r w:rsidRPr="005B385F">
        <w:rPr>
          <w:rStyle w:val="StyleBoldUnderline"/>
        </w:rPr>
        <w:t xml:space="preserve"> the </w:t>
      </w:r>
      <w:r w:rsidRPr="00271FD0">
        <w:rPr>
          <w:rStyle w:val="StyleBoldUnderline"/>
          <w:highlight w:val="yellow"/>
        </w:rPr>
        <w:t>emptying</w:t>
      </w:r>
      <w:r w:rsidRPr="005B385F">
        <w:rPr>
          <w:rStyle w:val="StyleBoldUnderline"/>
        </w:rPr>
        <w:t xml:space="preserve"> of </w:t>
      </w:r>
      <w:r w:rsidRPr="00271FD0">
        <w:rPr>
          <w:rStyle w:val="StyleBoldUnderline"/>
          <w:highlight w:val="yellow"/>
        </w:rPr>
        <w:t>contestation from the international sphere</w:t>
      </w:r>
      <w:r w:rsidRPr="005B385F">
        <w:rPr>
          <w:rStyle w:val="StyleBoldUnderline"/>
        </w:rPr>
        <w:t xml:space="preserve"> </w:t>
      </w:r>
      <w:r w:rsidRPr="00271FD0">
        <w:rPr>
          <w:rStyle w:val="StyleBoldUnderline"/>
          <w:highlight w:val="yellow"/>
        </w:rPr>
        <w:t>rather than as</w:t>
      </w:r>
      <w:r w:rsidRPr="005B385F">
        <w:rPr>
          <w:rStyle w:val="StyleBoldUnderline"/>
        </w:rPr>
        <w:t xml:space="preserve"> intervention and </w:t>
      </w:r>
      <w:r w:rsidRPr="00271FD0">
        <w:rPr>
          <w:rStyle w:val="StyleBoldUnderline"/>
          <w:highlight w:val="yellow"/>
        </w:rPr>
        <w:t>the contestation for control</w:t>
      </w:r>
      <w:r w:rsidRPr="005B385F">
        <w:rPr>
          <w:rStyle w:val="StyleBoldUnderline"/>
        </w:rPr>
        <w:t>.</w:t>
      </w:r>
      <w:r w:rsidRPr="00F62DF4">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271FD0">
        <w:rPr>
          <w:rStyle w:val="StyleBoldUnderline"/>
          <w:highlight w:val="yellow"/>
        </w:rPr>
        <w:t xml:space="preserve">use the </w:t>
      </w:r>
      <w:r w:rsidRPr="00271FD0">
        <w:rPr>
          <w:rStyle w:val="Emphasis"/>
          <w:highlight w:val="yellow"/>
        </w:rPr>
        <w:t>lack of strategic imperatives</w:t>
      </w:r>
      <w:r w:rsidRPr="00271FD0">
        <w:rPr>
          <w:rStyle w:val="StyleBoldUnderline"/>
          <w:highlight w:val="yellow"/>
        </w:rPr>
        <w:t xml:space="preserve"> to </w:t>
      </w:r>
      <w:r w:rsidRPr="0006108C">
        <w:rPr>
          <w:rStyle w:val="Emphasis"/>
          <w:highlight w:val="yellow"/>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w:t>
      </w:r>
      <w:r w:rsidRPr="00F62DF4">
        <w:rPr>
          <w:rFonts w:eastAsia="Calibri"/>
          <w:sz w:val="14"/>
        </w:rPr>
        <w:lastRenderedPageBreak/>
        <w:t xml:space="preserve">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271FD0">
        <w:rPr>
          <w:rStyle w:val="Emphasis"/>
          <w:highlight w:val="yellow"/>
        </w:rPr>
        <w:t xml:space="preserve">The lack of political stakes in the international sphere would appear to be the </w:t>
      </w:r>
      <w:r w:rsidRPr="00271FD0">
        <w:rPr>
          <w:rStyle w:val="Emphasis"/>
          <w:highlight w:val="yellow"/>
          <w:bdr w:val="single" w:sz="4" w:space="0" w:color="auto"/>
        </w:rPr>
        <w:t>precondition for the globalization of security</w:t>
      </w:r>
      <w:r w:rsidRPr="00271FD0">
        <w:rPr>
          <w:rStyle w:val="Emphasis"/>
          <w:bdr w:val="single" w:sz="4" w:space="0" w:color="auto"/>
        </w:rPr>
        <w:t xml:space="preserve"> discourses</w:t>
      </w:r>
      <w:r w:rsidRPr="005B385F">
        <w:rPr>
          <w:rStyle w:val="Emphasis"/>
        </w:rPr>
        <w:t xml:space="preserve"> </w:t>
      </w:r>
      <w:r w:rsidRPr="00271FD0">
        <w:rPr>
          <w:rStyle w:val="Emphasis"/>
          <w:highlight w:val="yellow"/>
        </w:rPr>
        <w:t>and</w:t>
      </w:r>
      <w:r w:rsidRPr="005B385F">
        <w:rPr>
          <w:rStyle w:val="Emphasis"/>
        </w:rPr>
        <w:t xml:space="preserve"> the ad hoc and often </w:t>
      </w:r>
      <w:r w:rsidRPr="00271FD0">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06108C">
        <w:rPr>
          <w:rStyle w:val="StyleBoldUnderline"/>
          <w:highlight w:val="yellow"/>
        </w:rPr>
        <w:t xml:space="preserve">global wars reflect the fact that the international sphere has been reduced to little more than a vanity mirror for </w:t>
      </w:r>
      <w:r w:rsidRPr="0006108C">
        <w:rPr>
          <w:rStyle w:val="StyleBoldUnderline"/>
        </w:rPr>
        <w:t xml:space="preserve">globalized </w:t>
      </w:r>
      <w:r w:rsidRPr="0006108C">
        <w:rPr>
          <w:rStyle w:val="StyleBoldUnderline"/>
          <w:highlight w:val="yellow"/>
        </w:rPr>
        <w:t xml:space="preserve">actors who are </w:t>
      </w:r>
      <w:r w:rsidRPr="0006108C">
        <w:rPr>
          <w:rStyle w:val="Emphasis"/>
          <w:highlight w:val="yellow"/>
        </w:rPr>
        <w:t>freed from strategic necessities</w:t>
      </w:r>
      <w:r w:rsidRPr="00F62DF4">
        <w:rPr>
          <w:rFonts w:eastAsia="Calibri"/>
          <w:sz w:val="14"/>
        </w:rPr>
        <w:t xml:space="preserve"> </w:t>
      </w:r>
      <w:r w:rsidRPr="0006108C">
        <w:rPr>
          <w:rStyle w:val="StyleBoldUnderline"/>
          <w:highlight w:val="yellow"/>
        </w:rPr>
        <w:t xml:space="preserve">and </w:t>
      </w:r>
      <w:r w:rsidRPr="0006108C">
        <w:rPr>
          <w:rStyle w:val="Emphasis"/>
          <w:highlight w:val="yellow"/>
        </w:rPr>
        <w:t>whose concerns are no longer structured in the form of political struggles against ‘real enemies</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rsidR="00D52C8A" w:rsidRDefault="00D52C8A" w:rsidP="00D52C8A"/>
    <w:p w:rsidR="00D52C8A" w:rsidRDefault="00D52C8A" w:rsidP="00D52C8A">
      <w:pPr>
        <w:pStyle w:val="card"/>
        <w:rPr>
          <w:rStyle w:val="underline"/>
        </w:rPr>
      </w:pPr>
    </w:p>
    <w:p w:rsidR="00D52C8A" w:rsidRPr="00ED18BF" w:rsidRDefault="00D52C8A" w:rsidP="00D52C8A"/>
    <w:p w:rsidR="00D52C8A" w:rsidRDefault="00D52C8A" w:rsidP="00D52C8A">
      <w:pPr>
        <w:pStyle w:val="Heading3"/>
      </w:pPr>
      <w:r>
        <w:lastRenderedPageBreak/>
        <w:t>Imperialism</w:t>
      </w:r>
      <w:r>
        <w:t xml:space="preserve"> K</w:t>
      </w:r>
    </w:p>
    <w:p w:rsidR="00D52C8A" w:rsidRPr="00F76114" w:rsidRDefault="00D52C8A" w:rsidP="00D52C8A"/>
    <w:p w:rsidR="00D52C8A" w:rsidRPr="00A26A9A" w:rsidRDefault="00D52C8A" w:rsidP="00D52C8A">
      <w:pPr>
        <w:pStyle w:val="Heading4"/>
      </w:pPr>
      <w:r w:rsidRPr="00A26A9A">
        <w:t>Heg is ethical</w:t>
      </w:r>
    </w:p>
    <w:p w:rsidR="00D52C8A" w:rsidRPr="00A26A9A" w:rsidRDefault="00D52C8A" w:rsidP="00D52C8A">
      <w:r w:rsidRPr="00A26A9A">
        <w:t xml:space="preserve">Christian </w:t>
      </w:r>
      <w:r w:rsidRPr="00A26A9A">
        <w:rPr>
          <w:rStyle w:val="StyleStyleBold12pt"/>
        </w:rPr>
        <w:t xml:space="preserve">Reus-Smit 4 </w:t>
      </w:r>
      <w:r w:rsidRPr="00A26A9A">
        <w:t>IR @ Australian Nat’l, American Power and World Order p.  109-115</w:t>
      </w:r>
    </w:p>
    <w:p w:rsidR="00D52C8A" w:rsidRPr="00A26A9A" w:rsidRDefault="00D52C8A" w:rsidP="00D52C8A">
      <w:pPr>
        <w:rPr>
          <w:sz w:val="10"/>
        </w:rPr>
      </w:pPr>
      <w:r w:rsidRPr="00A26A9A">
        <w:rPr>
          <w:sz w:val="10"/>
        </w:rPr>
        <w:t xml:space="preserve">The final ethical position — the polar opposite of the first — holds that the exercise of hegemonic power is never ethically justifiable. One source of such a position might be pacifist thought, which abhors the use of violence even in unambiguous cases of self-defence. This would not, however, provide a comprehensive critique of the exercise of hegemonic power, which takes forms other than overt violence, such as economic diplomacy or the manipulation of international institutions. A more likely source of such critique would be the multifarious literature that equates all power with domination. </w:t>
      </w:r>
      <w:r w:rsidRPr="00A26A9A">
        <w:rPr>
          <w:rStyle w:val="StyleBoldUnderline"/>
          <w:highlight w:val="yellow"/>
        </w:rPr>
        <w:t xml:space="preserve">Postmodernists </w:t>
      </w:r>
      <w:r w:rsidRPr="00A26A9A">
        <w:rPr>
          <w:rStyle w:val="StyleBoldUnderline"/>
        </w:rPr>
        <w:t>(and anarch</w:t>
      </w:r>
      <w:r w:rsidRPr="00A26A9A">
        <w:rPr>
          <w:rStyle w:val="StyleBoldUnderline"/>
        </w:rPr>
        <w:softHyphen/>
        <w:t xml:space="preserve">ists, for that matter) might </w:t>
      </w:r>
      <w:r w:rsidRPr="00A26A9A">
        <w:rPr>
          <w:rStyle w:val="StyleBoldUnderline"/>
          <w:highlight w:val="yellow"/>
        </w:rPr>
        <w:t>argue that behind all power lies self-interest</w:t>
      </w:r>
      <w:r w:rsidRPr="00A26A9A">
        <w:rPr>
          <w:sz w:val="10"/>
        </w:rPr>
        <w:t xml:space="preserve"> and a will to control, both of which are antithetical to genuine human freedom and diversity. Rad</w:t>
      </w:r>
      <w:r w:rsidRPr="00A26A9A">
        <w:rPr>
          <w:sz w:val="10"/>
        </w:rPr>
        <w:softHyphen/>
        <w:t>ical liberals might contend that the exercise of power by one human over another transforms the latter from a moral agent into a moral subject, thus violating their in</w:t>
      </w:r>
      <w:r w:rsidRPr="00A26A9A">
        <w:rPr>
          <w:sz w:val="10"/>
        </w:rPr>
        <w:softHyphen/>
        <w:t>tegrity as self-governing individuals. Whatever the source, these ideas lead to radical scepticism about all institutions of power, of which hegemony is one form. The idea that the state is a source of individual security is replaced here with the idea of the state as a tyranny; the idea of hegem</w:t>
      </w:r>
      <w:r w:rsidRPr="00A26A9A">
        <w:rPr>
          <w:sz w:val="10"/>
        </w:rPr>
        <w:softHyphen/>
        <w:t>ony as essential to the provision of global public goods is A framework for judgement Which of the above ideas help us to evaluate the ethics of the Bush Administration's revisionist hegemonic project? There is a strong temptation in international relations scholarship to mount trenchant defences of favoured para</w:t>
      </w:r>
      <w:r w:rsidRPr="00A26A9A">
        <w:rPr>
          <w:sz w:val="10"/>
        </w:rPr>
        <w:softHyphen/>
        <w:t>digms, to show that the core assumptions of one's pre</w:t>
      </w:r>
      <w:r w:rsidRPr="00A26A9A">
        <w:rPr>
          <w:sz w:val="10"/>
        </w:rPr>
        <w:softHyphen/>
        <w:t>ferred theory can be adapted to answer an ever widening set of big and important questions. There is a certain discipline of mind that this cultivates, and it certainly brings some order to theoretical debates, but it can lead to the 'Cinderella syndrome', the squeezing of an un</w:t>
      </w:r>
      <w:r w:rsidRPr="00A26A9A">
        <w:rPr>
          <w:sz w:val="10"/>
        </w:rPr>
        <w:softHyphen/>
        <w:t>gainly, over-complicated world into an undersized theor</w:t>
      </w:r>
      <w:r w:rsidRPr="00A26A9A">
        <w:rPr>
          <w:sz w:val="10"/>
        </w:rPr>
        <w:softHyphen/>
        <w:t>etical glass slipper. The study of international ethics is not immune this syndrome, with a long line of scholars seeking master normative principles of universal applic</w:t>
      </w:r>
      <w:r w:rsidRPr="00A26A9A">
        <w:rPr>
          <w:sz w:val="10"/>
        </w:rPr>
        <w:softHyphen/>
        <w:t>ability. My approach here is a less ambitious, more prag</w:t>
      </w:r>
      <w:r w:rsidRPr="00A26A9A">
        <w:rPr>
          <w:sz w:val="10"/>
        </w:rPr>
        <w:softHyphen/>
        <w:t>matic one. With the exceptions of the first and last positions, each of the above ethical perspectives contains kernels of wisdom.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The first and last of our five ethical positions can be dismissed as unhelpful to our task. The idea that might is right resonates with the cynical attitude we often feel to</w:t>
      </w:r>
      <w:r w:rsidRPr="00A26A9A">
        <w:rPr>
          <w:sz w:val="10"/>
        </w:rPr>
        <w:softHyphen/>
        <w:t xml:space="preserve">wards the darker aspects of international relations, but it does not constitute an ethical standpoint from which to  judge the exercise of hegemonic power. First of all, it places the right of moral judgement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sidRPr="00A26A9A">
        <w:rPr>
          <w:rStyle w:val="StyleBoldUnderline"/>
          <w:highlight w:val="yellow"/>
        </w:rPr>
        <w:t>The idea that might is never right is</w:t>
      </w:r>
      <w:r w:rsidRPr="00A26A9A">
        <w:rPr>
          <w:rStyle w:val="StyleBoldUnderline"/>
        </w:rPr>
        <w:t xml:space="preserve"> equally </w:t>
      </w:r>
      <w:r w:rsidRPr="00A26A9A">
        <w:rPr>
          <w:rStyle w:val="StyleBoldUnderline"/>
          <w:highlight w:val="yellow"/>
        </w:rPr>
        <w:t>unsatisfying</w:t>
      </w:r>
      <w:r w:rsidRPr="00A26A9A">
        <w:rPr>
          <w:sz w:val="10"/>
          <w:highlight w:val="yellow"/>
        </w:rPr>
        <w:t xml:space="preserve">. </w:t>
      </w:r>
      <w:r w:rsidRPr="00A26A9A">
        <w:rPr>
          <w:sz w:val="10"/>
        </w:rPr>
        <w:t>It is a principle implied in many critiques of imperial power, including of American power. But like its polar opposite, it is utterly undiscriminating. No matter what the hegemon does</w:t>
      </w:r>
      <w:r w:rsidRPr="00A26A9A">
        <w:rPr>
          <w:sz w:val="10"/>
          <w:highlight w:val="yellow"/>
        </w:rPr>
        <w:t xml:space="preserve"> </w:t>
      </w:r>
      <w:r w:rsidRPr="00A26A9A">
        <w:rPr>
          <w:rStyle w:val="StyleBoldUnderline"/>
          <w:highlight w:val="yellow"/>
        </w:rPr>
        <w:t>we are left with one blanket assessment</w:t>
      </w:r>
      <w:r w:rsidRPr="00A26A9A">
        <w:rPr>
          <w:sz w:val="10"/>
        </w:rPr>
        <w:t xml:space="preserve">. No procedure, no selfless goal is worthy of ethical endorsement. </w:t>
      </w:r>
      <w:r w:rsidRPr="00A26A9A">
        <w:rPr>
          <w:rStyle w:val="StyleBoldUnderline"/>
          <w:highlight w:val="yellow"/>
        </w:rPr>
        <w:t>This is a deeply impoverished ethical posture</w:t>
      </w:r>
      <w:r w:rsidRPr="00A26A9A">
        <w:rPr>
          <w:sz w:val="10"/>
        </w:rPr>
        <w:t xml:space="preserve">, as it raises the critique of power above all other human values. It is also completely counter-intuitive. </w:t>
      </w:r>
      <w:r w:rsidRPr="00A26A9A">
        <w:rPr>
          <w:rStyle w:val="StyleBoldUnderline"/>
          <w:highlight w:val="yellow"/>
        </w:rPr>
        <w:t>Had the United States intervened militarily to prevent the Rwandan genocide, would this not have been ethically justifiable</w:t>
      </w:r>
      <w:r w:rsidRPr="00A26A9A">
        <w:rPr>
          <w:sz w:val="10"/>
        </w:rPr>
        <w:t xml:space="preserve">? If one answers no, then </w:t>
      </w:r>
      <w:r w:rsidRPr="00A26A9A">
        <w:rPr>
          <w:rStyle w:val="StyleBoldUnderline"/>
          <w:highlight w:val="yellow"/>
        </w:rPr>
        <w:t xml:space="preserve">one faces the </w:t>
      </w:r>
      <w:r w:rsidRPr="00A26A9A">
        <w:rPr>
          <w:rStyle w:val="StyleBoldUnderline"/>
        </w:rPr>
        <w:t>difficult</w:t>
      </w:r>
      <w:r w:rsidRPr="00A26A9A">
        <w:rPr>
          <w:rStyle w:val="StyleBoldUnderline"/>
          <w:highlight w:val="yellow"/>
        </w:rPr>
        <w:t xml:space="preserve"> task of explaining why the exercise of hegemonic power would have been a greater evil than allowing almost a million people to be massacred</w:t>
      </w:r>
      <w:r w:rsidRPr="00A26A9A">
        <w:rPr>
          <w:sz w:val="10"/>
        </w:rPr>
        <w:t>. If one answers yes, then one is admitting that a more discriminating set of ethical principles is needed than the simple yet enticing propos</w:t>
      </w:r>
      <w:r w:rsidRPr="00A26A9A">
        <w:rPr>
          <w:sz w:val="10"/>
        </w:rPr>
        <w:softHyphen/>
        <w:t xml:space="preserve">ition that might is never right. </w:t>
      </w:r>
    </w:p>
    <w:p w:rsidR="00D52C8A" w:rsidRPr="00A26A9A" w:rsidRDefault="00D52C8A" w:rsidP="00D52C8A">
      <w:pPr>
        <w:pStyle w:val="Heading4"/>
      </w:pPr>
      <w:r w:rsidRPr="00A26A9A">
        <w:t>Our advantage isn’t based on myopic security discourse- multiple independent fields support our hegemony advantage, prefer our advantage because it is interdisciplinary</w:t>
      </w:r>
    </w:p>
    <w:p w:rsidR="00D52C8A" w:rsidRPr="00A26A9A" w:rsidRDefault="00D52C8A" w:rsidP="00D52C8A">
      <w:r w:rsidRPr="00A26A9A">
        <w:rPr>
          <w:rStyle w:val="StyleStyleBold12pt"/>
        </w:rPr>
        <w:t>Wohlforth 9</w:t>
      </w:r>
      <w:r w:rsidRPr="00A26A9A">
        <w:t xml:space="preserve"> William, professor of government at Dartmouth College, “ Unipolarity, Status Competition, and Great Power War”Project Muse</w:t>
      </w:r>
    </w:p>
    <w:p w:rsidR="00D52C8A" w:rsidRPr="00A26A9A" w:rsidRDefault="00D52C8A" w:rsidP="00D52C8A">
      <w:pPr>
        <w:rPr>
          <w:sz w:val="12"/>
          <w:szCs w:val="20"/>
        </w:rPr>
      </w:pPr>
      <w:r w:rsidRPr="00A26A9A">
        <w:rPr>
          <w:rStyle w:val="IntenseEmphasis"/>
          <w:szCs w:val="20"/>
          <w:highlight w:val="yellow"/>
        </w:rPr>
        <w:t>Mainstream theories</w:t>
      </w:r>
      <w:r w:rsidRPr="00A26A9A">
        <w:rPr>
          <w:rStyle w:val="IntenseEmphasis"/>
          <w:szCs w:val="20"/>
        </w:rPr>
        <w:t xml:space="preserve"> generally </w:t>
      </w:r>
      <w:r w:rsidRPr="00A26A9A">
        <w:rPr>
          <w:rStyle w:val="IntenseEmphasis"/>
          <w:szCs w:val="20"/>
          <w:highlight w:val="yellow"/>
        </w:rPr>
        <w:t>posit that states come to blows over an international status quo only when it has implications for their security</w:t>
      </w:r>
      <w:r w:rsidRPr="00A26A9A">
        <w:rPr>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A26A9A">
        <w:rPr>
          <w:rStyle w:val="IntenseEmphasis"/>
          <w:szCs w:val="20"/>
          <w:highlight w:val="yellow"/>
        </w:rPr>
        <w:t xml:space="preserve">the assumption is undermined by cumulative research in disciplines ranging from </w:t>
      </w:r>
      <w:r w:rsidRPr="00A26A9A">
        <w:rPr>
          <w:rStyle w:val="IntenseEmphasis"/>
          <w:b/>
          <w:szCs w:val="20"/>
          <w:highlight w:val="yellow"/>
        </w:rPr>
        <w:t>neuroscience and</w:t>
      </w:r>
      <w:r w:rsidRPr="00A26A9A">
        <w:rPr>
          <w:rStyle w:val="IntenseEmphasis"/>
          <w:b/>
          <w:szCs w:val="20"/>
        </w:rPr>
        <w:t xml:space="preserve"> evolutionary </w:t>
      </w:r>
      <w:r w:rsidRPr="00A26A9A">
        <w:rPr>
          <w:rStyle w:val="IntenseEmphasis"/>
          <w:b/>
          <w:szCs w:val="20"/>
          <w:highlight w:val="yellow"/>
        </w:rPr>
        <w:t>biology</w:t>
      </w:r>
      <w:r w:rsidRPr="00A26A9A">
        <w:rPr>
          <w:rStyle w:val="IntenseEmphasis"/>
          <w:b/>
          <w:szCs w:val="20"/>
        </w:rPr>
        <w:t xml:space="preserve"> </w:t>
      </w:r>
      <w:r w:rsidRPr="00A26A9A">
        <w:rPr>
          <w:rStyle w:val="IntenseEmphasis"/>
          <w:b/>
          <w:szCs w:val="20"/>
          <w:highlight w:val="yellow"/>
        </w:rPr>
        <w:t xml:space="preserve">to economics, anthropology, sociology, and psychology </w:t>
      </w:r>
      <w:r w:rsidRPr="00A26A9A">
        <w:rPr>
          <w:rStyle w:val="IntenseEmphasis"/>
          <w:szCs w:val="20"/>
          <w:highlight w:val="yellow"/>
        </w:rPr>
        <w:t>that human beings are powerfully motivated by the desire for favorable</w:t>
      </w:r>
      <w:r w:rsidRPr="00A26A9A">
        <w:rPr>
          <w:rStyle w:val="IntenseEmphasis"/>
          <w:szCs w:val="20"/>
        </w:rPr>
        <w:t xml:space="preserve"> social </w:t>
      </w:r>
      <w:r w:rsidRPr="00A26A9A">
        <w:rPr>
          <w:rStyle w:val="IntenseEmphasis"/>
          <w:szCs w:val="20"/>
          <w:highlight w:val="yellow"/>
        </w:rPr>
        <w:t>status</w:t>
      </w:r>
      <w:r w:rsidRPr="00A26A9A">
        <w:rPr>
          <w:rStyle w:val="IntenseEmphasis"/>
          <w:szCs w:val="20"/>
        </w:rPr>
        <w:t xml:space="preserve"> comparisons.</w:t>
      </w:r>
      <w:r w:rsidRPr="00A26A9A">
        <w:rPr>
          <w:sz w:val="12"/>
          <w:szCs w:val="20"/>
        </w:rPr>
        <w:t xml:space="preserve"> This </w:t>
      </w:r>
      <w:r w:rsidRPr="00A26A9A">
        <w:rPr>
          <w:rStyle w:val="IntenseEmphasis"/>
          <w:szCs w:val="20"/>
          <w:highlight w:val="yellow"/>
        </w:rPr>
        <w:t>research suggests that the preference for status is a basic disposition</w:t>
      </w:r>
      <w:r w:rsidRPr="00A26A9A">
        <w:rPr>
          <w:rStyle w:val="IntenseEmphasis"/>
          <w:szCs w:val="20"/>
        </w:rPr>
        <w:t xml:space="preserve"> rather than merely a strategy for attaining other goals</w:t>
      </w:r>
      <w:r w:rsidRPr="00A26A9A">
        <w:rPr>
          <w:sz w:val="12"/>
          <w:szCs w:val="20"/>
        </w:rPr>
        <w:t xml:space="preserve">.25 </w:t>
      </w:r>
      <w:r w:rsidRPr="00A26A9A">
        <w:rPr>
          <w:rStyle w:val="IntenseEmphasis"/>
          <w:szCs w:val="20"/>
        </w:rPr>
        <w:t>People often seek tangibles not so much because of the welfare or security they bring but because of the social status they confer</w:t>
      </w:r>
      <w:r w:rsidRPr="00A26A9A">
        <w:rPr>
          <w:sz w:val="12"/>
          <w:szCs w:val="20"/>
        </w:rPr>
        <w:t xml:space="preserve">. Under certain conditions, the search for status will cause people to behave in ways that directly contradict their material interest in security and/or prosperity. </w:t>
      </w:r>
    </w:p>
    <w:p w:rsidR="00D52C8A" w:rsidRPr="00A26A9A" w:rsidRDefault="00D52C8A" w:rsidP="00D52C8A">
      <w:pPr>
        <w:pStyle w:val="Heading4"/>
      </w:pPr>
      <w:r w:rsidRPr="00A26A9A">
        <w:t>Reject non interdisciplinary explanations of IR</w:t>
      </w:r>
    </w:p>
    <w:p w:rsidR="00D52C8A" w:rsidRPr="00A26A9A" w:rsidRDefault="00D52C8A" w:rsidP="00D52C8A">
      <w:pPr>
        <w:rPr>
          <w:sz w:val="16"/>
        </w:rPr>
      </w:pPr>
      <w:r w:rsidRPr="00A26A9A">
        <w:rPr>
          <w:sz w:val="16"/>
        </w:rPr>
        <w:t xml:space="preserve">Steve </w:t>
      </w:r>
      <w:r w:rsidRPr="00A26A9A">
        <w:rPr>
          <w:b/>
        </w:rPr>
        <w:t>Smith</w:t>
      </w:r>
      <w:r w:rsidRPr="00A26A9A">
        <w:rPr>
          <w:sz w:val="16"/>
        </w:rPr>
        <w:t>, Vice Chancellor of the Univ. of Exeter, BA, MA, PhD IR From Univ. of Southhampton,  , Are Dialogue and Synthesis Possible in International Relations?  International Studies Review (200</w:t>
      </w:r>
      <w:r w:rsidRPr="00A26A9A">
        <w:rPr>
          <w:b/>
        </w:rPr>
        <w:t>3</w:t>
      </w:r>
      <w:r w:rsidRPr="00A26A9A">
        <w:rPr>
          <w:sz w:val="16"/>
        </w:rPr>
        <w:t>) 5,</w:t>
      </w:r>
    </w:p>
    <w:p w:rsidR="00D52C8A" w:rsidRPr="00A26A9A" w:rsidRDefault="00D52C8A" w:rsidP="00D52C8A">
      <w:pPr>
        <w:rPr>
          <w:sz w:val="16"/>
        </w:rPr>
      </w:pPr>
      <w:r w:rsidRPr="00A26A9A">
        <w:rPr>
          <w:u w:val="single"/>
        </w:rPr>
        <w:t>No research agenda can lead to synthesis</w:t>
      </w:r>
      <w:r w:rsidRPr="00A26A9A">
        <w:rPr>
          <w:sz w:val="16"/>
        </w:rPr>
        <w:t xml:space="preserve">, simply </w:t>
      </w:r>
      <w:r w:rsidRPr="00A26A9A">
        <w:rPr>
          <w:u w:val="single"/>
        </w:rPr>
        <w:t>because different approaches see different worlds</w:t>
      </w:r>
      <w:r w:rsidRPr="00A26A9A">
        <w:rPr>
          <w:sz w:val="16"/>
        </w:rPr>
        <w:t xml:space="preserve">. With regard to dialogue, it is important to make four points: (1) </w:t>
      </w:r>
      <w:r w:rsidRPr="00A26A9A">
        <w:rPr>
          <w:u w:val="single"/>
        </w:rPr>
        <w:t>Any research agenda should be empirically (or problem) driven and not determined a priori by the kinds of empirical questions deemed relevant</w:t>
      </w:r>
      <w:r w:rsidRPr="00A26A9A">
        <w:rPr>
          <w:sz w:val="16"/>
        </w:rPr>
        <w:t xml:space="preserve">. (2) Such an agenda needs to be open to all interpretations of events and not preclude ex cathedra any particular approach. (3) </w:t>
      </w:r>
      <w:r w:rsidRPr="00A26A9A">
        <w:rPr>
          <w:u w:val="single"/>
        </w:rPr>
        <w:t xml:space="preserve">Such </w:t>
      </w:r>
      <w:r w:rsidRPr="00A26A9A">
        <w:rPr>
          <w:highlight w:val="yellow"/>
          <w:u w:val="single"/>
        </w:rPr>
        <w:t>an agenda should</w:t>
      </w:r>
      <w:r w:rsidRPr="00A26A9A">
        <w:rPr>
          <w:u w:val="single"/>
        </w:rPr>
        <w:t xml:space="preserve"> also </w:t>
      </w:r>
      <w:r w:rsidRPr="00A26A9A">
        <w:rPr>
          <w:highlight w:val="yellow"/>
          <w:u w:val="single"/>
        </w:rPr>
        <w:t xml:space="preserve">be </w:t>
      </w:r>
      <w:r w:rsidRPr="00A26A9A">
        <w:rPr>
          <w:b/>
          <w:highlight w:val="yellow"/>
          <w:u w:val="single"/>
        </w:rPr>
        <w:t>interdisciplinary</w:t>
      </w:r>
      <w:r w:rsidRPr="00A26A9A">
        <w:rPr>
          <w:highlight w:val="yellow"/>
          <w:u w:val="single"/>
        </w:rPr>
        <w:t xml:space="preserve"> because the study of i</w:t>
      </w:r>
      <w:r w:rsidRPr="00A26A9A">
        <w:rPr>
          <w:u w:val="single"/>
        </w:rPr>
        <w:t xml:space="preserve">nternational </w:t>
      </w:r>
      <w:r w:rsidRPr="00A26A9A">
        <w:rPr>
          <w:highlight w:val="yellow"/>
          <w:u w:val="single"/>
        </w:rPr>
        <w:t>r</w:t>
      </w:r>
      <w:r w:rsidRPr="00A26A9A">
        <w:rPr>
          <w:u w:val="single"/>
        </w:rPr>
        <w:t xml:space="preserve">elations </w:t>
      </w:r>
      <w:r w:rsidRPr="00A26A9A">
        <w:rPr>
          <w:b/>
          <w:highlight w:val="yellow"/>
          <w:u w:val="single"/>
        </w:rPr>
        <w:t>cannot be restricted to any one discipline</w:t>
      </w:r>
      <w:r w:rsidRPr="00A26A9A">
        <w:rPr>
          <w:sz w:val="16"/>
          <w:highlight w:val="yellow"/>
        </w:rPr>
        <w:t xml:space="preserve">. </w:t>
      </w:r>
      <w:r w:rsidRPr="00A26A9A">
        <w:rPr>
          <w:highlight w:val="yellow"/>
          <w:u w:val="single"/>
        </w:rPr>
        <w:t>Being interdisciplinary</w:t>
      </w:r>
      <w:r w:rsidRPr="00A26A9A">
        <w:rPr>
          <w:u w:val="single"/>
        </w:rPr>
        <w:t xml:space="preserve"> </w:t>
      </w:r>
      <w:r w:rsidRPr="00A26A9A">
        <w:rPr>
          <w:highlight w:val="yellow"/>
          <w:u w:val="single"/>
        </w:rPr>
        <w:t xml:space="preserve">permits us to </w:t>
      </w:r>
      <w:r w:rsidRPr="00A26A9A">
        <w:rPr>
          <w:b/>
          <w:highlight w:val="yellow"/>
          <w:u w:val="single"/>
        </w:rPr>
        <w:t>open up epistemological and methodological space</w:t>
      </w:r>
      <w:r w:rsidRPr="00A26A9A">
        <w:rPr>
          <w:highlight w:val="yellow"/>
          <w:u w:val="single"/>
        </w:rPr>
        <w:t xml:space="preserve"> while, lessening claims for the exceptionalism of i</w:t>
      </w:r>
      <w:r w:rsidRPr="00A26A9A">
        <w:rPr>
          <w:u w:val="single"/>
        </w:rPr>
        <w:t xml:space="preserve">nternational </w:t>
      </w:r>
      <w:r w:rsidRPr="00A26A9A">
        <w:rPr>
          <w:highlight w:val="yellow"/>
          <w:u w:val="single"/>
        </w:rPr>
        <w:t>r</w:t>
      </w:r>
      <w:r w:rsidRPr="00A26A9A">
        <w:rPr>
          <w:u w:val="single"/>
        </w:rPr>
        <w:t xml:space="preserve">elations </w:t>
      </w:r>
      <w:r w:rsidRPr="00A26A9A">
        <w:rPr>
          <w:highlight w:val="yellow"/>
          <w:u w:val="single"/>
        </w:rPr>
        <w:t>as a field</w:t>
      </w:r>
      <w:r w:rsidRPr="00A26A9A">
        <w:rPr>
          <w:sz w:val="16"/>
        </w:rPr>
        <w:t xml:space="preserve">. (4) </w:t>
      </w:r>
      <w:r w:rsidRPr="00A26A9A">
        <w:rPr>
          <w:highlight w:val="yellow"/>
          <w:u w:val="single"/>
        </w:rPr>
        <w:t xml:space="preserve">Such an agenda </w:t>
      </w:r>
      <w:r w:rsidRPr="00A26A9A">
        <w:rPr>
          <w:b/>
          <w:highlight w:val="yellow"/>
          <w:u w:val="single"/>
        </w:rPr>
        <w:t>would not use methodology and epistemology to police the boundaries</w:t>
      </w:r>
      <w:r w:rsidRPr="00A26A9A">
        <w:rPr>
          <w:highlight w:val="yellow"/>
          <w:u w:val="single"/>
        </w:rPr>
        <w:t xml:space="preserve"> of what can and</w:t>
      </w:r>
      <w:r w:rsidRPr="00A26A9A">
        <w:rPr>
          <w:u w:val="single"/>
        </w:rPr>
        <w:t xml:space="preserve"> </w:t>
      </w:r>
      <w:r w:rsidRPr="00A26A9A">
        <w:rPr>
          <w:highlight w:val="yellow"/>
          <w:u w:val="single"/>
        </w:rPr>
        <w:t xml:space="preserve">cannot be </w:t>
      </w:r>
      <w:r w:rsidRPr="00A26A9A">
        <w:rPr>
          <w:highlight w:val="yellow"/>
          <w:u w:val="single"/>
        </w:rPr>
        <w:lastRenderedPageBreak/>
        <w:t>talked about</w:t>
      </w:r>
      <w:r w:rsidRPr="00A26A9A">
        <w:rPr>
          <w:u w:val="single"/>
        </w:rPr>
        <w:t xml:space="preserve"> and studied</w:t>
      </w:r>
      <w:r w:rsidRPr="00A26A9A">
        <w:rPr>
          <w:sz w:val="16"/>
        </w:rPr>
        <w:t xml:space="preserve">.  Several other contributors to this forum, namely, Frank Harvey, Joel Cobb, and Andrew Moravcsik, criticize this author’s answers to the questions posed to us. Harvey and Cobb’s basic complaint is that these responses fail to provide the criteria by which to assess work in each approach. The argument here, however, is decidedly not that there are no standards but that the standards for assessing work within any one approach must be the standards of that research tradition. Appealing to any neutral ground for judging work merely reintroduces the epistemological orthodoxy of the mainstream in the disguise of neutral scholarly standards. In this regard, this author sides with Friedrich Kratochwil’s comment that there is no philosopher’s stone on which to build foundational truth claims. This statement does not imply, however, that there are no standards for assessing work. Far from wishing to protect any theory from fatal criticism, the point is to ensure that no one theory gets protected by epistemological gatekeeping. (143) </w:t>
      </w:r>
    </w:p>
    <w:p w:rsidR="00D52C8A" w:rsidRDefault="00D52C8A" w:rsidP="00D52C8A">
      <w:pPr>
        <w:pStyle w:val="Heading4"/>
      </w:pPr>
      <w:r>
        <w:rPr>
          <w:b w:val="0"/>
          <w:bCs w:val="0"/>
        </w:rPr>
        <w:t>The state must be engaged---action can be reoriented away from past abuses, the alt goes too far</w:t>
      </w:r>
    </w:p>
    <w:p w:rsidR="00D52C8A" w:rsidRDefault="00D52C8A" w:rsidP="00D52C8A">
      <w:r>
        <w:rPr>
          <w:rStyle w:val="StyleStyleBold12pt"/>
        </w:rPr>
        <w:t>Williams and Krause 97</w:t>
      </w:r>
      <w:r>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rsidR="00D52C8A" w:rsidRDefault="00D52C8A" w:rsidP="00D52C8A">
      <w:pPr>
        <w:rPr>
          <w:rStyle w:val="StyleBoldUnderline"/>
        </w:rPr>
      </w:pPr>
      <w:r>
        <w:rPr>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Pr>
          <w:rStyle w:val="StyleBoldUnderline"/>
          <w:highlight w:val="yellow"/>
        </w:rPr>
        <w:t>The task of a critical approach is not to deny</w:t>
      </w:r>
      <w:r>
        <w:rPr>
          <w:rStyle w:val="StyleBoldUnderline"/>
        </w:rPr>
        <w:t xml:space="preserve"> the centrality of </w:t>
      </w:r>
      <w:r>
        <w:rPr>
          <w:rStyle w:val="StyleBoldUnderline"/>
          <w:highlight w:val="yellow"/>
        </w:rPr>
        <w:t>the state</w:t>
      </w:r>
      <w:r>
        <w:rPr>
          <w:rStyle w:val="StyleBoldUnderline"/>
        </w:rPr>
        <w:t xml:space="preserve"> in this realm </w:t>
      </w:r>
      <w:r>
        <w:rPr>
          <w:rStyle w:val="StyleBoldUnderline"/>
          <w:highlight w:val="yellow"/>
        </w:rPr>
        <w:t>but</w:t>
      </w:r>
      <w:r>
        <w:rPr>
          <w:sz w:val="14"/>
        </w:rPr>
        <w:t xml:space="preserve">, rather, </w:t>
      </w:r>
      <w:r>
        <w:rPr>
          <w:rStyle w:val="StyleBoldUnderline"/>
        </w:rPr>
        <w:t xml:space="preserve">to </w:t>
      </w:r>
      <w:r>
        <w:rPr>
          <w:rStyle w:val="StyleBoldUnderline"/>
          <w:highlight w:val="yellow"/>
        </w:rPr>
        <w:t>understand</w:t>
      </w:r>
      <w:r>
        <w:rPr>
          <w:sz w:val="14"/>
        </w:rPr>
        <w:t xml:space="preserve"> more fully </w:t>
      </w:r>
      <w:r>
        <w:rPr>
          <w:rStyle w:val="StyleBoldUnderline"/>
          <w:highlight w:val="yellow"/>
        </w:rPr>
        <w:t>its structures</w:t>
      </w:r>
      <w:r>
        <w:rPr>
          <w:rStyle w:val="StyleBoldUnderline"/>
        </w:rPr>
        <w:t>, dynamics, and possibilities for reorientation</w:t>
      </w:r>
      <w:r>
        <w:rPr>
          <w:sz w:val="14"/>
        </w:rPr>
        <w:t xml:space="preserve">. </w:t>
      </w:r>
      <w:r>
        <w:rPr>
          <w:rStyle w:val="Emphasis"/>
        </w:rPr>
        <w:t xml:space="preserve">From a critical perspective, </w:t>
      </w:r>
      <w:r>
        <w:rPr>
          <w:rStyle w:val="Emphasis"/>
          <w:highlight w:val="cyan"/>
        </w:rPr>
        <w:t>state action is</w:t>
      </w:r>
      <w:r>
        <w:rPr>
          <w:rStyle w:val="Emphasis"/>
        </w:rPr>
        <w:t xml:space="preserve"> flexible and </w:t>
      </w:r>
      <w:r>
        <w:rPr>
          <w:rStyle w:val="Emphasis"/>
          <w:highlight w:val="cyan"/>
        </w:rPr>
        <w:t>capable of reorientation</w:t>
      </w:r>
      <w:r>
        <w:rPr>
          <w:rStyle w:val="StyleBoldUnderline"/>
          <w:highlight w:val="yellow"/>
        </w:rPr>
        <w:t xml:space="preserve">, and </w:t>
      </w:r>
      <w:r>
        <w:rPr>
          <w:rStyle w:val="StyleBoldUnderline"/>
          <w:highlight w:val="cyan"/>
        </w:rPr>
        <w:t xml:space="preserve">analyzing state policy </w:t>
      </w:r>
      <w:r>
        <w:rPr>
          <w:rStyle w:val="Emphasis"/>
          <w:highlight w:val="cyan"/>
        </w:rPr>
        <w:t>need not</w:t>
      </w:r>
      <w:r>
        <w:rPr>
          <w:rStyle w:val="Emphasis"/>
        </w:rPr>
        <w:t xml:space="preserve"> therefore </w:t>
      </w:r>
      <w:r>
        <w:rPr>
          <w:rStyle w:val="Emphasis"/>
          <w:highlight w:val="cyan"/>
        </w:rPr>
        <w:t>be tantamount to embracing</w:t>
      </w:r>
      <w:r>
        <w:rPr>
          <w:sz w:val="14"/>
        </w:rPr>
        <w:t xml:space="preserve"> the </w:t>
      </w:r>
      <w:r>
        <w:rPr>
          <w:rStyle w:val="Emphasis"/>
          <w:highlight w:val="cyan"/>
        </w:rPr>
        <w:t>statist</w:t>
      </w:r>
      <w:r>
        <w:rPr>
          <w:rStyle w:val="StyleBoldUnderline"/>
          <w:highlight w:val="cyan"/>
        </w:rPr>
        <w:t xml:space="preserve"> </w:t>
      </w:r>
      <w:r>
        <w:rPr>
          <w:rStyle w:val="Emphasis"/>
          <w:highlight w:val="cyan"/>
        </w:rPr>
        <w:t>assumptions</w:t>
      </w:r>
      <w:r>
        <w:rPr>
          <w:rStyle w:val="StyleBoldUnderline"/>
        </w:rPr>
        <w:t xml:space="preserve"> of </w:t>
      </w:r>
      <w:r>
        <w:rPr>
          <w:rStyle w:val="StyleBoldUnderline"/>
          <w:highlight w:val="yellow"/>
        </w:rPr>
        <w:t>orthodox conceptions</w:t>
      </w:r>
      <w:r>
        <w:rPr>
          <w:rStyle w:val="Emphasis"/>
          <w:highlight w:val="yellow"/>
        </w:rPr>
        <w:t xml:space="preserve">. </w:t>
      </w:r>
      <w:r>
        <w:rPr>
          <w:rStyle w:val="Emphasis"/>
          <w:highlight w:val="cyan"/>
        </w:rPr>
        <w:t xml:space="preserve">To exclude </w:t>
      </w:r>
      <w:r>
        <w:rPr>
          <w:rStyle w:val="Emphasis"/>
          <w:highlight w:val="yellow"/>
        </w:rPr>
        <w:t xml:space="preserve">a </w:t>
      </w:r>
      <w:r>
        <w:rPr>
          <w:rStyle w:val="Emphasis"/>
          <w:highlight w:val="cyan"/>
        </w:rPr>
        <w:t>focus on state action</w:t>
      </w:r>
      <w:r>
        <w:rPr>
          <w:rStyle w:val="Emphasis"/>
        </w:rPr>
        <w:t xml:space="preserve"> from a critical perspective </w:t>
      </w:r>
      <w:r>
        <w:rPr>
          <w:rStyle w:val="Emphasis"/>
          <w:highlight w:val="cyan"/>
        </w:rPr>
        <w:t xml:space="preserve">on the grounds </w:t>
      </w:r>
      <w:r>
        <w:rPr>
          <w:rStyle w:val="Emphasis"/>
          <w:highlight w:val="yellow"/>
        </w:rPr>
        <w:t xml:space="preserve">that </w:t>
      </w:r>
      <w:r>
        <w:rPr>
          <w:rStyle w:val="Emphasis"/>
          <w:highlight w:val="cyan"/>
        </w:rPr>
        <w:t>it plays</w:t>
      </w:r>
      <w:r>
        <w:rPr>
          <w:rStyle w:val="Emphasis"/>
        </w:rPr>
        <w:t xml:space="preserve"> inevitably </w:t>
      </w:r>
      <w:r>
        <w:rPr>
          <w:rStyle w:val="Emphasis"/>
          <w:highlight w:val="cyan"/>
        </w:rPr>
        <w:t>within the rules of existing conceptions</w:t>
      </w:r>
      <w:r>
        <w:rPr>
          <w:sz w:val="14"/>
        </w:rPr>
        <w:t xml:space="preserve"> simply </w:t>
      </w:r>
      <w:r>
        <w:rPr>
          <w:rStyle w:val="Emphasis"/>
          <w:highlight w:val="cyan"/>
        </w:rPr>
        <w:t>reverses the error</w:t>
      </w:r>
      <w:r>
        <w:rPr>
          <w:rStyle w:val="StyleBoldUnderline"/>
        </w:rPr>
        <w:t xml:space="preserve"> of essentializing the state</w:t>
      </w:r>
      <w:r>
        <w:rPr>
          <w:sz w:val="14"/>
        </w:rPr>
        <w:t xml:space="preserve">. Moreover, </w:t>
      </w:r>
      <w:r>
        <w:rPr>
          <w:rStyle w:val="StyleBoldUnderline"/>
          <w:highlight w:val="cyan"/>
        </w:rPr>
        <w:t xml:space="preserve">it </w:t>
      </w:r>
      <w:r>
        <w:rPr>
          <w:rStyle w:val="Emphasis"/>
          <w:highlight w:val="cyan"/>
        </w:rPr>
        <w:t>loses the possibility of influencing</w:t>
      </w:r>
      <w:r>
        <w:rPr>
          <w:rStyle w:val="Emphasis"/>
          <w:highlight w:val="yellow"/>
        </w:rPr>
        <w:t xml:space="preserve"> what remains </w:t>
      </w:r>
      <w:r>
        <w:rPr>
          <w:rStyle w:val="Emphasis"/>
          <w:highlight w:val="cyan"/>
        </w:rPr>
        <w:t>the most structurally capable actor</w:t>
      </w:r>
      <w:r>
        <w:rPr>
          <w:rStyle w:val="StyleBoldUnderline"/>
          <w:highlight w:val="cyan"/>
        </w:rPr>
        <w:t xml:space="preserve"> in </w:t>
      </w:r>
      <w:r>
        <w:rPr>
          <w:rStyle w:val="StyleBoldUnderline"/>
          <w:highlight w:val="yellow"/>
        </w:rPr>
        <w:t>contemporary</w:t>
      </w:r>
      <w:r>
        <w:rPr>
          <w:rStyle w:val="StyleBoldUnderline"/>
        </w:rPr>
        <w:t xml:space="preserve"> world </w:t>
      </w:r>
      <w:r>
        <w:rPr>
          <w:rStyle w:val="StyleBoldUnderline"/>
          <w:highlight w:val="cyan"/>
        </w:rPr>
        <w:t>politics.</w:t>
      </w:r>
    </w:p>
    <w:p w:rsidR="00D52C8A" w:rsidRDefault="00D52C8A" w:rsidP="00D52C8A">
      <w:pPr>
        <w:pStyle w:val="Heading4"/>
      </w:pPr>
    </w:p>
    <w:p w:rsidR="00D52C8A" w:rsidRPr="00A26A9A" w:rsidRDefault="00D52C8A" w:rsidP="00D52C8A">
      <w:pPr>
        <w:pStyle w:val="Heading4"/>
      </w:pPr>
      <w:r w:rsidRPr="00A26A9A">
        <w:t>Criticizing Western “imperialism” obscures more insidious practices by regional powers</w:t>
      </w:r>
    </w:p>
    <w:p w:rsidR="00D52C8A" w:rsidRPr="00A26A9A" w:rsidRDefault="00D52C8A" w:rsidP="00D52C8A">
      <w:pPr>
        <w:tabs>
          <w:tab w:val="center" w:pos="1080"/>
        </w:tabs>
        <w:rPr>
          <w:rFonts w:eastAsia="Times New Roman"/>
          <w:bCs/>
          <w:sz w:val="12"/>
          <w:szCs w:val="10"/>
        </w:rPr>
      </w:pPr>
      <w:r w:rsidRPr="00A26A9A">
        <w:rPr>
          <w:rStyle w:val="StyleStyleBold12pt"/>
        </w:rPr>
        <w:t>Shaw 2</w:t>
      </w:r>
      <w:r w:rsidRPr="00A26A9A">
        <w:rPr>
          <w:b/>
        </w:rPr>
        <w:t xml:space="preserve"> – </w:t>
      </w:r>
      <w:r w:rsidRPr="00A26A9A">
        <w:rPr>
          <w:rFonts w:eastAsia="Times New Roman"/>
          <w:bCs/>
          <w:sz w:val="12"/>
          <w:szCs w:val="10"/>
        </w:rPr>
        <w:t>Sussex IR Professor (Martin, The Problem of the Quasi-Imperial State, www.martinshaw.org/empire.htm)</w:t>
      </w:r>
    </w:p>
    <w:p w:rsidR="00D52C8A" w:rsidRPr="00A26A9A" w:rsidRDefault="00D52C8A" w:rsidP="00D52C8A">
      <w:pPr>
        <w:rPr>
          <w:u w:val="single"/>
        </w:rPr>
      </w:pPr>
      <w:r w:rsidRPr="00A26A9A">
        <w:rPr>
          <w:sz w:val="10"/>
          <w:szCs w:val="10"/>
        </w:rPr>
        <w:t xml:space="preserve">Nor have many considered the possibility that if the concept of </w:t>
      </w:r>
      <w:r w:rsidRPr="00A26A9A">
        <w:rPr>
          <w:highlight w:val="yellow"/>
          <w:u w:val="single"/>
        </w:rPr>
        <w:t>imperialism</w:t>
      </w:r>
      <w:r w:rsidRPr="00A26A9A">
        <w:rPr>
          <w:sz w:val="10"/>
          <w:szCs w:val="10"/>
        </w:rPr>
        <w:t xml:space="preserve"> has a relevance today, it </w:t>
      </w:r>
      <w:r w:rsidRPr="00A26A9A">
        <w:rPr>
          <w:highlight w:val="yellow"/>
          <w:u w:val="single"/>
        </w:rPr>
        <w:t xml:space="preserve">applies to </w:t>
      </w:r>
      <w:r w:rsidRPr="00A26A9A">
        <w:rPr>
          <w:u w:val="single"/>
        </w:rPr>
        <w:t xml:space="preserve">certain aggressive, authoritarian </w:t>
      </w:r>
      <w:r w:rsidRPr="00A26A9A">
        <w:rPr>
          <w:highlight w:val="yellow"/>
          <w:u w:val="single"/>
        </w:rPr>
        <w:t xml:space="preserve">regimes of the non-Western world rather than to the </w:t>
      </w:r>
      <w:r w:rsidRPr="00A26A9A">
        <w:rPr>
          <w:u w:val="single"/>
        </w:rPr>
        <w:t xml:space="preserve">contemporary </w:t>
      </w:r>
      <w:r w:rsidRPr="00A26A9A">
        <w:rPr>
          <w:highlight w:val="yellow"/>
          <w:u w:val="single"/>
        </w:rPr>
        <w:t>West</w:t>
      </w:r>
      <w:r w:rsidRPr="00A26A9A">
        <w:rPr>
          <w:u w:val="single"/>
        </w:rPr>
        <w:t xml:space="preserve">. </w:t>
      </w:r>
      <w:r w:rsidRPr="00A26A9A">
        <w:rPr>
          <w:sz w:val="10"/>
          <w:szCs w:val="10"/>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behaviour. And yet I propose that </w:t>
      </w:r>
      <w:r w:rsidRPr="00A26A9A">
        <w:rPr>
          <w:highlight w:val="yellow"/>
          <w:u w:val="single"/>
        </w:rPr>
        <w:t>the idea of a new imperialism</w:t>
      </w:r>
      <w:r w:rsidRPr="00A26A9A">
        <w:rPr>
          <w:u w:val="single"/>
        </w:rPr>
        <w:t xml:space="preserve"> is a profoundly misleading, </w:t>
      </w:r>
      <w:r w:rsidRPr="00A26A9A">
        <w:rPr>
          <w:sz w:val="10"/>
          <w:szCs w:val="10"/>
        </w:rPr>
        <w:t xml:space="preserve">indeed ideological </w:t>
      </w:r>
      <w:r w:rsidRPr="00A26A9A">
        <w:rPr>
          <w:u w:val="single"/>
        </w:rPr>
        <w:t xml:space="preserve">concept that obscures the realities of power and </w:t>
      </w:r>
      <w:r w:rsidRPr="00A26A9A">
        <w:rPr>
          <w:sz w:val="10"/>
          <w:szCs w:val="10"/>
        </w:rPr>
        <w:t xml:space="preserve">especially of </w:t>
      </w:r>
      <w:r w:rsidRPr="00A26A9A">
        <w:rPr>
          <w:u w:val="single"/>
        </w:rPr>
        <w:t>empire in the twenty-first century</w:t>
      </w:r>
      <w:r w:rsidRPr="00A26A9A">
        <w:rPr>
          <w:sz w:val="10"/>
          <w:szCs w:val="10"/>
        </w:rPr>
        <w:t xml:space="preserve">. This notion is an obstacle to understanding the significance, extent and limits of contemporary Western power. </w:t>
      </w:r>
      <w:r w:rsidRPr="00A26A9A">
        <w:rPr>
          <w:u w:val="single"/>
        </w:rPr>
        <w:t xml:space="preserve">It simultaneously </w:t>
      </w:r>
      <w:r w:rsidRPr="00A26A9A">
        <w:rPr>
          <w:highlight w:val="yellow"/>
          <w:u w:val="single"/>
        </w:rPr>
        <w:t>serves to obscure many real causes of oppression</w:t>
      </w:r>
      <w:r w:rsidRPr="00A26A9A">
        <w:rPr>
          <w:u w:val="single"/>
        </w:rPr>
        <w:t xml:space="preserve">, suffering </w:t>
      </w:r>
      <w:r w:rsidRPr="00A26A9A">
        <w:rPr>
          <w:highlight w:val="yellow"/>
          <w:u w:val="single"/>
        </w:rPr>
        <w:t>and</w:t>
      </w:r>
      <w:r w:rsidRPr="00A26A9A">
        <w:rPr>
          <w:u w:val="single"/>
        </w:rPr>
        <w:t xml:space="preserve"> </w:t>
      </w:r>
      <w:r w:rsidRPr="00A26A9A">
        <w:rPr>
          <w:highlight w:val="yellow"/>
          <w:u w:val="single"/>
        </w:rPr>
        <w:t xml:space="preserve">struggle for transformation against </w:t>
      </w:r>
      <w:r w:rsidRPr="00A26A9A">
        <w:rPr>
          <w:u w:val="single"/>
        </w:rPr>
        <w:t xml:space="preserve">the quasi-imperial power of many </w:t>
      </w:r>
      <w:r w:rsidRPr="00A26A9A">
        <w:rPr>
          <w:highlight w:val="yellow"/>
          <w:u w:val="single"/>
        </w:rPr>
        <w:t>regional states</w:t>
      </w:r>
      <w:r w:rsidRPr="00A26A9A">
        <w:rPr>
          <w:sz w:val="10"/>
          <w:szCs w:val="10"/>
        </w:rPr>
        <w:t xml:space="preserve">. I argue that in the global era, this separation has finally become critical. This is for two related reasons. On the one hand, Western power has moved into new territory, largely uncharted -- and I argue unchartable -- with the critical tools of anti-imperialism. On the other hand, the politics of empire remain all too real, in classic forms that recall both modern imperialism and earlier empires, in many non-Western states, and they are revived in many political struggles today. Thus </w:t>
      </w:r>
      <w:r w:rsidRPr="00A26A9A">
        <w:rPr>
          <w:u w:val="single"/>
        </w:rPr>
        <w:t xml:space="preserve">the concept of a 'new imperialism' fails to deal with both key post-imperial features of Western power and the quasi-imperial character of many non-Western states. </w:t>
      </w:r>
      <w:r w:rsidRPr="00A26A9A">
        <w:rPr>
          <w:highlight w:val="yellow"/>
          <w:u w:val="single"/>
        </w:rPr>
        <w:t>The concept</w:t>
      </w:r>
      <w:r w:rsidRPr="00A26A9A">
        <w:rPr>
          <w:u w:val="single"/>
        </w:rPr>
        <w:t xml:space="preserve"> </w:t>
      </w:r>
      <w:r w:rsidRPr="00A26A9A">
        <w:rPr>
          <w:highlight w:val="yellow"/>
          <w:u w:val="single"/>
        </w:rPr>
        <w:t>overstates Western power and understates the dangers posed by other</w:t>
      </w:r>
      <w:r w:rsidRPr="00A26A9A">
        <w:rPr>
          <w:u w:val="single"/>
        </w:rPr>
        <w:t xml:space="preserve">, more authoritarian and imperial </w:t>
      </w:r>
      <w:r w:rsidRPr="00A26A9A">
        <w:rPr>
          <w:highlight w:val="yellow"/>
          <w:u w:val="single"/>
        </w:rPr>
        <w:t>centres of power</w:t>
      </w:r>
      <w:r w:rsidRPr="00A26A9A">
        <w:rPr>
          <w:sz w:val="10"/>
          <w:szCs w:val="10"/>
        </w:rPr>
        <w:t xml:space="preserve">. Politically </w:t>
      </w:r>
      <w:r w:rsidRPr="00A26A9A">
        <w:rPr>
          <w:highlight w:val="yellow"/>
          <w:u w:val="single"/>
        </w:rPr>
        <w:t>it identifies the West as the</w:t>
      </w:r>
      <w:r w:rsidRPr="00A26A9A">
        <w:rPr>
          <w:u w:val="single"/>
        </w:rPr>
        <w:t xml:space="preserve"> principal </w:t>
      </w:r>
      <w:r w:rsidRPr="00A26A9A">
        <w:rPr>
          <w:highlight w:val="yellow"/>
          <w:u w:val="single"/>
        </w:rPr>
        <w:t>enemy</w:t>
      </w:r>
      <w:r w:rsidRPr="00A26A9A">
        <w:rPr>
          <w:u w:val="single"/>
        </w:rPr>
        <w:t xml:space="preserve"> of the world's people, </w:t>
      </w:r>
      <w:r w:rsidRPr="00A26A9A">
        <w:rPr>
          <w:highlight w:val="yellow"/>
          <w:u w:val="single"/>
        </w:rPr>
        <w:t>when</w:t>
      </w:r>
      <w:r w:rsidRPr="00A26A9A">
        <w:rPr>
          <w:u w:val="single"/>
        </w:rPr>
        <w:t xml:space="preserve"> for many of them </w:t>
      </w:r>
      <w:r w:rsidRPr="00A26A9A">
        <w:rPr>
          <w:highlight w:val="yellow"/>
          <w:u w:val="single"/>
        </w:rPr>
        <w:t>there are far more real</w:t>
      </w:r>
      <w:r w:rsidRPr="00A26A9A">
        <w:rPr>
          <w:u w:val="single"/>
        </w:rPr>
        <w:t xml:space="preserve"> and dangerous </w:t>
      </w:r>
      <w:r w:rsidRPr="00A26A9A">
        <w:rPr>
          <w:highlight w:val="yellow"/>
          <w:u w:val="single"/>
        </w:rPr>
        <w:t>enemies closer to.</w:t>
      </w:r>
    </w:p>
    <w:p w:rsidR="00D52C8A" w:rsidRPr="00A26A9A" w:rsidRDefault="00D52C8A" w:rsidP="00D52C8A">
      <w:pPr>
        <w:pStyle w:val="Heading4"/>
      </w:pPr>
      <w:r w:rsidRPr="00A26A9A">
        <w:lastRenderedPageBreak/>
        <w:t xml:space="preserve">Discard non-empirical theories of war – proves the Alt fails </w:t>
      </w:r>
    </w:p>
    <w:p w:rsidR="00D52C8A" w:rsidRPr="00A26A9A" w:rsidRDefault="00D52C8A" w:rsidP="00D52C8A">
      <w:r w:rsidRPr="00A26A9A">
        <w:rPr>
          <w:rStyle w:val="StyleStyleBold12pt"/>
        </w:rPr>
        <w:t xml:space="preserve">Moore 4 </w:t>
      </w:r>
      <w:r w:rsidRPr="00A26A9A">
        <w:t xml:space="preserve">– Dir. Center for Security Law @ University of Virginia (7-time Presidential appointee, &amp; Honorary Editor of the American Journal of International Law, </w:t>
      </w:r>
      <w:r w:rsidRPr="00A26A9A">
        <w:rPr>
          <w:rStyle w:val="underline"/>
        </w:rPr>
        <w:t>Solving the War Puzzle: Beyond the Democratic Peace</w:t>
      </w:r>
      <w:r w:rsidRPr="00A26A9A">
        <w:t>, John Norton Moore, page xxii-xxvi</w:t>
      </w:r>
    </w:p>
    <w:p w:rsidR="00D52C8A" w:rsidRPr="00A26A9A" w:rsidRDefault="00D52C8A" w:rsidP="00D52C8A">
      <w:pPr>
        <w:pStyle w:val="card"/>
        <w:ind w:left="0"/>
        <w:rPr>
          <w:sz w:val="12"/>
        </w:rPr>
      </w:pPr>
      <w:r w:rsidRPr="00A26A9A">
        <w:rPr>
          <w:sz w:val="12"/>
        </w:rPr>
        <w:t xml:space="preserve">• The "cause" of the "democratic peace" is likely not any single factor. Rather it is a combination of factors inherent in differences between the culture of democracy and the culture of Hegelian "statism." </w:t>
      </w:r>
      <w:r w:rsidRPr="00A26A9A">
        <w:rPr>
          <w:rStyle w:val="underline"/>
        </w:rPr>
        <w:t>These factors probably include: differential incentive structures for regime elites</w:t>
      </w:r>
      <w:r w:rsidRPr="00A26A9A">
        <w:rPr>
          <w:sz w:val="12"/>
        </w:rPr>
        <w:t xml:space="preserve">, and particularly the greater ability of such elites in statist systems to externalize costs on others while internalizing the benefits of their actions; differences in leaders assuming power through </w:t>
      </w:r>
      <w:r w:rsidRPr="00A26A9A">
        <w:rPr>
          <w:sz w:val="12"/>
          <w:szCs w:val="16"/>
        </w:rPr>
        <w:t xml:space="preserve">public appeal versus violence; differences between ideologies of human freedom versus statist ideologies, including pervasive differences concerning the rule of law, modalities for resolution of disputes, and deification of those in power; individual empowerment versus the collective, and many other important differences in subjectivities; higher levels of external trade and international interaction between democracies; greater internal checks and balances on the decision for war; resulting greater democratic nation wealth, which may predispose to greater caution in efforts at risky expansion of values; and many other pervasive differences in culture. Of these, "incentive theory" would suggest that one particularly important factor is likely to be the first on the list; that is, the differential effect on incentives for decision elites from all of these factors together;¶ • Contrary to entrenched conventional wisdom within the social science community, democracies are considerably less likely to initiate aggressive war than nondemocracies. Further, the differences in total casualties between democratic and nondemocratic initiated aggression is overwhelming—on the order of one to a hundred;¶ </w:t>
      </w:r>
      <w:r w:rsidRPr="00A26A9A">
        <w:rPr>
          <w:sz w:val="12"/>
        </w:rPr>
        <w:t xml:space="preserve">• Nondemocracies are frequently getting into major war through aggression. </w:t>
      </w:r>
      <w:r w:rsidRPr="00A26A9A">
        <w:rPr>
          <w:rStyle w:val="underline"/>
        </w:rPr>
        <w:t xml:space="preserve">A </w:t>
      </w:r>
      <w:r w:rsidRPr="00A26A9A">
        <w:rPr>
          <w:rStyle w:val="boldunderline"/>
        </w:rPr>
        <w:t>principal path to war</w:t>
      </w:r>
      <w:r w:rsidRPr="00A26A9A">
        <w:rPr>
          <w:rStyle w:val="underline"/>
        </w:rPr>
        <w:t xml:space="preserve"> for democracies, and an additional path to war for nondemocracies, is an </w:t>
      </w:r>
      <w:r w:rsidRPr="00A26A9A">
        <w:rPr>
          <w:rStyle w:val="boldunderline"/>
        </w:rPr>
        <w:t>absence of effective deterrence</w:t>
      </w:r>
      <w:r w:rsidRPr="00A26A9A">
        <w:rPr>
          <w:sz w:val="12"/>
        </w:rPr>
        <w:t xml:space="preserve">;¶ • </w:t>
      </w:r>
      <w:r w:rsidRPr="00A26A9A">
        <w:rPr>
          <w:rStyle w:val="underline"/>
          <w:highlight w:val="green"/>
        </w:rPr>
        <w:t xml:space="preserve">An </w:t>
      </w:r>
      <w:r w:rsidRPr="00A26A9A">
        <w:rPr>
          <w:rStyle w:val="boldunderline"/>
          <w:highlight w:val="green"/>
        </w:rPr>
        <w:t>absence of effective deterrence</w:t>
      </w:r>
      <w:r w:rsidRPr="00A26A9A">
        <w:rPr>
          <w:sz w:val="12"/>
        </w:rPr>
        <w:t xml:space="preserve">, that is, </w:t>
      </w:r>
      <w:r w:rsidRPr="00A26A9A">
        <w:rPr>
          <w:rStyle w:val="underline"/>
          <w:highlight w:val="green"/>
        </w:rPr>
        <w:t xml:space="preserve">of </w:t>
      </w:r>
      <w:r w:rsidRPr="00A26A9A">
        <w:rPr>
          <w:rStyle w:val="boldunderline"/>
          <w:highlight w:val="green"/>
        </w:rPr>
        <w:t>effective incentives</w:t>
      </w:r>
      <w:r w:rsidRPr="00A26A9A">
        <w:rPr>
          <w:rStyle w:val="underline"/>
          <w:highlight w:val="green"/>
        </w:rPr>
        <w:t xml:space="preserve"> from the international system, is a </w:t>
      </w:r>
      <w:r w:rsidRPr="00A26A9A">
        <w:rPr>
          <w:rStyle w:val="boldunderline"/>
          <w:highlight w:val="green"/>
        </w:rPr>
        <w:t>crucial factor in major war</w:t>
      </w:r>
      <w:r w:rsidRPr="00A26A9A">
        <w:rPr>
          <w:rStyle w:val="boldunderline"/>
        </w:rPr>
        <w:t>;</w:t>
      </w:r>
      <w:r w:rsidRPr="00A26A9A">
        <w:rPr>
          <w:rStyle w:val="boldunderline"/>
          <w:sz w:val="12"/>
        </w:rPr>
        <w:t xml:space="preserve">¶ </w:t>
      </w:r>
      <w:r w:rsidRPr="00A26A9A">
        <w:rPr>
          <w:sz w:val="12"/>
        </w:rPr>
        <w:t xml:space="preserve">• For this latter reason, </w:t>
      </w:r>
      <w:r w:rsidRPr="00A26A9A">
        <w:rPr>
          <w:rStyle w:val="boldunderline"/>
          <w:highlight w:val="green"/>
        </w:rPr>
        <w:t xml:space="preserve">deterrence, rather than </w:t>
      </w:r>
      <w:r w:rsidRPr="00A26A9A">
        <w:rPr>
          <w:rStyle w:val="Box"/>
          <w:highlight w:val="green"/>
        </w:rPr>
        <w:t>simply levels of power</w:t>
      </w:r>
      <w:r w:rsidRPr="00A26A9A">
        <w:rPr>
          <w:rStyle w:val="underline"/>
          <w:highlight w:val="green"/>
        </w:rPr>
        <w:t xml:space="preserve">, is a </w:t>
      </w:r>
      <w:r w:rsidRPr="00A26A9A">
        <w:rPr>
          <w:rStyle w:val="boldunderline"/>
          <w:highlight w:val="green"/>
        </w:rPr>
        <w:t>more important variable</w:t>
      </w:r>
      <w:r w:rsidRPr="00A26A9A">
        <w:rPr>
          <w:rStyle w:val="underline"/>
        </w:rPr>
        <w:t xml:space="preserve"> than power </w:t>
      </w:r>
      <w:r w:rsidRPr="00A26A9A">
        <w:rPr>
          <w:rStyle w:val="underline"/>
          <w:highlight w:val="green"/>
        </w:rPr>
        <w:t>in the origin of major war</w:t>
      </w:r>
      <w:r w:rsidRPr="00A26A9A">
        <w:rPr>
          <w:sz w:val="12"/>
        </w:rPr>
        <w:t xml:space="preserve">. A common absence of effective deterrence results from a failure to communicate an intent to deter, </w:t>
      </w:r>
      <w:r w:rsidRPr="00A26A9A">
        <w:rPr>
          <w:sz w:val="12"/>
          <w:szCs w:val="16"/>
        </w:rPr>
        <w:t xml:space="preserve">whatever the specific reason for this failure;¶ • The democracy/deterrence syndrome is an important recurrent feature in major war;¶ • Because of the importance of deterrence in war avoidance, theory will benefit from a more objective scoring system for measuring levels of deterrence, as we now enjoy with several systems for the scoring of democracy. This book uses an initial effort at such a scoring system developed within the author's War &amp; Peace Seminar;¶ • The practice of deterrence should incorporate behavioral insights from cognitive psychology, particularly including "prospect theory." Other such behavioral insights should be incorporated into broader theory as relevance is demonstrated;¶ • Incentive theory suggests a focus of deterrence on regime decision makers (that is, reducing their incentives for war), and this feature of incentive theory is already making its way into practice;¶ • Original studies are referenced showing correlations between form of government and terrorism, state involvement in the drug trade, refugee flows, and corruption. These supplement important studies by others showing the correlation between democracy and war, democide, economic development, famine, infant mortality, and environmental protection;¶ </w:t>
      </w:r>
      <w:r w:rsidRPr="00A26A9A">
        <w:rPr>
          <w:sz w:val="12"/>
        </w:rPr>
        <w:t xml:space="preserve">• </w:t>
      </w:r>
      <w:r w:rsidRPr="00A26A9A">
        <w:rPr>
          <w:rStyle w:val="underline"/>
        </w:rPr>
        <w:t>Incentive theory likely is useful in analyzing civil war, terrorism</w:t>
      </w:r>
      <w:r w:rsidRPr="00A26A9A">
        <w:rPr>
          <w:sz w:val="12"/>
        </w:rPr>
        <w:t xml:space="preserve">, and minor coercion, </w:t>
      </w:r>
      <w:r w:rsidRPr="00A26A9A">
        <w:rPr>
          <w:rStyle w:val="underline"/>
        </w:rPr>
        <w:t>as well as major war</w:t>
      </w:r>
      <w:r w:rsidRPr="00A26A9A">
        <w:rPr>
          <w:sz w:val="12"/>
        </w:rPr>
        <w:t xml:space="preserve">. Specific key variables and resulting incentives, however, may be different in these settings. For example, civil war does not lend itself readily to an analysis as to which party is an aggressor under international law;¶ </w:t>
      </w:r>
      <w:r w:rsidRPr="00A26A9A">
        <w:rPr>
          <w:sz w:val="12"/>
          <w:szCs w:val="16"/>
        </w:rPr>
        <w:t xml:space="preserve">• Incentive theory suggests that a crucial role in strengthening collective security is to begin to think about enhancing the role of the United Nations and other collective security mechanisms in deterrence terms; that is, thinking about mechanisms to provide advance deterrence against aggression and democide rather than leaving such action to possible collective action after the event;¶ • Stable trade not only serves to enhance economic development, it also serves to create incentives militating against major war. The effort to remove trade barriers should continue while retaining our sensitivity to labor and the environment;¶ • Effective foreign policy should seek both a long-run strategy of democracy enlargement and a strategy of providing effective deterrence against rogue regimes as needed to deter war, democide, and terrorism;¶ • Democratic nations should work together to strengthen pro- democracy initiatives, such as the "Community of Democracies";¶ • The United States might want to create a new position of Special Representative of the President for Democracy Assistance; and¶ • The United States might want to add a more focused "warning-response" mechanism to the National Security Council charged with the specific responsibility of formulating and presenting to the President proposals for war avoidance in war crisis settings when alerted to such crises from the intelligence community.¶ </w:t>
      </w:r>
      <w:r w:rsidRPr="00A26A9A">
        <w:rPr>
          <w:sz w:val="12"/>
        </w:rPr>
        <w:t xml:space="preserve">It should be clearly understood that the </w:t>
      </w:r>
      <w:r w:rsidRPr="00A26A9A">
        <w:rPr>
          <w:rStyle w:val="underline"/>
        </w:rPr>
        <w:t>demonstration of correlation does not necessarily prove causation</w:t>
      </w:r>
      <w:r w:rsidRPr="00A26A9A">
        <w:rPr>
          <w:sz w:val="12"/>
        </w:rPr>
        <w:t xml:space="preserve">. As such, while this book seeks to integrate the best of the empirical work with the best of the theoretical work, it presents, and can only present, an hypothesis. </w:t>
      </w:r>
      <w:r w:rsidRPr="00A26A9A">
        <w:rPr>
          <w:rStyle w:val="underline"/>
          <w:highlight w:val="green"/>
        </w:rPr>
        <w:t>We should</w:t>
      </w:r>
      <w:r w:rsidRPr="00A26A9A">
        <w:rPr>
          <w:sz w:val="12"/>
        </w:rPr>
        <w:t xml:space="preserve">, however, </w:t>
      </w:r>
      <w:r w:rsidRPr="00A26A9A">
        <w:rPr>
          <w:rStyle w:val="underline"/>
          <w:highlight w:val="green"/>
        </w:rPr>
        <w:t>certainly</w:t>
      </w:r>
      <w:r w:rsidRPr="00A26A9A">
        <w:rPr>
          <w:sz w:val="12"/>
          <w:highlight w:val="green"/>
        </w:rPr>
        <w:t xml:space="preserve"> </w:t>
      </w:r>
      <w:r w:rsidRPr="00A26A9A">
        <w:rPr>
          <w:rStyle w:val="Emphasis"/>
          <w:highlight w:val="green"/>
        </w:rPr>
        <w:t>discard theories</w:t>
      </w:r>
      <w:r w:rsidRPr="00A26A9A">
        <w:rPr>
          <w:rStyle w:val="underline"/>
          <w:highlight w:val="green"/>
        </w:rPr>
        <w:t xml:space="preserve"> that are </w:t>
      </w:r>
      <w:r w:rsidRPr="00A26A9A">
        <w:rPr>
          <w:rStyle w:val="boldunderline"/>
          <w:highlight w:val="green"/>
        </w:rPr>
        <w:t>not consistent with the available empirical evidence about war</w:t>
      </w:r>
      <w:r w:rsidRPr="00A26A9A">
        <w:rPr>
          <w:sz w:val="12"/>
        </w:rPr>
        <w:t xml:space="preserve">. Similarly, even if "incentive theory" proves a more useful focus in seeking to predict and control war, it does not offer a slot-machine for simple answers. </w:t>
      </w:r>
      <w:r w:rsidRPr="00A26A9A">
        <w:rPr>
          <w:rStyle w:val="underline"/>
        </w:rPr>
        <w:t xml:space="preserve">The decision for war is affected by a </w:t>
      </w:r>
      <w:r w:rsidRPr="00A26A9A">
        <w:rPr>
          <w:rStyle w:val="boldunderline"/>
        </w:rPr>
        <w:t>complex aggregate of incentives</w:t>
      </w:r>
      <w:r w:rsidRPr="00A26A9A">
        <w:rPr>
          <w:sz w:val="12"/>
        </w:rPr>
        <w:t xml:space="preserve">. Even rejecting poorer modes of focus will not provide instant answers in specific cases any more than understanding that night air does not cause plague will by itself lead to a discovery of penicillin. </w:t>
      </w:r>
      <w:r w:rsidRPr="00A26A9A">
        <w:rPr>
          <w:rStyle w:val="underline"/>
          <w:highlight w:val="green"/>
        </w:rPr>
        <w:t xml:space="preserve">Until we set aside </w:t>
      </w:r>
      <w:r w:rsidRPr="00A26A9A">
        <w:rPr>
          <w:rStyle w:val="boldunderline"/>
          <w:highlight w:val="green"/>
        </w:rPr>
        <w:t xml:space="preserve">pervasive myths about war </w:t>
      </w:r>
      <w:r w:rsidRPr="00A26A9A">
        <w:rPr>
          <w:rStyle w:val="underline"/>
          <w:highlight w:val="green"/>
        </w:rPr>
        <w:t xml:space="preserve">and </w:t>
      </w:r>
      <w:r w:rsidRPr="00A26A9A">
        <w:rPr>
          <w:rStyle w:val="Box"/>
          <w:highlight w:val="green"/>
        </w:rPr>
        <w:t>focus our attention on the critical variables</w:t>
      </w:r>
      <w:r w:rsidRPr="00A26A9A">
        <w:rPr>
          <w:rStyle w:val="underline"/>
          <w:highlight w:val="green"/>
        </w:rPr>
        <w:t xml:space="preserve">, we will have </w:t>
      </w:r>
      <w:r w:rsidRPr="00A26A9A">
        <w:rPr>
          <w:rStyle w:val="Box"/>
          <w:highlight w:val="green"/>
        </w:rPr>
        <w:t xml:space="preserve">little chance to control </w:t>
      </w:r>
      <w:r w:rsidRPr="00A26A9A">
        <w:rPr>
          <w:rStyle w:val="boldunderline"/>
          <w:highlight w:val="green"/>
        </w:rPr>
        <w:t xml:space="preserve">this age-old scourge </w:t>
      </w:r>
      <w:r w:rsidRPr="00A26A9A">
        <w:rPr>
          <w:rStyle w:val="boldunderline"/>
        </w:rPr>
        <w:t>of mankind</w:t>
      </w:r>
      <w:r w:rsidRPr="00A26A9A">
        <w:rPr>
          <w:sz w:val="12"/>
        </w:rPr>
        <w:t>. It is hoped that this book may make an at least modest contribution to its goal.</w:t>
      </w:r>
    </w:p>
    <w:p w:rsidR="00D52C8A" w:rsidRDefault="00D52C8A" w:rsidP="00D52C8A">
      <w:pPr>
        <w:pStyle w:val="Heading4"/>
      </w:pPr>
      <w:r>
        <w:t>No internal link-environmentalists using the legal system and the military changed its policy</w:t>
      </w:r>
    </w:p>
    <w:p w:rsidR="00D52C8A" w:rsidRPr="003336D9" w:rsidRDefault="00D52C8A" w:rsidP="00D52C8A">
      <w:r w:rsidRPr="005D6A07">
        <w:t xml:space="preserve">Russell </w:t>
      </w:r>
      <w:r w:rsidRPr="005D6A07">
        <w:rPr>
          <w:rStyle w:val="StyleStyleBold12pt"/>
        </w:rPr>
        <w:t>McLendon 8/13</w:t>
      </w:r>
      <w:r w:rsidRPr="005D6A07">
        <w:t xml:space="preserve">/13, Science editor at Mother Nature Network, 8/13/13, "American military, wildlife learning to coexist," http://www.mnn.com/earth-matters/animals/blogs/american-military-wildlife-learning-to-coexist </w:t>
      </w:r>
      <w:r w:rsidRPr="005D6A07">
        <w:rPr>
          <w:sz w:val="12"/>
        </w:rPr>
        <w:t xml:space="preserve"> </w:t>
      </w:r>
    </w:p>
    <w:p w:rsidR="00D52C8A" w:rsidRPr="00F82B26" w:rsidRDefault="00D52C8A" w:rsidP="00D52C8A">
      <w:pPr>
        <w:rPr>
          <w:sz w:val="16"/>
        </w:rPr>
      </w:pPr>
      <w:r w:rsidRPr="00F82B26">
        <w:rPr>
          <w:rStyle w:val="StyleBoldUnderline"/>
        </w:rPr>
        <w:t>This coexistence isn't</w:t>
      </w:r>
      <w:r w:rsidRPr="00F82B26">
        <w:rPr>
          <w:sz w:val="16"/>
        </w:rPr>
        <w:t xml:space="preserve"> necessarily </w:t>
      </w:r>
      <w:r w:rsidRPr="00F82B26">
        <w:rPr>
          <w:rStyle w:val="StyleBoldUnderline"/>
        </w:rPr>
        <w:t>selfless</w:t>
      </w:r>
      <w:r w:rsidRPr="00F82B26">
        <w:rPr>
          <w:sz w:val="16"/>
        </w:rPr>
        <w:t>,</w:t>
      </w:r>
      <w:r w:rsidRPr="002716AF">
        <w:rPr>
          <w:sz w:val="16"/>
        </w:rPr>
        <w:t xml:space="preserve"> as the AP points out: </w:t>
      </w:r>
      <w:r w:rsidRPr="00F82B26">
        <w:rPr>
          <w:rStyle w:val="StyleBoldUnderline"/>
          <w:highlight w:val="yellow"/>
        </w:rPr>
        <w:t>If endangered species decline</w:t>
      </w:r>
      <w:r w:rsidRPr="0080553B">
        <w:rPr>
          <w:rStyle w:val="StyleBoldUnderline"/>
        </w:rPr>
        <w:t xml:space="preserve"> too much, </w:t>
      </w:r>
      <w:r w:rsidRPr="00F82B26">
        <w:rPr>
          <w:rStyle w:val="StyleBoldUnderline"/>
          <w:highlight w:val="yellow"/>
        </w:rPr>
        <w:t>military bases could face tougher rules or</w:t>
      </w:r>
      <w:r w:rsidRPr="0080553B">
        <w:rPr>
          <w:rStyle w:val="StyleBoldUnderline"/>
        </w:rPr>
        <w:t xml:space="preserve"> even </w:t>
      </w:r>
      <w:r w:rsidRPr="00F82B26">
        <w:rPr>
          <w:rStyle w:val="StyleBoldUnderline"/>
          <w:highlight w:val="yellow"/>
        </w:rPr>
        <w:t xml:space="preserve">be forced to relocate. </w:t>
      </w:r>
      <w:r w:rsidRPr="00F82B26">
        <w:rPr>
          <w:rStyle w:val="StyleBoldUnderline"/>
        </w:rPr>
        <w:t>Conger acknowledges this</w:t>
      </w:r>
      <w:r w:rsidRPr="002716AF">
        <w:rPr>
          <w:sz w:val="16"/>
        </w:rPr>
        <w:t>, telling the AP "</w:t>
      </w:r>
      <w:r w:rsidRPr="0080553B">
        <w:rPr>
          <w:rStyle w:val="StyleBoldUnderline"/>
        </w:rPr>
        <w:t xml:space="preserve">our </w:t>
      </w:r>
      <w:r w:rsidRPr="00F82B26">
        <w:rPr>
          <w:rStyle w:val="StyleBoldUnderline"/>
          <w:highlight w:val="yellow"/>
        </w:rPr>
        <w:t>conservation efforts are</w:t>
      </w:r>
      <w:r w:rsidRPr="0080553B">
        <w:rPr>
          <w:rStyle w:val="StyleBoldUnderline"/>
        </w:rPr>
        <w:t xml:space="preserve"> first and foremost </w:t>
      </w:r>
      <w:r w:rsidRPr="00F82B26">
        <w:rPr>
          <w:rStyle w:val="StyleBoldUnderline"/>
          <w:highlight w:val="yellow"/>
        </w:rPr>
        <w:t>focused on protecting readiness and eliminating the need for restrictions</w:t>
      </w:r>
      <w:r w:rsidRPr="0080553B">
        <w:rPr>
          <w:rStyle w:val="StyleBoldUnderline"/>
        </w:rPr>
        <w:t xml:space="preserve"> on training</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Regardless of the military's motivation, though, it's in a unique position to influence the fate of American wildlife. According to a report by nonprofit conservation group NatureServe, DOD territory harbors a greater density of endangered species than any other federal land-management agency. It has nearly seven times more threatened and endangered species per acre than the Forest Service, for example, with especially dense concentrations in Hawaii, California and Florida.</w:t>
      </w:r>
      <w:r w:rsidRPr="002716AF">
        <w:rPr>
          <w:sz w:val="12"/>
        </w:rPr>
        <w:t>¶</w:t>
      </w:r>
      <w:r w:rsidRPr="002716AF">
        <w:rPr>
          <w:sz w:val="16"/>
        </w:rPr>
        <w:t xml:space="preserve"> </w:t>
      </w:r>
      <w:r w:rsidRPr="002716AF">
        <w:rPr>
          <w:sz w:val="12"/>
        </w:rPr>
        <w:t>¶</w:t>
      </w:r>
      <w:r w:rsidRPr="002716AF">
        <w:rPr>
          <w:sz w:val="16"/>
        </w:rPr>
        <w:t xml:space="preserve"> The Pentagon still struggles to share land with some endangered wildlife, such as desert tortoises the Army has relocated from Fort Irwin in California. But</w:t>
      </w:r>
      <w:r w:rsidRPr="003336D9">
        <w:rPr>
          <w:rStyle w:val="StyleBoldUnderline"/>
        </w:rPr>
        <w:t xml:space="preserve"> </w:t>
      </w:r>
      <w:r w:rsidRPr="002716AF">
        <w:rPr>
          <w:sz w:val="16"/>
        </w:rPr>
        <w:t xml:space="preserve">one </w:t>
      </w:r>
      <w:r w:rsidRPr="003336D9">
        <w:rPr>
          <w:rStyle w:val="StyleBoldUnderline"/>
        </w:rPr>
        <w:t xml:space="preserve">of </w:t>
      </w:r>
      <w:r w:rsidRPr="00F82B26">
        <w:rPr>
          <w:rStyle w:val="StyleBoldUnderline"/>
          <w:highlight w:val="yellow"/>
        </w:rPr>
        <w:t xml:space="preserve">its </w:t>
      </w:r>
      <w:r w:rsidRPr="00F82B26">
        <w:rPr>
          <w:rStyle w:val="StyleBoldUnderline"/>
        </w:rPr>
        <w:t xml:space="preserve">most persistent </w:t>
      </w:r>
      <w:r w:rsidRPr="00F82B26">
        <w:rPr>
          <w:rStyle w:val="StyleBoldUnderline"/>
          <w:highlight w:val="yellow"/>
        </w:rPr>
        <w:t>ecological problems</w:t>
      </w:r>
      <w:r w:rsidRPr="00F82B26">
        <w:rPr>
          <w:rStyle w:val="StyleBoldUnderline"/>
        </w:rPr>
        <w:t xml:space="preserve"> </w:t>
      </w:r>
      <w:r w:rsidRPr="00F82B26">
        <w:rPr>
          <w:rStyle w:val="StyleBoldUnderline"/>
          <w:highlight w:val="yellow"/>
        </w:rPr>
        <w:t>is</w:t>
      </w:r>
      <w:r w:rsidRPr="00F82B26">
        <w:rPr>
          <w:rStyle w:val="StyleBoldUnderline"/>
        </w:rPr>
        <w:t xml:space="preserve"> now </w:t>
      </w:r>
      <w:r w:rsidRPr="00F82B26">
        <w:rPr>
          <w:rStyle w:val="StyleBoldUnderline"/>
          <w:highlight w:val="yellow"/>
        </w:rPr>
        <w:t>at sea</w:t>
      </w:r>
      <w:r w:rsidRPr="00F82B26">
        <w:rPr>
          <w:rStyle w:val="StyleBoldUnderline"/>
        </w:rPr>
        <w:t>, where Navy sonar exercises have raised wide</w:t>
      </w:r>
      <w:r w:rsidRPr="003336D9">
        <w:rPr>
          <w:rStyle w:val="StyleBoldUnderline"/>
        </w:rPr>
        <w:t>spread concerns about noise-sensitive whales and other marine mammals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"As part of these exercises, the Navy will repeatedly broadcast high-intensity sound waves into a vast stretch of ocean, containing some of the most biologically productive marine habitat in the United States," </w:t>
      </w:r>
      <w:r w:rsidRPr="00F82B26">
        <w:rPr>
          <w:rStyle w:val="Emphasis"/>
          <w:highlight w:val="yellow"/>
        </w:rPr>
        <w:t>environmentalists argued in a 2012 lawsuit</w:t>
      </w:r>
      <w:r w:rsidRPr="00F82B26">
        <w:rPr>
          <w:rStyle w:val="StyleBoldUnderline"/>
          <w:highlight w:val="yellow"/>
        </w:rPr>
        <w:t xml:space="preserve"> against the use of naval sonar</w:t>
      </w:r>
      <w:r w:rsidRPr="003336D9">
        <w:rPr>
          <w:rStyle w:val="StyleBoldUnderline"/>
        </w:rPr>
        <w:t xml:space="preserve"> off </w:t>
      </w:r>
      <w:r w:rsidRPr="003336D9">
        <w:rPr>
          <w:rStyle w:val="StyleBoldUnderline"/>
        </w:rPr>
        <w:lastRenderedPageBreak/>
        <w:t xml:space="preserve">the U.S. West Coast, </w:t>
      </w:r>
      <w:r w:rsidRPr="00F82B26">
        <w:rPr>
          <w:rStyle w:val="Emphasis"/>
          <w:highlight w:val="yellow"/>
        </w:rPr>
        <w:t>one of several such cases</w:t>
      </w:r>
      <w:r w:rsidRPr="003336D9">
        <w:rPr>
          <w:rStyle w:val="StyleBoldUnderline"/>
        </w:rPr>
        <w:t xml:space="preserve"> in recent years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But as the AP reports, </w:t>
      </w:r>
      <w:r w:rsidRPr="00F82B26">
        <w:rPr>
          <w:rStyle w:val="Emphasis"/>
          <w:highlight w:val="yellow"/>
        </w:rPr>
        <w:t>the DOD has</w:t>
      </w:r>
      <w:r w:rsidRPr="00F82B26">
        <w:rPr>
          <w:rStyle w:val="Emphasis"/>
        </w:rPr>
        <w:t xml:space="preserve"> already </w:t>
      </w:r>
      <w:r w:rsidRPr="00F82B26">
        <w:rPr>
          <w:rStyle w:val="Emphasis"/>
          <w:highlight w:val="yellow"/>
        </w:rPr>
        <w:t>learned what can happen if it's too cavalier about</w:t>
      </w:r>
      <w:r w:rsidRPr="00F82B26">
        <w:rPr>
          <w:rStyle w:val="Emphasis"/>
        </w:rPr>
        <w:t xml:space="preserve"> the </w:t>
      </w:r>
      <w:r w:rsidRPr="00F82B26">
        <w:rPr>
          <w:rStyle w:val="Emphasis"/>
          <w:highlight w:val="yellow"/>
        </w:rPr>
        <w:t>wildlife</w:t>
      </w:r>
      <w:r w:rsidRPr="00F82B26">
        <w:rPr>
          <w:rStyle w:val="Emphasis"/>
        </w:rPr>
        <w:t xml:space="preserve"> </w:t>
      </w:r>
      <w:r w:rsidRPr="003336D9">
        <w:rPr>
          <w:rStyle w:val="StyleBoldUnderline"/>
        </w:rPr>
        <w:t>whose habitats it share</w:t>
      </w:r>
      <w:r w:rsidRPr="002716AF">
        <w:rPr>
          <w:sz w:val="16"/>
        </w:rPr>
        <w:t>s. San Clemente Island is currently the U.S. Navy's only ship-to-shore bombing range, but it used to have two: A former range on Vieques, Puero Rico, was closed in 2003 after years of protests over the environmental and health effects of naval exercises. Much of Vieques is now a national wildlife refuge.</w:t>
      </w:r>
      <w:r w:rsidRPr="002716AF">
        <w:rPr>
          <w:sz w:val="12"/>
        </w:rPr>
        <w:t>¶</w:t>
      </w:r>
      <w:r w:rsidRPr="002716AF">
        <w:rPr>
          <w:sz w:val="16"/>
        </w:rPr>
        <w:t xml:space="preserve"> </w:t>
      </w:r>
      <w:r w:rsidRPr="002716AF">
        <w:rPr>
          <w:sz w:val="12"/>
        </w:rPr>
        <w:t>¶</w:t>
      </w:r>
      <w:r w:rsidRPr="002716AF">
        <w:rPr>
          <w:sz w:val="16"/>
        </w:rPr>
        <w:t xml:space="preserve"> "If we were to abuse the island," a naval commander tells the AP, "we would lose it."</w:t>
      </w:r>
      <w:r w:rsidRPr="002716AF">
        <w:rPr>
          <w:sz w:val="12"/>
        </w:rPr>
        <w:t>¶</w:t>
      </w:r>
      <w:r w:rsidRPr="002716AF">
        <w:rPr>
          <w:sz w:val="16"/>
        </w:rPr>
        <w:t xml:space="preserve"> </w:t>
      </w:r>
      <w:r w:rsidRPr="002716AF">
        <w:rPr>
          <w:sz w:val="12"/>
        </w:rPr>
        <w:t>¶</w:t>
      </w:r>
      <w:r w:rsidRPr="002716AF">
        <w:rPr>
          <w:sz w:val="16"/>
        </w:rPr>
        <w:t xml:space="preserve"> Many environmentalists and scientists are still worried about the effect of sonar on whales, and while the Navy has at times reacted defensively to such concerns, it's not ignoring them. </w:t>
      </w:r>
      <w:r w:rsidRPr="003336D9">
        <w:rPr>
          <w:rStyle w:val="StyleBoldUnderline"/>
        </w:rPr>
        <w:t>As part of a "ground-breaking" behavioral response study on cetaceans and sonar, two Navy ships recently joined independent researchers off the California coast to tag several whales and dolphins.</w:t>
      </w:r>
      <w:r w:rsidRPr="002716AF">
        <w:rPr>
          <w:sz w:val="16"/>
        </w:rPr>
        <w:t xml:space="preserve"> </w:t>
      </w:r>
      <w:r w:rsidRPr="00F82B26">
        <w:rPr>
          <w:rStyle w:val="StyleBoldUnderline"/>
          <w:highlight w:val="yellow"/>
        </w:rPr>
        <w:t>The Navy is</w:t>
      </w:r>
      <w:r w:rsidRPr="003336D9">
        <w:rPr>
          <w:rStyle w:val="StyleBoldUnderline"/>
        </w:rPr>
        <w:t xml:space="preserve"> currently </w:t>
      </w:r>
      <w:r w:rsidRPr="00F82B26">
        <w:rPr>
          <w:rStyle w:val="StyleBoldUnderline"/>
          <w:highlight w:val="yellow"/>
        </w:rPr>
        <w:t>seeking renewal of federal permits</w:t>
      </w:r>
      <w:r w:rsidRPr="003336D9">
        <w:rPr>
          <w:rStyle w:val="StyleBoldUnderline"/>
        </w:rPr>
        <w:t xml:space="preserve"> for testing and training exercises in the Atlantic and Pacific, </w:t>
      </w:r>
      <w:r w:rsidRPr="00F82B26">
        <w:rPr>
          <w:rStyle w:val="StyleBoldUnderline"/>
          <w:highlight w:val="yellow"/>
        </w:rPr>
        <w:t>and data from</w:t>
      </w:r>
      <w:r w:rsidRPr="003336D9">
        <w:rPr>
          <w:rStyle w:val="StyleBoldUnderline"/>
        </w:rPr>
        <w:t xml:space="preserve"> such </w:t>
      </w:r>
      <w:r w:rsidRPr="00F82B26">
        <w:rPr>
          <w:rStyle w:val="StyleBoldUnderline"/>
          <w:highlight w:val="yellow"/>
        </w:rPr>
        <w:t>studies are used in</w:t>
      </w:r>
      <w:r w:rsidRPr="003336D9">
        <w:rPr>
          <w:rStyle w:val="StyleBoldUnderline"/>
        </w:rPr>
        <w:t xml:space="preserve"> yearly "adaptive management </w:t>
      </w:r>
      <w:r w:rsidRPr="00F82B26">
        <w:rPr>
          <w:rStyle w:val="StyleBoldUnderline"/>
          <w:highlight w:val="yellow"/>
        </w:rPr>
        <w:t>discussions" with the National Marine Fisheries Service</w:t>
      </w:r>
      <w:r w:rsidRPr="002716AF">
        <w:rPr>
          <w:sz w:val="16"/>
        </w:rPr>
        <w:t>. A second phase of the research is slated to begin in September.</w:t>
      </w:r>
      <w:r w:rsidRPr="002716AF">
        <w:rPr>
          <w:sz w:val="12"/>
        </w:rPr>
        <w:t>¶</w:t>
      </w:r>
      <w:r w:rsidRPr="002716AF">
        <w:rPr>
          <w:sz w:val="16"/>
        </w:rPr>
        <w:t xml:space="preserve"> </w:t>
      </w:r>
      <w:r w:rsidRPr="002716AF">
        <w:rPr>
          <w:sz w:val="12"/>
        </w:rPr>
        <w:t>¶</w:t>
      </w:r>
      <w:r w:rsidRPr="002716AF">
        <w:rPr>
          <w:sz w:val="16"/>
        </w:rPr>
        <w:t xml:space="preserve"> "USS Dewey was honored to be a part of this vital study," Cmdr. Jake Douglas, commanding officer of USS Dewey, says in a statement. "We take environmental stewardship seriously in our role as operators, and want nothing more than to be able to do our mission while protecting our environment."</w:t>
      </w:r>
    </w:p>
    <w:p w:rsidR="00D52C8A" w:rsidRDefault="00D52C8A" w:rsidP="00D52C8A"/>
    <w:p w:rsidR="00D52C8A" w:rsidRPr="00A26A9A" w:rsidRDefault="00D52C8A" w:rsidP="00D52C8A">
      <w:pPr>
        <w:pStyle w:val="Heading4"/>
      </w:pPr>
      <w:r w:rsidRPr="00A26A9A">
        <w:t xml:space="preserve">No risk of endless warfare </w:t>
      </w:r>
    </w:p>
    <w:p w:rsidR="00D52C8A" w:rsidRPr="00A26A9A" w:rsidRDefault="00D52C8A" w:rsidP="00D52C8A">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7" w:tgtFrame="_blank" w:history="1">
        <w:r w:rsidRPr="00A26A9A">
          <w:rPr>
            <w:sz w:val="14"/>
          </w:rPr>
          <w:t>http://www.ciaonet.org/wps/ssi10561/ssi10561.pdf</w:t>
        </w:r>
      </w:hyperlink>
      <w:r w:rsidRPr="00A26A9A">
        <w:rPr>
          <w:sz w:val="14"/>
        </w:rPr>
        <w:t>)</w:t>
      </w:r>
    </w:p>
    <w:p w:rsidR="00D52C8A" w:rsidRPr="00A26A9A" w:rsidRDefault="00D52C8A" w:rsidP="00D52C8A">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D52C8A" w:rsidRDefault="00D52C8A" w:rsidP="00D52C8A"/>
    <w:p w:rsidR="00D52C8A" w:rsidRPr="00D52C8A" w:rsidRDefault="00D52C8A" w:rsidP="00D52C8A"/>
    <w:p w:rsidR="00D52C8A" w:rsidRDefault="00D52C8A" w:rsidP="00D52C8A">
      <w:pPr>
        <w:pStyle w:val="Heading2"/>
      </w:pPr>
      <w:r>
        <w:lastRenderedPageBreak/>
        <w:t>1AR</w:t>
      </w:r>
    </w:p>
    <w:p w:rsidR="00D52C8A" w:rsidRPr="000D1555" w:rsidRDefault="00D52C8A" w:rsidP="00D52C8A">
      <w:pPr>
        <w:pStyle w:val="Heading4"/>
      </w:pPr>
      <w:r w:rsidRPr="000D1555">
        <w:t>Consequences first</w:t>
      </w:r>
      <w:r>
        <w:t xml:space="preserve">- reject racism as an impact </w:t>
      </w:r>
    </w:p>
    <w:p w:rsidR="00D52C8A" w:rsidRPr="000D1555" w:rsidRDefault="00D52C8A" w:rsidP="00D52C8A">
      <w:pPr>
        <w:rPr>
          <w:rFonts w:ascii="Georgia" w:hAnsi="Georgia"/>
          <w:color w:val="262626"/>
          <w:szCs w:val="12"/>
        </w:rPr>
      </w:pPr>
      <w:r w:rsidRPr="000D1555">
        <w:rPr>
          <w:rFonts w:ascii="Georgia" w:hAnsi="Georgia"/>
          <w:b/>
          <w:color w:val="262626"/>
        </w:rPr>
        <w:t>Isaac 2</w:t>
      </w:r>
      <w:r w:rsidRPr="000D1555">
        <w:rPr>
          <w:rFonts w:ascii="Georgia" w:hAnsi="Georgia"/>
          <w:color w:val="262626"/>
        </w:rPr>
        <w:t xml:space="preserve"> – Professor of Political Science, Indiana </w:t>
      </w:r>
      <w:r w:rsidRPr="000D1555">
        <w:rPr>
          <w:rFonts w:ascii="Georgia" w:hAnsi="Georgia"/>
          <w:color w:val="262626"/>
          <w:szCs w:val="12"/>
        </w:rPr>
        <w:t>(Jeffrey, “Ends, Means and Politics,” Dissent 49.2, p 35-6, ebsco)</w:t>
      </w:r>
    </w:p>
    <w:p w:rsidR="00D52C8A" w:rsidRPr="000D1555" w:rsidRDefault="00D52C8A" w:rsidP="00D52C8A">
      <w:pPr>
        <w:rPr>
          <w:rFonts w:ascii="Georgia" w:hAnsi="Georgia"/>
          <w:color w:val="262626"/>
          <w:sz w:val="16"/>
          <w:szCs w:val="12"/>
        </w:rPr>
      </w:pPr>
      <w:r w:rsidRPr="000D1555">
        <w:rPr>
          <w:rFonts w:ascii="Georgia" w:hAnsi="Georgia"/>
          <w:color w:val="262626"/>
          <w:sz w:val="16"/>
          <w:szCs w:val="12"/>
        </w:rPr>
        <w:t xml:space="preserve">As writers such as Niccolo Machiav elli, Max Weber, Reinhold Niebuhr, and Hannah Arendt have taught, an unyielding </w:t>
      </w:r>
      <w:r w:rsidRPr="000D1555">
        <w:rPr>
          <w:rFonts w:ascii="Georgia" w:hAnsi="Georgia"/>
          <w:color w:val="262626"/>
          <w:sz w:val="16"/>
        </w:rPr>
        <w:t>concern with moral goodness undercuts political responsibility</w:t>
      </w:r>
      <w:r w:rsidRPr="000D1555">
        <w:rPr>
          <w:rFonts w:ascii="Georgia" w:hAnsi="Georgia"/>
          <w:color w:val="262626"/>
          <w:sz w:val="16"/>
          <w:szCs w:val="12"/>
        </w:rPr>
        <w:t xml:space="preserve">. The concern may be morally laudable, reflecting a kind of personal integrity, but it suffers from three fatal flaws: (1) It fails to see that the </w:t>
      </w:r>
      <w:r w:rsidRPr="000D1555">
        <w:rPr>
          <w:rFonts w:ascii="Georgia" w:hAnsi="Georgia"/>
          <w:color w:val="262626"/>
          <w:highlight w:val="yellow"/>
          <w:u w:val="single"/>
        </w:rPr>
        <w:t>purity of</w:t>
      </w:r>
      <w:r w:rsidRPr="000D1555">
        <w:rPr>
          <w:rFonts w:ascii="Georgia" w:hAnsi="Georgia"/>
          <w:color w:val="262626"/>
          <w:sz w:val="16"/>
          <w:szCs w:val="12"/>
        </w:rPr>
        <w:t xml:space="preserve"> one's </w:t>
      </w:r>
      <w:r w:rsidRPr="000D1555">
        <w:rPr>
          <w:rFonts w:ascii="Georgia" w:hAnsi="Georgia"/>
          <w:color w:val="262626"/>
          <w:highlight w:val="yellow"/>
          <w:u w:val="single"/>
        </w:rPr>
        <w:t>intention does not ensure the achievement of what one intends</w:t>
      </w:r>
      <w:r w:rsidRPr="000D1555">
        <w:rPr>
          <w:rFonts w:ascii="Georgia" w:hAnsi="Georgia"/>
          <w:color w:val="262626"/>
          <w:sz w:val="16"/>
          <w:szCs w:val="12"/>
          <w:highlight w:val="yellow"/>
        </w:rPr>
        <w:t>.</w:t>
      </w:r>
      <w:r w:rsidRPr="000D1555">
        <w:rPr>
          <w:rFonts w:ascii="Georgia" w:hAnsi="Georgia"/>
          <w:color w:val="262626"/>
          <w:sz w:val="16"/>
          <w:szCs w:val="12"/>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0D1555">
        <w:rPr>
          <w:rFonts w:ascii="Georgia" w:hAnsi="Georgia"/>
          <w:color w:val="262626"/>
          <w:highlight w:val="yellow"/>
          <w:u w:val="single"/>
        </w:rPr>
        <w:t>in a world of real violence</w:t>
      </w:r>
      <w:r w:rsidRPr="000D1555">
        <w:rPr>
          <w:rFonts w:ascii="Georgia" w:hAnsi="Georgia"/>
          <w:color w:val="262626"/>
          <w:sz w:val="16"/>
          <w:szCs w:val="12"/>
        </w:rPr>
        <w:t xml:space="preserve"> and injustice, </w:t>
      </w:r>
      <w:r w:rsidRPr="000D1555">
        <w:rPr>
          <w:rFonts w:ascii="Georgia" w:hAnsi="Georgia"/>
          <w:color w:val="262626"/>
          <w:highlight w:val="yellow"/>
          <w:u w:val="single"/>
        </w:rPr>
        <w:t>moral purity is</w:t>
      </w:r>
      <w:r w:rsidRPr="000D1555">
        <w:rPr>
          <w:rFonts w:ascii="Georgia" w:hAnsi="Georgia"/>
          <w:color w:val="262626"/>
          <w:sz w:val="16"/>
          <w:szCs w:val="12"/>
        </w:rPr>
        <w:t xml:space="preserve"> not simply a form of powerlessness; it is often a form of </w:t>
      </w:r>
      <w:r w:rsidRPr="000D1555">
        <w:rPr>
          <w:rFonts w:ascii="Georgia" w:hAnsi="Georgia"/>
          <w:color w:val="262626"/>
          <w:highlight w:val="yellow"/>
          <w:u w:val="single"/>
        </w:rPr>
        <w:t>complicity in injustice</w:t>
      </w:r>
      <w:r w:rsidRPr="000D1555">
        <w:rPr>
          <w:rFonts w:ascii="Georgia" w:hAnsi="Georgia"/>
          <w:color w:val="262626"/>
          <w:sz w:val="16"/>
          <w:szCs w:val="12"/>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0D1555">
        <w:rPr>
          <w:rFonts w:ascii="Georgia" w:hAnsi="Georgia"/>
          <w:color w:val="262626"/>
          <w:highlight w:val="yellow"/>
          <w:u w:val="single"/>
        </w:rPr>
        <w:t>politics is</w:t>
      </w:r>
      <w:r w:rsidRPr="000D1555">
        <w:rPr>
          <w:rFonts w:ascii="Georgia" w:hAnsi="Georgia"/>
          <w:color w:val="262626"/>
          <w:sz w:val="16"/>
          <w:szCs w:val="12"/>
        </w:rPr>
        <w:t xml:space="preserve"> as much </w:t>
      </w:r>
      <w:r w:rsidRPr="000D1555">
        <w:rPr>
          <w:rFonts w:ascii="Georgia" w:hAnsi="Georgia"/>
          <w:color w:val="262626"/>
          <w:highlight w:val="yellow"/>
          <w:u w:val="single"/>
        </w:rPr>
        <w:t>about unintended consequences</w:t>
      </w:r>
      <w:r w:rsidRPr="000D1555">
        <w:rPr>
          <w:rFonts w:ascii="Georgia" w:hAnsi="Georgia"/>
          <w:color w:val="262626"/>
          <w:sz w:val="16"/>
          <w:szCs w:val="12"/>
        </w:rPr>
        <w:t xml:space="preserve"> as it is about intentions; </w:t>
      </w:r>
      <w:r w:rsidRPr="000D1555">
        <w:rPr>
          <w:rFonts w:ascii="Georgia" w:hAnsi="Georgia"/>
          <w:color w:val="262626"/>
          <w:highlight w:val="yellow"/>
          <w:u w:val="single"/>
        </w:rPr>
        <w:t>it is the effects</w:t>
      </w:r>
      <w:r w:rsidRPr="000D1555">
        <w:rPr>
          <w:rFonts w:ascii="Georgia" w:hAnsi="Georgia"/>
          <w:color w:val="262626"/>
          <w:sz w:val="16"/>
          <w:szCs w:val="12"/>
        </w:rPr>
        <w:t xml:space="preserve"> of action, </w:t>
      </w:r>
      <w:r w:rsidRPr="000D1555">
        <w:rPr>
          <w:rFonts w:ascii="Georgia" w:hAnsi="Georgia"/>
          <w:color w:val="262626"/>
          <w:highlight w:val="yellow"/>
          <w:u w:val="single"/>
        </w:rPr>
        <w:t>rather than</w:t>
      </w:r>
      <w:r w:rsidRPr="000D1555">
        <w:rPr>
          <w:rFonts w:ascii="Georgia" w:hAnsi="Georgia"/>
          <w:color w:val="262626"/>
          <w:sz w:val="16"/>
          <w:szCs w:val="12"/>
        </w:rPr>
        <w:t xml:space="preserve"> the </w:t>
      </w:r>
      <w:r w:rsidRPr="000D1555">
        <w:rPr>
          <w:rFonts w:ascii="Georgia" w:hAnsi="Georgia"/>
          <w:color w:val="262626"/>
          <w:highlight w:val="yellow"/>
          <w:u w:val="single"/>
        </w:rPr>
        <w:t>motives</w:t>
      </w:r>
      <w:r w:rsidRPr="000D1555">
        <w:rPr>
          <w:rFonts w:ascii="Georgia" w:hAnsi="Georgia"/>
          <w:color w:val="262626"/>
          <w:u w:val="single"/>
        </w:rPr>
        <w:t xml:space="preserve"> of action, </w:t>
      </w:r>
      <w:r w:rsidRPr="000D1555">
        <w:rPr>
          <w:rFonts w:ascii="Georgia" w:hAnsi="Georgia"/>
          <w:color w:val="262626"/>
          <w:highlight w:val="yellow"/>
          <w:u w:val="single"/>
        </w:rPr>
        <w:t>that is</w:t>
      </w:r>
      <w:r w:rsidRPr="000D1555">
        <w:rPr>
          <w:rFonts w:ascii="Georgia" w:hAnsi="Georgia"/>
          <w:color w:val="262626"/>
          <w:sz w:val="16"/>
        </w:rPr>
        <w:t xml:space="preserve"> </w:t>
      </w:r>
      <w:r w:rsidRPr="000D1555">
        <w:rPr>
          <w:rFonts w:ascii="Georgia" w:hAnsi="Georgia"/>
          <w:color w:val="262626"/>
          <w:sz w:val="16"/>
          <w:szCs w:val="12"/>
        </w:rPr>
        <w:t xml:space="preserve">most </w:t>
      </w:r>
      <w:r w:rsidRPr="000D1555">
        <w:rPr>
          <w:rFonts w:ascii="Georgia" w:hAnsi="Georgia"/>
          <w:color w:val="262626"/>
          <w:highlight w:val="yellow"/>
          <w:u w:val="single"/>
        </w:rPr>
        <w:t>significant</w:t>
      </w:r>
      <w:r w:rsidRPr="000D1555">
        <w:rPr>
          <w:rFonts w:ascii="Georgia" w:hAnsi="Georgia"/>
          <w:color w:val="262626"/>
          <w:sz w:val="16"/>
          <w:szCs w:val="12"/>
        </w:rPr>
        <w:t xml:space="preserve">. Just as the alignment with "good" may engender impotence, it is </w:t>
      </w:r>
      <w:r w:rsidRPr="000D1555">
        <w:rPr>
          <w:rFonts w:ascii="Georgia" w:hAnsi="Georgia"/>
          <w:color w:val="262626"/>
          <w:highlight w:val="yellow"/>
          <w:u w:val="single"/>
        </w:rPr>
        <w:t>often the pursuit of "good</w:t>
      </w:r>
      <w:r w:rsidRPr="000D1555">
        <w:rPr>
          <w:rFonts w:ascii="Georgia" w:hAnsi="Georgia"/>
          <w:color w:val="262626"/>
          <w:sz w:val="16"/>
          <w:szCs w:val="12"/>
          <w:highlight w:val="yellow"/>
        </w:rPr>
        <w:t>"</w:t>
      </w:r>
      <w:r w:rsidRPr="000D1555">
        <w:rPr>
          <w:rFonts w:ascii="Georgia" w:hAnsi="Georgia"/>
          <w:color w:val="262626"/>
          <w:sz w:val="16"/>
          <w:szCs w:val="12"/>
        </w:rPr>
        <w:t xml:space="preserve"> that </w:t>
      </w:r>
      <w:r w:rsidRPr="000D1555">
        <w:rPr>
          <w:rFonts w:ascii="Georgia" w:hAnsi="Georgia"/>
          <w:color w:val="262626"/>
          <w:highlight w:val="yellow"/>
          <w:u w:val="single"/>
        </w:rPr>
        <w:t>generates evil</w:t>
      </w:r>
      <w:r w:rsidRPr="000D1555">
        <w:rPr>
          <w:rFonts w:ascii="Georgia" w:hAnsi="Georgia"/>
          <w:color w:val="262626"/>
          <w:u w:val="single"/>
        </w:rPr>
        <w:t>. This is the lesson of communism</w:t>
      </w:r>
      <w:r w:rsidRPr="000D1555">
        <w:rPr>
          <w:rFonts w:ascii="Georgia" w:hAnsi="Georgia"/>
          <w:color w:val="262626"/>
          <w:sz w:val="16"/>
          <w:szCs w:val="12"/>
        </w:rPr>
        <w:t xml:space="preserve"> in the twentieth century: </w:t>
      </w:r>
      <w:r w:rsidRPr="000D1555">
        <w:rPr>
          <w:rFonts w:ascii="Georgia" w:hAnsi="Georgia"/>
          <w:color w:val="262626"/>
          <w:u w:val="single"/>
        </w:rPr>
        <w:t>it is not enough that</w:t>
      </w:r>
      <w:r w:rsidRPr="000D1555">
        <w:rPr>
          <w:rFonts w:ascii="Georgia" w:hAnsi="Georgia"/>
          <w:color w:val="262626"/>
          <w:sz w:val="16"/>
          <w:szCs w:val="12"/>
        </w:rPr>
        <w:t xml:space="preserve"> one's </w:t>
      </w:r>
      <w:r w:rsidRPr="000D1555">
        <w:rPr>
          <w:rFonts w:ascii="Georgia" w:hAnsi="Georgia"/>
          <w:color w:val="262626"/>
          <w:u w:val="single"/>
        </w:rPr>
        <w:t>goals be sincere</w:t>
      </w:r>
      <w:r w:rsidRPr="000D1555">
        <w:rPr>
          <w:rFonts w:ascii="Georgia" w:hAnsi="Georgia"/>
          <w:color w:val="262626"/>
          <w:sz w:val="16"/>
          <w:szCs w:val="12"/>
        </w:rPr>
        <w:t xml:space="preserv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 </w:t>
      </w:r>
    </w:p>
    <w:p w:rsidR="00D52C8A" w:rsidRPr="000D1555" w:rsidRDefault="00D52C8A" w:rsidP="00D52C8A">
      <w:pPr>
        <w:rPr>
          <w:rFonts w:ascii="Georgia" w:hAnsi="Georgia"/>
          <w:sz w:val="16"/>
        </w:rPr>
      </w:pPr>
    </w:p>
    <w:p w:rsidR="00D52C8A" w:rsidRPr="00D17C4E" w:rsidRDefault="00D52C8A" w:rsidP="00D52C8A"/>
    <w:p w:rsidR="00D52C8A" w:rsidRPr="00D52C8A" w:rsidRDefault="00D52C8A" w:rsidP="00D52C8A">
      <w:bookmarkStart w:id="0" w:name="_GoBack"/>
      <w:bookmarkEnd w:id="0"/>
    </w:p>
    <w:sectPr w:rsidR="00D52C8A" w:rsidRPr="00D52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44" w:rsidRDefault="00175244" w:rsidP="005F5576">
      <w:r>
        <w:separator/>
      </w:r>
    </w:p>
  </w:endnote>
  <w:endnote w:type="continuationSeparator" w:id="0">
    <w:p w:rsidR="00175244" w:rsidRDefault="001752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44" w:rsidRDefault="00175244" w:rsidP="005F5576">
      <w:r>
        <w:separator/>
      </w:r>
    </w:p>
  </w:footnote>
  <w:footnote w:type="continuationSeparator" w:id="0">
    <w:p w:rsidR="00175244" w:rsidRDefault="0017524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8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5244"/>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C8A"/>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0150780-E87A-4F08-8A69-F90F23F6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Char Char Char Char Char Char Char, Char,Citation,Tag Char Char,Bold Cite,Cite 1,Read Char,Heading 3 Char1 Char Char,Heading 3 Char Char1 Char Char,Read Char Ch,Text 7,Char Char Char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 Char Char Char Char Char Char Char Char, Char Char1,Citation Char,Tag Char Char Char,Bold Cite Char1,Cite 1 Char,Read Char Char,Heading 3 Char1 Char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uiPriority w:val="1"/>
    <w:qFormat/>
    <w:rsid w:val="00D52C8A"/>
    <w:rPr>
      <w:b/>
      <w:u w:val="single"/>
      <w:bdr w:val="single" w:sz="4" w:space="0" w:color="auto"/>
    </w:rPr>
  </w:style>
  <w:style w:type="paragraph" w:customStyle="1" w:styleId="cardtext">
    <w:name w:val="card text"/>
    <w:basedOn w:val="Normal"/>
    <w:link w:val="cardtextChar"/>
    <w:qFormat/>
    <w:rsid w:val="00D52C8A"/>
    <w:pPr>
      <w:ind w:left="288" w:right="288"/>
    </w:pPr>
  </w:style>
  <w:style w:type="character" w:customStyle="1" w:styleId="cardtextChar">
    <w:name w:val="card text Char"/>
    <w:basedOn w:val="DefaultParagraphFont"/>
    <w:link w:val="cardtext"/>
    <w:rsid w:val="00D52C8A"/>
    <w:rPr>
      <w:rFonts w:ascii="Calibri" w:hAnsi="Calibri" w:cs="Calibri"/>
    </w:rPr>
  </w:style>
  <w:style w:type="character" w:customStyle="1" w:styleId="TitleChar">
    <w:name w:val="Title Char"/>
    <w:aliases w:val="Cites and Cards Char"/>
    <w:basedOn w:val="DefaultParagraphFont"/>
    <w:link w:val="Title"/>
    <w:uiPriority w:val="6"/>
    <w:qFormat/>
    <w:locked/>
    <w:rsid w:val="00D52C8A"/>
    <w:rPr>
      <w:bCs/>
      <w:sz w:val="20"/>
      <w:u w:val="single"/>
    </w:rPr>
  </w:style>
  <w:style w:type="paragraph" w:styleId="Title">
    <w:name w:val="Title"/>
    <w:aliases w:val="Cites and Cards"/>
    <w:basedOn w:val="Normal"/>
    <w:next w:val="Normal"/>
    <w:link w:val="TitleChar"/>
    <w:uiPriority w:val="6"/>
    <w:qFormat/>
    <w:rsid w:val="00D52C8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D52C8A"/>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D52C8A"/>
    <w:rPr>
      <w:b/>
      <w:u w:val="single"/>
    </w:rPr>
  </w:style>
  <w:style w:type="paragraph" w:customStyle="1" w:styleId="textbold">
    <w:name w:val="text bold"/>
    <w:basedOn w:val="Normal"/>
    <w:link w:val="underline"/>
    <w:qFormat/>
    <w:rsid w:val="00D52C8A"/>
    <w:pPr>
      <w:ind w:left="720"/>
      <w:jc w:val="both"/>
    </w:pPr>
    <w:rPr>
      <w:rFonts w:asciiTheme="minorHAnsi" w:hAnsiTheme="minorHAnsi" w:cstheme="minorBidi"/>
      <w:b/>
      <w:u w:val="single"/>
    </w:rPr>
  </w:style>
  <w:style w:type="character" w:customStyle="1" w:styleId="cardChar">
    <w:name w:val="card Char"/>
    <w:basedOn w:val="DefaultParagraphFont"/>
    <w:link w:val="card"/>
    <w:locked/>
    <w:rsid w:val="00D52C8A"/>
    <w:rPr>
      <w:rFonts w:ascii="Times New Roman" w:eastAsia="Times New Roman" w:hAnsi="Times New Roman" w:cs="Times New Roman"/>
      <w:sz w:val="20"/>
      <w:szCs w:val="20"/>
    </w:rPr>
  </w:style>
  <w:style w:type="paragraph" w:customStyle="1" w:styleId="card">
    <w:name w:val="card"/>
    <w:basedOn w:val="Normal"/>
    <w:link w:val="cardChar"/>
    <w:qFormat/>
    <w:rsid w:val="00D52C8A"/>
    <w:pPr>
      <w:ind w:left="288" w:right="288"/>
    </w:pPr>
    <w:rPr>
      <w:rFonts w:ascii="Times New Roman" w:eastAsia="Times New Roman" w:hAnsi="Times New Roman" w:cs="Times New Roman"/>
      <w:sz w:val="20"/>
      <w:szCs w:val="20"/>
    </w:rPr>
  </w:style>
  <w:style w:type="character" w:customStyle="1" w:styleId="boldunderline">
    <w:name w:val="bold underline"/>
    <w:qFormat/>
    <w:rsid w:val="00D52C8A"/>
    <w:rPr>
      <w:b/>
      <w:u w:val="single"/>
    </w:rPr>
  </w:style>
  <w:style w:type="character" w:styleId="IntenseEmphasis">
    <w:name w:val="Intense Emphasis"/>
    <w:aliases w:val="9.5 pt"/>
    <w:uiPriority w:val="6"/>
    <w:qFormat/>
    <w:rsid w:val="00D52C8A"/>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rginalrevolution.com/marginalrevolution/2011/10/steven-pinker-on-violenc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douthat.blogs.nytimes.com/2011/10/17/steven-pinkers-history-of-violence/" TargetMode="External"/><Relationship Id="rId17" Type="http://schemas.openxmlformats.org/officeDocument/2006/relationships/hyperlink" Target="http://www.ciaonet.org/wps/ssi10561/ssi10561.pdf" TargetMode="External"/><Relationship Id="rId2" Type="http://schemas.openxmlformats.org/officeDocument/2006/relationships/customXml" Target="../customXml/item2.xml"/><Relationship Id="rId16" Type="http://schemas.openxmlformats.org/officeDocument/2006/relationships/hyperlink" Target="http://www.iadb.org/intal/intalcdi/PE/2013/1073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wsj.com/article/SB10001424053111904106704576583203589408180.html" TargetMode="External"/><Relationship Id="rId5" Type="http://schemas.openxmlformats.org/officeDocument/2006/relationships/settings" Target="settings.xml"/><Relationship Id="rId15" Type="http://schemas.openxmlformats.org/officeDocument/2006/relationships/hyperlink" Target="http://www.pcr.uu.se/research/ucdp/charts_and_graphs/" TargetMode="External"/><Relationship Id="rId10" Type="http://schemas.openxmlformats.org/officeDocument/2006/relationships/hyperlink" Target="http://www.nytimes.com/2011/12/18/opinion/sunday/war-really-is-going-out-of-style.html?pagewanted=al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duckofminerva.blogspot.com/2012/01/get-real-chicago-ir-guys-out-in-force.html" TargetMode="External"/><Relationship Id="rId14" Type="http://schemas.openxmlformats.org/officeDocument/2006/relationships/hyperlink" Target="http://www.hsrgroup.org/human-security-reports/20092010/graphs-and-tabl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25709</Words>
  <Characters>146547</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2013-10-05T17:19:00Z</dcterms:created>
  <dcterms:modified xsi:type="dcterms:W3CDTF">2013-10-05T17:21:00Z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