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ED" w:rsidRPr="00FB1D73" w:rsidRDefault="00D150ED" w:rsidP="00D150E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1AC: Blowback</w:t>
      </w:r>
    </w:p>
    <w:p w:rsidR="00D150ED" w:rsidRPr="00FB1D73" w:rsidRDefault="00D150ED" w:rsidP="00D150ED"/>
    <w:p w:rsidR="00D150ED" w:rsidRDefault="00D150ED" w:rsidP="00D150ED">
      <w:pPr>
        <w:keepNext/>
        <w:keepLines/>
        <w:spacing w:before="200"/>
        <w:outlineLvl w:val="3"/>
        <w:rPr>
          <w:rFonts w:eastAsiaTheme="majorEastAsia" w:cstheme="majorBidi"/>
          <w:b/>
          <w:bCs/>
          <w:iCs/>
          <w:sz w:val="24"/>
        </w:rPr>
      </w:pPr>
      <w:r>
        <w:rPr>
          <w:rFonts w:eastAsiaTheme="majorEastAsia" w:cstheme="majorBidi"/>
          <w:b/>
          <w:bCs/>
          <w:iCs/>
          <w:sz w:val="24"/>
        </w:rPr>
        <w:t>Contention 1 is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key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D150ED" w:rsidRPr="00FB1D73" w:rsidRDefault="00D150ED" w:rsidP="00D150ED">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D150ED" w:rsidRPr="00FB1D73" w:rsidRDefault="00D150ED" w:rsidP="00D150ED">
      <w:pPr>
        <w:rPr>
          <w:b/>
          <w:bCs/>
          <w:sz w:val="20"/>
          <w:u w:val="thick"/>
        </w:rPr>
      </w:pPr>
    </w:p>
    <w:p w:rsidR="00D150ED" w:rsidRPr="00FB1D73" w:rsidRDefault="00D150ED" w:rsidP="00D150ED">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this battle can only be won through legitimizing the rule of la</w:t>
      </w:r>
      <w:r w:rsidRPr="0056527C">
        <w:rPr>
          <w:b/>
          <w:bCs/>
          <w:sz w:val="20"/>
          <w:highlight w:val="green"/>
          <w:u w:val="thick"/>
        </w:rPr>
        <w:t>w</w:t>
      </w:r>
      <w:r w:rsidRPr="00FB1D73">
        <w:rPr>
          <w:b/>
          <w:bCs/>
          <w:sz w:val="20"/>
          <w:u w:val="thick"/>
        </w:rPr>
        <w:t xml:space="preserve"> and undermining</w:t>
      </w:r>
      <w:r w:rsidRPr="00FB1D73">
        <w:t xml:space="preserve"> the use of </w:t>
      </w:r>
      <w:r w:rsidRPr="00FB1D73">
        <w:rPr>
          <w:b/>
          <w:bCs/>
          <w:sz w:val="20"/>
          <w:u w:val="thick"/>
        </w:rPr>
        <w:t>terror as a means of</w:t>
      </w:r>
      <w:r w:rsidRPr="00FB1D73">
        <w:t xml:space="preserve"> political </w:t>
      </w:r>
      <w:r w:rsidRPr="00FB1D73">
        <w:rPr>
          <w:b/>
          <w:bCs/>
          <w:sz w:val="20"/>
          <w:u w:val="thick"/>
        </w:rPr>
        <w:t>influence</w:t>
      </w:r>
      <w:r w:rsidRPr="00FB1D73">
        <w:t xml:space="preserve">. 5 </w:t>
      </w:r>
      <w:r w:rsidRPr="00FB1D73">
        <w:rPr>
          <w:sz w:val="12"/>
        </w:rPr>
        <w:t xml:space="preserve">¶ </w:t>
      </w:r>
      <w:r w:rsidRPr="0056527C">
        <w:rPr>
          <w:b/>
          <w:bCs/>
          <w:sz w:val="20"/>
          <w:highlight w:val="green"/>
          <w:u w:val="thick"/>
        </w:rPr>
        <w:t>Although a variety of</w:t>
      </w:r>
      <w:r w:rsidRPr="00FB1D73">
        <w:rPr>
          <w:b/>
          <w:bCs/>
          <w:sz w:val="20"/>
          <w:u w:val="thick"/>
        </w:rPr>
        <w:t xml:space="preserve"> political, economic,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D150ED" w:rsidRPr="00FB1D73" w:rsidRDefault="00D150ED" w:rsidP="00D150ED"/>
    <w:p w:rsidR="00D150ED" w:rsidRDefault="00D150ED" w:rsidP="00D150ED">
      <w:pPr>
        <w:keepNext/>
        <w:keepLines/>
        <w:spacing w:before="200"/>
        <w:outlineLvl w:val="3"/>
        <w:rPr>
          <w:rFonts w:eastAsiaTheme="majorEastAsia" w:cstheme="majorBidi"/>
          <w:b/>
          <w:bCs/>
          <w:iCs/>
          <w:sz w:val="24"/>
        </w:rPr>
      </w:pPr>
    </w:p>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D150ED" w:rsidRPr="00FB1D73" w:rsidRDefault="00D150ED" w:rsidP="00D150ED">
      <w:r w:rsidRPr="00FB1D73">
        <w:rPr>
          <w:b/>
          <w:bCs/>
          <w:sz w:val="24"/>
          <w:u w:val="single"/>
        </w:rPr>
        <w:t>Knowles 9</w:t>
      </w:r>
      <w:r w:rsidRPr="00FB1D73">
        <w:t xml:space="preserve"> [Spring, 2009, Robert Knowles is </w:t>
      </w:r>
      <w:proofErr w:type="spellStart"/>
      <w:r w:rsidRPr="00FB1D73">
        <w:t>a</w:t>
      </w:r>
      <w:proofErr w:type="spellEnd"/>
      <w:r w:rsidRPr="00FB1D73">
        <w:t xml:space="preserve"> Acting Assistant Professor, New York University School of Law, “American Hegemony and the Foreign Affairs Constitution”, ARIZONA STATE LAW JOURNAL, 41 Ariz. St. L.J. 87]</w:t>
      </w:r>
    </w:p>
    <w:p w:rsidR="00D150ED" w:rsidRPr="00FB1D73" w:rsidRDefault="00D150ED" w:rsidP="00D150ED"/>
    <w:p w:rsidR="00D150ED" w:rsidRDefault="00D150ED" w:rsidP="00D150ED">
      <w:r w:rsidRPr="00FB1D73">
        <w:rPr>
          <w:b/>
          <w:bCs/>
          <w:sz w:val="20"/>
          <w:u w:val="thick"/>
        </w:rPr>
        <w:t xml:space="preserve">American </w:t>
      </w:r>
      <w:proofErr w:type="spellStart"/>
      <w:r w:rsidRPr="00FB1D73">
        <w:rPr>
          <w:b/>
          <w:bCs/>
          <w:sz w:val="20"/>
          <w:u w:val="thick"/>
        </w:rPr>
        <w:t>unipolarity</w:t>
      </w:r>
      <w:proofErr w:type="spellEnd"/>
      <w:r w:rsidRPr="00FB1D73">
        <w:rPr>
          <w:b/>
          <w:bCs/>
          <w:sz w:val="20"/>
          <w:u w:val="thick"/>
        </w:rPr>
        <w:t xml:space="preserve"> has created a challenge for realists. </w:t>
      </w:r>
      <w:proofErr w:type="spellStart"/>
      <w:r w:rsidRPr="00FB1D73">
        <w:rPr>
          <w:b/>
          <w:bCs/>
          <w:sz w:val="20"/>
          <w:u w:val="thick"/>
        </w:rPr>
        <w:t>Unipolarity</w:t>
      </w:r>
      <w:proofErr w:type="spellEnd"/>
      <w:r w:rsidRPr="00FB1D73">
        <w:rPr>
          <w:b/>
          <w:bCs/>
          <w:sz w:val="20"/>
          <w:u w:val="thick"/>
        </w:rPr>
        <w:t xml:space="preserve"> was thought to be inherently unstable because other nations, seeking to protect their own security</w:t>
      </w:r>
      <w:r w:rsidRPr="00FB1D73">
        <w:t xml:space="preserve">, form alliances to counter-balance the leading state. n322 </w:t>
      </w:r>
      <w:r w:rsidRPr="00FB1D73">
        <w:rPr>
          <w:b/>
          <w:bCs/>
          <w:sz w:val="20"/>
          <w:u w:val="thick"/>
        </w:rPr>
        <w:t xml:space="preserve">But </w:t>
      </w:r>
      <w:r w:rsidRPr="0056527C">
        <w:rPr>
          <w:b/>
          <w:bCs/>
          <w:sz w:val="20"/>
          <w:highlight w:val="green"/>
          <w:u w:val="thick"/>
        </w:rPr>
        <w:t>no nation</w:t>
      </w:r>
      <w:r w:rsidRPr="00FB1D73">
        <w:rPr>
          <w:b/>
          <w:bCs/>
          <w:sz w:val="20"/>
          <w:u w:val="thick"/>
        </w:rPr>
        <w:t xml:space="preserve"> or group of nations </w:t>
      </w:r>
      <w:r w:rsidRPr="0056527C">
        <w:rPr>
          <w:b/>
          <w:bCs/>
          <w:sz w:val="20"/>
          <w:highlight w:val="green"/>
          <w:u w:val="thick"/>
        </w:rPr>
        <w:t>has</w:t>
      </w:r>
      <w:r w:rsidRPr="00FB1D73">
        <w:rPr>
          <w:b/>
          <w:bCs/>
          <w:sz w:val="20"/>
          <w:u w:val="thick"/>
        </w:rPr>
        <w:t xml:space="preserve"> yet </w:t>
      </w:r>
      <w:r w:rsidRPr="0056527C">
        <w:rPr>
          <w:b/>
          <w:bCs/>
          <w:sz w:val="20"/>
          <w:highlight w:val="green"/>
          <w:u w:val="thick"/>
        </w:rPr>
        <w:t xml:space="preserve">attempted to challenge America's </w:t>
      </w:r>
      <w:r w:rsidRPr="00FB1D73">
        <w:rPr>
          <w:b/>
          <w:bCs/>
          <w:sz w:val="20"/>
          <w:u w:val="thick"/>
        </w:rPr>
        <w:t xml:space="preserve">military </w:t>
      </w:r>
      <w:r w:rsidRPr="0056527C">
        <w:rPr>
          <w:b/>
          <w:bCs/>
          <w:sz w:val="20"/>
          <w:highlight w:val="green"/>
          <w:u w:val="thick"/>
        </w:rPr>
        <w:t>predominance</w:t>
      </w:r>
      <w:r w:rsidRPr="00FB1D73">
        <w:t xml:space="preserve">. n323 Although some realists predict that [*140] counter-balancing will occur or is already in some ways occurring, n324 William </w:t>
      </w:r>
      <w:proofErr w:type="spellStart"/>
      <w:r w:rsidRPr="00FB1D73">
        <w:t>Wohlforth</w:t>
      </w:r>
      <w:proofErr w:type="spellEnd"/>
      <w:r w:rsidRPr="00FB1D73">
        <w:t xml:space="preserve"> has offered a compelling explanation for why true counter-balancing, in the traditional realist sense, will probably not happen for decades. n325 American </w:t>
      </w:r>
      <w:proofErr w:type="spellStart"/>
      <w:r w:rsidRPr="00FB1D73">
        <w:t>unipolarity</w:t>
      </w:r>
      <w:proofErr w:type="spellEnd"/>
      <w:r w:rsidRPr="00FB1D73">
        <w:t xml:space="preserve"> is unprecedented. n326 First, </w:t>
      </w:r>
      <w:r w:rsidRPr="0056527C">
        <w:rPr>
          <w:b/>
          <w:bCs/>
          <w:sz w:val="20"/>
          <w:highlight w:val="green"/>
          <w:u w:val="thick"/>
        </w:rPr>
        <w:t xml:space="preserve">the </w:t>
      </w:r>
      <w:r w:rsidRPr="0056527C">
        <w:rPr>
          <w:b/>
          <w:iCs/>
          <w:sz w:val="20"/>
          <w:highlight w:val="green"/>
          <w:u w:val="thick"/>
          <w:bdr w:val="single" w:sz="18" w:space="0" w:color="auto"/>
        </w:rPr>
        <w:t>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56527C">
        <w:rPr>
          <w:b/>
          <w:bCs/>
          <w:sz w:val="20"/>
          <w:highlight w:val="green"/>
          <w:u w:val="thick"/>
        </w:rPr>
        <w:t xml:space="preserve">is </w:t>
      </w:r>
      <w:r w:rsidRPr="0056527C">
        <w:rPr>
          <w:b/>
          <w:iCs/>
          <w:sz w:val="20"/>
          <w:highlight w:val="green"/>
          <w:u w:val="thick"/>
          <w:bdr w:val="single" w:sz="18" w:space="0" w:color="auto"/>
        </w:rPr>
        <w:t>geographically isolated</w:t>
      </w:r>
      <w:r w:rsidRPr="0056527C">
        <w:rPr>
          <w:b/>
          <w:bCs/>
          <w:sz w:val="20"/>
          <w:highlight w:val="green"/>
          <w:u w:val="thick"/>
        </w:rPr>
        <w:t xml:space="preserve"> from</w:t>
      </w:r>
      <w:r w:rsidRPr="00FB1D73">
        <w:rPr>
          <w:b/>
          <w:bCs/>
          <w:sz w:val="20"/>
          <w:u w:val="thick"/>
        </w:rPr>
        <w:t xml:space="preserve"> other potential </w:t>
      </w:r>
      <w:r w:rsidRPr="0056527C">
        <w:rPr>
          <w:b/>
          <w:bCs/>
          <w:sz w:val="20"/>
          <w:highlight w:val="green"/>
          <w:u w:val="thick"/>
        </w:rPr>
        <w:t>rivals</w:t>
      </w:r>
      <w:r w:rsidRPr="00FB1D73">
        <w:t xml:space="preserve">, who are located near one another in Eurasia. n327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56527C">
        <w:rPr>
          <w:b/>
          <w:bCs/>
          <w:sz w:val="20"/>
          <w:highlight w:val="green"/>
          <w:u w:val="thick"/>
        </w:rPr>
        <w:t>the U.S. far exceeds</w:t>
      </w:r>
      <w:r w:rsidRPr="00FB1D73">
        <w:rPr>
          <w:b/>
          <w:bCs/>
          <w:sz w:val="20"/>
          <w:u w:val="thick"/>
        </w:rPr>
        <w:t xml:space="preserve"> the </w:t>
      </w:r>
      <w:r w:rsidRPr="0056527C">
        <w:rPr>
          <w:b/>
          <w:bCs/>
          <w:sz w:val="20"/>
          <w:highlight w:val="green"/>
          <w:u w:val="thick"/>
        </w:rPr>
        <w:t xml:space="preserve">capabilities </w:t>
      </w:r>
      <w:r w:rsidRPr="00FB1D73">
        <w:rPr>
          <w:b/>
          <w:bCs/>
          <w:sz w:val="20"/>
          <w:u w:val="thick"/>
        </w:rPr>
        <w:t xml:space="preserve">of all </w:t>
      </w:r>
      <w:r w:rsidRPr="0056527C">
        <w:rPr>
          <w:b/>
          <w:bCs/>
          <w:sz w:val="20"/>
          <w:highlight w:val="green"/>
          <w:u w:val="thick"/>
        </w:rPr>
        <w:t xml:space="preserve">other states in </w:t>
      </w:r>
      <w:r w:rsidRPr="0056527C">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proofErr w:type="spellStart"/>
      <w:r w:rsidRPr="00FB1D73">
        <w:rPr>
          <w:b/>
          <w:bCs/>
          <w:sz w:val="20"/>
          <w:u w:val="thick"/>
        </w:rPr>
        <w:t>unipolarity</w:t>
      </w:r>
      <w:proofErr w:type="spellEnd"/>
      <w:r w:rsidRPr="00FB1D73">
        <w:rPr>
          <w:b/>
          <w:bCs/>
          <w:sz w:val="20"/>
          <w:u w:val="thick"/>
        </w:rPr>
        <w:t xml:space="preserve"> is entrenched as the status quo</w:t>
      </w:r>
      <w:r w:rsidRPr="00FB1D73">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n332 Therefore, </w:t>
      </w:r>
      <w:r w:rsidRPr="00FB1D73">
        <w:rPr>
          <w:b/>
          <w:bCs/>
          <w:sz w:val="20"/>
          <w:u w:val="thick"/>
        </w:rPr>
        <w:t>the internal processes of the U.S. matter now more than any other nations' have in history</w:t>
      </w:r>
      <w:r w:rsidRPr="00FB1D73">
        <w:t xml:space="preserve">. n333 And </w:t>
      </w:r>
      <w:r w:rsidRPr="00FB1D73">
        <w:rPr>
          <w:b/>
          <w:bCs/>
          <w:sz w:val="20"/>
          <w:u w:val="thick"/>
        </w:rPr>
        <w:t xml:space="preserve">it is these </w:t>
      </w:r>
      <w:r w:rsidRPr="0056527C">
        <w:rPr>
          <w:b/>
          <w:bCs/>
          <w:sz w:val="20"/>
          <w:highlight w:val="green"/>
          <w:u w:val="thick"/>
        </w:rPr>
        <w:t>internal processes</w:t>
      </w:r>
      <w:r w:rsidRPr="0056527C">
        <w:rPr>
          <w:highlight w:val="green"/>
        </w:rPr>
        <w:t>,</w:t>
      </w:r>
      <w:r w:rsidRPr="00FB1D73">
        <w:t xml:space="preserve"> as much as external developments, </w:t>
      </w:r>
      <w:r w:rsidRPr="00FB1D73">
        <w:rPr>
          <w:b/>
          <w:bCs/>
          <w:sz w:val="20"/>
          <w:u w:val="thick"/>
        </w:rPr>
        <w:t xml:space="preserve">that </w:t>
      </w:r>
      <w:r w:rsidRPr="0056527C">
        <w:rPr>
          <w:b/>
          <w:iCs/>
          <w:sz w:val="20"/>
          <w:highlight w:val="green"/>
          <w:u w:val="thick"/>
          <w:bdr w:val="single" w:sz="18" w:space="0" w:color="auto"/>
        </w:rPr>
        <w:t xml:space="preserve">will determine the durability of American </w:t>
      </w:r>
      <w:proofErr w:type="spellStart"/>
      <w:r w:rsidRPr="0056527C">
        <w:rPr>
          <w:b/>
          <w:iCs/>
          <w:sz w:val="20"/>
          <w:highlight w:val="green"/>
          <w:u w:val="thick"/>
          <w:bdr w:val="single" w:sz="18" w:space="0" w:color="auto"/>
        </w:rPr>
        <w:t>unipolarity</w:t>
      </w:r>
      <w:proofErr w:type="spellEnd"/>
      <w:r w:rsidRPr="0056527C">
        <w:rPr>
          <w:b/>
          <w:iCs/>
          <w:sz w:val="20"/>
          <w:highlight w:val="green"/>
          <w:u w:val="thick"/>
          <w:bdr w:val="single" w:sz="18" w:space="0" w:color="auto"/>
        </w:rPr>
        <w:t>.</w:t>
      </w:r>
      <w:r w:rsidRPr="00FB1D73">
        <w:rPr>
          <w:b/>
          <w:bCs/>
          <w:sz w:val="20"/>
          <w:u w:val="thick"/>
        </w:rPr>
        <w:t xml:space="preserve"> As one realist scholar has argued, </w:t>
      </w:r>
      <w:r w:rsidRPr="0056527C">
        <w:rPr>
          <w:b/>
          <w:bCs/>
          <w:sz w:val="20"/>
          <w:highlight w:val="green"/>
          <w:u w:val="thick"/>
        </w:rPr>
        <w:t xml:space="preserve">the U.S. can best ensure </w:t>
      </w:r>
      <w:r w:rsidRPr="00FB1D73">
        <w:rPr>
          <w:b/>
          <w:bCs/>
          <w:sz w:val="20"/>
          <w:u w:val="thick"/>
        </w:rPr>
        <w:t xml:space="preserve">the [*141] stability of </w:t>
      </w:r>
      <w:r w:rsidRPr="0056527C">
        <w:rPr>
          <w:b/>
          <w:bCs/>
          <w:sz w:val="20"/>
          <w:highlight w:val="green"/>
          <w:u w:val="thick"/>
        </w:rPr>
        <w:t xml:space="preserve">this </w:t>
      </w:r>
      <w:r w:rsidRPr="00FB1D73">
        <w:rPr>
          <w:b/>
          <w:bCs/>
          <w:sz w:val="20"/>
          <w:u w:val="thick"/>
        </w:rPr>
        <w:t xml:space="preserve">unipolar </w:t>
      </w:r>
      <w:r w:rsidRPr="0056527C">
        <w:rPr>
          <w:b/>
          <w:bCs/>
          <w:sz w:val="20"/>
          <w:highlight w:val="green"/>
          <w:u w:val="thick"/>
        </w:rPr>
        <w:t>order by ensuring</w:t>
      </w:r>
      <w:r w:rsidRPr="00FB1D73">
        <w:rPr>
          <w:b/>
          <w:bCs/>
          <w:sz w:val="20"/>
          <w:u w:val="thick"/>
        </w:rPr>
        <w:t xml:space="preserve"> that </w:t>
      </w:r>
      <w:r w:rsidRPr="0056527C">
        <w:rPr>
          <w:b/>
          <w:bCs/>
          <w:sz w:val="20"/>
          <w:highlight w:val="green"/>
          <w:u w:val="thick"/>
        </w:rPr>
        <w:t xml:space="preserve">its predominance </w:t>
      </w:r>
      <w:r w:rsidRPr="0056527C">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56527C">
        <w:rPr>
          <w:b/>
          <w:bCs/>
          <w:sz w:val="20"/>
          <w:highlight w:val="green"/>
          <w:u w:val="thick"/>
        </w:rPr>
        <w:t>stability</w:t>
      </w:r>
      <w:r w:rsidRPr="00FB1D73">
        <w:rPr>
          <w:b/>
          <w:bCs/>
          <w:sz w:val="20"/>
          <w:u w:val="thick"/>
        </w:rPr>
        <w:t xml:space="preserve"> of hegemonic orders </w:t>
      </w:r>
      <w:r w:rsidRPr="0056527C">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n345 </w:t>
      </w:r>
      <w:r w:rsidRPr="0056527C">
        <w:rPr>
          <w:b/>
          <w:bCs/>
          <w:sz w:val="20"/>
          <w:highlight w:val="green"/>
          <w:u w:val="thick"/>
        </w:rPr>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also </w:t>
      </w:r>
      <w:r w:rsidRPr="0056527C">
        <w:rPr>
          <w:b/>
          <w:bCs/>
          <w:sz w:val="20"/>
          <w:highlight w:val="green"/>
          <w:u w:val="thick"/>
        </w:rPr>
        <w:t>provides a public good through</w:t>
      </w:r>
      <w:r w:rsidRPr="00FB1D73">
        <w:rPr>
          <w:b/>
          <w:bCs/>
          <w:sz w:val="20"/>
          <w:u w:val="thick"/>
        </w:rPr>
        <w:t xml:space="preserve"> its promulgation and </w:t>
      </w:r>
      <w:r w:rsidRPr="0056527C">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w:t>
      </w:r>
      <w:r>
        <w:t>&lt;&lt;card continues&gt;&gt;</w:t>
      </w:r>
    </w:p>
    <w:p w:rsidR="00D150ED" w:rsidRDefault="00D150ED" w:rsidP="00D150ED">
      <w:pPr>
        <w:pStyle w:val="Heading3"/>
      </w:pPr>
      <w:r>
        <w:lastRenderedPageBreak/>
        <w:t>1AC: Blowback</w:t>
      </w:r>
    </w:p>
    <w:p w:rsidR="00D150ED" w:rsidRDefault="00D150ED" w:rsidP="00D150ED"/>
    <w:p w:rsidR="00D150ED" w:rsidRDefault="00D150ED" w:rsidP="00D150ED"/>
    <w:p w:rsidR="00D150ED" w:rsidRDefault="00D150ED" w:rsidP="00D150ED">
      <w:r>
        <w:t xml:space="preserve">&lt;&lt;card continues&gt;&gt; </w:t>
      </w:r>
      <w:r w:rsidRPr="00FB1D73">
        <w:t xml:space="preserve">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56527C">
        <w:rPr>
          <w:b/>
          <w:bCs/>
          <w:sz w:val="20"/>
          <w:highlight w:val="green"/>
          <w:u w:val="thick"/>
        </w:rPr>
        <w:t>transnational</w:t>
      </w:r>
      <w:r w:rsidRPr="00FB1D73">
        <w:t xml:space="preserve"> political and economic </w:t>
      </w:r>
      <w:r w:rsidRPr="0056527C">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56527C">
        <w:rPr>
          <w:b/>
          <w:bCs/>
          <w:sz w:val="20"/>
          <w:highlight w:val="green"/>
          <w:u w:val="thick"/>
        </w:rPr>
        <w:t>provide other countries with</w:t>
      </w:r>
      <w:r w:rsidRPr="00FB1D73">
        <w:rPr>
          <w:b/>
          <w:bCs/>
          <w:sz w:val="20"/>
          <w:u w:val="thick"/>
        </w:rPr>
        <w:t xml:space="preserve"> informal </w:t>
      </w:r>
      <w:r w:rsidRPr="0056527C">
        <w:rPr>
          <w:b/>
          <w:bCs/>
          <w:sz w:val="20"/>
          <w:highlight w:val="green"/>
          <w:u w:val="thick"/>
        </w:rPr>
        <w:t>access to policymaking and</w:t>
      </w:r>
      <w:r w:rsidRPr="00FB1D73">
        <w:rPr>
          <w:b/>
          <w:bCs/>
          <w:sz w:val="20"/>
          <w:u w:val="thick"/>
        </w:rPr>
        <w:t xml:space="preserve"> tend to </w:t>
      </w:r>
      <w:r w:rsidRPr="0056527C">
        <w:rPr>
          <w:b/>
          <w:iCs/>
          <w:sz w:val="20"/>
          <w:highlight w:val="green"/>
          <w:u w:val="thick"/>
          <w:bdr w:val="single" w:sz="18" w:space="0" w:color="auto"/>
        </w:rPr>
        <w:t>reduce resistance</w:t>
      </w:r>
      <w:r w:rsidRPr="00FB1D73">
        <w:rPr>
          <w:b/>
          <w:bCs/>
          <w:sz w:val="20"/>
          <w:u w:val="thick"/>
        </w:rPr>
        <w:t xml:space="preserve"> to American hegemony, </w:t>
      </w:r>
      <w:r w:rsidRPr="0056527C">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FB1D73">
        <w:rPr>
          <w:b/>
          <w:bCs/>
          <w:sz w:val="20"/>
          <w:u w:val="thick"/>
        </w:rPr>
        <w:t xml:space="preserve">The </w:t>
      </w:r>
      <w:r w:rsidRPr="0056527C">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56527C">
        <w:rPr>
          <w:b/>
          <w:bCs/>
          <w:sz w:val="20"/>
          <w:highlight w:val="green"/>
          <w:u w:val="thick"/>
        </w:rPr>
        <w:t>The risk that it will hinder the ability of the</w:t>
      </w:r>
      <w:r w:rsidRPr="00FB1D73">
        <w:rPr>
          <w:b/>
          <w:bCs/>
          <w:sz w:val="20"/>
          <w:u w:val="thick"/>
        </w:rPr>
        <w:t xml:space="preserve"> </w:t>
      </w:r>
      <w:r w:rsidRPr="0056527C">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56527C">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6527C">
        <w:rPr>
          <w:b/>
          <w:bCs/>
          <w:sz w:val="20"/>
          <w:highlight w:val="green"/>
          <w:u w:val="thick"/>
        </w:rPr>
        <w:t>The courts,</w:t>
      </w:r>
      <w:r w:rsidRPr="00FB1D73">
        <w:t xml:space="preserve"> too, </w:t>
      </w:r>
      <w:r w:rsidRPr="0056527C">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r w:rsidRPr="00FB1D73">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FB1D73">
        <w:rPr>
          <w:b/>
          <w:bCs/>
          <w:u w:val="thick"/>
        </w:rPr>
        <w:t xml:space="preserve"> </w:t>
      </w:r>
      <w:r w:rsidRPr="00FB1D73">
        <w:rPr>
          <w:sz w:val="12"/>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w:t>
      </w:r>
      <w:proofErr w:type="spellStart"/>
      <w:r w:rsidRPr="00FB1D73">
        <w:rPr>
          <w:sz w:val="12"/>
        </w:rPr>
        <w:t>Nzelibe</w:t>
      </w:r>
      <w:proofErr w:type="spellEnd"/>
      <w:r w:rsidRPr="00FB1D73">
        <w:rPr>
          <w:sz w:val="12"/>
        </w:rPr>
        <w:t xml:space="preserv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56527C">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56527C">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w:t>
      </w:r>
      <w:proofErr w:type="spellStart"/>
      <w:r w:rsidRPr="00FB1D73">
        <w:rPr>
          <w:b/>
          <w:bCs/>
          <w:sz w:val="20"/>
          <w:u w:val="thick"/>
        </w:rPr>
        <w:t>unipolarity</w:t>
      </w:r>
      <w:proofErr w:type="spellEnd"/>
      <w:r w:rsidRPr="00FB1D73">
        <w:rPr>
          <w:b/>
          <w:bCs/>
          <w:sz w:val="20"/>
          <w:u w:val="thick"/>
        </w:rPr>
        <w:t xml:space="preserve"> requires a different set of competences. </w:t>
      </w:r>
      <w:r w:rsidRPr="00FB1D73">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t>&lt;&lt;card continues&gt;&gt;</w:t>
      </w:r>
    </w:p>
    <w:p w:rsidR="00D150ED" w:rsidRDefault="00D150ED" w:rsidP="00D150ED">
      <w:pPr>
        <w:pStyle w:val="Heading3"/>
      </w:pPr>
      <w:r w:rsidRPr="00D150ED">
        <w:lastRenderedPageBreak/>
        <w:t>1AC: Blowback</w:t>
      </w:r>
    </w:p>
    <w:p w:rsidR="00D150ED" w:rsidRDefault="00D150ED" w:rsidP="00D150ED"/>
    <w:p w:rsidR="00D150ED" w:rsidRDefault="00D150ED" w:rsidP="00D150ED"/>
    <w:p w:rsidR="00D150ED" w:rsidRPr="00FB1D73" w:rsidRDefault="00D150ED" w:rsidP="00D150ED">
      <w:pPr>
        <w:rPr>
          <w:sz w:val="20"/>
          <w:u w:val="thick"/>
        </w:rPr>
      </w:pPr>
      <w:r w:rsidRPr="00D150ED">
        <w:t>&lt;&lt;card continues&gt;&gt;</w:t>
      </w:r>
      <w:r>
        <w:rPr>
          <w:rStyle w:val="StyleBoldUnderline"/>
        </w:rPr>
        <w:t xml:space="preserve">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n378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n379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n380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n382 </w:t>
      </w:r>
      <w:r w:rsidRPr="00FB1D73">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FB1D73">
        <w:t xml:space="preserve"> n384 [*148] Third, </w:t>
      </w:r>
      <w:r w:rsidRPr="00FB1D73">
        <w:rPr>
          <w:b/>
          <w:bCs/>
          <w:sz w:val="20"/>
          <w:u w:val="thick"/>
        </w:rPr>
        <w:t xml:space="preserve">the hegemonic model assumes that preservation of American hegemony depends not just on power, but legitimacy. n385 All three IR frameworks for describing predominant states - although </w:t>
      </w:r>
      <w:proofErr w:type="spellStart"/>
      <w:r w:rsidRPr="00FB1D73">
        <w:rPr>
          <w:b/>
          <w:bCs/>
          <w:sz w:val="20"/>
          <w:u w:val="thick"/>
        </w:rPr>
        <w:t>unipolarity</w:t>
      </w:r>
      <w:proofErr w:type="spellEnd"/>
      <w:r w:rsidRPr="00FB1D73">
        <w:rPr>
          <w:b/>
          <w:bCs/>
          <w:sz w:val="20"/>
          <w:u w:val="thick"/>
        </w:rPr>
        <w:t xml:space="preserve"> less than hegemony or empire - suggest that legitimacy is crucial to 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56527C">
        <w:rPr>
          <w:b/>
          <w:bCs/>
          <w:sz w:val="20"/>
          <w:highlight w:val="green"/>
          <w:u w:val="thick"/>
        </w:rPr>
        <w:t xml:space="preserve">use of force, </w:t>
      </w:r>
      <w:r w:rsidRPr="00FB1D73">
        <w:rPr>
          <w:b/>
          <w:bCs/>
          <w:sz w:val="20"/>
          <w:u w:val="thick"/>
        </w:rPr>
        <w:t>this</w:t>
      </w:r>
      <w:r w:rsidRPr="0056527C">
        <w:rPr>
          <w:b/>
          <w:bCs/>
          <w:sz w:val="20"/>
          <w:highlight w:val="green"/>
          <w:u w:val="thick"/>
        </w:rPr>
        <w:t xml:space="preserve"> is</w:t>
      </w:r>
      <w:r w:rsidRPr="00FB1D73">
        <w:rPr>
          <w:b/>
          <w:bCs/>
          <w:sz w:val="20"/>
          <w:u w:val="thick"/>
        </w:rPr>
        <w:t xml:space="preserve"> much </w:t>
      </w:r>
      <w:r w:rsidRPr="0056527C">
        <w:rPr>
          <w:b/>
          <w:bCs/>
          <w:sz w:val="20"/>
          <w:highlight w:val="green"/>
          <w:u w:val="thick"/>
        </w:rPr>
        <w:t xml:space="preserve">more likely to </w:t>
      </w:r>
      <w:r w:rsidRPr="0056527C">
        <w:rPr>
          <w:b/>
          <w:iCs/>
          <w:sz w:val="20"/>
          <w:highlight w:val="green"/>
          <w:u w:val="thick"/>
          <w:bdr w:val="single" w:sz="18" w:space="0" w:color="auto"/>
        </w:rPr>
        <w:t>exhaust the resources</w:t>
      </w:r>
      <w:r w:rsidRPr="0056527C">
        <w:rPr>
          <w:b/>
          <w:bCs/>
          <w:sz w:val="20"/>
          <w:highlight w:val="green"/>
          <w:u w:val="thick"/>
        </w:rPr>
        <w:t xml:space="preserve"> of the</w:t>
      </w:r>
      <w:r w:rsidRPr="00FB1D73">
        <w:rPr>
          <w:b/>
          <w:bCs/>
          <w:sz w:val="20"/>
          <w:u w:val="thick"/>
        </w:rPr>
        <w:t xml:space="preserve"> predominant </w:t>
      </w:r>
      <w:r w:rsidRPr="0056527C">
        <w:rPr>
          <w:b/>
          <w:bCs/>
          <w:sz w:val="20"/>
          <w:highlight w:val="green"/>
          <w:u w:val="thick"/>
        </w:rPr>
        <w:t>state and</w:t>
      </w:r>
      <w:r w:rsidRPr="00FB1D73">
        <w:rPr>
          <w:b/>
          <w:bCs/>
          <w:sz w:val="20"/>
          <w:u w:val="thick"/>
        </w:rPr>
        <w:t xml:space="preserve"> to </w:t>
      </w:r>
      <w:r w:rsidRPr="0056527C">
        <w:rPr>
          <w:b/>
          <w:bCs/>
          <w:sz w:val="20"/>
          <w:highlight w:val="green"/>
          <w:u w:val="thick"/>
        </w:rPr>
        <w:t>lead to</w:t>
      </w:r>
      <w:r w:rsidRPr="00FB1D73">
        <w:rPr>
          <w:b/>
          <w:bCs/>
          <w:sz w:val="20"/>
          <w:u w:val="thick"/>
        </w:rPr>
        <w:t xml:space="preserve"> counter-balancing or the </w:t>
      </w:r>
      <w:r w:rsidRPr="0056527C">
        <w:rPr>
          <w:b/>
          <w:iCs/>
          <w:sz w:val="20"/>
          <w:highlight w:val="green"/>
          <w:u w:val="thick"/>
          <w:bdr w:val="single" w:sz="18" w:space="0" w:color="auto"/>
        </w:rPr>
        <w:t>loss of control</w:t>
      </w:r>
      <w:r w:rsidRPr="00FB1D73">
        <w:rPr>
          <w:b/>
          <w:bCs/>
          <w:sz w:val="20"/>
          <w:u w:val="thick"/>
        </w:rPr>
        <w:t xml:space="preserve">. n386 </w:t>
      </w:r>
      <w:r w:rsidRPr="0056527C">
        <w:rPr>
          <w:b/>
          <w:bCs/>
          <w:sz w:val="20"/>
          <w:highlight w:val="green"/>
          <w:u w:val="thick"/>
        </w:rPr>
        <w:t>Legitimacy</w:t>
      </w:r>
      <w:r w:rsidRPr="00FB1D73">
        <w:rPr>
          <w:b/>
          <w:bCs/>
          <w:sz w:val="20"/>
          <w:u w:val="thick"/>
        </w:rPr>
        <w:t xml:space="preserve"> as a method of maintaining predominance </w:t>
      </w:r>
      <w:r w:rsidRPr="0056527C">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56527C">
        <w:rPr>
          <w:b/>
          <w:bCs/>
          <w:sz w:val="20"/>
          <w:highlight w:val="green"/>
          <w:u w:val="thick"/>
        </w:rPr>
        <w:t xml:space="preserve">The courts' strengths in offering a </w:t>
      </w:r>
      <w:r w:rsidRPr="0056527C">
        <w:rPr>
          <w:b/>
          <w:iCs/>
          <w:sz w:val="20"/>
          <w:highlight w:val="green"/>
          <w:u w:val="thick"/>
          <w:bdr w:val="single" w:sz="18" w:space="0" w:color="auto"/>
        </w:rPr>
        <w:t xml:space="preserve">stable interpretation of the law, relative insulation from political pressure, and power to bestow legitimacy are important </w:t>
      </w:r>
      <w:r w:rsidRPr="0056527C">
        <w:rPr>
          <w:b/>
          <w:bCs/>
          <w:sz w:val="20"/>
          <w:highlight w:val="green"/>
          <w:u w:val="thick"/>
        </w:rPr>
        <w:t>for realizing</w:t>
      </w:r>
      <w:r w:rsidRPr="00FB1D73">
        <w:rPr>
          <w:b/>
          <w:bCs/>
          <w:sz w:val="20"/>
          <w:u w:val="thick"/>
        </w:rPr>
        <w:t xml:space="preserve"> the functional constitutional goal of </w:t>
      </w:r>
      <w:r w:rsidRPr="0056527C">
        <w:rPr>
          <w:b/>
          <w:bCs/>
          <w:sz w:val="20"/>
          <w:highlight w:val="green"/>
          <w:u w:val="thick"/>
        </w:rPr>
        <w:t>effective</w:t>
      </w:r>
      <w:r w:rsidRPr="00FB1D73">
        <w:rPr>
          <w:b/>
          <w:bCs/>
          <w:sz w:val="20"/>
          <w:u w:val="thick"/>
        </w:rPr>
        <w:t xml:space="preserve"> U.S. </w:t>
      </w:r>
      <w:r w:rsidRPr="0056527C">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D150ED" w:rsidRPr="00FB1D73" w:rsidRDefault="00D150ED" w:rsidP="00D150ED"/>
    <w:p w:rsidR="00D150ED" w:rsidRDefault="00D150ED" w:rsidP="00D150ED">
      <w:pPr>
        <w:keepNext/>
        <w:keepLines/>
        <w:spacing w:before="200"/>
        <w:outlineLvl w:val="3"/>
        <w:rPr>
          <w:rFonts w:eastAsiaTheme="majorEastAsia" w:cstheme="majorBidi"/>
          <w:b/>
          <w:bCs/>
          <w:iCs/>
          <w:sz w:val="24"/>
        </w:rPr>
      </w:pPr>
    </w:p>
    <w:p w:rsidR="00D150ED" w:rsidRDefault="00D150ED" w:rsidP="00D150ED">
      <w:pPr>
        <w:pStyle w:val="Heading3"/>
      </w:pPr>
      <w:r>
        <w:lastRenderedPageBreak/>
        <w:t>1AC: Blowback</w:t>
      </w:r>
    </w:p>
    <w:p w:rsidR="00D150ED" w:rsidRPr="00D150ED" w:rsidRDefault="00D150ED" w:rsidP="00D150ED">
      <w:pPr>
        <w:rPr>
          <w:rStyle w:val="StyleBoldUnderline"/>
        </w:rPr>
      </w:pPr>
    </w:p>
    <w:p w:rsidR="00D150ED" w:rsidRPr="00CF098A" w:rsidRDefault="00D150ED" w:rsidP="00D150ED">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D150ED" w:rsidRPr="00CF098A" w:rsidRDefault="00D150ED" w:rsidP="00D150ED">
      <w:pPr>
        <w:rPr>
          <w:rFonts w:eastAsia="Times New Roman" w:cs="Times New Roman"/>
          <w:sz w:val="20"/>
          <w:szCs w:val="24"/>
        </w:rPr>
      </w:pPr>
      <w:proofErr w:type="spellStart"/>
      <w:r w:rsidRPr="00CF098A">
        <w:rPr>
          <w:rFonts w:eastAsia="Times New Roman" w:cs="Times New Roman"/>
          <w:sz w:val="20"/>
          <w:szCs w:val="24"/>
        </w:rPr>
        <w:t>Yuhan</w:t>
      </w:r>
      <w:proofErr w:type="spellEnd"/>
      <w:r w:rsidRPr="00CF098A">
        <w:rPr>
          <w:rFonts w:eastAsia="Times New Roman" w:cs="Times New Roman"/>
          <w:sz w:val="20"/>
          <w:szCs w:val="24"/>
        </w:rPr>
        <w:t xml:space="preserve"> </w:t>
      </w:r>
      <w:r w:rsidRPr="00CF098A">
        <w:rPr>
          <w:rStyle w:val="StyleStyleBold12pt"/>
        </w:rPr>
        <w:t>Zhang</w:t>
      </w:r>
      <w:r w:rsidRPr="00CF098A">
        <w:rPr>
          <w:rFonts w:eastAsia="Times New Roman" w:cs="Times New Roman"/>
          <w:sz w:val="20"/>
          <w:szCs w:val="24"/>
        </w:rPr>
        <w:t xml:space="preserve">, Carnegie Endowment for International Peace, and Lin Shi, Columbia University, “America’s Decline: A Harbinger of </w:t>
      </w:r>
      <w:proofErr w:type="spellStart"/>
      <w:r w:rsidRPr="00CF098A">
        <w:rPr>
          <w:rFonts w:eastAsia="Times New Roman" w:cs="Times New Roman"/>
          <w:sz w:val="20"/>
          <w:szCs w:val="24"/>
        </w:rPr>
        <w:t>Conflcit</w:t>
      </w:r>
      <w:proofErr w:type="spellEnd"/>
      <w:r w:rsidRPr="00CF098A">
        <w:rPr>
          <w:rFonts w:eastAsia="Times New Roman" w:cs="Times New Roman"/>
          <w:sz w:val="20"/>
          <w:szCs w:val="24"/>
        </w:rPr>
        <w:t xml:space="preserve"> and Rivalry,” EAST ASIA FORUM, 1—22—</w:t>
      </w:r>
      <w:r w:rsidRPr="00CF098A">
        <w:rPr>
          <w:rStyle w:val="StyleStyleBold12pt"/>
        </w:rPr>
        <w:t>11</w:t>
      </w:r>
      <w:r w:rsidRPr="00CF098A">
        <w:rPr>
          <w:rFonts w:eastAsia="Times New Roman" w:cs="Times New Roman"/>
          <w:sz w:val="20"/>
          <w:szCs w:val="24"/>
        </w:rPr>
        <w:t xml:space="preserve">, </w:t>
      </w:r>
      <w:hyperlink r:id="rId7" w:history="1">
        <w:r w:rsidRPr="00CF098A">
          <w:rPr>
            <w:rFonts w:eastAsia="SimSun" w:cs="Times New Roman"/>
            <w:color w:val="0000FF"/>
            <w:sz w:val="20"/>
            <w:szCs w:val="24"/>
            <w:u w:val="single"/>
          </w:rPr>
          <w:t>http://www.eastasiaforum.org/2011/01/22/americas-decline-a-harbinger-of-conflict-and-rivalry/</w:t>
        </w:r>
      </w:hyperlink>
    </w:p>
    <w:p w:rsidR="00D150ED" w:rsidRPr="00CF098A" w:rsidRDefault="00D150ED" w:rsidP="00D150ED">
      <w:pPr>
        <w:rPr>
          <w:rFonts w:eastAsia="Times New Roman" w:cs="Times New Roman"/>
          <w:sz w:val="20"/>
          <w:szCs w:val="24"/>
        </w:rPr>
      </w:pPr>
    </w:p>
    <w:p w:rsidR="00D150ED" w:rsidRPr="00CF098A" w:rsidRDefault="00D150ED" w:rsidP="00D150ED">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56527C">
        <w:rPr>
          <w:rStyle w:val="StyleBoldUnderline"/>
          <w:highlight w:val="green"/>
        </w:rPr>
        <w:t>many</w:t>
      </w:r>
      <w:r w:rsidRPr="00CF098A">
        <w:rPr>
          <w:rStyle w:val="StyleBoldUnderline"/>
        </w:rPr>
        <w:t xml:space="preserve"> actors have </w:t>
      </w:r>
      <w:r w:rsidRPr="0056527C">
        <w:rPr>
          <w:rStyle w:val="StyleBoldUnderline"/>
          <w:highlight w:val="green"/>
        </w:rPr>
        <w:t>bandwagoned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56527C">
        <w:rPr>
          <w:rStyle w:val="StyleBoldUnderline"/>
          <w:highlight w:val="green"/>
        </w:rPr>
        <w:t>creating a status</w:t>
      </w:r>
      <w:r w:rsidRPr="00CF098A">
        <w:rPr>
          <w:rStyle w:val="StyleBoldUnderline"/>
        </w:rPr>
        <w:t xml:space="preserve"> </w:t>
      </w:r>
      <w:r w:rsidRPr="0056527C">
        <w:rPr>
          <w:rStyle w:val="StyleBoldUnderline"/>
          <w:highlight w:val="green"/>
        </w:rPr>
        <w:t>quo that</w:t>
      </w:r>
      <w:r w:rsidRPr="00CF098A">
        <w:rPr>
          <w:rStyle w:val="StyleBoldUnderline"/>
        </w:rPr>
        <w:t xml:space="preserve"> has tended to </w:t>
      </w:r>
      <w:r w:rsidRPr="0056527C">
        <w:rPr>
          <w:rStyle w:val="Emphasis"/>
          <w:highlight w:val="green"/>
        </w:rPr>
        <w:t>mute great power conflicts</w:t>
      </w:r>
      <w:r w:rsidRPr="00CF098A">
        <w:t>. However,</w:t>
      </w:r>
      <w:r w:rsidRPr="00CF098A">
        <w:rPr>
          <w:rFonts w:cs="Times New Roman"/>
          <w:b/>
          <w:sz w:val="19"/>
          <w:szCs w:val="24"/>
          <w:u w:val="thick"/>
        </w:rPr>
        <w:t xml:space="preserve"> </w:t>
      </w:r>
      <w:r w:rsidRPr="0056527C">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56527C">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56527C">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56527C">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56527C">
        <w:rPr>
          <w:rStyle w:val="StyleBoldUnderline"/>
          <w:highlight w:val="green"/>
        </w:rPr>
        <w:t>conflicts</w:t>
      </w:r>
      <w:r w:rsidRPr="00CF098A">
        <w:rPr>
          <w:rStyle w:val="StyleBoldUnderline"/>
        </w:rPr>
        <w:t xml:space="preserve"> or wars may be harder to avoid. </w:t>
      </w:r>
      <w:r w:rsidRPr="0056527C">
        <w:rPr>
          <w:rStyle w:val="StyleBoldUnderline"/>
          <w:highlight w:val="green"/>
        </w:rPr>
        <w:t xml:space="preserve">As history attests, power decline and redistribution result in </w:t>
      </w:r>
      <w:r w:rsidRPr="0056527C">
        <w:rPr>
          <w:rStyle w:val="Emphasis"/>
          <w:highlight w:val="green"/>
        </w:rPr>
        <w:t>military confrontation.</w:t>
      </w:r>
      <w:r w:rsidRPr="00CF098A">
        <w:rPr>
          <w:rFonts w:cs="Times New Roman"/>
          <w:szCs w:val="24"/>
        </w:rPr>
        <w:t xml:space="preserve"> </w:t>
      </w:r>
      <w:r w:rsidRPr="00CF098A">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F098A">
        <w:t>centred</w:t>
      </w:r>
      <w:proofErr w:type="spellEnd"/>
      <w:r w:rsidRPr="00CF098A">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56527C">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56527C">
        <w:rPr>
          <w:rStyle w:val="StyleBoldUnderline"/>
          <w:highlight w:val="green"/>
        </w:rPr>
        <w:t>regional blocs, trade conflicts and</w:t>
      </w:r>
      <w:r w:rsidRPr="00CF098A">
        <w:rPr>
          <w:rStyle w:val="StyleBoldUnderline"/>
        </w:rPr>
        <w:t xml:space="preserve"> strategic </w:t>
      </w:r>
      <w:r w:rsidRPr="0056527C">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w:t>
      </w:r>
      <w:proofErr w:type="spellStart"/>
      <w:r w:rsidRPr="00CF098A">
        <w:t>organisations</w:t>
      </w:r>
      <w:proofErr w:type="spellEnd"/>
      <w:r w:rsidRPr="00CF098A">
        <w:t xml:space="preserve">.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w:t>
      </w:r>
      <w:proofErr w:type="spellStart"/>
      <w:r w:rsidRPr="00CF098A">
        <w:rPr>
          <w:rStyle w:val="StyleBoldUnderline"/>
        </w:rPr>
        <w:t>politicised</w:t>
      </w:r>
      <w:proofErr w:type="spellEnd"/>
      <w:r w:rsidRPr="00CF098A">
        <w:rPr>
          <w:rStyle w:val="StyleBoldUnderline"/>
        </w:rPr>
        <w:t xml:space="preserve">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56527C">
        <w:rPr>
          <w:rStyle w:val="StyleBoldUnderline"/>
          <w:highlight w:val="green"/>
        </w:rPr>
        <w:t xml:space="preserve">A world without American hegemony is one where </w:t>
      </w:r>
      <w:r w:rsidRPr="0056527C">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w:t>
      </w:r>
      <w:proofErr w:type="spellStart"/>
      <w:r w:rsidRPr="00CF098A">
        <w:t>globalisation</w:t>
      </w:r>
      <w:proofErr w:type="spellEnd"/>
      <w:r w:rsidRPr="00CF098A">
        <w:t xml:space="preserve"> barriers. This, at least, is one possibility we can forecast in a future that will inevitably be devoid of unrivalled US primacy.</w:t>
      </w:r>
    </w:p>
    <w:p w:rsidR="00D150ED" w:rsidRDefault="00D150ED" w:rsidP="00D150ED"/>
    <w:p w:rsidR="00D150ED" w:rsidRPr="00FB1D73"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D150ED" w:rsidRPr="00FB1D73" w:rsidRDefault="00D150ED" w:rsidP="00D150ED">
      <w:pPr>
        <w:rPr>
          <w:rFonts w:eastAsia="SimSun"/>
          <w:b/>
          <w:sz w:val="22"/>
        </w:rPr>
      </w:pPr>
      <w:r w:rsidRPr="00FB1D73">
        <w:rPr>
          <w:rFonts w:eastAsia="SimSun"/>
        </w:rPr>
        <w:t xml:space="preserve">Thomas P.M. </w:t>
      </w:r>
      <w:r w:rsidRPr="00FB1D73">
        <w:rPr>
          <w:b/>
          <w:bCs/>
          <w:sz w:val="24"/>
          <w:u w:val="single"/>
        </w:rPr>
        <w:t>Barnett,</w:t>
      </w:r>
      <w:r w:rsidRPr="00FB1D73">
        <w:rPr>
          <w:rFonts w:eastAsia="SimSun"/>
        </w:rPr>
        <w:t xml:space="preserve"> chief analyst, </w:t>
      </w:r>
      <w:proofErr w:type="spellStart"/>
      <w:r w:rsidRPr="00FB1D73">
        <w:rPr>
          <w:rFonts w:eastAsia="SimSun"/>
        </w:rPr>
        <w:t>Wikistrat</w:t>
      </w:r>
      <w:proofErr w:type="spellEnd"/>
      <w:r w:rsidRPr="00FB1D73">
        <w:rPr>
          <w:rFonts w:eastAsia="SimSun"/>
        </w:rPr>
        <w: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D150ED" w:rsidRPr="00FB1D73" w:rsidRDefault="00D150ED" w:rsidP="00D150ED">
      <w:pPr>
        <w:rPr>
          <w:rFonts w:eastAsia="SimSun"/>
          <w:b/>
          <w:sz w:val="22"/>
        </w:rPr>
      </w:pPr>
    </w:p>
    <w:p w:rsidR="00D150ED" w:rsidRPr="00FB1D73" w:rsidRDefault="00D150ED" w:rsidP="00D150ED">
      <w:pPr>
        <w:rPr>
          <w:rFonts w:eastAsia="SimSun"/>
          <w:b/>
          <w:sz w:val="22"/>
        </w:rPr>
      </w:pPr>
      <w:r w:rsidRPr="00FB1D73">
        <w:rPr>
          <w:color w:val="000000"/>
        </w:rPr>
        <w:t xml:space="preserve">Events in Libya are a further reminder for </w:t>
      </w:r>
      <w:r w:rsidRPr="0056527C">
        <w:rPr>
          <w:b/>
          <w:bCs/>
          <w:sz w:val="20"/>
          <w:highlight w:val="green"/>
          <w:u w:val="thick"/>
        </w:rPr>
        <w:t>American</w:t>
      </w:r>
      <w:r w:rsidRPr="00FB1D73">
        <w:rPr>
          <w:b/>
          <w:color w:val="000000"/>
          <w:sz w:val="19"/>
          <w:u w:val="thick"/>
        </w:rPr>
        <w:t>s</w:t>
      </w:r>
      <w:r w:rsidRPr="00FB1D73">
        <w:rPr>
          <w:color w:val="000000"/>
          <w:sz w:val="12"/>
        </w:rPr>
        <w:t xml:space="preserve"> that we </w:t>
      </w:r>
      <w:r w:rsidRPr="0056527C">
        <w:rPr>
          <w:b/>
          <w:bCs/>
          <w:sz w:val="20"/>
          <w:highlight w:val="green"/>
          <w:u w:val="thick"/>
        </w:rPr>
        <w:t>stand at a crossroads</w:t>
      </w:r>
      <w:r w:rsidRPr="00FB1D73">
        <w:rPr>
          <w:b/>
          <w:bCs/>
          <w:sz w:val="20"/>
          <w:u w:val="thick"/>
        </w:rPr>
        <w:t xml:space="preserve"> in our continuing evolution </w:t>
      </w:r>
      <w:r w:rsidRPr="0056527C">
        <w:rPr>
          <w:b/>
          <w:bCs/>
          <w:sz w:val="20"/>
          <w:highlight w:val="green"/>
          <w:u w:val="thick"/>
        </w:rPr>
        <w:t>as the</w:t>
      </w:r>
      <w:r w:rsidRPr="0056527C">
        <w:rPr>
          <w:rStyle w:val="StyleBoldUnderline"/>
          <w:highlight w:val="green"/>
        </w:rPr>
        <w:t xml:space="preserve"> </w:t>
      </w:r>
      <w:r w:rsidRPr="00FB1D73">
        <w:rPr>
          <w:color w:val="000000"/>
        </w:rPr>
        <w:t xml:space="preserve">world's sole full-service </w:t>
      </w:r>
      <w:r w:rsidRPr="0056527C">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56527C">
        <w:rPr>
          <w:b/>
          <w:bCs/>
          <w:sz w:val="20"/>
          <w:highlight w:val="green"/>
          <w:u w:val="thick"/>
        </w:rPr>
        <w:t>Had America been removed from</w:t>
      </w:r>
      <w:r w:rsidRPr="00FB1D73">
        <w:rPr>
          <w:b/>
          <w:color w:val="000000"/>
          <w:sz w:val="19"/>
          <w:u w:val="thick"/>
        </w:rPr>
        <w:t xml:space="preserve"> the </w:t>
      </w:r>
      <w:r w:rsidRPr="0056527C">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56527C">
        <w:rPr>
          <w:b/>
          <w:bCs/>
          <w:sz w:val="20"/>
          <w:highlight w:val="green"/>
          <w:u w:val="thick"/>
        </w:rPr>
        <w:t>there would now be no</w:t>
      </w:r>
      <w:r w:rsidRPr="00FB1D73">
        <w:rPr>
          <w:color w:val="000000"/>
        </w:rPr>
        <w:t xml:space="preserve"> identifiable </w:t>
      </w:r>
      <w:r w:rsidRPr="0056527C">
        <w:rPr>
          <w:b/>
          <w:bCs/>
          <w:sz w:val="20"/>
          <w:highlight w:val="green"/>
          <w:u w:val="thick"/>
        </w:rPr>
        <w:t xml:space="preserve">human civilization left, once </w:t>
      </w:r>
      <w:r w:rsidRPr="0056527C">
        <w:rPr>
          <w:b/>
          <w:iCs/>
          <w:sz w:val="20"/>
          <w:highlight w:val="green"/>
          <w:u w:val="thick"/>
          <w:bdr w:val="single" w:sz="18" w:space="0" w:color="auto"/>
        </w:rPr>
        <w:t>nuclear weapons entered</w:t>
      </w:r>
      <w:r w:rsidRPr="0056527C">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56527C">
        <w:rPr>
          <w:b/>
          <w:bCs/>
          <w:sz w:val="20"/>
          <w:highlight w:val="green"/>
          <w:u w:val="thick"/>
        </w:rPr>
        <w:t>America</w:t>
      </w:r>
      <w:r w:rsidRPr="0056527C">
        <w:rPr>
          <w:rStyle w:val="StyleBoldUnderline"/>
          <w:highlight w:val="green"/>
        </w:rPr>
        <w:t xml:space="preserve"> </w:t>
      </w:r>
      <w:r w:rsidRPr="00FB1D73">
        <w:rPr>
          <w:color w:val="000000"/>
        </w:rPr>
        <w:t xml:space="preserve">stepped up and </w:t>
      </w:r>
      <w:r w:rsidRPr="0056527C">
        <w:rPr>
          <w:b/>
          <w:bCs/>
          <w:sz w:val="20"/>
          <w:highlight w:val="green"/>
          <w:u w:val="thick"/>
        </w:rPr>
        <w:t>changed everything by ushering in</w:t>
      </w:r>
      <w:r w:rsidRPr="0056527C">
        <w:rPr>
          <w:rStyle w:val="StyleBoldUnderline"/>
          <w:highlight w:val="green"/>
        </w:rPr>
        <w:t xml:space="preserve"> </w:t>
      </w:r>
      <w:r w:rsidRPr="00FB1D73">
        <w:rPr>
          <w:color w:val="000000"/>
        </w:rPr>
        <w:t xml:space="preserve">our now-perpetual </w:t>
      </w:r>
      <w:r w:rsidRPr="0056527C">
        <w:rPr>
          <w:b/>
          <w:iCs/>
          <w:sz w:val="20"/>
          <w:highlight w:val="green"/>
          <w:u w:val="thick"/>
          <w:bdr w:val="single" w:sz="18" w:space="0" w:color="auto"/>
        </w:rPr>
        <w:t>great-power peace</w:t>
      </w:r>
      <w:r w:rsidRPr="0056527C">
        <w:rPr>
          <w:b/>
          <w:bCs/>
          <w:sz w:val="20"/>
          <w:highlight w:val="green"/>
          <w:u w:val="thick"/>
        </w:rPr>
        <w:t>. We introduced</w:t>
      </w:r>
      <w:r w:rsidRPr="0056527C">
        <w:rPr>
          <w:rStyle w:val="StyleBoldUnderline"/>
          <w:highlight w:val="green"/>
        </w:rPr>
        <w:t xml:space="preserve"> </w:t>
      </w:r>
      <w:r w:rsidRPr="00FB1D73">
        <w:rPr>
          <w:color w:val="000000"/>
        </w:rPr>
        <w:t xml:space="preserve">the international liberal trade order known as </w:t>
      </w:r>
      <w:r w:rsidRPr="0056527C">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56527C">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56527C">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actually </w:t>
      </w:r>
      <w:proofErr w:type="spellStart"/>
      <w:r w:rsidRPr="00FB1D73">
        <w:rPr>
          <w:color w:val="000000"/>
        </w:rPr>
        <w:t>delivgered</w:t>
      </w:r>
      <w:proofErr w:type="spellEnd"/>
      <w:r w:rsidRPr="00FB1D73">
        <w:rPr>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6527C">
        <w:rPr>
          <w:b/>
          <w:bCs/>
          <w:sz w:val="20"/>
          <w:highlight w:val="green"/>
          <w:u w:val="thick"/>
        </w:rPr>
        <w:t>calculations suggest</w:t>
      </w:r>
      <w:r w:rsidRPr="00FB1D73">
        <w:rPr>
          <w:b/>
          <w:bCs/>
          <w:sz w:val="20"/>
          <w:u w:val="thick"/>
        </w:rPr>
        <w:t xml:space="preserve"> a 90 percent absolute drop and a </w:t>
      </w:r>
      <w:r w:rsidRPr="0056527C">
        <w:rPr>
          <w:b/>
          <w:iCs/>
          <w:sz w:val="20"/>
          <w:highlight w:val="green"/>
          <w:u w:val="thick"/>
          <w:bdr w:val="single" w:sz="18" w:space="0" w:color="auto"/>
        </w:rPr>
        <w:t>99 percent</w:t>
      </w:r>
      <w:r w:rsidRPr="00FB1D73">
        <w:rPr>
          <w:b/>
          <w:bCs/>
          <w:sz w:val="20"/>
          <w:u w:val="thick"/>
        </w:rPr>
        <w:t xml:space="preserve"> relative </w:t>
      </w:r>
      <w:r w:rsidRPr="0056527C">
        <w:rPr>
          <w:b/>
          <w:iCs/>
          <w:sz w:val="20"/>
          <w:highlight w:val="green"/>
          <w:u w:val="thick"/>
          <w:bdr w:val="single" w:sz="18" w:space="0" w:color="auto"/>
        </w:rPr>
        <w:t>drop in deaths due to war</w:t>
      </w:r>
      <w:r w:rsidRPr="00FB1D73">
        <w:t xml:space="preserve">.  We are clearly headed for a world order characterized by </w:t>
      </w:r>
      <w:proofErr w:type="spellStart"/>
      <w:r w:rsidRPr="00FB1D73">
        <w:t>multipolarity</w:t>
      </w:r>
      <w:proofErr w:type="spellEnd"/>
      <w:r w:rsidRPr="00FB1D73">
        <w:t>, something the American-birthed system was designed to both encourage and accommodate. But given how things 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D150ED" w:rsidRPr="00FB1D73" w:rsidRDefault="00D150ED" w:rsidP="00D150ED"/>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D150ED" w:rsidRPr="00FB1D73" w:rsidRDefault="00D150ED" w:rsidP="00D150ED">
      <w:r w:rsidRPr="00FB1D73">
        <w:t xml:space="preserve">Martin </w:t>
      </w:r>
      <w:proofErr w:type="spellStart"/>
      <w:r w:rsidRPr="00FB1D73">
        <w:rPr>
          <w:b/>
          <w:bCs/>
          <w:sz w:val="24"/>
          <w:u w:val="single"/>
        </w:rPr>
        <w:t>Scheinin</w:t>
      </w:r>
      <w:proofErr w:type="spellEnd"/>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8" w:history="1">
        <w:r w:rsidRPr="00FB1D73">
          <w:t>www.realclearworld.com/articles/2012/01/11/national_defense_authorization_act_scheinin_interview-full.html</w:t>
        </w:r>
      </w:hyperlink>
      <w:r w:rsidRPr="00FB1D73">
        <w:t>, accessed 8-21-13.</w:t>
      </w:r>
    </w:p>
    <w:p w:rsidR="00D150ED" w:rsidRPr="00FB1D73" w:rsidRDefault="00D150ED" w:rsidP="00D150ED"/>
    <w:p w:rsidR="00D150ED" w:rsidRPr="00FB1D73" w:rsidRDefault="00D150ED" w:rsidP="00D150ED">
      <w:r w:rsidRPr="00FB1D73">
        <w:t xml:space="preserve">CLC: As a world leader and active promoter of universal human rights, </w:t>
      </w:r>
      <w:r w:rsidRPr="00FB1D73">
        <w:rPr>
          <w:b/>
          <w:bCs/>
          <w:sz w:val="20"/>
          <w:u w:val="thick"/>
        </w:rPr>
        <w:t xml:space="preserve">the practice of indefinite </w:t>
      </w:r>
      <w:r w:rsidRPr="0056527C">
        <w:rPr>
          <w:b/>
          <w:bCs/>
          <w:sz w:val="20"/>
          <w:highlight w:val="green"/>
          <w:u w:val="thick"/>
        </w:rPr>
        <w:t xml:space="preserve">detention </w:t>
      </w:r>
      <w:r w:rsidRPr="00FB1D73">
        <w:rPr>
          <w:b/>
          <w:bCs/>
          <w:sz w:val="20"/>
          <w:u w:val="thick"/>
        </w:rPr>
        <w:t xml:space="preserve">without charge </w:t>
      </w:r>
      <w:r w:rsidRPr="0056527C">
        <w:rPr>
          <w:b/>
          <w:bCs/>
          <w:sz w:val="20"/>
          <w:highlight w:val="green"/>
          <w:u w:val="thick"/>
        </w:rPr>
        <w:t>would</w:t>
      </w:r>
      <w:r w:rsidRPr="00FB1D73">
        <w:rPr>
          <w:b/>
          <w:bCs/>
          <w:sz w:val="20"/>
          <w:u w:val="thick"/>
        </w:rPr>
        <w:t xml:space="preserve"> </w:t>
      </w:r>
      <w:r w:rsidRPr="00FB1D73">
        <w:t xml:space="preserve">seem to </w:t>
      </w:r>
      <w:r w:rsidRPr="0056527C">
        <w:rPr>
          <w:b/>
          <w:iCs/>
          <w:sz w:val="20"/>
          <w:highlight w:val="green"/>
          <w:u w:val="thick"/>
          <w:bdr w:val="single" w:sz="18" w:space="0" w:color="auto"/>
        </w:rPr>
        <w:t>clash</w:t>
      </w:r>
      <w:r w:rsidRPr="0056527C">
        <w:rPr>
          <w:b/>
          <w:bCs/>
          <w:sz w:val="20"/>
          <w:highlight w:val="green"/>
          <w:u w:val="thick"/>
        </w:rPr>
        <w:t xml:space="preserve"> with U.S. ideals</w:t>
      </w:r>
      <w:r w:rsidRPr="0056527C">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56527C">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56527C">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56527C">
        <w:rPr>
          <w:b/>
          <w:bCs/>
          <w:sz w:val="20"/>
          <w:highlight w:val="green"/>
          <w:u w:val="thick"/>
        </w:rPr>
        <w:t>They</w:t>
      </w:r>
      <w:r w:rsidRPr="00FB1D73">
        <w:rPr>
          <w:b/>
          <w:bCs/>
          <w:sz w:val="20"/>
          <w:u w:val="thick"/>
        </w:rPr>
        <w:t xml:space="preserve"> </w:t>
      </w:r>
      <w:r w:rsidRPr="00FB1D73">
        <w:t xml:space="preserve">result in legal problems by </w:t>
      </w:r>
      <w:r w:rsidRPr="0056527C">
        <w:rPr>
          <w:b/>
          <w:iCs/>
          <w:sz w:val="20"/>
          <w:highlight w:val="green"/>
          <w:u w:val="thick"/>
          <w:bdr w:val="single" w:sz="18" w:space="0" w:color="auto"/>
        </w:rPr>
        <w:t>hamper</w:t>
      </w:r>
      <w:r w:rsidRPr="00FB1D73">
        <w:t xml:space="preserve">ing </w:t>
      </w:r>
      <w:r w:rsidRPr="0056527C">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56527C">
        <w:rPr>
          <w:b/>
          <w:bCs/>
          <w:sz w:val="20"/>
          <w:highlight w:val="green"/>
          <w:u w:val="thick"/>
        </w:rPr>
        <w:t>They</w:t>
      </w:r>
      <w:r w:rsidRPr="00FB1D73">
        <w:t xml:space="preserve"> also tend to </w:t>
      </w:r>
      <w:r w:rsidRPr="0056527C">
        <w:rPr>
          <w:b/>
          <w:iCs/>
          <w:sz w:val="20"/>
          <w:highlight w:val="green"/>
          <w:u w:val="thick"/>
          <w:bdr w:val="single" w:sz="18" w:space="0" w:color="auto"/>
        </w:rPr>
        <w:t>alienate</w:t>
      </w:r>
      <w:r w:rsidRPr="00FB1D73">
        <w:t xml:space="preserve"> the </w:t>
      </w:r>
      <w:r w:rsidRPr="0056527C">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56527C">
        <w:rPr>
          <w:b/>
          <w:bCs/>
          <w:sz w:val="20"/>
          <w:highlight w:val="green"/>
          <w:u w:val="thick"/>
        </w:rPr>
        <w:t>they add to causes of terrorism</w:t>
      </w:r>
      <w:r w:rsidRPr="00FB1D73">
        <w:rPr>
          <w:b/>
          <w:bCs/>
          <w:sz w:val="20"/>
          <w:u w:val="thick"/>
        </w:rPr>
        <w:t>,</w:t>
      </w:r>
      <w:r w:rsidRPr="00FB1D73">
        <w:t xml:space="preserve"> both </w:t>
      </w:r>
      <w:r w:rsidRPr="0056527C">
        <w:rPr>
          <w:b/>
          <w:bCs/>
          <w:sz w:val="20"/>
          <w:highlight w:val="green"/>
          <w:u w:val="thick"/>
        </w:rPr>
        <w:t>by perpetuating "</w:t>
      </w:r>
      <w:r w:rsidRPr="0056527C">
        <w:rPr>
          <w:b/>
          <w:iCs/>
          <w:sz w:val="20"/>
          <w:highlight w:val="green"/>
          <w:u w:val="thick"/>
          <w:bdr w:val="single" w:sz="18" w:space="0" w:color="auto"/>
        </w:rPr>
        <w:t>root causes</w:t>
      </w:r>
      <w:r w:rsidRPr="00FB1D73">
        <w:rPr>
          <w:b/>
          <w:bCs/>
          <w:sz w:val="20"/>
          <w:u w:val="thick"/>
        </w:rPr>
        <w:t xml:space="preserve">" that involve the alienation of communities </w:t>
      </w:r>
      <w:r w:rsidRPr="0056527C">
        <w:rPr>
          <w:b/>
          <w:bCs/>
          <w:sz w:val="20"/>
          <w:highlight w:val="green"/>
          <w:u w:val="thick"/>
        </w:rPr>
        <w:t>and by providing "</w:t>
      </w:r>
      <w:r w:rsidRPr="0056527C">
        <w:rPr>
          <w:b/>
          <w:iCs/>
          <w:sz w:val="20"/>
          <w:highlight w:val="green"/>
          <w:u w:val="thick"/>
          <w:bdr w:val="single" w:sz="18" w:space="0" w:color="auto"/>
        </w:rPr>
        <w:t>triggering causes</w:t>
      </w:r>
      <w:r w:rsidRPr="0056527C">
        <w:rPr>
          <w:b/>
          <w:bCs/>
          <w:sz w:val="20"/>
          <w:highlight w:val="green"/>
          <w:u w:val="thick"/>
        </w:rPr>
        <w:t>" through which bitter individuals</w:t>
      </w:r>
      <w:r w:rsidRPr="00FB1D73">
        <w:t xml:space="preserve"> make the morally inexcusable decision to </w:t>
      </w:r>
      <w:r w:rsidRPr="0056527C">
        <w:rPr>
          <w:b/>
          <w:bCs/>
          <w:sz w:val="20"/>
          <w:highlight w:val="green"/>
          <w:u w:val="thick"/>
        </w:rPr>
        <w:t>turn to</w:t>
      </w:r>
      <w:r w:rsidRPr="00FB1D73">
        <w:t xml:space="preserve"> methods of </w:t>
      </w:r>
      <w:r w:rsidRPr="0056527C">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56527C">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56527C">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t xml:space="preserve">international </w:t>
      </w:r>
      <w:r w:rsidRPr="0056527C">
        <w:rPr>
          <w:b/>
          <w:bCs/>
          <w:sz w:val="20"/>
          <w:highlight w:val="green"/>
          <w:u w:val="thick"/>
        </w:rPr>
        <w:t>counter-terrorism cooperation</w:t>
      </w:r>
      <w:r w:rsidRPr="0056527C">
        <w:rPr>
          <w:highlight w:val="green"/>
        </w:rPr>
        <w:t>,</w:t>
      </w:r>
      <w:r w:rsidRPr="00FB1D73">
        <w:t xml:space="preserve"> markedly in the issue of closing the Guantanamo Bay detention facility. Hence, </w:t>
      </w:r>
      <w:r w:rsidRPr="0056527C">
        <w:rPr>
          <w:b/>
          <w:bCs/>
          <w:sz w:val="20"/>
          <w:highlight w:val="green"/>
          <w:u w:val="thick"/>
        </w:rPr>
        <w:t>it carries the risk of distancing</w:t>
      </w:r>
      <w:r w:rsidRPr="0056527C">
        <w:rPr>
          <w:highlight w:val="green"/>
        </w:rPr>
        <w:t xml:space="preserve"> </w:t>
      </w:r>
      <w:r w:rsidRPr="00FB1D73">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bCs/>
          <w:sz w:val="20"/>
          <w:highlight w:val="green"/>
          <w:u w:val="thick"/>
        </w:rPr>
        <w:t xml:space="preserve">from its </w:t>
      </w:r>
      <w:r w:rsidRPr="0056527C">
        <w:rPr>
          <w:b/>
          <w:iCs/>
          <w:sz w:val="20"/>
          <w:highlight w:val="green"/>
          <w:u w:val="thick"/>
          <w:bdr w:val="single" w:sz="18" w:space="0" w:color="auto"/>
        </w:rPr>
        <w:t>closest allies</w:t>
      </w:r>
      <w:r w:rsidRPr="0056527C">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D150ED" w:rsidRPr="00FB1D73" w:rsidRDefault="00D150ED" w:rsidP="00D150ED"/>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D150ED" w:rsidRPr="00FB1D73" w:rsidRDefault="00D150ED" w:rsidP="00D150ED">
      <w:proofErr w:type="spellStart"/>
      <w:r w:rsidRPr="00FB1D73">
        <w:rPr>
          <w:b/>
          <w:bCs/>
          <w:sz w:val="24"/>
          <w:u w:val="single"/>
        </w:rPr>
        <w:t>Postel</w:t>
      </w:r>
      <w:proofErr w:type="spellEnd"/>
      <w:r w:rsidRPr="00FB1D73">
        <w:rPr>
          <w:b/>
          <w:bCs/>
          <w:sz w:val="24"/>
          <w:u w:val="single"/>
        </w:rPr>
        <w:t xml:space="preserve">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D150ED" w:rsidRPr="00FB1D73" w:rsidRDefault="00D150ED" w:rsidP="00D150ED">
      <w:pPr>
        <w:ind w:left="1440" w:right="720"/>
        <w:rPr>
          <w:rFonts w:eastAsia="Times New Roman" w:cs="Times New Roman"/>
          <w:color w:val="000000"/>
          <w:szCs w:val="24"/>
        </w:rPr>
      </w:pPr>
    </w:p>
    <w:p w:rsidR="00D150ED" w:rsidRPr="00FB1D73" w:rsidRDefault="00D150ED" w:rsidP="00D150ED">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w:t>
      </w:r>
      <w:r w:rsidRPr="00FB1D73">
        <w:rPr>
          <w:b/>
          <w:bCs/>
          <w:sz w:val="20"/>
          <w:u w:val="thick"/>
        </w:rPr>
        <w:t xml:space="preserve"> often </w:t>
      </w:r>
      <w:r w:rsidRPr="0056527C">
        <w:rPr>
          <w:b/>
          <w:bCs/>
          <w:sz w:val="20"/>
          <w:highlight w:val="green"/>
          <w:u w:val="thick"/>
        </w:rPr>
        <w:t>been the focus of jihadist</w:t>
      </w:r>
      <w:r w:rsidRPr="00FB1D73">
        <w:rPr>
          <w:b/>
          <w:bCs/>
          <w:sz w:val="20"/>
          <w:u w:val="thick"/>
        </w:rPr>
        <w:t xml:space="preserve"> media and </w:t>
      </w:r>
      <w:r w:rsidRPr="0056527C">
        <w:rPr>
          <w:b/>
          <w:bCs/>
          <w:sz w:val="20"/>
          <w:highlight w:val="green"/>
          <w:u w:val="thick"/>
        </w:rPr>
        <w:t>propaganda</w:t>
      </w:r>
      <w:r w:rsidRPr="00FB1D73">
        <w:rPr>
          <w:b/>
          <w:bCs/>
          <w:sz w:val="20"/>
          <w:u w:val="thick"/>
        </w:rPr>
        <w:t xml:space="preserve">. Just </w:t>
      </w:r>
      <w:r w:rsidRPr="0056527C">
        <w:rPr>
          <w:b/>
          <w:bCs/>
          <w:sz w:val="20"/>
          <w:highlight w:val="green"/>
          <w:u w:val="thick"/>
        </w:rPr>
        <w:t>recently</w:t>
      </w:r>
      <w:r w:rsidRPr="00FB1D73">
        <w:rPr>
          <w:b/>
          <w:bCs/>
          <w:sz w:val="20"/>
          <w:u w:val="thick"/>
        </w:rPr>
        <w:t>, the Islamic Emirate of Afghanistan--</w:t>
      </w:r>
      <w:r w:rsidRPr="0056527C">
        <w:rPr>
          <w:b/>
          <w:bCs/>
          <w:sz w:val="20"/>
          <w:highlight w:val="green"/>
          <w:u w:val="thick"/>
        </w:rPr>
        <w:t>the</w:t>
      </w:r>
      <w:r w:rsidRPr="00FB1D73">
        <w:rPr>
          <w:b/>
          <w:bCs/>
          <w:sz w:val="20"/>
          <w:u w:val="thick"/>
        </w:rPr>
        <w:t xml:space="preserve"> mouthpiece of the </w:t>
      </w:r>
      <w:r w:rsidRPr="0056527C">
        <w:rPr>
          <w:b/>
          <w:bCs/>
          <w:sz w:val="20"/>
          <w:highlight w:val="green"/>
          <w:u w:val="thick"/>
        </w:rPr>
        <w:t>Taliban-- put out a statement calling attention to the</w:t>
      </w:r>
      <w:r w:rsidRPr="00FB1D73">
        <w:rPr>
          <w:b/>
          <w:bCs/>
          <w:sz w:val="20"/>
          <w:u w:val="thick"/>
        </w:rPr>
        <w:t xml:space="preserve"> ongoing </w:t>
      </w:r>
      <w:r w:rsidRPr="0056527C">
        <w:rPr>
          <w:b/>
          <w:bCs/>
          <w:sz w:val="20"/>
          <w:highlight w:val="green"/>
          <w:u w:val="thick"/>
        </w:rPr>
        <w:t>hunger strike at Guantanamo</w:t>
      </w:r>
      <w:r w:rsidRPr="00FB1D73">
        <w:t xml:space="preserve"> Bay. The brief message claims that the hunger strike at the prison has been going on for forty days (as of March 24) and calls for international 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released the first issue of Inspire</w:t>
      </w:r>
      <w:r w:rsidRPr="00FB1D73">
        <w:t xml:space="preserve"> , their English language recruitment magazine. To date, AQAP has released 10 issues of Inspire, and </w:t>
      </w:r>
      <w:r w:rsidRPr="00FB1D73">
        <w:rPr>
          <w:b/>
          <w:bCs/>
          <w:sz w:val="20"/>
          <w:u w:val="thick"/>
        </w:rPr>
        <w:t xml:space="preserve">the plight of prisoners at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w:t>
      </w:r>
      <w:proofErr w:type="spellStart"/>
      <w:r w:rsidRPr="00FB1D73">
        <w:t>Sufyan</w:t>
      </w:r>
      <w:proofErr w:type="spellEnd"/>
      <w:r w:rsidRPr="00FB1D73">
        <w:t xml:space="preserve"> al-</w:t>
      </w:r>
      <w:proofErr w:type="spellStart"/>
      <w:r w:rsidRPr="00FB1D73">
        <w:t>Azdi</w:t>
      </w:r>
      <w:proofErr w:type="spellEnd"/>
      <w:r w:rsidRPr="00FB1D73">
        <w:t xml:space="preserve"> and </w:t>
      </w:r>
      <w:proofErr w:type="spellStart"/>
      <w:r w:rsidRPr="00FB1D73">
        <w:t>Uthman</w:t>
      </w:r>
      <w:proofErr w:type="spellEnd"/>
      <w:r w:rsidRPr="00FB1D73">
        <w:t xml:space="preserve"> al-</w:t>
      </w:r>
      <w:proofErr w:type="spellStart"/>
      <w:r w:rsidRPr="00FB1D73">
        <w:t>Gamidi</w:t>
      </w:r>
      <w:proofErr w:type="spellEnd"/>
      <w:r w:rsidRPr="00FB1D73">
        <w:t xml:space="preserve">, two former detainees who returned to AQAP upon their release, call new individuals to join the jihad, whether at home or abroad. In Issue 7, </w:t>
      </w:r>
      <w:proofErr w:type="spellStart"/>
      <w:r w:rsidRPr="00FB1D73">
        <w:t>Yahya</w:t>
      </w:r>
      <w:proofErr w:type="spellEnd"/>
      <w:r w:rsidRPr="00FB1D73">
        <w:t xml:space="preserve"> Ibrahim notes that Guantanamo Bay "exposed the West for what it really is" and "showed the world the American understanding of human rights." Most troubling, </w:t>
      </w:r>
      <w:r w:rsidRPr="00FB1D73">
        <w:rPr>
          <w:b/>
          <w:bCs/>
          <w:sz w:val="20"/>
          <w:u w:val="thick"/>
        </w:rPr>
        <w:t xml:space="preserve">in the latest issue </w:t>
      </w:r>
      <w:r w:rsidRPr="0056527C">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w:t>
      </w:r>
      <w:proofErr w:type="spellStart"/>
      <w:r w:rsidRPr="00FB1D73">
        <w:t>Musab</w:t>
      </w:r>
      <w:proofErr w:type="spellEnd"/>
      <w:r w:rsidRPr="00FB1D73">
        <w:t xml:space="preserve"> al-</w:t>
      </w:r>
      <w:proofErr w:type="spellStart"/>
      <w:r w:rsidRPr="00FB1D73">
        <w:t>Suri</w:t>
      </w:r>
      <w:proofErr w:type="spellEnd"/>
      <w:r w:rsidRPr="00FB1D73">
        <w:t xml:space="preserve">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56527C">
        <w:rPr>
          <w:b/>
          <w:bCs/>
          <w:sz w:val="20"/>
          <w:highlight w:val="green"/>
          <w:u w:val="thick"/>
        </w:rPr>
        <w:t>al-</w:t>
      </w:r>
      <w:proofErr w:type="spellStart"/>
      <w:r w:rsidRPr="0056527C">
        <w:rPr>
          <w:b/>
          <w:bCs/>
          <w:sz w:val="20"/>
          <w:highlight w:val="green"/>
          <w:u w:val="thick"/>
        </w:rPr>
        <w:t>Awlaki</w:t>
      </w:r>
      <w:proofErr w:type="spellEnd"/>
      <w:r w:rsidRPr="00FB1D73">
        <w:rPr>
          <w:b/>
          <w:bCs/>
          <w:sz w:val="20"/>
          <w:u w:val="thick"/>
        </w:rPr>
        <w:t xml:space="preserve"> </w:t>
      </w:r>
      <w:r w:rsidRPr="0056527C">
        <w:rPr>
          <w:b/>
          <w:bCs/>
          <w:sz w:val="20"/>
          <w:highlight w:val="green"/>
          <w:u w:val="thick"/>
        </w:rPr>
        <w:t>issued a lecture discussing</w:t>
      </w:r>
      <w:r w:rsidRPr="00FB1D73">
        <w:rPr>
          <w:b/>
          <w:bCs/>
          <w:sz w:val="20"/>
          <w:u w:val="thick"/>
        </w:rPr>
        <w:t xml:space="preserve"> the plight of prisoners in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before his death</w:t>
      </w:r>
      <w:r w:rsidRPr="00FB1D73">
        <w:rPr>
          <w:b/>
          <w:bCs/>
          <w:sz w:val="20"/>
          <w:u w:val="thick"/>
        </w:rPr>
        <w:t xml:space="preserve"> by drone strike in 2011. </w:t>
      </w:r>
      <w:proofErr w:type="spellStart"/>
      <w:r w:rsidRPr="0056527C">
        <w:rPr>
          <w:b/>
          <w:bCs/>
          <w:sz w:val="20"/>
          <w:highlight w:val="green"/>
          <w:u w:val="thick"/>
        </w:rPr>
        <w:t>Awlaki's</w:t>
      </w:r>
      <w:proofErr w:type="spellEnd"/>
      <w:r w:rsidRPr="0056527C">
        <w:rPr>
          <w:b/>
          <w:bCs/>
          <w:sz w:val="20"/>
          <w:highlight w:val="green"/>
          <w:u w:val="thick"/>
        </w:rPr>
        <w:t xml:space="preserve"> lectures</w:t>
      </w:r>
      <w:r w:rsidRPr="00FB1D73">
        <w:rPr>
          <w:b/>
          <w:bCs/>
          <w:sz w:val="20"/>
          <w:u w:val="thick"/>
        </w:rPr>
        <w:t xml:space="preserve"> still </w:t>
      </w:r>
      <w:r w:rsidRPr="0056527C">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w:t>
      </w:r>
      <w:proofErr w:type="spellStart"/>
      <w:r w:rsidRPr="00FB1D73">
        <w:t>Nidal</w:t>
      </w:r>
      <w:proofErr w:type="spellEnd"/>
      <w:r w:rsidRPr="00FB1D73">
        <w:t xml:space="preserve"> Hassan was impressed by </w:t>
      </w:r>
      <w:proofErr w:type="spellStart"/>
      <w:r w:rsidRPr="00FB1D73">
        <w:t>Awlaki's</w:t>
      </w:r>
      <w:proofErr w:type="spellEnd"/>
      <w:r w:rsidRPr="00FB1D73">
        <w:t xml:space="preserve">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56527C">
        <w:rPr>
          <w:b/>
          <w:bCs/>
          <w:sz w:val="20"/>
          <w:highlight w:val="green"/>
          <w:u w:val="thick"/>
        </w:rPr>
        <w:t xml:space="preserve">in Iraq, </w:t>
      </w:r>
      <w:r w:rsidRPr="00FB1D73">
        <w:rPr>
          <w:b/>
          <w:bCs/>
          <w:sz w:val="20"/>
          <w:u w:val="thick"/>
        </w:rPr>
        <w:t xml:space="preserve">states that </w:t>
      </w:r>
      <w:r w:rsidRPr="0056527C">
        <w:rPr>
          <w:b/>
          <w:bCs/>
          <w:sz w:val="20"/>
          <w:highlight w:val="green"/>
          <w:u w:val="thick"/>
        </w:rPr>
        <w:t>many</w:t>
      </w:r>
      <w:r w:rsidRPr="00FB1D73">
        <w:rPr>
          <w:b/>
          <w:bCs/>
          <w:sz w:val="20"/>
          <w:u w:val="thick"/>
        </w:rPr>
        <w:t xml:space="preserve"> of his </w:t>
      </w:r>
      <w:r w:rsidRPr="0056527C">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56527C">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Powell said unless Guantanamo is closed, it gives "radicals an opportunity to say, you see, this is what America is all about. They're all about torture and detention centers."</w:t>
      </w:r>
      <w:r w:rsidRPr="00FB1D73">
        <w:t xml:space="preserve"> In Powell's words, the continuation of Guantanamo reinforces Al-Qaeda's "own positions." General David </w:t>
      </w:r>
      <w:proofErr w:type="spellStart"/>
      <w:r w:rsidRPr="00FB1D73">
        <w:t>Petraeus</w:t>
      </w:r>
      <w:proofErr w:type="spellEnd"/>
      <w:r w:rsidRPr="00FB1D73">
        <w:t xml:space="preserve">' own words on Guantanamo Bay now seem prophetic. Just a year into Obama's first term </w:t>
      </w:r>
      <w:proofErr w:type="spellStart"/>
      <w:r w:rsidRPr="00FB1D73">
        <w:t>Petraeus</w:t>
      </w:r>
      <w:proofErr w:type="spellEnd"/>
      <w:r w:rsidRPr="00FB1D73">
        <w:t xml:space="preserve">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w:t>
      </w:r>
      <w:proofErr w:type="spellStart"/>
      <w:r w:rsidRPr="00FB1D73">
        <w:t>nonbiodegradables</w:t>
      </w:r>
      <w:proofErr w:type="spellEnd"/>
      <w:r w:rsidRPr="00FB1D73">
        <w:t xml:space="preserve">. They don't go away. The enemy continues to beat you with them like a stick. </w:t>
      </w:r>
      <w:r w:rsidRPr="00FB1D73">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D150ED" w:rsidRDefault="00D150ED" w:rsidP="00D150ED"/>
    <w:p w:rsidR="00D150ED" w:rsidRDefault="00D150ED" w:rsidP="00D150ED">
      <w:pPr>
        <w:pStyle w:val="Heading3"/>
      </w:pPr>
      <w:r>
        <w:lastRenderedPageBreak/>
        <w:t>1AC: Blowback</w:t>
      </w:r>
    </w:p>
    <w:p w:rsidR="00D150ED" w:rsidRPr="00D150ED" w:rsidRDefault="00D150ED" w:rsidP="00D150ED"/>
    <w:p w:rsidR="00D150ED" w:rsidRPr="00FB1D73" w:rsidRDefault="00D150ED" w:rsidP="00D150ED">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D150ED" w:rsidRPr="00FB1D73" w:rsidRDefault="00D150ED" w:rsidP="00D150ED">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D150ED" w:rsidRPr="00FB1D73" w:rsidRDefault="00D150ED" w:rsidP="00D150ED"/>
    <w:p w:rsidR="00D150ED" w:rsidRDefault="00D150ED" w:rsidP="00D150ED">
      <w:r w:rsidRPr="0056527C">
        <w:rPr>
          <w:b/>
          <w:bCs/>
          <w:sz w:val="20"/>
          <w:highlight w:val="green"/>
          <w:u w:val="thick"/>
        </w:rPr>
        <w:t>Conventional wisdom holds that the threat</w:t>
      </w:r>
      <w:r w:rsidRPr="00FB1D73">
        <w:t xml:space="preserve"> to America </w:t>
      </w:r>
      <w:r w:rsidRPr="00FB1D73">
        <w:rPr>
          <w:b/>
          <w:bCs/>
          <w:sz w:val="20"/>
          <w:u w:val="thick"/>
        </w:rPr>
        <w:t xml:space="preserve">posed </w:t>
      </w:r>
      <w:r w:rsidRPr="0056527C">
        <w:rPr>
          <w:b/>
          <w:bCs/>
          <w:sz w:val="20"/>
          <w:highlight w:val="green"/>
          <w:u w:val="thick"/>
        </w:rPr>
        <w:t>by al Qaeda</w:t>
      </w:r>
      <w:r w:rsidRPr="00FB1D73">
        <w:t xml:space="preserve"> and its affiliates </w:t>
      </w:r>
      <w:r w:rsidRPr="0056527C">
        <w:rPr>
          <w:b/>
          <w:bCs/>
          <w:sz w:val="20"/>
          <w:highlight w:val="green"/>
          <w:u w:val="thick"/>
        </w:rPr>
        <w:t>is</w:t>
      </w:r>
      <w:r w:rsidRPr="00FB1D73">
        <w:rPr>
          <w:b/>
          <w:bCs/>
          <w:sz w:val="20"/>
          <w:u w:val="thick"/>
        </w:rPr>
        <w:t xml:space="preserve"> greatly </w:t>
      </w:r>
      <w:r w:rsidRPr="0056527C">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56527C">
        <w:rPr>
          <w:b/>
          <w:bCs/>
          <w:sz w:val="20"/>
          <w:highlight w:val="green"/>
          <w:u w:val="thick"/>
        </w:rPr>
        <w:t xml:space="preserve">When a </w:t>
      </w:r>
      <w:r w:rsidRPr="00FB1D73">
        <w:rPr>
          <w:b/>
          <w:bCs/>
          <w:sz w:val="20"/>
          <w:u w:val="thick"/>
        </w:rPr>
        <w:t xml:space="preserve">more </w:t>
      </w:r>
      <w:r w:rsidRPr="0056527C">
        <w:rPr>
          <w:b/>
          <w:bCs/>
          <w:sz w:val="20"/>
          <w:highlight w:val="green"/>
          <w:u w:val="thick"/>
        </w:rPr>
        <w:t>complete compilation</w:t>
      </w:r>
      <w:r w:rsidRPr="00FB1D73">
        <w:rPr>
          <w:b/>
          <w:bCs/>
          <w:sz w:val="20"/>
          <w:u w:val="thick"/>
        </w:rPr>
        <w:t xml:space="preserve"> of all the components</w:t>
      </w:r>
      <w:r w:rsidRPr="00FB1D73">
        <w:t xml:space="preserve"> involved in terrorism </w:t>
      </w:r>
      <w:r w:rsidRPr="0056527C">
        <w:rPr>
          <w:b/>
          <w:bCs/>
          <w:sz w:val="20"/>
          <w:highlight w:val="green"/>
          <w:u w:val="thick"/>
        </w:rPr>
        <w:t>are taken into account,</w:t>
      </w:r>
      <w:r w:rsidRPr="00FB1D73">
        <w:rPr>
          <w:b/>
          <w:bCs/>
          <w:sz w:val="20"/>
          <w:u w:val="thick"/>
        </w:rPr>
        <w:t xml:space="preserve"> however, </w:t>
      </w:r>
      <w:r w:rsidRPr="0056527C">
        <w:rPr>
          <w:b/>
          <w:bCs/>
          <w:sz w:val="20"/>
          <w:highlight w:val="green"/>
          <w:u w:val="thick"/>
        </w:rPr>
        <w:t xml:space="preserve">the magnitude </w:t>
      </w:r>
      <w:r w:rsidRPr="00FB1D73">
        <w:rPr>
          <w:b/>
          <w:bCs/>
          <w:sz w:val="20"/>
          <w:u w:val="thick"/>
        </w:rPr>
        <w:t xml:space="preserve">of the threat becomes much clearer and </w:t>
      </w:r>
      <w:r w:rsidRPr="0056527C">
        <w:rPr>
          <w:b/>
          <w:bCs/>
          <w:sz w:val="20"/>
          <w:highlight w:val="green"/>
          <w:u w:val="thick"/>
        </w:rPr>
        <w:t xml:space="preserve">includes a higher likelihood of </w:t>
      </w:r>
      <w:r w:rsidRPr="00FB1D73">
        <w:rPr>
          <w:b/>
          <w:bCs/>
          <w:sz w:val="20"/>
          <w:u w:val="thick"/>
        </w:rPr>
        <w:t xml:space="preserve">attempts to carry out </w:t>
      </w:r>
      <w:r w:rsidRPr="0056527C">
        <w:rPr>
          <w:b/>
          <w:iCs/>
          <w:sz w:val="20"/>
          <w:highlight w:val="green"/>
          <w:u w:val="thick"/>
          <w:bdr w:val="single" w:sz="18" w:space="0" w:color="auto"/>
        </w:rPr>
        <w:t>catastrophic attacks</w:t>
      </w:r>
      <w:r w:rsidRPr="0056527C">
        <w:rPr>
          <w:b/>
          <w:bCs/>
          <w:sz w:val="20"/>
          <w:highlight w:val="green"/>
          <w:u w:val="thick"/>
        </w:rPr>
        <w:t xml:space="preserve"> as well as </w:t>
      </w:r>
      <w:r w:rsidRPr="00FB1D73">
        <w:rPr>
          <w:b/>
          <w:bCs/>
          <w:sz w:val="20"/>
          <w:u w:val="thick"/>
        </w:rPr>
        <w:t>evidence</w:t>
      </w:r>
      <w:r w:rsidRPr="0056527C">
        <w:rPr>
          <w:b/>
          <w:bCs/>
          <w:sz w:val="20"/>
          <w:highlight w:val="green"/>
          <w:u w:val="thick"/>
        </w:rPr>
        <w:t xml:space="preserve"> that al Qaeda continues to</w:t>
      </w:r>
      <w:r w:rsidRPr="00FB1D73">
        <w:rPr>
          <w:b/>
          <w:bCs/>
          <w:sz w:val="20"/>
          <w:u w:val="thick"/>
        </w:rPr>
        <w:t xml:space="preserve"> recruit and </w:t>
      </w:r>
      <w:r w:rsidRPr="0056527C">
        <w:rPr>
          <w:b/>
          <w:bCs/>
          <w:sz w:val="20"/>
          <w:highlight w:val="green"/>
          <w:u w:val="thick"/>
        </w:rPr>
        <w:t xml:space="preserve">prepare terrorist operatives </w:t>
      </w:r>
      <w:r w:rsidRPr="0056527C">
        <w:rPr>
          <w:b/>
          <w:iCs/>
          <w:sz w:val="20"/>
          <w:highlight w:val="green"/>
          <w:u w:val="thick"/>
          <w:bdr w:val="single" w:sz="18" w:space="0" w:color="auto"/>
        </w:rPr>
        <w:t>in the 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being seized upon by those who favor reduced government funding for counterterrorism 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56527C">
        <w:rPr>
          <w:b/>
          <w:bCs/>
          <w:sz w:val="20"/>
          <w:highlight w:val="green"/>
          <w:u w:val="thick"/>
        </w:rPr>
        <w:t>every time the threat is underplayed, it is</w:t>
      </w:r>
      <w:r w:rsidRPr="00FB1D73">
        <w:rPr>
          <w:b/>
          <w:bCs/>
          <w:sz w:val="20"/>
          <w:u w:val="thick"/>
        </w:rPr>
        <w:t xml:space="preserve"> invariably </w:t>
      </w:r>
      <w:r w:rsidRPr="0056527C">
        <w:rPr>
          <w:b/>
          <w:iCs/>
          <w:sz w:val="20"/>
          <w:highlight w:val="green"/>
          <w:u w:val="thick"/>
          <w:bdr w:val="single" w:sz="18" w:space="0" w:color="auto"/>
        </w:rPr>
        <w:t>followed by a major attack.</w:t>
      </w:r>
      <w:r w:rsidRPr="00FB1D73">
        <w:rPr>
          <w:b/>
          <w:bCs/>
          <w:sz w:val="20"/>
          <w:u w:val="thick"/>
        </w:rPr>
        <w:t xml:space="preserve"> In the months </w:t>
      </w:r>
      <w:r w:rsidRPr="0056527C">
        <w:rPr>
          <w:b/>
          <w:bCs/>
          <w:sz w:val="20"/>
          <w:highlight w:val="green"/>
          <w:u w:val="thick"/>
        </w:rPr>
        <w:t>leading up to the</w:t>
      </w:r>
      <w:r w:rsidRPr="00FB1D73">
        <w:rPr>
          <w:b/>
          <w:bCs/>
          <w:sz w:val="20"/>
          <w:u w:val="thick"/>
        </w:rPr>
        <w:t xml:space="preserve"> November 2012 </w:t>
      </w:r>
      <w:r w:rsidRPr="0056527C">
        <w:rPr>
          <w:b/>
          <w:bCs/>
          <w:sz w:val="20"/>
          <w:highlight w:val="green"/>
          <w:u w:val="thick"/>
        </w:rPr>
        <w:t xml:space="preserve">elections, the media was filled with pronouncements that al Qaeda's threat had </w:t>
      </w:r>
      <w:r w:rsidRPr="00FB1D73">
        <w:rPr>
          <w:b/>
          <w:bCs/>
          <w:sz w:val="20"/>
          <w:u w:val="thick"/>
        </w:rPr>
        <w:t xml:space="preserve">greatly </w:t>
      </w:r>
      <w:r w:rsidRPr="0056527C">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56527C">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56527C">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Administration for its unpreparedness to anticipate such an attack. </w:t>
      </w:r>
      <w:r w:rsidRPr="0056527C">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56527C">
        <w:rPr>
          <w:b/>
          <w:bCs/>
          <w:sz w:val="20"/>
          <w:highlight w:val="green"/>
          <w:u w:val="thick"/>
        </w:rPr>
        <w:t xml:space="preserve">the </w:t>
      </w:r>
      <w:r w:rsidRPr="00FB1D73">
        <w:rPr>
          <w:b/>
          <w:bCs/>
          <w:sz w:val="20"/>
          <w:u w:val="thick"/>
        </w:rPr>
        <w:t xml:space="preserve">devastating cross-border </w:t>
      </w:r>
      <w:r w:rsidRPr="0056527C">
        <w:rPr>
          <w:b/>
          <w:bCs/>
          <w:sz w:val="20"/>
          <w:highlight w:val="green"/>
          <w:u w:val="thick"/>
        </w:rPr>
        <w:t xml:space="preserve">attack against </w:t>
      </w:r>
      <w:r w:rsidRPr="00FB1D73">
        <w:rPr>
          <w:b/>
          <w:bCs/>
          <w:sz w:val="20"/>
          <w:u w:val="thick"/>
        </w:rPr>
        <w:t xml:space="preserve">the natural gas facility in eastern </w:t>
      </w:r>
      <w:r w:rsidRPr="0056527C">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56527C">
        <w:rPr>
          <w:b/>
          <w:bCs/>
          <w:sz w:val="20"/>
          <w:highlight w:val="green"/>
          <w:u w:val="thick"/>
        </w:rPr>
        <w:t>the fact that a</w:t>
      </w:r>
      <w:r w:rsidRPr="00FB1D73">
        <w:rPr>
          <w:b/>
          <w:bCs/>
          <w:sz w:val="20"/>
          <w:u w:val="thick"/>
        </w:rPr>
        <w:t xml:space="preserve"> catastrophic </w:t>
      </w:r>
      <w:r w:rsidRPr="0056527C">
        <w:rPr>
          <w:b/>
          <w:bCs/>
          <w:sz w:val="20"/>
          <w:highlight w:val="green"/>
          <w:u w:val="thick"/>
        </w:rPr>
        <w:t xml:space="preserve">attack </w:t>
      </w:r>
      <w:r w:rsidRPr="00FB1D73">
        <w:rPr>
          <w:b/>
          <w:bCs/>
          <w:sz w:val="20"/>
          <w:u w:val="thick"/>
        </w:rPr>
        <w:t xml:space="preserve">against America </w:t>
      </w:r>
      <w:r w:rsidRPr="0056527C">
        <w:rPr>
          <w:b/>
          <w:bCs/>
          <w:sz w:val="20"/>
          <w:highlight w:val="green"/>
          <w:u w:val="thick"/>
        </w:rPr>
        <w:t>comparable to 9/11 has not occurred</w:t>
      </w:r>
      <w:r w:rsidRPr="00FB1D73">
        <w:rPr>
          <w:b/>
          <w:bCs/>
          <w:sz w:val="20"/>
          <w:u w:val="thick"/>
        </w:rPr>
        <w:t xml:space="preserve"> over the past 11 years </w:t>
      </w:r>
      <w:r w:rsidRPr="0056527C">
        <w:rPr>
          <w:b/>
          <w:bCs/>
          <w:sz w:val="20"/>
          <w:highlight w:val="green"/>
          <w:u w:val="thick"/>
        </w:rPr>
        <w:t>should not suggest</w:t>
      </w:r>
      <w:r w:rsidRPr="00FB1D73">
        <w:rPr>
          <w:b/>
          <w:bCs/>
          <w:sz w:val="20"/>
          <w:u w:val="thick"/>
        </w:rPr>
        <w:t xml:space="preserve"> that a </w:t>
      </w:r>
      <w:r w:rsidRPr="0056527C">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56527C">
        <w:rPr>
          <w:b/>
          <w:bCs/>
          <w:sz w:val="20"/>
          <w:highlight w:val="green"/>
          <w:u w:val="thick"/>
        </w:rPr>
        <w:t>In</w:t>
      </w:r>
      <w:r w:rsidRPr="00FB1D73">
        <w:t xml:space="preserve"> September </w:t>
      </w:r>
      <w:r w:rsidRPr="0056527C">
        <w:rPr>
          <w:b/>
          <w:bCs/>
          <w:sz w:val="20"/>
          <w:highlight w:val="green"/>
          <w:u w:val="thick"/>
        </w:rPr>
        <w:t>2009</w:t>
      </w:r>
      <w:r w:rsidRPr="00FB1D73">
        <w:t xml:space="preserve">, </w:t>
      </w:r>
      <w:proofErr w:type="spellStart"/>
      <w:r w:rsidRPr="00FB1D73">
        <w:t>Najibullah</w:t>
      </w:r>
      <w:proofErr w:type="spellEnd"/>
      <w:r w:rsidRPr="00FB1D73">
        <w:t xml:space="preserve"> </w:t>
      </w:r>
      <w:proofErr w:type="spellStart"/>
      <w:r w:rsidRPr="0056527C">
        <w:rPr>
          <w:b/>
          <w:bCs/>
          <w:sz w:val="20"/>
          <w:highlight w:val="green"/>
          <w:u w:val="thick"/>
        </w:rPr>
        <w:t>Zazi</w:t>
      </w:r>
      <w:proofErr w:type="spellEnd"/>
      <w:r w:rsidRPr="0056527C">
        <w:rPr>
          <w:b/>
          <w:bCs/>
          <w:sz w:val="20"/>
          <w:highlight w:val="green"/>
          <w:u w:val="thick"/>
        </w:rPr>
        <w:t xml:space="preserve"> and</w:t>
      </w:r>
      <w:r w:rsidRPr="00FB1D73">
        <w:rPr>
          <w:b/>
          <w:bCs/>
          <w:sz w:val="20"/>
          <w:u w:val="thick"/>
        </w:rPr>
        <w:t xml:space="preserve"> his </w:t>
      </w:r>
      <w:r w:rsidRPr="0056527C">
        <w:rPr>
          <w:b/>
          <w:bCs/>
          <w:sz w:val="20"/>
          <w:highlight w:val="green"/>
          <w:u w:val="thick"/>
        </w:rPr>
        <w:t>associates were arrested for plotting</w:t>
      </w:r>
      <w:r w:rsidRPr="00FB1D73">
        <w:rPr>
          <w:b/>
          <w:bCs/>
          <w:sz w:val="20"/>
          <w:u w:val="thick"/>
        </w:rPr>
        <w:t xml:space="preserve"> to conduct </w:t>
      </w:r>
      <w:r w:rsidRPr="0056527C">
        <w:rPr>
          <w:b/>
          <w:bCs/>
          <w:sz w:val="20"/>
          <w:highlight w:val="green"/>
          <w:u w:val="thick"/>
        </w:rPr>
        <w:t xml:space="preserve">a </w:t>
      </w:r>
      <w:r w:rsidRPr="00FB1D73">
        <w:rPr>
          <w:b/>
          <w:bCs/>
          <w:sz w:val="20"/>
          <w:u w:val="thick"/>
        </w:rPr>
        <w:t xml:space="preserve">suicide bombing </w:t>
      </w:r>
      <w:r w:rsidRPr="0056527C">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w:t>
      </w:r>
      <w:proofErr w:type="spellStart"/>
      <w:r w:rsidRPr="00FB1D73">
        <w:rPr>
          <w:b/>
          <w:bCs/>
          <w:sz w:val="20"/>
          <w:u w:val="thick"/>
        </w:rPr>
        <w:t>Abdulmutallab</w:t>
      </w:r>
      <w:proofErr w:type="spellEnd"/>
      <w:r w:rsidRPr="00FB1D73">
        <w:rPr>
          <w:b/>
          <w:bCs/>
          <w:sz w:val="20"/>
          <w:u w:val="thick"/>
        </w:rPr>
        <w:t xml:space="preserve"> failed to detonate plastic explosives while on board an airliner heading to Detroit.</w:t>
      </w:r>
      <w:r w:rsidRPr="00FB1D73">
        <w:t xml:space="preserve"> Anwar al </w:t>
      </w:r>
      <w:proofErr w:type="spellStart"/>
      <w:r w:rsidRPr="00FB1D73">
        <w:t>Awlaki</w:t>
      </w:r>
      <w:proofErr w:type="spellEnd"/>
      <w:r w:rsidRPr="00FB1D73">
        <w:t xml:space="preserve">, a former American extremist cleric, reportedly masterminded </w:t>
      </w:r>
      <w:proofErr w:type="spellStart"/>
      <w:r w:rsidRPr="00FB1D73">
        <w:t>Abdulmutallab's</w:t>
      </w:r>
      <w:proofErr w:type="spellEnd"/>
      <w:r w:rsidRPr="00FB1D73">
        <w:t xml:space="preserve"> operation. </w:t>
      </w:r>
      <w:proofErr w:type="spellStart"/>
      <w:r w:rsidRPr="00FB1D73">
        <w:t>Awlaki</w:t>
      </w:r>
      <w:proofErr w:type="spellEnd"/>
      <w:r w:rsidRPr="00FB1D73">
        <w:t xml:space="preserve"> was killed in a drone attack in Yemen on September 30, 2011. The killings of al </w:t>
      </w:r>
      <w:proofErr w:type="spellStart"/>
      <w:r w:rsidRPr="00FB1D73">
        <w:t>Awlaki</w:t>
      </w:r>
      <w:proofErr w:type="spellEnd"/>
      <w:r w:rsidRPr="00FB1D73">
        <w:t xml:space="preserve">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w:t>
      </w:r>
      <w:proofErr w:type="spellStart"/>
      <w:r w:rsidRPr="00FB1D73">
        <w:t>Sulaiman</w:t>
      </w:r>
      <w:proofErr w:type="spellEnd"/>
      <w:r w:rsidRPr="00FB1D73">
        <w:t xml:space="preserve"> </w:t>
      </w:r>
      <w:proofErr w:type="spellStart"/>
      <w:r w:rsidRPr="00FB1D73">
        <w:t>abu</w:t>
      </w:r>
      <w:proofErr w:type="spellEnd"/>
      <w:r w:rsidRPr="00FB1D73">
        <w:t xml:space="preserve"> </w:t>
      </w:r>
      <w:proofErr w:type="spellStart"/>
      <w:r w:rsidRPr="00FB1D73">
        <w:t>Ghaith</w:t>
      </w:r>
      <w:proofErr w:type="spellEnd"/>
      <w:r w:rsidRPr="00FB1D73">
        <w:t xml:space="preserve">,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56527C">
        <w:rPr>
          <w:b/>
          <w:bCs/>
          <w:sz w:val="20"/>
          <w:highlight w:val="green"/>
          <w:u w:val="thick"/>
        </w:rPr>
        <w:t>A terrorist group that feels</w:t>
      </w:r>
      <w:r w:rsidRPr="00FB1D73">
        <w:t xml:space="preserve"> itself </w:t>
      </w:r>
      <w:r w:rsidRPr="0056527C">
        <w:rPr>
          <w:b/>
          <w:bCs/>
          <w:sz w:val="20"/>
          <w:highlight w:val="green"/>
          <w:u w:val="thick"/>
        </w:rPr>
        <w:t>strong will take its time to</w:t>
      </w:r>
      <w:r w:rsidRPr="00FB1D73">
        <w:rPr>
          <w:b/>
          <w:bCs/>
          <w:sz w:val="20"/>
          <w:u w:val="thick"/>
        </w:rPr>
        <w:t xml:space="preserve"> carefully </w:t>
      </w:r>
      <w:r w:rsidRPr="0056527C">
        <w:rPr>
          <w:b/>
          <w:bCs/>
          <w:sz w:val="20"/>
          <w:highlight w:val="green"/>
          <w:u w:val="thick"/>
        </w:rPr>
        <w:t>plan</w:t>
      </w:r>
      <w:r w:rsidRPr="00FB1D73">
        <w:rPr>
          <w:b/>
          <w:bCs/>
          <w:sz w:val="20"/>
          <w:u w:val="thick"/>
        </w:rPr>
        <w:t xml:space="preserve"> a </w:t>
      </w:r>
      <w:r w:rsidRPr="0056527C">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56527C">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56527C">
        <w:rPr>
          <w:b/>
          <w:bCs/>
          <w:sz w:val="20"/>
          <w:highlight w:val="green"/>
          <w:u w:val="thick"/>
        </w:rPr>
        <w:t>only account for completed attacks</w:t>
      </w:r>
      <w:r w:rsidRPr="00FB1D73">
        <w:t xml:space="preserve"> and convictions of those arrested. </w:t>
      </w:r>
      <w:r w:rsidRPr="0056527C">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56527C">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Pr="00FB1D73">
        <w:t xml:space="preserve"> </w:t>
      </w:r>
      <w:r>
        <w:t xml:space="preserve">&lt;&lt;card </w:t>
      </w:r>
      <w:proofErr w:type="spellStart"/>
      <w:r>
        <w:t>contines</w:t>
      </w:r>
      <w:proofErr w:type="spellEnd"/>
      <w:r>
        <w:t>&gt;&gt;</w:t>
      </w:r>
    </w:p>
    <w:p w:rsidR="00D150ED" w:rsidRDefault="00D150ED" w:rsidP="00D150ED">
      <w:pPr>
        <w:pStyle w:val="Heading3"/>
      </w:pPr>
      <w:r>
        <w:lastRenderedPageBreak/>
        <w:t>1AC: Blowback</w:t>
      </w:r>
    </w:p>
    <w:p w:rsidR="00D150ED" w:rsidRDefault="00D150ED" w:rsidP="00D150ED"/>
    <w:p w:rsidR="00D150ED" w:rsidRDefault="00D150ED" w:rsidP="00D150ED"/>
    <w:p w:rsidR="00D150ED" w:rsidRPr="00FB1D73" w:rsidRDefault="00D150ED" w:rsidP="00D150ED">
      <w:pPr>
        <w:rPr>
          <w:b/>
          <w:bCs/>
          <w:sz w:val="20"/>
          <w:u w:val="thick"/>
        </w:rPr>
      </w:pPr>
      <w:r>
        <w:t xml:space="preserve">&lt;&lt;card continues&gt;&gt; </w:t>
      </w:r>
      <w:r w:rsidRPr="00FB1D73">
        <w:t xml:space="preserve">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w:t>
      </w:r>
      <w:proofErr w:type="spellStart"/>
      <w:r w:rsidRPr="00FB1D73">
        <w:t>chatrooms</w:t>
      </w:r>
      <w:proofErr w:type="spellEnd"/>
      <w:r w:rsidRPr="00FB1D73">
        <w:t xml:space="preserve">.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56527C">
        <w:rPr>
          <w:b/>
          <w:iCs/>
          <w:sz w:val="20"/>
          <w:highlight w:val="green"/>
          <w:u w:val="thick"/>
          <w:bdr w:val="single" w:sz="18" w:space="0" w:color="auto"/>
        </w:rPr>
        <w:t>We should not</w:t>
      </w:r>
      <w:r w:rsidRPr="00FB1D73">
        <w:rPr>
          <w:b/>
          <w:bCs/>
          <w:sz w:val="20"/>
          <w:u w:val="thick"/>
        </w:rPr>
        <w:t>,</w:t>
      </w:r>
      <w:r w:rsidRPr="00FB1D73">
        <w:t xml:space="preserve"> therefore, also </w:t>
      </w:r>
      <w:r w:rsidRPr="0056527C">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0C774C" w:rsidRDefault="000C774C" w:rsidP="000C774C">
      <w:pPr>
        <w:pStyle w:val="Heading3"/>
      </w:pPr>
      <w:r>
        <w:lastRenderedPageBreak/>
        <w:t>1AC: Blowback</w:t>
      </w:r>
    </w:p>
    <w:p w:rsidR="00D150ED" w:rsidRPr="00FB1D73" w:rsidRDefault="00D150ED" w:rsidP="00D150ED"/>
    <w:p w:rsidR="00D150ED" w:rsidRPr="00FB1D73" w:rsidRDefault="00D150ED" w:rsidP="00D150ED">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D150ED" w:rsidRPr="00FB1D73" w:rsidRDefault="00D150ED" w:rsidP="00D150ED">
      <w:r w:rsidRPr="00FB1D73">
        <w:rPr>
          <w:b/>
          <w:bCs/>
          <w:sz w:val="24"/>
          <w:u w:val="single"/>
        </w:rPr>
        <w:t>Neely 13</w:t>
      </w:r>
      <w:r w:rsidRPr="00FB1D73">
        <w:t xml:space="preserve"> (</w:t>
      </w:r>
      <w:proofErr w:type="spellStart"/>
      <w:r w:rsidRPr="00FB1D73">
        <w:t>Meggaen</w:t>
      </w:r>
      <w:proofErr w:type="spellEnd"/>
      <w:r w:rsidRPr="00FB1D73">
        <w:t>, research intern for the Project on Nuclear Issues, 3-21-13, "Doubting Deterrence of Nuclear Terrorism" Center for Strategic and International Studies) csis.org/blog/doubting-deterrence-nuclear-terrorism</w:t>
      </w:r>
    </w:p>
    <w:p w:rsidR="00D150ED" w:rsidRPr="00FB1D73" w:rsidRDefault="00D150ED" w:rsidP="00D150ED"/>
    <w:p w:rsidR="00D150ED" w:rsidRPr="00FB1D73" w:rsidRDefault="00D150ED" w:rsidP="00D150ED">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D150ED" w:rsidRDefault="00D150ED" w:rsidP="00D150ED"/>
    <w:p w:rsidR="00D150ED" w:rsidRDefault="00D150ED" w:rsidP="00D150ED"/>
    <w:p w:rsidR="00D150ED" w:rsidRPr="00FB1D73"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D150ED" w:rsidRPr="00FB1D73" w:rsidRDefault="00D150ED" w:rsidP="00D150ED">
      <w:r w:rsidRPr="00FB1D73">
        <w:t xml:space="preserve">Owen B. </w:t>
      </w:r>
      <w:proofErr w:type="spellStart"/>
      <w:r w:rsidRPr="00FB1D73">
        <w:rPr>
          <w:b/>
          <w:bCs/>
          <w:sz w:val="24"/>
          <w:u w:val="single"/>
        </w:rPr>
        <w:t>Toon</w:t>
      </w:r>
      <w:proofErr w:type="spellEnd"/>
      <w:r w:rsidRPr="00FB1D73">
        <w:rPr>
          <w:b/>
          <w:bCs/>
          <w:sz w:val="24"/>
          <w:u w:val="single"/>
        </w:rPr>
        <w:t xml:space="preserve">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D150ED" w:rsidRPr="00FB1D73" w:rsidRDefault="00D150ED" w:rsidP="00D150ED"/>
    <w:p w:rsidR="00D150ED" w:rsidRPr="00FB1D73" w:rsidRDefault="00D150ED" w:rsidP="00D150ED">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56527C">
        <w:rPr>
          <w:b/>
          <w:bCs/>
          <w:sz w:val="20"/>
          <w:highlight w:val="green"/>
          <w:u w:val="thick"/>
        </w:rPr>
        <w:t>a single detonation</w:t>
      </w:r>
      <w:r w:rsidRPr="00FB1D73">
        <w:rPr>
          <w:b/>
          <w:bCs/>
          <w:sz w:val="20"/>
          <w:u w:val="thick"/>
        </w:rPr>
        <w:t xml:space="preserve"> in the 15 kiloton range </w:t>
      </w:r>
      <w:r w:rsidRPr="0056527C">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56527C">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FB1D73">
        <w:t>kt</w:t>
      </w:r>
      <w:proofErr w:type="spellEnd"/>
      <w:r w:rsidRPr="00FB1D73">
        <w:t xml:space="preserve">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56527C">
        <w:rPr>
          <w:b/>
          <w:bCs/>
          <w:sz w:val="20"/>
          <w:highlight w:val="green"/>
          <w:u w:val="thick"/>
        </w:rPr>
        <w:t>even</w:t>
      </w:r>
      <w:r w:rsidRPr="00FB1D73">
        <w:rPr>
          <w:b/>
          <w:bCs/>
          <w:sz w:val="20"/>
          <w:u w:val="thick"/>
        </w:rPr>
        <w:t xml:space="preserve"> </w:t>
      </w:r>
      <w:r w:rsidRPr="0056527C">
        <w:rPr>
          <w:b/>
          <w:bCs/>
          <w:sz w:val="20"/>
          <w:highlight w:val="green"/>
          <w:u w:val="thick"/>
        </w:rPr>
        <w:t>a localized nuclear catastrophe would</w:t>
      </w:r>
      <w:r w:rsidRPr="00FB1D73">
        <w:rPr>
          <w:b/>
          <w:bCs/>
          <w:sz w:val="20"/>
          <w:u w:val="thick"/>
        </w:rPr>
        <w:t xml:space="preserve"> most likely </w:t>
      </w:r>
      <w:r w:rsidRPr="0056527C">
        <w:rPr>
          <w:b/>
          <w:bCs/>
          <w:sz w:val="20"/>
          <w:highlight w:val="green"/>
          <w:u w:val="thick"/>
        </w:rPr>
        <w:t>have severe</w:t>
      </w:r>
      <w:r w:rsidRPr="00FB1D73">
        <w:rPr>
          <w:b/>
          <w:bCs/>
          <w:sz w:val="20"/>
          <w:u w:val="thick"/>
        </w:rPr>
        <w:t xml:space="preserve"> national and </w:t>
      </w:r>
      <w:r w:rsidRPr="0056527C">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56527C">
        <w:rPr>
          <w:b/>
          <w:bCs/>
          <w:sz w:val="20"/>
          <w:highlight w:val="green"/>
          <w:u w:val="thick"/>
        </w:rPr>
        <w:t>attack on the U.S. by</w:t>
      </w:r>
      <w:r w:rsidRPr="00FB1D73">
        <w:rPr>
          <w:b/>
          <w:bCs/>
          <w:sz w:val="20"/>
          <w:u w:val="thick"/>
        </w:rPr>
        <w:t xml:space="preserve"> a small nuclear state, or </w:t>
      </w:r>
      <w:r w:rsidRPr="0056527C">
        <w:rPr>
          <w:b/>
          <w:bCs/>
          <w:sz w:val="20"/>
          <w:highlight w:val="green"/>
          <w:u w:val="thick"/>
        </w:rPr>
        <w:t>terrorists</w:t>
      </w:r>
      <w:r w:rsidRPr="00FB1D73">
        <w:t xml:space="preserve"> supported by such a state, </w:t>
      </w:r>
      <w:r w:rsidRPr="0056527C">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56527C">
        <w:rPr>
          <w:b/>
          <w:iCs/>
          <w:sz w:val="20"/>
          <w:highlight w:val="green"/>
          <w:u w:val="thick"/>
          <w:bdr w:val="single" w:sz="18" w:space="0" w:color="auto"/>
        </w:rPr>
        <w:t>a full-scale nuclear</w:t>
      </w:r>
      <w:r w:rsidRPr="00FB1D73">
        <w:rPr>
          <w:b/>
          <w:bCs/>
          <w:sz w:val="20"/>
          <w:u w:val="thick"/>
        </w:rPr>
        <w:t xml:space="preserve"> “counterforce” </w:t>
      </w:r>
      <w:r w:rsidRPr="0056527C">
        <w:rPr>
          <w:b/>
          <w:iCs/>
          <w:sz w:val="20"/>
          <w:highlight w:val="green"/>
          <w:u w:val="thick"/>
          <w:bdr w:val="single" w:sz="18" w:space="0" w:color="auto"/>
        </w:rPr>
        <w:t>exchange in a superpower conflict</w:t>
      </w:r>
      <w:r w:rsidRPr="00FB1D73">
        <w:t xml:space="preserve">. Remarkably, the </w:t>
      </w:r>
      <w:r w:rsidRPr="0056527C">
        <w:rPr>
          <w:b/>
          <w:bCs/>
          <w:sz w:val="20"/>
          <w:highlight w:val="green"/>
          <w:u w:val="thick"/>
        </w:rPr>
        <w:t>estimated quantities of smoke</w:t>
      </w:r>
      <w:r w:rsidRPr="00FB1D73">
        <w:rPr>
          <w:b/>
          <w:bCs/>
          <w:sz w:val="20"/>
          <w:u w:val="thick"/>
        </w:rPr>
        <w:t xml:space="preserve"> generated by attacks totaling about one megaton of nuclear explosives </w:t>
      </w:r>
      <w:r w:rsidRPr="0056527C">
        <w:rPr>
          <w:b/>
          <w:iCs/>
          <w:sz w:val="20"/>
          <w:highlight w:val="green"/>
          <w:u w:val="thick"/>
          <w:bdr w:val="single" w:sz="18" w:space="0" w:color="auto"/>
        </w:rPr>
        <w:t>could lead to significant global climate perturbations</w:t>
      </w:r>
      <w:r w:rsidRPr="00FB1D73">
        <w:t xml:space="preserve"> (</w:t>
      </w:r>
      <w:proofErr w:type="spellStart"/>
      <w:r w:rsidRPr="00FB1D73">
        <w:t>Robock</w:t>
      </w:r>
      <w:proofErr w:type="spellEnd"/>
      <w:r w:rsidRPr="00FB1D73">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D150ED" w:rsidRPr="00FB1D73" w:rsidRDefault="00D150ED" w:rsidP="00D150ED">
      <w:pPr>
        <w:rPr>
          <w:rFonts w:eastAsia="Calibri"/>
        </w:rPr>
      </w:pPr>
    </w:p>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Russia’s rule of law deficit undermines </w:t>
      </w:r>
      <w:r w:rsidRPr="00CF098A">
        <w:rPr>
          <w:rFonts w:eastAsiaTheme="majorEastAsia" w:cstheme="majorBidi"/>
          <w:b/>
          <w:bCs/>
          <w:iCs/>
          <w:sz w:val="24"/>
          <w:u w:val="single"/>
        </w:rPr>
        <w:t xml:space="preserve">cooperation </w:t>
      </w:r>
      <w:r w:rsidRPr="00FB1D73">
        <w:rPr>
          <w:rFonts w:eastAsiaTheme="majorEastAsia" w:cstheme="majorBidi"/>
          <w:b/>
          <w:bCs/>
          <w:iCs/>
          <w:sz w:val="24"/>
        </w:rPr>
        <w:t xml:space="preserve">and </w:t>
      </w:r>
      <w:r w:rsidRPr="00CF098A">
        <w:rPr>
          <w:rFonts w:eastAsiaTheme="majorEastAsia" w:cstheme="majorBidi"/>
          <w:b/>
          <w:bCs/>
          <w:iCs/>
          <w:sz w:val="24"/>
          <w:u w:val="single"/>
        </w:rPr>
        <w:t>internal stability</w:t>
      </w:r>
      <w:r w:rsidRPr="00FB1D73">
        <w:rPr>
          <w:rFonts w:eastAsiaTheme="majorEastAsia" w:cstheme="majorBidi"/>
          <w:b/>
          <w:bCs/>
          <w:iCs/>
          <w:sz w:val="24"/>
        </w:rPr>
        <w:t>—plan is key to restoring our credibility to deal with this issue</w:t>
      </w:r>
    </w:p>
    <w:p w:rsidR="00D150ED" w:rsidRPr="00FB1D73" w:rsidRDefault="00D150ED" w:rsidP="00D150ED">
      <w:r w:rsidRPr="00FB1D73">
        <w:t xml:space="preserve">Sarah E. </w:t>
      </w:r>
      <w:proofErr w:type="spellStart"/>
      <w:r w:rsidRPr="00FB1D73">
        <w:rPr>
          <w:b/>
          <w:bCs/>
          <w:sz w:val="24"/>
          <w:u w:val="single"/>
        </w:rPr>
        <w:t>Mendelson</w:t>
      </w:r>
      <w:proofErr w:type="spellEnd"/>
      <w:r w:rsidRPr="00FB1D73">
        <w:t>, Director, Human Rights and Security Initiative, Center for Strategic and International Studies, “U.S.-Russian Relations and the Democracy and Rule of Law Deficit,” CENTURY FOUNDATION REPORT, 20</w:t>
      </w:r>
      <w:r w:rsidRPr="00FB1D73">
        <w:rPr>
          <w:b/>
          <w:bCs/>
          <w:sz w:val="24"/>
          <w:u w:val="single"/>
        </w:rPr>
        <w:t>09</w:t>
      </w:r>
      <w:r w:rsidRPr="00FB1D73">
        <w:t>, p. 3-4.</w:t>
      </w:r>
    </w:p>
    <w:p w:rsidR="00D150ED" w:rsidRPr="00FB1D73" w:rsidRDefault="00D150ED" w:rsidP="00D150ED"/>
    <w:p w:rsidR="00D150ED" w:rsidRPr="00FB1D73" w:rsidRDefault="00D150ED" w:rsidP="00D150ED">
      <w:r w:rsidRPr="00FB1D73">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FB1D73">
        <w:rPr>
          <w:b/>
          <w:bCs/>
          <w:sz w:val="20"/>
          <w:u w:val="thick"/>
        </w:rPr>
        <w:t>While</w:t>
      </w:r>
      <w:r w:rsidRPr="00FB1D73">
        <w:t xml:space="preserve"> the </w:t>
      </w:r>
      <w:r w:rsidRPr="00FB1D73">
        <w:rPr>
          <w:b/>
          <w:bCs/>
          <w:sz w:val="20"/>
          <w:u w:val="thick"/>
        </w:rPr>
        <w:t>Obama</w:t>
      </w:r>
      <w:r w:rsidRPr="00FB1D73">
        <w:t xml:space="preserve"> administration </w:t>
      </w:r>
      <w:r w:rsidRPr="00FB1D73">
        <w:rPr>
          <w:b/>
          <w:bCs/>
          <w:sz w:val="20"/>
          <w:u w:val="thick"/>
        </w:rPr>
        <w:t>plans to cooperate with Moscow</w:t>
      </w:r>
      <w:r w:rsidRPr="00FB1D73">
        <w:t xml:space="preserve"> on a number of issues, </w:t>
      </w:r>
      <w:r w:rsidRPr="00FB1D73">
        <w:rPr>
          <w:b/>
          <w:bCs/>
          <w:sz w:val="20"/>
          <w:u w:val="thick"/>
        </w:rPr>
        <w:t xml:space="preserve">it will find that </w:t>
      </w:r>
      <w:r w:rsidRPr="0056527C">
        <w:rPr>
          <w:b/>
          <w:bCs/>
          <w:sz w:val="20"/>
          <w:highlight w:val="green"/>
          <w:u w:val="thick"/>
        </w:rPr>
        <w:t>Russia’s</w:t>
      </w:r>
      <w:r w:rsidRPr="00FB1D73">
        <w:rPr>
          <w:b/>
          <w:bCs/>
          <w:sz w:val="20"/>
          <w:u w:val="thick"/>
        </w:rPr>
        <w:t xml:space="preserve"> </w:t>
      </w:r>
      <w:r w:rsidRPr="00FB1D73">
        <w:t xml:space="preserve">current </w:t>
      </w:r>
      <w:r w:rsidRPr="0056527C">
        <w:rPr>
          <w:b/>
          <w:bCs/>
          <w:sz w:val="20"/>
          <w:highlight w:val="green"/>
          <w:u w:val="thick"/>
        </w:rPr>
        <w:t>deficit in</w:t>
      </w:r>
      <w:r w:rsidRPr="00FB1D73">
        <w:t xml:space="preserve"> the areas of </w:t>
      </w:r>
      <w:r w:rsidRPr="00FB1D73">
        <w:rPr>
          <w:b/>
          <w:bCs/>
          <w:sz w:val="20"/>
          <w:u w:val="thick"/>
        </w:rPr>
        <w:t xml:space="preserve">democracy and the </w:t>
      </w:r>
      <w:r w:rsidRPr="0056527C">
        <w:rPr>
          <w:b/>
          <w:bCs/>
          <w:sz w:val="20"/>
          <w:highlight w:val="green"/>
          <w:u w:val="thick"/>
        </w:rPr>
        <w:t xml:space="preserve">rule of law </w:t>
      </w:r>
      <w:r w:rsidRPr="0056527C">
        <w:rPr>
          <w:b/>
          <w:iCs/>
          <w:sz w:val="20"/>
          <w:highlight w:val="green"/>
          <w:u w:val="thick"/>
          <w:bdr w:val="single" w:sz="18" w:space="0" w:color="auto"/>
        </w:rPr>
        <w:t>complicate the relationship</w:t>
      </w:r>
      <w:r w:rsidRPr="0056527C">
        <w:rPr>
          <w:b/>
          <w:bCs/>
          <w:sz w:val="20"/>
          <w:highlight w:val="green"/>
          <w:u w:val="thick"/>
        </w:rPr>
        <w:t xml:space="preserve"> and</w:t>
      </w:r>
      <w:r w:rsidRPr="00FB1D73">
        <w:t xml:space="preserve"> may, in some cases, </w:t>
      </w:r>
      <w:r w:rsidRPr="0056527C">
        <w:rPr>
          <w:b/>
          <w:iCs/>
          <w:sz w:val="20"/>
          <w:highlight w:val="green"/>
          <w:u w:val="thick"/>
          <w:bdr w:val="single" w:sz="18" w:space="0" w:color="auto"/>
        </w:rPr>
        <w:t>undermine</w:t>
      </w:r>
      <w:r w:rsidRPr="00FB1D73">
        <w:t xml:space="preserve"> attempts at </w:t>
      </w:r>
      <w:r w:rsidRPr="0056527C">
        <w:rPr>
          <w:b/>
          <w:iCs/>
          <w:sz w:val="20"/>
          <w:highlight w:val="green"/>
          <w:u w:val="thick"/>
          <w:bdr w:val="single" w:sz="18" w:space="0" w:color="auto"/>
        </w:rPr>
        <w:t>engagement.</w:t>
      </w:r>
      <w:r w:rsidRPr="00FB1D73">
        <w:rPr>
          <w:b/>
          <w:bCs/>
          <w:sz w:val="20"/>
          <w:u w:val="thick"/>
        </w:rPr>
        <w:t xml:space="preserve"> </w:t>
      </w:r>
      <w:r w:rsidRPr="00FB1D73">
        <w:t xml:space="preserve">The organizers of the Century Foundation Russia Working Group have labeled this policy problem “coping with creeping authoritarianism.” Results from nearly a dozen large, random sample </w:t>
      </w:r>
      <w:r w:rsidRPr="00FB1D73">
        <w:rPr>
          <w:b/>
          <w:bCs/>
          <w:sz w:val="20"/>
          <w:u w:val="thick"/>
        </w:rPr>
        <w:t>surveys</w:t>
      </w:r>
      <w:r w:rsidRPr="00FB1D73">
        <w:t xml:space="preserve"> in Russia since 2001 that examine the views and experiences of literally thousands of Russians, combined with other research and newspaper reporting, all s</w:t>
      </w:r>
      <w:r w:rsidRPr="00FB1D73">
        <w:rPr>
          <w:b/>
          <w:bCs/>
          <w:sz w:val="20"/>
          <w:u w:val="thick"/>
        </w:rPr>
        <w:t xml:space="preserve">uggest the current democracy and rule of law deficit is </w:t>
      </w:r>
      <w:r w:rsidRPr="00FB1D73">
        <w:t xml:space="preserve">rather </w:t>
      </w:r>
      <w:r w:rsidRPr="00FB1D73">
        <w:rPr>
          <w:b/>
          <w:bCs/>
          <w:sz w:val="20"/>
          <w:u w:val="thick"/>
        </w:rPr>
        <w:t>stark</w:t>
      </w:r>
      <w:r w:rsidRPr="00FB1D73">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56527C">
        <w:rPr>
          <w:b/>
          <w:bCs/>
          <w:sz w:val="20"/>
          <w:highlight w:val="green"/>
          <w:u w:val="thick"/>
        </w:rPr>
        <w:t xml:space="preserve">U.S. departures from </w:t>
      </w:r>
      <w:r w:rsidRPr="00FB1D73">
        <w:rPr>
          <w:b/>
          <w:bCs/>
          <w:sz w:val="20"/>
          <w:u w:val="thick"/>
        </w:rPr>
        <w:t xml:space="preserve">the </w:t>
      </w:r>
      <w:r w:rsidRPr="0056527C">
        <w:rPr>
          <w:b/>
          <w:bCs/>
          <w:sz w:val="20"/>
          <w:highlight w:val="green"/>
          <w:u w:val="thick"/>
        </w:rPr>
        <w:t>rule of law made the</w:t>
      </w:r>
      <w:r w:rsidRPr="0056527C">
        <w:rPr>
          <w:highlight w:val="green"/>
        </w:rPr>
        <w:t xml:space="preserv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iCs/>
          <w:sz w:val="20"/>
          <w:highlight w:val="green"/>
          <w:u w:val="thick"/>
          <w:bdr w:val="single" w:sz="18" w:space="0" w:color="auto"/>
        </w:rPr>
        <w:t>increasingly problematic</w:t>
      </w:r>
      <w:r w:rsidRPr="0056527C">
        <w:rPr>
          <w:b/>
          <w:bCs/>
          <w:sz w:val="20"/>
          <w:highlight w:val="green"/>
          <w:u w:val="thick"/>
        </w:rPr>
        <w:t xml:space="preserve"> as a global partner</w:t>
      </w:r>
      <w:r w:rsidRPr="00FB1D73">
        <w:t xml:space="preserve">, whether through the use of force in Iraq or the manner in which the United States pursued and handled terrorist suspects. In fact, </w:t>
      </w:r>
      <w:r w:rsidRPr="0056527C">
        <w:rPr>
          <w:b/>
          <w:bCs/>
          <w:sz w:val="20"/>
          <w:highlight w:val="green"/>
          <w:u w:val="thick"/>
        </w:rPr>
        <w:t>coping with authoritarian trends in Russia</w:t>
      </w:r>
      <w:r w:rsidRPr="00FB1D73">
        <w:t xml:space="preserve"> (and elsewhere) </w:t>
      </w:r>
      <w:r w:rsidRPr="0056527C">
        <w:rPr>
          <w:b/>
          <w:bCs/>
          <w:sz w:val="20"/>
          <w:highlight w:val="green"/>
          <w:u w:val="thick"/>
        </w:rPr>
        <w:t>will involve changes in U.S. policies</w:t>
      </w:r>
      <w:r w:rsidRPr="00FB1D73">
        <w:t xml:space="preserve"> that have, on the surface, nothing to do with Russia. Bush administration </w:t>
      </w:r>
      <w:r w:rsidRPr="00FB1D73">
        <w:rPr>
          <w:b/>
          <w:bCs/>
          <w:sz w:val="20"/>
          <w:u w:val="thick"/>
        </w:rPr>
        <w:t xml:space="preserve">counterterrorism policies that authorized torture, </w:t>
      </w:r>
      <w:r w:rsidRPr="0056527C">
        <w:rPr>
          <w:b/>
          <w:bCs/>
          <w:sz w:val="20"/>
          <w:highlight w:val="green"/>
          <w:u w:val="thick"/>
        </w:rPr>
        <w:t>indefinite detention</w:t>
      </w:r>
      <w:r w:rsidRPr="00FB1D73">
        <w:t xml:space="preserve"> of terrorist suspects, and the rendering of detainees to secret prisons and Guantánamo </w:t>
      </w:r>
      <w:r w:rsidRPr="00FB1D73">
        <w:rPr>
          <w:b/>
          <w:bCs/>
          <w:sz w:val="20"/>
          <w:u w:val="thick"/>
        </w:rPr>
        <w:t xml:space="preserve">have had numerous negative unintended consequences </w:t>
      </w:r>
      <w:r w:rsidRPr="00FB1D73">
        <w:t xml:space="preserve">for U.S. national security, </w:t>
      </w:r>
      <w:r w:rsidRPr="00FB1D73">
        <w:rPr>
          <w:b/>
          <w:bCs/>
          <w:sz w:val="20"/>
          <w:u w:val="thick"/>
        </w:rPr>
        <w:t>including serving as a recruitment tool</w:t>
      </w:r>
      <w:r w:rsidRPr="00FB1D73">
        <w:t xml:space="preserve"> for al Qaeda and insurgents in Iraq. Less often recognized, </w:t>
      </w:r>
      <w:r w:rsidRPr="00FB1D73">
        <w:rPr>
          <w:b/>
          <w:bCs/>
          <w:sz w:val="20"/>
          <w:u w:val="thick"/>
        </w:rPr>
        <w:t xml:space="preserve">these policies also have </w:t>
      </w:r>
      <w:r w:rsidRPr="0056527C">
        <w:rPr>
          <w:b/>
          <w:bCs/>
          <w:sz w:val="20"/>
          <w:highlight w:val="green"/>
          <w:u w:val="thick"/>
        </w:rPr>
        <w:t>undercut</w:t>
      </w:r>
      <w:r w:rsidRPr="00FB1D73">
        <w:t xml:space="preserve"> whatever </w:t>
      </w:r>
      <w:r w:rsidRPr="0056527C">
        <w:rPr>
          <w:b/>
          <w:bCs/>
          <w:sz w:val="20"/>
          <w:highlight w:val="green"/>
          <w:u w:val="thick"/>
        </w:rPr>
        <w:t>leverage the</w:t>
      </w:r>
      <w:r w:rsidRPr="0056527C">
        <w:rPr>
          <w:highlight w:val="green"/>
        </w:rPr>
        <w:t xml:space="preserv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bCs/>
          <w:sz w:val="20"/>
          <w:highlight w:val="green"/>
          <w:u w:val="thick"/>
        </w:rPr>
        <w:t>had,</w:t>
      </w:r>
      <w:r w:rsidRPr="00FB1D73">
        <w:rPr>
          <w:b/>
          <w:bCs/>
          <w:sz w:val="20"/>
          <w:u w:val="thick"/>
        </w:rPr>
        <w:t xml:space="preserve"> as well as limited the effectiveness of American decision-makers, </w:t>
      </w:r>
      <w:r w:rsidRPr="0056527C">
        <w:rPr>
          <w:b/>
          <w:bCs/>
          <w:sz w:val="20"/>
          <w:highlight w:val="green"/>
          <w:u w:val="thick"/>
        </w:rPr>
        <w:t>to push back on authoritarian policies adopted by,</w:t>
      </w:r>
      <w:r w:rsidRPr="00FB1D73">
        <w:t xml:space="preserve"> among others, the </w:t>
      </w:r>
      <w:r w:rsidRPr="0056527C">
        <w:rPr>
          <w:b/>
          <w:bCs/>
          <w:sz w:val="20"/>
          <w:highlight w:val="green"/>
          <w:u w:val="thick"/>
        </w:rPr>
        <w:t>Putin</w:t>
      </w:r>
      <w:r w:rsidRPr="00FB1D73">
        <w:rPr>
          <w:b/>
          <w:bCs/>
          <w:sz w:val="20"/>
          <w:u w:val="thick"/>
        </w:rPr>
        <w:t xml:space="preserve"> </w:t>
      </w:r>
      <w:r w:rsidRPr="00FB1D73">
        <w:t xml:space="preserve">administration. At its worst, </w:t>
      </w:r>
      <w:r w:rsidRPr="0056527C">
        <w:rPr>
          <w:b/>
          <w:bCs/>
          <w:sz w:val="20"/>
          <w:highlight w:val="green"/>
          <w:u w:val="thick"/>
        </w:rPr>
        <w:t>American departures from the rule of law</w:t>
      </w:r>
      <w:r w:rsidRPr="00FB1D73">
        <w:t xml:space="preserve"> may </w:t>
      </w:r>
      <w:r w:rsidRPr="0056527C">
        <w:rPr>
          <w:b/>
          <w:bCs/>
          <w:sz w:val="20"/>
          <w:highlight w:val="green"/>
          <w:u w:val="thick"/>
        </w:rPr>
        <w:t xml:space="preserve">have </w:t>
      </w:r>
      <w:r w:rsidRPr="0056527C">
        <w:rPr>
          <w:b/>
          <w:iCs/>
          <w:sz w:val="20"/>
          <w:highlight w:val="green"/>
          <w:u w:val="thick"/>
          <w:bdr w:val="single" w:sz="18" w:space="0" w:color="auto"/>
        </w:rPr>
        <w:t>enabled abuse inside Russia</w:t>
      </w:r>
      <w:r w:rsidRPr="00FB1D73">
        <w:t xml:space="preserve">. These departures certainly left human rights defenders isolated. </w:t>
      </w:r>
      <w:r w:rsidRPr="00FB1D73">
        <w:rPr>
          <w:b/>
          <w:bCs/>
          <w:sz w:val="20"/>
          <w:u w:val="thick"/>
        </w:rPr>
        <w:t xml:space="preserve">Repairing the damage to U.S. soft power and </w:t>
      </w:r>
      <w:r w:rsidRPr="0056527C">
        <w:rPr>
          <w:b/>
          <w:bCs/>
          <w:sz w:val="20"/>
          <w:highlight w:val="green"/>
          <w:u w:val="thick"/>
        </w:rPr>
        <w:t>reversing the departure from human rights norms</w:t>
      </w:r>
      <w:r w:rsidRPr="00FB1D73">
        <w:rPr>
          <w:b/>
          <w:bCs/>
          <w:sz w:val="20"/>
          <w:u w:val="thick"/>
        </w:rPr>
        <w:t xml:space="preserve"> </w:t>
      </w:r>
      <w:r w:rsidRPr="00FB1D73">
        <w:t xml:space="preserve">that characterized the Bush administration’s counterterrorism policies </w:t>
      </w:r>
      <w:r w:rsidRPr="0056527C">
        <w:rPr>
          <w:b/>
          <w:bCs/>
          <w:sz w:val="20"/>
          <w:highlight w:val="green"/>
          <w:u w:val="thick"/>
        </w:rPr>
        <w:t xml:space="preserve">will provide </w:t>
      </w:r>
      <w:r w:rsidRPr="00FB1D73">
        <w:rPr>
          <w:b/>
          <w:bCs/>
          <w:sz w:val="20"/>
          <w:u w:val="thick"/>
        </w:rPr>
        <w:t>the</w:t>
      </w:r>
      <w:r w:rsidRPr="00FB1D73">
        <w:t xml:space="preserve"> Obama </w:t>
      </w:r>
      <w:r w:rsidRPr="0056527C">
        <w:rPr>
          <w:b/>
          <w:bCs/>
          <w:sz w:val="20"/>
          <w:highlight w:val="green"/>
          <w:u w:val="thick"/>
        </w:rPr>
        <w:t xml:space="preserve">administration </w:t>
      </w:r>
      <w:r w:rsidRPr="00FB1D73">
        <w:rPr>
          <w:b/>
          <w:bCs/>
          <w:sz w:val="20"/>
          <w:u w:val="thick"/>
        </w:rPr>
        <w:t xml:space="preserve">strategic and </w:t>
      </w:r>
      <w:r w:rsidRPr="0056527C">
        <w:rPr>
          <w:b/>
          <w:bCs/>
          <w:sz w:val="20"/>
          <w:highlight w:val="green"/>
          <w:u w:val="thick"/>
        </w:rPr>
        <w:t>moral authority and</w:t>
      </w:r>
      <w:r w:rsidRPr="00FB1D73">
        <w:rPr>
          <w:b/>
          <w:bCs/>
          <w:sz w:val="20"/>
          <w:u w:val="thick"/>
        </w:rPr>
        <w:t xml:space="preserve"> improve the ability of the United States to work with allies. It also can have </w:t>
      </w:r>
      <w:r w:rsidRPr="0056527C">
        <w:rPr>
          <w:b/>
          <w:iCs/>
          <w:sz w:val="20"/>
          <w:highlight w:val="green"/>
          <w:u w:val="thick"/>
          <w:bdr w:val="single" w:sz="18" w:space="0" w:color="auto"/>
        </w:rPr>
        <w:t>positive consequences</w:t>
      </w:r>
      <w:r w:rsidRPr="0056527C">
        <w:rPr>
          <w:b/>
          <w:bCs/>
          <w:sz w:val="20"/>
          <w:highlight w:val="green"/>
          <w:u w:val="thick"/>
        </w:rPr>
        <w:t xml:space="preserve"> for Obama’s Russia policy</w:t>
      </w:r>
      <w:r w:rsidRPr="00FB1D73">
        <w:t xml:space="preserve">. The </w:t>
      </w:r>
      <w:r w:rsidRPr="00FB1D73">
        <w:rPr>
          <w:b/>
          <w:bCs/>
          <w:sz w:val="20"/>
          <w:u w:val="thick"/>
        </w:rPr>
        <w:t>changes</w:t>
      </w:r>
      <w:r w:rsidRPr="00FB1D73">
        <w:t xml:space="preserve"> that </w:t>
      </w:r>
      <w:r w:rsidRPr="00FB1D73">
        <w:rPr>
          <w:b/>
          <w:bCs/>
          <w:sz w:val="20"/>
          <w:u w:val="thick"/>
        </w:rPr>
        <w:t xml:space="preserve">need to be made in U.S. </w:t>
      </w:r>
      <w:r w:rsidRPr="00FB1D73">
        <w:t xml:space="preserve">counterterrorism </w:t>
      </w:r>
      <w:r w:rsidRPr="00FB1D73">
        <w:rPr>
          <w:b/>
          <w:bCs/>
          <w:sz w:val="20"/>
          <w:u w:val="thick"/>
        </w:rPr>
        <w:t>policies</w:t>
      </w:r>
      <w:r w:rsidRPr="00FB1D73">
        <w:t xml:space="preserve">, however politically sensitive, </w:t>
      </w:r>
      <w:r w:rsidRPr="00FB1D73">
        <w:rPr>
          <w:b/>
          <w:bCs/>
          <w:sz w:val="20"/>
          <w:u w:val="thick"/>
        </w:rPr>
        <w:t xml:space="preserve">are </w:t>
      </w:r>
      <w:r w:rsidRPr="00FB1D73">
        <w:t xml:space="preserve">somewhat more </w:t>
      </w:r>
      <w:r w:rsidRPr="00FB1D73">
        <w:rPr>
          <w:b/>
          <w:bCs/>
          <w:sz w:val="20"/>
          <w:u w:val="thick"/>
        </w:rPr>
        <w:t xml:space="preserve">straightforward </w:t>
      </w:r>
      <w:r w:rsidRPr="00FB1D73">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D150ED" w:rsidRPr="00FB1D73" w:rsidRDefault="00D150ED" w:rsidP="00D150ED"/>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Continued human rights violations risk a Russian revolution</w:t>
      </w:r>
    </w:p>
    <w:p w:rsidR="00D150ED" w:rsidRPr="00FB1D73" w:rsidRDefault="00D150ED" w:rsidP="00D150ED">
      <w:r w:rsidRPr="00FB1D73">
        <w:t xml:space="preserve">Harlan </w:t>
      </w:r>
      <w:r w:rsidRPr="00FB1D73">
        <w:rPr>
          <w:b/>
          <w:bCs/>
          <w:sz w:val="24"/>
          <w:u w:val="single"/>
        </w:rPr>
        <w:t>Ullman</w:t>
      </w:r>
      <w:r w:rsidRPr="00FB1D73">
        <w:t>, senior advisor, Atlantic Council, “The Third Russian Revolution,” UPI, 6—12—</w:t>
      </w:r>
      <w:r w:rsidRPr="00FB1D73">
        <w:rPr>
          <w:b/>
          <w:bCs/>
          <w:sz w:val="24"/>
          <w:u w:val="single"/>
        </w:rPr>
        <w:t>13</w:t>
      </w:r>
      <w:r w:rsidRPr="00FB1D73">
        <w:t>, www.upi.com/Top_News/Analysis/Outside-View/2013/06/12/Outside-View-The-third-Russian-Revolution/UPI-84461371009900/, accessed 8-7-13.</w:t>
      </w:r>
    </w:p>
    <w:p w:rsidR="00D150ED" w:rsidRPr="00FB1D73" w:rsidRDefault="00D150ED" w:rsidP="00D150ED"/>
    <w:p w:rsidR="00D150ED" w:rsidRPr="00FB1D73" w:rsidRDefault="00D150ED" w:rsidP="00D150ED"/>
    <w:p w:rsidR="00D150ED" w:rsidRPr="00FB1D73" w:rsidRDefault="00D150ED" w:rsidP="00D150ED">
      <w:r w:rsidRPr="0056527C">
        <w:rPr>
          <w:b/>
          <w:iCs/>
          <w:sz w:val="20"/>
          <w:highlight w:val="green"/>
          <w:u w:val="thick"/>
          <w:bdr w:val="single" w:sz="18" w:space="0" w:color="auto"/>
        </w:rPr>
        <w:t>Make no mistake</w:t>
      </w:r>
      <w:r w:rsidRPr="0056527C">
        <w:rPr>
          <w:b/>
          <w:bCs/>
          <w:sz w:val="20"/>
          <w:highlight w:val="green"/>
          <w:u w:val="thick"/>
        </w:rPr>
        <w:t xml:space="preserve">: On the current trajectory, Russia </w:t>
      </w:r>
      <w:r w:rsidRPr="0056527C">
        <w:rPr>
          <w:b/>
          <w:iCs/>
          <w:sz w:val="20"/>
          <w:highlight w:val="green"/>
          <w:u w:val="thick"/>
          <w:bdr w:val="single" w:sz="18" w:space="0" w:color="auto"/>
        </w:rPr>
        <w:t>won't be immune</w:t>
      </w:r>
      <w:r w:rsidRPr="0056527C">
        <w:rPr>
          <w:b/>
          <w:bCs/>
          <w:sz w:val="20"/>
          <w:highlight w:val="green"/>
          <w:u w:val="thick"/>
        </w:rPr>
        <w:t xml:space="preserve"> to</w:t>
      </w:r>
      <w:r w:rsidRPr="00FB1D73">
        <w:t xml:space="preserve"> many of the </w:t>
      </w:r>
      <w:r w:rsidRPr="0056527C">
        <w:rPr>
          <w:b/>
          <w:bCs/>
          <w:sz w:val="20"/>
          <w:highlight w:val="green"/>
          <w:u w:val="thick"/>
        </w:rPr>
        <w:t>forces that</w:t>
      </w:r>
      <w:r w:rsidRPr="00FB1D73">
        <w:rPr>
          <w:b/>
          <w:bCs/>
          <w:sz w:val="20"/>
          <w:u w:val="thick"/>
        </w:rPr>
        <w:t xml:space="preserve"> </w:t>
      </w:r>
      <w:r w:rsidRPr="0056527C">
        <w:rPr>
          <w:b/>
          <w:bCs/>
          <w:sz w:val="20"/>
          <w:highlight w:val="green"/>
          <w:u w:val="thick"/>
        </w:rPr>
        <w:t>provoked</w:t>
      </w:r>
      <w:r w:rsidRPr="00FB1D73">
        <w:t xml:space="preserve"> the so-called colored </w:t>
      </w:r>
      <w:r w:rsidRPr="00FB1D73">
        <w:rPr>
          <w:b/>
          <w:bCs/>
          <w:sz w:val="20"/>
          <w:u w:val="thick"/>
        </w:rPr>
        <w:t>revolutions in</w:t>
      </w:r>
      <w:r w:rsidRPr="00FB1D73">
        <w:t xml:space="preserve"> adjacent states and even </w:t>
      </w:r>
      <w:r w:rsidRPr="0056527C">
        <w:rPr>
          <w:b/>
          <w:bCs/>
          <w:sz w:val="20"/>
          <w:highlight w:val="green"/>
          <w:u w:val="thick"/>
        </w:rPr>
        <w:t>the</w:t>
      </w:r>
      <w:r w:rsidRPr="00FB1D73">
        <w:rPr>
          <w:b/>
          <w:bCs/>
          <w:sz w:val="20"/>
          <w:u w:val="thick"/>
        </w:rPr>
        <w:t xml:space="preserve"> </w:t>
      </w:r>
      <w:proofErr w:type="spellStart"/>
      <w:r w:rsidRPr="00FB1D73">
        <w:t>misnomered</w:t>
      </w:r>
      <w:proofErr w:type="spellEnd"/>
      <w:r w:rsidRPr="00FB1D73">
        <w:t xml:space="preserve"> </w:t>
      </w:r>
      <w:r w:rsidRPr="0056527C">
        <w:rPr>
          <w:b/>
          <w:bCs/>
          <w:sz w:val="20"/>
          <w:highlight w:val="green"/>
          <w:u w:val="thick"/>
        </w:rPr>
        <w:t xml:space="preserve">Arab Awakening. </w:t>
      </w:r>
      <w:r w:rsidRPr="0056527C">
        <w:rPr>
          <w:b/>
          <w:iCs/>
          <w:sz w:val="20"/>
          <w:highlight w:val="green"/>
          <w:u w:val="thick"/>
          <w:bdr w:val="single" w:sz="18" w:space="0" w:color="auto"/>
        </w:rPr>
        <w:t>A third Russian revolution is unfolding</w:t>
      </w:r>
      <w:r w:rsidRPr="00FB1D73">
        <w:rPr>
          <w:b/>
          <w:bCs/>
          <w:sz w:val="20"/>
          <w:u w:val="thick"/>
        </w:rPr>
        <w:t xml:space="preserve">. </w:t>
      </w:r>
      <w:r w:rsidRPr="00FB1D73">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FB1D73">
        <w:t>genitocracy</w:t>
      </w:r>
      <w:proofErr w:type="spellEnd"/>
      <w:r w:rsidRPr="00FB1D73">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FB1D73">
        <w:rPr>
          <w:b/>
          <w:bCs/>
          <w:sz w:val="20"/>
          <w:u w:val="thick"/>
        </w:rPr>
        <w:t>Putin has emerged as the Ironman of Russia.</w:t>
      </w:r>
      <w:r w:rsidRPr="00FB1D73">
        <w:t xml:space="preserve"> In the process, </w:t>
      </w:r>
      <w:r w:rsidRPr="0056527C">
        <w:rPr>
          <w:b/>
          <w:bCs/>
          <w:sz w:val="20"/>
          <w:highlight w:val="green"/>
          <w:u w:val="thick"/>
        </w:rPr>
        <w:t>Russia has been</w:t>
      </w:r>
      <w:r w:rsidRPr="00FB1D73">
        <w:t xml:space="preserve"> described and </w:t>
      </w:r>
      <w:r w:rsidRPr="0056527C">
        <w:rPr>
          <w:b/>
          <w:bCs/>
          <w:sz w:val="20"/>
          <w:highlight w:val="green"/>
          <w:u w:val="thick"/>
        </w:rPr>
        <w:t>viewed</w:t>
      </w:r>
      <w:r w:rsidRPr="00FB1D73">
        <w:rPr>
          <w:b/>
          <w:bCs/>
          <w:sz w:val="20"/>
          <w:u w:val="thick"/>
        </w:rPr>
        <w:t xml:space="preserve"> by many </w:t>
      </w:r>
      <w:r w:rsidRPr="0056527C">
        <w:rPr>
          <w:b/>
          <w:bCs/>
          <w:sz w:val="20"/>
          <w:highlight w:val="green"/>
          <w:u w:val="thick"/>
        </w:rPr>
        <w:t xml:space="preserve">as a </w:t>
      </w:r>
      <w:proofErr w:type="spellStart"/>
      <w:r w:rsidRPr="0056527C">
        <w:rPr>
          <w:b/>
          <w:bCs/>
          <w:sz w:val="20"/>
          <w:highlight w:val="green"/>
          <w:u w:val="thick"/>
        </w:rPr>
        <w:t>kleptocracy</w:t>
      </w:r>
      <w:proofErr w:type="spellEnd"/>
      <w:r w:rsidRPr="00FB1D73">
        <w:rPr>
          <w:b/>
          <w:bCs/>
          <w:sz w:val="20"/>
          <w:u w:val="thick"/>
        </w:rPr>
        <w:t xml:space="preserve"> ruled by the few who have pillaged national wealth</w:t>
      </w:r>
      <w:r w:rsidRPr="00FB1D73">
        <w:t xml:space="preserve"> for their own benefits. Under what Republicans and Democrats alike in the United States see as a government of and by thugs, </w:t>
      </w:r>
      <w:r w:rsidRPr="0056527C">
        <w:rPr>
          <w:b/>
          <w:iCs/>
          <w:sz w:val="20"/>
          <w:highlight w:val="green"/>
          <w:u w:val="thick"/>
          <w:bdr w:val="single" w:sz="18" w:space="0" w:color="auto"/>
        </w:rPr>
        <w:t>human rights have been violated</w:t>
      </w:r>
      <w:r w:rsidRPr="00FB1D73">
        <w:rPr>
          <w:b/>
          <w:bCs/>
          <w:sz w:val="20"/>
          <w:u w:val="thick"/>
        </w:rPr>
        <w:t xml:space="preserve">; dissidents and members of the media arrested; and opponents of the Kremlin subjected to purges and show trials leading to long prison sentences. </w:t>
      </w:r>
      <w:r w:rsidRPr="00FB1D73">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FB1D73">
        <w:t>cyberattacks</w:t>
      </w:r>
      <w:proofErr w:type="spellEnd"/>
      <w:r w:rsidRPr="00FB1D73">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56527C">
        <w:rPr>
          <w:b/>
          <w:bCs/>
          <w:sz w:val="20"/>
          <w:highlight w:val="green"/>
          <w:u w:val="thick"/>
        </w:rPr>
        <w:t>Within Russia, discontent</w:t>
      </w:r>
      <w:r w:rsidRPr="00FB1D73">
        <w:t xml:space="preserve"> on the part of many Russians </w:t>
      </w:r>
      <w:r w:rsidRPr="0056527C">
        <w:rPr>
          <w:b/>
          <w:bCs/>
          <w:sz w:val="20"/>
          <w:highlight w:val="green"/>
          <w:u w:val="thick"/>
        </w:rPr>
        <w:t>is waxing</w:t>
      </w:r>
      <w:r w:rsidRPr="00FB1D73">
        <w:rPr>
          <w:b/>
          <w:bCs/>
          <w:sz w:val="20"/>
          <w:u w:val="thick"/>
        </w:rPr>
        <w:t xml:space="preserve">. Outright </w:t>
      </w:r>
      <w:r w:rsidRPr="0056527C">
        <w:rPr>
          <w:b/>
          <w:bCs/>
          <w:sz w:val="20"/>
          <w:highlight w:val="green"/>
          <w:u w:val="thick"/>
        </w:rPr>
        <w:t>theft on</w:t>
      </w:r>
      <w:r w:rsidRPr="00FB1D73">
        <w:rPr>
          <w:b/>
          <w:bCs/>
          <w:sz w:val="20"/>
          <w:u w:val="thick"/>
        </w:rPr>
        <w:t xml:space="preserve"> the </w:t>
      </w:r>
      <w:r w:rsidRPr="0056527C">
        <w:rPr>
          <w:b/>
          <w:bCs/>
          <w:sz w:val="20"/>
          <w:highlight w:val="green"/>
          <w:u w:val="thick"/>
        </w:rPr>
        <w:t>part of oligarchs has gone too far. Persecution</w:t>
      </w:r>
      <w:r w:rsidRPr="00FB1D73">
        <w:t xml:space="preserve"> of political </w:t>
      </w:r>
      <w:r w:rsidRPr="00FB1D73">
        <w:rPr>
          <w:b/>
          <w:bCs/>
          <w:sz w:val="20"/>
          <w:u w:val="thick"/>
        </w:rPr>
        <w:t xml:space="preserve">opposition </w:t>
      </w:r>
      <w:r w:rsidRPr="0056527C">
        <w:rPr>
          <w:b/>
          <w:bCs/>
          <w:sz w:val="20"/>
          <w:highlight w:val="green"/>
          <w:u w:val="thick"/>
        </w:rPr>
        <w:t xml:space="preserve">is </w:t>
      </w:r>
      <w:r w:rsidRPr="0056527C">
        <w:rPr>
          <w:b/>
          <w:iCs/>
          <w:sz w:val="20"/>
          <w:highlight w:val="green"/>
          <w:u w:val="thick"/>
          <w:bdr w:val="single" w:sz="18" w:space="0" w:color="auto"/>
        </w:rPr>
        <w:t>particularly vexing</w:t>
      </w:r>
      <w:r w:rsidRPr="00FB1D73">
        <w:t xml:space="preserve">. And </w:t>
      </w:r>
      <w:r w:rsidRPr="00FB1D73">
        <w:rPr>
          <w:b/>
          <w:bCs/>
          <w:sz w:val="20"/>
          <w:u w:val="thick"/>
        </w:rPr>
        <w:t>the health and longevity of a declining population</w:t>
      </w:r>
      <w:r w:rsidRPr="00FB1D73">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56527C">
        <w:rPr>
          <w:b/>
          <w:bCs/>
          <w:sz w:val="20"/>
          <w:highlight w:val="green"/>
          <w:u w:val="thick"/>
        </w:rPr>
        <w:t xml:space="preserve">Whether Putin is aware of the </w:t>
      </w:r>
      <w:r w:rsidRPr="0056527C">
        <w:rPr>
          <w:b/>
          <w:iCs/>
          <w:sz w:val="20"/>
          <w:highlight w:val="green"/>
          <w:u w:val="thick"/>
          <w:bdr w:val="single" w:sz="18" w:space="0" w:color="auto"/>
        </w:rPr>
        <w:t>ticking time bomb</w:t>
      </w:r>
      <w:r w:rsidRPr="0056527C">
        <w:rPr>
          <w:b/>
          <w:bCs/>
          <w:sz w:val="20"/>
          <w:highlight w:val="green"/>
          <w:u w:val="thick"/>
        </w:rPr>
        <w:t xml:space="preserve"> over which he presides or not, Russia is </w:t>
      </w:r>
      <w:r w:rsidRPr="00FB1D73">
        <w:rPr>
          <w:b/>
          <w:bCs/>
          <w:sz w:val="20"/>
          <w:u w:val="thick"/>
        </w:rPr>
        <w:t xml:space="preserve">still very </w:t>
      </w:r>
      <w:r w:rsidRPr="0056527C">
        <w:rPr>
          <w:b/>
          <w:bCs/>
          <w:sz w:val="20"/>
          <w:highlight w:val="green"/>
          <w:u w:val="thick"/>
        </w:rPr>
        <w:t xml:space="preserve">important </w:t>
      </w:r>
      <w:r w:rsidRPr="00FB1D73">
        <w:rPr>
          <w:b/>
          <w:bCs/>
          <w:sz w:val="20"/>
          <w:u w:val="thick"/>
        </w:rPr>
        <w:t>to Western interests</w:t>
      </w:r>
      <w:r w:rsidRPr="00FB1D73">
        <w:t xml:space="preserve">. Syria and Iran are two major crises where Russian support could be important. </w:t>
      </w:r>
    </w:p>
    <w:p w:rsidR="00D150ED" w:rsidRPr="00FB1D73" w:rsidRDefault="00D150ED" w:rsidP="00D150ED"/>
    <w:p w:rsidR="00D150ED" w:rsidRDefault="00D150ED" w:rsidP="00D150ED">
      <w:pPr>
        <w:pStyle w:val="Heading3"/>
      </w:pPr>
      <w:r>
        <w:lastRenderedPageBreak/>
        <w:t>1AC: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That causes miscalc and nuclear war</w:t>
      </w:r>
    </w:p>
    <w:p w:rsidR="00D150ED" w:rsidRPr="00FB1D73" w:rsidRDefault="00D150ED" w:rsidP="00D150ED">
      <w:r w:rsidRPr="00FB1D73">
        <w:rPr>
          <w:b/>
          <w:bCs/>
          <w:sz w:val="24"/>
          <w:u w:val="single"/>
        </w:rPr>
        <w:t>Pry 99</w:t>
      </w:r>
      <w:r w:rsidRPr="00FB1D73">
        <w:t xml:space="preserve"> (Peter Vincent, Former US Intelligence Operative, War Scare:  U.S.-Russia on the Nuclear Brink, </w:t>
      </w:r>
      <w:proofErr w:type="spellStart"/>
      <w:r w:rsidRPr="00FB1D73">
        <w:t>netlibrary</w:t>
      </w:r>
      <w:proofErr w:type="spellEnd"/>
      <w:r w:rsidRPr="00FB1D73">
        <w:t>)</w:t>
      </w:r>
    </w:p>
    <w:p w:rsidR="00D150ED" w:rsidRPr="00FB1D73" w:rsidRDefault="00D150ED" w:rsidP="00D150ED"/>
    <w:p w:rsidR="00D150ED" w:rsidRPr="00FB1D73" w:rsidRDefault="00D150ED" w:rsidP="00D150ED">
      <w:r w:rsidRPr="0056527C">
        <w:rPr>
          <w:b/>
          <w:bCs/>
          <w:sz w:val="20"/>
          <w:highlight w:val="green"/>
          <w:u w:val="thick"/>
        </w:rPr>
        <w:t>Russian internal troubles</w:t>
      </w:r>
      <w:r w:rsidRPr="00FB1D73">
        <w:t>—such as a leadership crisis, coup, or civil war—</w:t>
      </w:r>
      <w:r w:rsidRPr="0056527C">
        <w:rPr>
          <w:b/>
          <w:bCs/>
          <w:sz w:val="20"/>
          <w:highlight w:val="green"/>
          <w:u w:val="thick"/>
        </w:rPr>
        <w:t xml:space="preserve">could aggravate Russia’s fears of foreign aggression and lead to a </w:t>
      </w:r>
      <w:r w:rsidRPr="0056527C">
        <w:rPr>
          <w:b/>
          <w:iCs/>
          <w:sz w:val="20"/>
          <w:highlight w:val="green"/>
          <w:u w:val="thick"/>
          <w:bdr w:val="single" w:sz="18" w:space="0" w:color="auto"/>
        </w:rPr>
        <w:t>miscalculation</w:t>
      </w:r>
      <w:r w:rsidRPr="0056527C">
        <w:rPr>
          <w:b/>
          <w:bCs/>
          <w:sz w:val="20"/>
          <w:highlight w:val="green"/>
          <w:u w:val="thick"/>
        </w:rPr>
        <w:t xml:space="preserve"> of U.S. intentions and to </w:t>
      </w:r>
      <w:r w:rsidRPr="0056527C">
        <w:rPr>
          <w:b/>
          <w:iCs/>
          <w:sz w:val="20"/>
          <w:highlight w:val="green"/>
          <w:u w:val="thick"/>
          <w:bdr w:val="single" w:sz="18" w:space="0" w:color="auto"/>
        </w:rPr>
        <w:t>nuclear overreaction</w:t>
      </w:r>
      <w:r w:rsidRPr="00FB1D73">
        <w:t xml:space="preserve">. While this may sound like a complicated and improbable chain of events, </w:t>
      </w:r>
      <w:r w:rsidRPr="0056527C">
        <w:rPr>
          <w:b/>
          <w:bCs/>
          <w:sz w:val="20"/>
          <w:highlight w:val="green"/>
          <w:u w:val="thick"/>
        </w:rPr>
        <w:t>Russia’s story</w:t>
      </w:r>
      <w:r w:rsidRPr="00FB1D73">
        <w:t xml:space="preserve"> in the 1990s </w:t>
      </w:r>
      <w:r w:rsidRPr="0056527C">
        <w:rPr>
          <w:b/>
          <w:bCs/>
          <w:sz w:val="20"/>
          <w:highlight w:val="green"/>
          <w:u w:val="thick"/>
        </w:rPr>
        <w:t>is one long series of</w:t>
      </w:r>
      <w:r w:rsidRPr="00FB1D73">
        <w:rPr>
          <w:b/>
          <w:bCs/>
          <w:sz w:val="20"/>
          <w:u w:val="thick"/>
        </w:rPr>
        <w:t xml:space="preserve"> domestic crises that have all too often been the source of </w:t>
      </w:r>
      <w:r w:rsidRPr="0056527C">
        <w:rPr>
          <w:b/>
          <w:iCs/>
          <w:sz w:val="20"/>
          <w:highlight w:val="green"/>
          <w:u w:val="thick"/>
          <w:bdr w:val="single" w:sz="18" w:space="0" w:color="auto"/>
        </w:rPr>
        <w:t>nuclear close calls.</w:t>
      </w:r>
      <w:r w:rsidRPr="00FB1D73">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56527C">
        <w:rPr>
          <w:b/>
          <w:bCs/>
          <w:sz w:val="20"/>
          <w:highlight w:val="green"/>
          <w:u w:val="thick"/>
        </w:rPr>
        <w:t>The</w:t>
      </w:r>
      <w:r w:rsidRPr="00FB1D73">
        <w:rPr>
          <w:b/>
          <w:bCs/>
          <w:sz w:val="20"/>
          <w:u w:val="thick"/>
        </w:rPr>
        <w:t xml:space="preserve"> </w:t>
      </w:r>
      <w:r w:rsidRPr="00FB1D73">
        <w:t xml:space="preserve">Russian </w:t>
      </w:r>
      <w:r w:rsidRPr="0056527C">
        <w:rPr>
          <w:b/>
          <w:bCs/>
          <w:sz w:val="20"/>
          <w:highlight w:val="green"/>
          <w:u w:val="thick"/>
        </w:rPr>
        <w:t xml:space="preserve">military’s </w:t>
      </w:r>
      <w:r w:rsidRPr="00FB1D73">
        <w:rPr>
          <w:b/>
          <w:bCs/>
          <w:sz w:val="20"/>
          <w:u w:val="thick"/>
        </w:rPr>
        <w:t xml:space="preserve">continued </w:t>
      </w:r>
      <w:r w:rsidRPr="0056527C">
        <w:rPr>
          <w:b/>
          <w:bCs/>
          <w:sz w:val="20"/>
          <w:highlight w:val="green"/>
          <w:u w:val="thick"/>
        </w:rPr>
        <w:t>fixation on surprise-attack scenarios</w:t>
      </w:r>
      <w:r w:rsidRPr="00FB1D73">
        <w:rPr>
          <w:b/>
          <w:bCs/>
          <w:sz w:val="20"/>
          <w:u w:val="thick"/>
        </w:rPr>
        <w:t xml:space="preserve"> into the 1990s, </w:t>
      </w:r>
      <w:r w:rsidRPr="0056527C">
        <w:rPr>
          <w:b/>
          <w:bCs/>
          <w:sz w:val="20"/>
          <w:highlight w:val="green"/>
          <w:u w:val="thick"/>
        </w:rPr>
        <w:t>combined with</w:t>
      </w:r>
      <w:r w:rsidRPr="00FB1D73">
        <w:rPr>
          <w:b/>
          <w:bCs/>
          <w:sz w:val="20"/>
          <w:u w:val="thick"/>
        </w:rPr>
        <w:t xml:space="preserve"> Russia’s </w:t>
      </w:r>
      <w:r w:rsidRPr="0056527C">
        <w:rPr>
          <w:b/>
          <w:bCs/>
          <w:sz w:val="20"/>
          <w:highlight w:val="green"/>
          <w:u w:val="thick"/>
        </w:rPr>
        <w:t xml:space="preserve">deepening internal problems, has created a situation in which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bCs/>
          <w:sz w:val="20"/>
          <w:highlight w:val="green"/>
          <w:u w:val="thick"/>
        </w:rPr>
        <w:t xml:space="preserve">might find itself the </w:t>
      </w:r>
      <w:r w:rsidRPr="0056527C">
        <w:rPr>
          <w:b/>
          <w:iCs/>
          <w:sz w:val="20"/>
          <w:highlight w:val="green"/>
          <w:u w:val="thick"/>
          <w:bdr w:val="single" w:sz="18" w:space="0" w:color="auto"/>
        </w:rPr>
        <w:t>victim of a preemptive strike</w:t>
      </w:r>
      <w:r w:rsidRPr="00FB1D73">
        <w:rPr>
          <w:b/>
          <w:bCs/>
          <w:sz w:val="20"/>
          <w:u w:val="thick"/>
        </w:rPr>
        <w:t xml:space="preserve"> for no other reason than a war scare born of Russian domestic troubles.</w:t>
      </w:r>
      <w:r w:rsidRPr="00FB1D73">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FB1D73">
        <w:t>deescalation</w:t>
      </w:r>
      <w:proofErr w:type="spellEnd"/>
      <w:r w:rsidRPr="00FB1D73">
        <w:t>. The nuclear war scares of the 1980s and 1990s have been one-sided Russian affairs, with the West ignorant that it was in grave peril.</w:t>
      </w:r>
    </w:p>
    <w:p w:rsidR="00D150ED" w:rsidRDefault="00D150ED" w:rsidP="00D150ED"/>
    <w:p w:rsidR="00D150ED" w:rsidRPr="00FB1D73" w:rsidRDefault="00D150ED" w:rsidP="00D150ED">
      <w:pPr>
        <w:pStyle w:val="Heading3"/>
      </w:pPr>
      <w:r>
        <w:lastRenderedPageBreak/>
        <w:t>1AC: Blowback</w:t>
      </w:r>
    </w:p>
    <w:p w:rsidR="00D150ED" w:rsidRDefault="00D150ED" w:rsidP="00D150ED">
      <w:pPr>
        <w:rPr>
          <w:rFonts w:eastAsiaTheme="majorEastAsia" w:cstheme="majorBidi"/>
          <w:b/>
          <w:bCs/>
          <w:iCs/>
          <w:sz w:val="24"/>
          <w:lang w:eastAsia="x-none"/>
        </w:rPr>
      </w:pPr>
    </w:p>
    <w:p w:rsidR="00D150ED" w:rsidRPr="00FB1D73" w:rsidRDefault="00D150ED" w:rsidP="00D150ED">
      <w:pPr>
        <w:rPr>
          <w:rFonts w:eastAsiaTheme="majorEastAsia" w:cstheme="majorBidi"/>
          <w:b/>
          <w:bCs/>
          <w:iCs/>
          <w:sz w:val="24"/>
          <w:lang w:val="x-none" w:eastAsia="x-none"/>
        </w:rPr>
      </w:pPr>
      <w:r w:rsidRPr="00FB1D73">
        <w:rPr>
          <w:rFonts w:eastAsiaTheme="majorEastAsia" w:cstheme="majorBidi"/>
          <w:b/>
          <w:bCs/>
          <w:iCs/>
          <w:sz w:val="24"/>
          <w:lang w:val="x-none" w:eastAsia="x-none"/>
        </w:rPr>
        <w:t xml:space="preserve">Leaves earth uninhabitable </w:t>
      </w:r>
    </w:p>
    <w:p w:rsidR="00D150ED" w:rsidRPr="00FB1D73" w:rsidRDefault="00D150ED" w:rsidP="00D150ED">
      <w:r w:rsidRPr="00FB1D73">
        <w:rPr>
          <w:b/>
          <w:bCs/>
          <w:sz w:val="24"/>
          <w:u w:val="single"/>
        </w:rPr>
        <w:t>Starr 10</w:t>
      </w:r>
      <w:r w:rsidRPr="00FB1D73">
        <w:t xml:space="preserve">—Director of Clinical Laboratory Science Program @ University of Missouri [Steven Starr (Senior scientist @ Physicians for Social Responsibility.), “The climatic consequences of nuclear war,” </w:t>
      </w:r>
      <w:r w:rsidRPr="00FB1D73">
        <w:rPr>
          <w:i/>
        </w:rPr>
        <w:t>Bulletin of the Atomic Scientists</w:t>
      </w:r>
      <w:r w:rsidRPr="00FB1D73">
        <w:t>, 12 March 2010, Pg. http://www.thebulletin.org/web-edition/op-eds/the-climatic-consequences-of-nuclear-war]</w:t>
      </w:r>
    </w:p>
    <w:p w:rsidR="00D150ED" w:rsidRPr="00FB1D73" w:rsidRDefault="00D150ED" w:rsidP="00D150ED">
      <w:pPr>
        <w:rPr>
          <w:rFonts w:eastAsia="Times New Roman" w:cs="Times New Roman"/>
          <w:szCs w:val="10"/>
        </w:rPr>
      </w:pPr>
    </w:p>
    <w:p w:rsidR="00D150ED" w:rsidRPr="00FB1D73" w:rsidRDefault="00D150ED" w:rsidP="00D150ED">
      <w:r w:rsidRPr="00FB1D73">
        <w:t>This isn't a question to be avoided. Recent</w:t>
      </w:r>
      <w:r w:rsidRPr="00FB1D73">
        <w:rPr>
          <w:rFonts w:ascii="Georgia" w:hAnsi="Georgia"/>
          <w:u w:val="single"/>
        </w:rPr>
        <w:t xml:space="preserve"> </w:t>
      </w:r>
      <w:r w:rsidRPr="0056527C">
        <w:rPr>
          <w:b/>
          <w:bCs/>
          <w:sz w:val="20"/>
          <w:highlight w:val="green"/>
          <w:u w:val="thick"/>
        </w:rPr>
        <w:t>scientific studies</w:t>
      </w:r>
      <w:r w:rsidRPr="00FB1D73">
        <w:rPr>
          <w:b/>
          <w:bCs/>
          <w:sz w:val="20"/>
          <w:u w:val="thick"/>
        </w:rPr>
        <w:t xml:space="preserve"> have </w:t>
      </w:r>
      <w:r w:rsidRPr="0056527C">
        <w:rPr>
          <w:b/>
          <w:bCs/>
          <w:sz w:val="20"/>
          <w:highlight w:val="green"/>
          <w:u w:val="thick"/>
        </w:rPr>
        <w:t>found that a war</w:t>
      </w:r>
      <w:r w:rsidRPr="00FB1D73">
        <w:rPr>
          <w:rFonts w:ascii="Georgia" w:hAnsi="Georgia"/>
          <w:u w:val="single"/>
        </w:rPr>
        <w:t xml:space="preserve"> </w:t>
      </w:r>
      <w:r w:rsidRPr="00FB1D73">
        <w:t>fought</w:t>
      </w:r>
      <w:r w:rsidRPr="00FB1D73">
        <w:rPr>
          <w:rFonts w:ascii="Georgia" w:hAnsi="Georgia"/>
          <w:u w:val="single"/>
        </w:rPr>
        <w:t xml:space="preserve"> </w:t>
      </w:r>
      <w:r w:rsidRPr="0056527C">
        <w:rPr>
          <w:b/>
          <w:bCs/>
          <w:sz w:val="20"/>
          <w:highlight w:val="green"/>
          <w:u w:val="thick"/>
        </w:rPr>
        <w:t>with</w:t>
      </w:r>
      <w:r w:rsidRPr="00FB1D73">
        <w:t xml:space="preserve"> the deployed </w:t>
      </w:r>
      <w:r w:rsidRPr="0056527C">
        <w:rPr>
          <w:b/>
          <w:bCs/>
          <w:sz w:val="20"/>
          <w:highlight w:val="green"/>
          <w:u w:val="thick"/>
        </w:rPr>
        <w:t>U.S. and Russian nuclear arsenals would leave Earth</w:t>
      </w:r>
      <w:r w:rsidRPr="00FB1D73">
        <w:t xml:space="preserve"> virtually </w:t>
      </w:r>
      <w:r w:rsidRPr="0056527C">
        <w:rPr>
          <w:b/>
          <w:iCs/>
          <w:sz w:val="20"/>
          <w:highlight w:val="green"/>
          <w:u w:val="thick"/>
          <w:bdr w:val="single" w:sz="18" w:space="0" w:color="auto"/>
        </w:rPr>
        <w:t>uninhabitable</w:t>
      </w:r>
      <w:r w:rsidRPr="00FB1D73">
        <w:t xml:space="preserve">. In fact, </w:t>
      </w:r>
      <w:r w:rsidRPr="00FB1D73">
        <w:rPr>
          <w:b/>
          <w:bCs/>
          <w:sz w:val="20"/>
          <w:u w:val="thick"/>
        </w:rPr>
        <w:t>NASA computer models have shown that</w:t>
      </w:r>
      <w:r w:rsidRPr="00FB1D73">
        <w:rPr>
          <w:rFonts w:ascii="Georgia" w:hAnsi="Georgia"/>
          <w:u w:val="single"/>
        </w:rPr>
        <w:t xml:space="preserve"> </w:t>
      </w:r>
      <w:r w:rsidRPr="0056527C">
        <w:rPr>
          <w:b/>
          <w:bCs/>
          <w:sz w:val="20"/>
          <w:highlight w:val="green"/>
          <w:u w:val="thick"/>
        </w:rPr>
        <w:t>even a "successful" first strike</w:t>
      </w:r>
      <w:r w:rsidRPr="00FB1D73">
        <w:rPr>
          <w:rFonts w:ascii="Georgia" w:hAnsi="Georgia"/>
          <w:u w:val="single"/>
        </w:rPr>
        <w:t xml:space="preserve"> </w:t>
      </w:r>
      <w:r w:rsidRPr="00FB1D73">
        <w:rPr>
          <w:b/>
          <w:bCs/>
          <w:sz w:val="20"/>
          <w:u w:val="thick"/>
        </w:rPr>
        <w:t>by Washington or Moscow would</w:t>
      </w:r>
      <w:r w:rsidRPr="0056527C">
        <w:rPr>
          <w:b/>
          <w:bCs/>
          <w:sz w:val="20"/>
          <w:highlight w:val="green"/>
          <w:u w:val="thick"/>
        </w:rPr>
        <w:t xml:space="preserve"> inflict catastrophic environmental damage that would make agriculture impossible</w:t>
      </w:r>
      <w:r w:rsidRPr="00FB1D73">
        <w:t xml:space="preserve"> and cause mass starvation. Similarly, in the January Scientific American, Alan </w:t>
      </w:r>
      <w:proofErr w:type="spellStart"/>
      <w:r w:rsidRPr="00FB1D73">
        <w:t>Robock</w:t>
      </w:r>
      <w:proofErr w:type="spellEnd"/>
      <w:r w:rsidRPr="00FB1D73">
        <w:t xml:space="preserve"> and Brian </w:t>
      </w:r>
      <w:proofErr w:type="spellStart"/>
      <w:r w:rsidRPr="00FB1D73">
        <w:t>Toon</w:t>
      </w:r>
      <w:proofErr w:type="spellEnd"/>
      <w:r w:rsidRPr="00FB1D73">
        <w:t>, the foremost experts on the climatic impact of nuclear war, warn that the environmental consequences of a "regional" nuclear war would cause a global famine that could kill one billion people.</w:t>
      </w:r>
    </w:p>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 xml:space="preserve">Plan is key to </w:t>
      </w:r>
      <w:r w:rsidRPr="00D02F2E">
        <w:rPr>
          <w:rStyle w:val="StyleStyleBold12pt"/>
          <w:b/>
        </w:rPr>
        <w:t>domestic</w:t>
      </w:r>
      <w:r>
        <w:t xml:space="preserve"> and </w:t>
      </w:r>
      <w:r w:rsidRPr="00D02F2E">
        <w:rPr>
          <w:rStyle w:val="StyleStyleBold12pt"/>
          <w:b/>
        </w:rPr>
        <w:t>international</w:t>
      </w:r>
      <w:r>
        <w:t xml:space="preserve"> rule of law—modeling </w:t>
      </w:r>
    </w:p>
    <w:p w:rsidR="000C774C" w:rsidRPr="00F626F0" w:rsidRDefault="000C774C" w:rsidP="000C774C">
      <w:pPr>
        <w:rPr>
          <w:lang w:val="es-VE"/>
        </w:rPr>
      </w:pPr>
      <w:r>
        <w:t xml:space="preserve">Michael P. </w:t>
      </w:r>
      <w:proofErr w:type="spellStart"/>
      <w:r w:rsidRPr="00461FAB">
        <w:rPr>
          <w:rStyle w:val="StyleStyleBold12pt"/>
        </w:rPr>
        <w:t>Scharf</w:t>
      </w:r>
      <w:proofErr w:type="spellEnd"/>
      <w:r>
        <w:t xml:space="preserve"> et al., Counsel of Record, Brief of the Public International Law &amp; Policy Group as Amicus Curiae in Support of the Petitioners, Jamal </w:t>
      </w:r>
      <w:proofErr w:type="spellStart"/>
      <w:r>
        <w:t>Kiyemba</w:t>
      </w:r>
      <w:proofErr w:type="spellEnd"/>
      <w:r>
        <w:t xml:space="preserve">, et. </w:t>
      </w:r>
      <w:r w:rsidRPr="00F626F0">
        <w:rPr>
          <w:lang w:val="es-VE"/>
        </w:rPr>
        <w:t>Al., v. Barack H. Obama, et al., SCOTUS, No. 08-1234, 12—</w:t>
      </w:r>
      <w:r w:rsidRPr="00F626F0">
        <w:rPr>
          <w:rStyle w:val="StyleStyleBold12pt"/>
          <w:lang w:val="es-VE"/>
        </w:rPr>
        <w:t>09</w:t>
      </w:r>
      <w:r w:rsidRPr="00F626F0">
        <w:rPr>
          <w:lang w:val="es-VE"/>
        </w:rPr>
        <w:t>, p. 3-8.</w:t>
      </w:r>
    </w:p>
    <w:p w:rsidR="000C774C" w:rsidRPr="00F626F0" w:rsidRDefault="000C774C" w:rsidP="000C774C">
      <w:pPr>
        <w:rPr>
          <w:lang w:val="es-VE"/>
        </w:rPr>
      </w:pPr>
    </w:p>
    <w:p w:rsidR="000C774C" w:rsidRDefault="000C774C" w:rsidP="000C774C">
      <w:r w:rsidRPr="00EF7EA0">
        <w:rPr>
          <w:rStyle w:val="StyleBoldUnderline"/>
        </w:rPr>
        <w:t xml:space="preserve">The </w:t>
      </w:r>
      <w:r w:rsidRPr="0056527C">
        <w:rPr>
          <w:rStyle w:val="StyleBoldUnderline"/>
          <w:highlight w:val="green"/>
        </w:rPr>
        <w:t>precedent of this Court has</w:t>
      </w:r>
      <w:r w:rsidRPr="00EF7EA0">
        <w:rPr>
          <w:rStyle w:val="StyleBoldUnderline"/>
        </w:rPr>
        <w:t xml:space="preserve"> a </w:t>
      </w:r>
      <w:r w:rsidRPr="0056527C">
        <w:rPr>
          <w:rStyle w:val="Emphasis"/>
          <w:highlight w:val="green"/>
        </w:rPr>
        <w:t>significant impact</w:t>
      </w:r>
      <w:r w:rsidRPr="0056527C">
        <w:rPr>
          <w:rStyle w:val="StyleBoldUnderline"/>
          <w:highlight w:val="green"/>
        </w:rPr>
        <w:t xml:space="preserve"> on rule of law in foreign states</w:t>
      </w:r>
      <w:r>
        <w:t xml:space="preserve">. </w:t>
      </w:r>
      <w:r w:rsidRPr="00EF7EA0">
        <w:rPr>
          <w:rStyle w:val="StyleBoldUnderline"/>
        </w:rPr>
        <w:t>Foreign governments,</w:t>
      </w:r>
      <w:r>
        <w:rPr>
          <w:rStyle w:val="StyleBoldUnderline"/>
        </w:rPr>
        <w:t xml:space="preserve"> </w:t>
      </w:r>
      <w:r w:rsidRPr="00EF7EA0">
        <w:rPr>
          <w:rStyle w:val="StyleBoldUnderline"/>
        </w:rPr>
        <w:t xml:space="preserve">in particular </w:t>
      </w:r>
      <w:r w:rsidRPr="0056527C">
        <w:rPr>
          <w:rStyle w:val="StyleBoldUnderline"/>
          <w:highlight w:val="green"/>
        </w:rPr>
        <w:t>foreign judiciaries</w:t>
      </w:r>
      <w:r w:rsidRPr="00EF7EA0">
        <w:rPr>
          <w:rStyle w:val="StyleBoldUnderline"/>
        </w:rPr>
        <w:t xml:space="preserve">, notice and </w:t>
      </w:r>
      <w:r w:rsidRPr="0056527C">
        <w:rPr>
          <w:rStyle w:val="StyleBoldUnderline"/>
          <w:highlight w:val="green"/>
        </w:rPr>
        <w:t>follow the</w:t>
      </w:r>
      <w:r>
        <w:rPr>
          <w:rStyle w:val="StyleBoldUnderline"/>
        </w:rPr>
        <w:t xml:space="preserve"> </w:t>
      </w:r>
      <w:r w:rsidRPr="00EF7EA0">
        <w:rPr>
          <w:rStyle w:val="StyleBoldUnderline"/>
        </w:rPr>
        <w:t xml:space="preserve">example set by </w:t>
      </w:r>
      <w:r w:rsidRPr="0056527C">
        <w:rPr>
          <w:rStyle w:val="StyleBoldUnderline"/>
          <w:highlight w:val="green"/>
        </w:rPr>
        <w:t>the U.S</w:t>
      </w:r>
      <w:r w:rsidRPr="00EF7EA0">
        <w:rPr>
          <w:rStyle w:val="StyleBoldUnderline"/>
        </w:rPr>
        <w:t>. in upholding the rule of law</w:t>
      </w:r>
      <w:r>
        <w:t xml:space="preserve">. </w:t>
      </w:r>
      <w:r w:rsidRPr="0056527C">
        <w:rPr>
          <w:rStyle w:val="StyleBoldUnderline"/>
          <w:highlight w:val="green"/>
        </w:rPr>
        <w:t>As foreign</w:t>
      </w:r>
      <w:r>
        <w:t xml:space="preserve"> governments and </w:t>
      </w:r>
      <w:r w:rsidRPr="0056527C">
        <w:rPr>
          <w:rStyle w:val="StyleBoldUnderline"/>
          <w:highlight w:val="green"/>
        </w:rPr>
        <w:t>judiciaries</w:t>
      </w:r>
      <w:r w:rsidRPr="00EF7EA0">
        <w:rPr>
          <w:rStyle w:val="StyleBoldUnderline"/>
        </w:rPr>
        <w:t xml:space="preserve"> </w:t>
      </w:r>
      <w:r w:rsidRPr="0056527C">
        <w:rPr>
          <w:rStyle w:val="StyleBoldUnderline"/>
          <w:highlight w:val="green"/>
        </w:rPr>
        <w:t>grapple with</w:t>
      </w:r>
      <w:r>
        <w:t xml:space="preserve"> new and challenging issues associated with </w:t>
      </w:r>
      <w:r w:rsidRPr="00EF7EA0">
        <w:rPr>
          <w:rStyle w:val="StyleBoldUnderline"/>
        </w:rPr>
        <w:t>u</w:t>
      </w:r>
      <w:r w:rsidRPr="0056527C">
        <w:rPr>
          <w:rStyle w:val="StyleBoldUnderline"/>
          <w:highlight w:val="green"/>
        </w:rPr>
        <w:t xml:space="preserve">pholding the rule of law during times of conflict, </w:t>
      </w:r>
      <w:r w:rsidRPr="0056527C">
        <w:rPr>
          <w:rStyle w:val="Emphasis"/>
          <w:highlight w:val="green"/>
        </w:rPr>
        <w:t>U.S. leadership</w:t>
      </w:r>
      <w:r>
        <w:rPr>
          <w:rStyle w:val="StyleBoldUnderline"/>
        </w:rPr>
        <w:t xml:space="preserve"> </w:t>
      </w:r>
      <w:r w:rsidRPr="00EF7EA0">
        <w:rPr>
          <w:rStyle w:val="StyleBoldUnderline"/>
        </w:rPr>
        <w:t xml:space="preserve">on the primacy of law during the war on terror </w:t>
      </w:r>
      <w:r w:rsidRPr="0056527C">
        <w:rPr>
          <w:rStyle w:val="StyleBoldUnderline"/>
          <w:highlight w:val="green"/>
        </w:rPr>
        <w:t xml:space="preserve">is </w:t>
      </w:r>
      <w:r w:rsidRPr="0056527C">
        <w:rPr>
          <w:rStyle w:val="Emphasis"/>
          <w:highlight w:val="green"/>
        </w:rPr>
        <w:t>particularly important</w:t>
      </w:r>
      <w:r>
        <w:t xml:space="preserve">. </w:t>
      </w:r>
      <w:r w:rsidRPr="00EF7EA0">
        <w:rPr>
          <w:rStyle w:val="StyleBoldUnderline"/>
        </w:rPr>
        <w:t xml:space="preserve">Recent decisions of this Court have </w:t>
      </w:r>
      <w:r w:rsidRPr="00EF7EA0">
        <w:rPr>
          <w:rStyle w:val="Emphasis"/>
        </w:rPr>
        <w:t>reaffirmed</w:t>
      </w:r>
      <w:r w:rsidRPr="00EF7EA0">
        <w:rPr>
          <w:rStyle w:val="StyleBoldUnderline"/>
        </w:rPr>
        <w:t xml:space="preserve"> the</w:t>
      </w:r>
      <w:r>
        <w:rPr>
          <w:rStyle w:val="StyleBoldUnderline"/>
        </w:rPr>
        <w:t xml:space="preserve"> </w:t>
      </w:r>
      <w:r w:rsidRPr="00EF7EA0">
        <w:rPr>
          <w:rStyle w:val="StyleBoldUnderline"/>
        </w:rPr>
        <w:t>primacy of rule of law</w:t>
      </w:r>
      <w:r>
        <w:t xml:space="preserve"> in the U.S. during the war on terror. As relates to the present case, a number of this Court’s decisions, most notably </w:t>
      </w:r>
      <w:proofErr w:type="spellStart"/>
      <w:r w:rsidRPr="0056527C">
        <w:rPr>
          <w:rStyle w:val="StyleBoldUnderline"/>
          <w:highlight w:val="green"/>
        </w:rPr>
        <w:t>Boumediene</w:t>
      </w:r>
      <w:proofErr w:type="spellEnd"/>
      <w:r>
        <w:t xml:space="preserve"> v. Bush, 128 </w:t>
      </w:r>
      <w:proofErr w:type="spellStart"/>
      <w:r>
        <w:t>S.Ct</w:t>
      </w:r>
      <w:proofErr w:type="spellEnd"/>
      <w:r>
        <w:t>. 2229 (2008</w:t>
      </w:r>
      <w:r w:rsidRPr="00EF7EA0">
        <w:rPr>
          <w:rStyle w:val="StyleBoldUnderline"/>
        </w:rPr>
        <w:t xml:space="preserve">), have </w:t>
      </w:r>
      <w:r w:rsidRPr="0056527C">
        <w:rPr>
          <w:rStyle w:val="StyleBoldUnderline"/>
          <w:highlight w:val="green"/>
        </w:rPr>
        <w:t>established</w:t>
      </w:r>
      <w:r w:rsidRPr="00EF7EA0">
        <w:rPr>
          <w:rStyle w:val="StyleBoldUnderline"/>
        </w:rPr>
        <w:t xml:space="preserve"> clear precedent</w:t>
      </w:r>
      <w:r>
        <w:rPr>
          <w:rStyle w:val="StyleBoldUnderline"/>
        </w:rPr>
        <w:t xml:space="preserve"> </w:t>
      </w:r>
      <w:r w:rsidRPr="00EF7EA0">
        <w:rPr>
          <w:rStyle w:val="StyleBoldUnderline"/>
        </w:rPr>
        <w:t xml:space="preserve">that </w:t>
      </w:r>
      <w:r>
        <w:t xml:space="preserve">Guantanamo detainees </w:t>
      </w:r>
      <w:r w:rsidRPr="00EF7EA0">
        <w:rPr>
          <w:rStyle w:val="StyleBoldUnderline"/>
        </w:rPr>
        <w:t xml:space="preserve">have </w:t>
      </w:r>
      <w:r w:rsidRPr="0056527C">
        <w:rPr>
          <w:rStyle w:val="StyleBoldUnderline"/>
          <w:highlight w:val="green"/>
        </w:rPr>
        <w:t>a right to</w:t>
      </w:r>
      <w:r>
        <w:t xml:space="preserve"> petition for </w:t>
      </w:r>
      <w:r w:rsidRPr="0056527C">
        <w:rPr>
          <w:rStyle w:val="StyleBoldUnderline"/>
          <w:highlight w:val="green"/>
        </w:rPr>
        <w:t>habeas</w:t>
      </w:r>
      <w:r w:rsidRPr="00EF7EA0">
        <w:rPr>
          <w:rStyle w:val="StyleBoldUnderline"/>
        </w:rPr>
        <w:t xml:space="preserve"> corpus </w:t>
      </w:r>
      <w:r w:rsidRPr="0056527C">
        <w:rPr>
          <w:rStyle w:val="StyleBoldUnderline"/>
          <w:highlight w:val="green"/>
        </w:rPr>
        <w:t>relief.</w:t>
      </w:r>
      <w:r w:rsidRPr="00EF7EA0">
        <w:rPr>
          <w:rStyle w:val="StyleBoldUnderline"/>
        </w:rPr>
        <w:t xml:space="preserve"> Despite a clear holding</w:t>
      </w:r>
      <w:r>
        <w:t xml:space="preserve"> from this Court in </w:t>
      </w:r>
      <w:proofErr w:type="spellStart"/>
      <w:r>
        <w:t>Boumediene</w:t>
      </w:r>
      <w:proofErr w:type="spellEnd"/>
      <w:r>
        <w:t xml:space="preserve">, </w:t>
      </w:r>
      <w:r w:rsidRPr="00593872">
        <w:t>the</w:t>
      </w:r>
      <w:r w:rsidRPr="0056527C">
        <w:rPr>
          <w:rStyle w:val="StyleBoldUnderline"/>
          <w:highlight w:val="green"/>
        </w:rPr>
        <w:t xml:space="preserve"> Court of Appeals sought</w:t>
      </w:r>
      <w:r>
        <w:t xml:space="preserve"> in </w:t>
      </w:r>
      <w:proofErr w:type="spellStart"/>
      <w:r>
        <w:t>Kiyemba</w:t>
      </w:r>
      <w:proofErr w:type="spellEnd"/>
      <w:r>
        <w:t xml:space="preserve"> v. Obama </w:t>
      </w:r>
      <w:r w:rsidRPr="00EF7EA0">
        <w:rPr>
          <w:rStyle w:val="StyleBoldUnderline"/>
        </w:rPr>
        <w:t xml:space="preserve">to narrow </w:t>
      </w:r>
      <w:proofErr w:type="spellStart"/>
      <w:r w:rsidRPr="00EF7EA0">
        <w:rPr>
          <w:rStyle w:val="StyleBoldUnderline"/>
        </w:rPr>
        <w:t>Boumediene</w:t>
      </w:r>
      <w:proofErr w:type="spellEnd"/>
      <w:r>
        <w:t xml:space="preserve"> </w:t>
      </w:r>
      <w:r w:rsidRPr="00EF7EA0">
        <w:rPr>
          <w:rStyle w:val="StyleBoldUnderline"/>
        </w:rPr>
        <w:t>to such a</w:t>
      </w:r>
      <w:r>
        <w:rPr>
          <w:rStyle w:val="StyleBoldUnderline"/>
        </w:rPr>
        <w:t xml:space="preserve"> </w:t>
      </w:r>
      <w:r w:rsidRPr="00EF7EA0">
        <w:rPr>
          <w:rStyle w:val="StyleBoldUnderline"/>
        </w:rPr>
        <w:t xml:space="preserve">degree as </w:t>
      </w:r>
      <w:r w:rsidRPr="0056527C">
        <w:rPr>
          <w:rStyle w:val="StyleBoldUnderline"/>
          <w:highlight w:val="green"/>
        </w:rPr>
        <w:t xml:space="preserve">to render this Court’s ruling </w:t>
      </w:r>
      <w:r w:rsidRPr="0056527C">
        <w:rPr>
          <w:rStyle w:val="Emphasis"/>
          <w:highlight w:val="green"/>
        </w:rPr>
        <w:t>hollow</w:t>
      </w:r>
      <w:r>
        <w:t xml:space="preserve">. 555 F.3d 1022 (D.C. Cir. 2009). </w:t>
      </w:r>
      <w:r w:rsidRPr="0056527C">
        <w:rPr>
          <w:rStyle w:val="StyleBoldUnderline"/>
          <w:highlight w:val="green"/>
        </w:rPr>
        <w:t>The</w:t>
      </w:r>
      <w:r>
        <w:t xml:space="preserve"> present </w:t>
      </w:r>
      <w:r w:rsidRPr="0056527C">
        <w:rPr>
          <w:rStyle w:val="StyleBoldUnderline"/>
          <w:highlight w:val="green"/>
        </w:rPr>
        <w:t>case is</w:t>
      </w:r>
      <w:r>
        <w:t xml:space="preserve"> thus </w:t>
      </w:r>
      <w:r w:rsidRPr="0056527C">
        <w:rPr>
          <w:rStyle w:val="StyleBoldUnderline"/>
          <w:highlight w:val="green"/>
        </w:rPr>
        <w:t xml:space="preserve">a </w:t>
      </w:r>
      <w:r w:rsidRPr="0056527C">
        <w:rPr>
          <w:rStyle w:val="Emphasis"/>
          <w:highlight w:val="green"/>
        </w:rPr>
        <w:t>test</w:t>
      </w:r>
      <w:r w:rsidRPr="0056527C">
        <w:rPr>
          <w:rStyle w:val="StyleBoldUnderline"/>
          <w:highlight w:val="green"/>
        </w:rPr>
        <w:t xml:space="preserve"> of</w:t>
      </w:r>
      <w:r>
        <w:rPr>
          <w:rStyle w:val="StyleBoldUnderline"/>
        </w:rPr>
        <w:t xml:space="preserve"> </w:t>
      </w:r>
      <w:r w:rsidRPr="00EF7EA0">
        <w:rPr>
          <w:rStyle w:val="StyleBoldUnderline"/>
        </w:rPr>
        <w:t xml:space="preserve">both the substance of </w:t>
      </w:r>
      <w:r w:rsidRPr="0056527C">
        <w:rPr>
          <w:rStyle w:val="StyleBoldUnderline"/>
          <w:highlight w:val="green"/>
        </w:rPr>
        <w:t>the right</w:t>
      </w:r>
      <w:r w:rsidRPr="00EF7EA0">
        <w:rPr>
          <w:rStyle w:val="StyleBoldUnderline"/>
        </w:rPr>
        <w:t xml:space="preserve"> granted in </w:t>
      </w:r>
      <w:proofErr w:type="spellStart"/>
      <w:r w:rsidRPr="00EF7EA0">
        <w:rPr>
          <w:rStyle w:val="StyleBoldUnderline"/>
        </w:rPr>
        <w:t>Boumediene</w:t>
      </w:r>
      <w:proofErr w:type="spellEnd"/>
      <w:r>
        <w:rPr>
          <w:rStyle w:val="StyleBoldUnderline"/>
        </w:rPr>
        <w:t xml:space="preserve"> </w:t>
      </w:r>
      <w:r w:rsidRPr="0056527C">
        <w:rPr>
          <w:rStyle w:val="StyleBoldUnderline"/>
          <w:highlight w:val="green"/>
        </w:rPr>
        <w:t>and the role of this Court in ensuring</w:t>
      </w:r>
      <w:r w:rsidRPr="00EF7EA0">
        <w:rPr>
          <w:rStyle w:val="StyleBoldUnderline"/>
        </w:rPr>
        <w:t xml:space="preserve"> </w:t>
      </w:r>
      <w:r w:rsidRPr="00EF7EA0">
        <w:rPr>
          <w:rStyle w:val="Emphasis"/>
        </w:rPr>
        <w:t>faithful</w:t>
      </w:r>
      <w:r>
        <w:rPr>
          <w:rStyle w:val="Emphasis"/>
        </w:rPr>
        <w:t xml:space="preserve"> </w:t>
      </w:r>
      <w:r w:rsidRPr="0056527C">
        <w:rPr>
          <w:rStyle w:val="Emphasis"/>
          <w:highlight w:val="green"/>
        </w:rPr>
        <w:t>implementation</w:t>
      </w:r>
      <w:r w:rsidRPr="0056527C">
        <w:rPr>
          <w:rStyle w:val="StyleBoldUnderline"/>
          <w:highlight w:val="green"/>
        </w:rPr>
        <w:t xml:space="preserve"> of its</w:t>
      </w:r>
      <w:r w:rsidRPr="00EF7EA0">
        <w:rPr>
          <w:rStyle w:val="StyleBoldUnderline"/>
        </w:rPr>
        <w:t xml:space="preserve"> prior </w:t>
      </w:r>
      <w:r w:rsidRPr="0056527C">
        <w:rPr>
          <w:rStyle w:val="StyleBoldUnderline"/>
          <w:highlight w:val="green"/>
        </w:rPr>
        <w:t>decisions</w:t>
      </w:r>
      <w:r>
        <w:t xml:space="preserve">. Although this Court’s rulings only have the force of law in the U.S., </w:t>
      </w:r>
      <w:r w:rsidRPr="00597D34">
        <w:rPr>
          <w:rStyle w:val="StyleBoldUnderline"/>
        </w:rPr>
        <w:t>foreign governments will take note</w:t>
      </w:r>
      <w:r w:rsidRPr="00EF7EA0">
        <w:rPr>
          <w:rStyle w:val="StyleBoldUnderline"/>
        </w:rPr>
        <w:t xml:space="preserve"> of</w:t>
      </w:r>
      <w:r>
        <w:rPr>
          <w:rStyle w:val="StyleBoldUnderline"/>
        </w:rPr>
        <w:t xml:space="preserve"> </w:t>
      </w:r>
      <w:r w:rsidRPr="00EF7EA0">
        <w:rPr>
          <w:rStyle w:val="StyleBoldUnderline"/>
        </w:rPr>
        <w:t>the decision</w:t>
      </w:r>
      <w:r>
        <w:t xml:space="preserve"> in the present case </w:t>
      </w:r>
      <w:r w:rsidRPr="00EF7EA0">
        <w:rPr>
          <w:rStyle w:val="StyleBoldUnderline"/>
        </w:rPr>
        <w:t>and use the precedent</w:t>
      </w:r>
      <w:r>
        <w:rPr>
          <w:rStyle w:val="StyleBoldUnderline"/>
        </w:rPr>
        <w:t xml:space="preserve"> </w:t>
      </w:r>
      <w:r w:rsidRPr="00EF7EA0">
        <w:rPr>
          <w:rStyle w:val="StyleBoldUnderline"/>
        </w:rPr>
        <w:t xml:space="preserve">set by this Court to </w:t>
      </w:r>
      <w:r w:rsidRPr="00EF7EA0">
        <w:rPr>
          <w:rStyle w:val="Emphasis"/>
        </w:rPr>
        <w:t>guide their actions</w:t>
      </w:r>
      <w:r w:rsidRPr="00EF7EA0">
        <w:rPr>
          <w:rStyle w:val="StyleBoldUnderline"/>
        </w:rPr>
        <w:t xml:space="preserve"> in times of</w:t>
      </w:r>
      <w:r>
        <w:rPr>
          <w:rStyle w:val="StyleBoldUnderline"/>
        </w:rPr>
        <w:t xml:space="preserve"> </w:t>
      </w:r>
      <w:r w:rsidRPr="00EF7EA0">
        <w:rPr>
          <w:rStyle w:val="StyleBoldUnderline"/>
        </w:rPr>
        <w:t>conflic</w:t>
      </w:r>
      <w: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EF7EA0">
        <w:rPr>
          <w:rStyle w:val="StyleBoldUnderline"/>
        </w:rPr>
        <w:t xml:space="preserve">PILPG has observed the </w:t>
      </w:r>
      <w:r w:rsidRPr="00EF7EA0">
        <w:rPr>
          <w:rStyle w:val="Emphasis"/>
        </w:rPr>
        <w:t>important role</w:t>
      </w:r>
      <w:r w:rsidRPr="00EF7EA0">
        <w:rPr>
          <w:rStyle w:val="StyleBoldUnderline"/>
        </w:rPr>
        <w:t xml:space="preserve"> this Court and</w:t>
      </w:r>
      <w:r>
        <w:rPr>
          <w:rStyle w:val="StyleBoldUnderline"/>
        </w:rPr>
        <w:t xml:space="preserve"> </w:t>
      </w:r>
      <w:r w:rsidRPr="00EF7EA0">
        <w:rPr>
          <w:rStyle w:val="StyleBoldUnderline"/>
        </w:rPr>
        <w:t xml:space="preserve">U.S. precedent serve in </w:t>
      </w:r>
      <w:r w:rsidRPr="00EF7EA0">
        <w:rPr>
          <w:rStyle w:val="Emphasis"/>
        </w:rPr>
        <w:t>promoting rule of law</w:t>
      </w:r>
      <w:r w:rsidRPr="00EF7EA0">
        <w:rPr>
          <w:rStyle w:val="StyleBoldUnderline"/>
        </w:rPr>
        <w:t xml:space="preserve"> in foreign</w:t>
      </w:r>
      <w:r>
        <w:rPr>
          <w:rStyle w:val="StyleBoldUnderline"/>
        </w:rPr>
        <w:t xml:space="preserve"> </w:t>
      </w:r>
      <w:r w:rsidRPr="00EF7EA0">
        <w:rPr>
          <w:rStyle w:val="StyleBoldUnderline"/>
        </w:rPr>
        <w:t>states</w:t>
      </w:r>
      <w:r>
        <w:t xml:space="preserve">. In Uganda, for example, the precedent established by this Court in </w:t>
      </w:r>
      <w:proofErr w:type="spellStart"/>
      <w:r>
        <w:t>Hamdan</w:t>
      </w:r>
      <w:proofErr w:type="spellEnd"/>
      <w:r>
        <w:t xml:space="preserve"> v. Rumsfeld, 548 U.S. 557 (2006), and </w:t>
      </w:r>
      <w:proofErr w:type="spellStart"/>
      <w:r>
        <w:t>Boumediene</w:t>
      </w:r>
      <w:proofErr w:type="spellEnd"/>
      <w:r>
        <w:t xml:space="preserv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w:t>
      </w:r>
      <w:proofErr w:type="spellStart"/>
      <w:r>
        <w:t>Abyei</w:t>
      </w:r>
      <w:proofErr w:type="spellEnd"/>
      <w:r>
        <w:t xml:space="preserve"> Arbitration, one of the most important and contentious issues in the ongoing implementation of the peace agreement</w:t>
      </w:r>
      <w:r w:rsidRPr="00593872">
        <w:rPr>
          <w:rStyle w:val="StyleBoldUnderline"/>
        </w:rPr>
        <w:t>. Foreign judges also follow the work of this Court closely</w:t>
      </w:r>
      <w:r w:rsidRPr="00593872">
        <w:t>.</w:t>
      </w:r>
      <w:r>
        <w:t xml:space="preserve"> In a number of the judicial training programs PILPG has conducted, </w:t>
      </w:r>
      <w:r w:rsidRPr="00EF7EA0">
        <w:rPr>
          <w:rStyle w:val="StyleBoldUnderline"/>
        </w:rPr>
        <w:t>foreign judges have asked</w:t>
      </w:r>
      <w:r>
        <w:rPr>
          <w:rStyle w:val="StyleBoldUnderline"/>
        </w:rPr>
        <w:t xml:space="preserve"> </w:t>
      </w:r>
      <w:r w:rsidRPr="00EF7EA0">
        <w:rPr>
          <w:rStyle w:val="StyleBoldUnderline"/>
        </w:rPr>
        <w:t xml:space="preserve">PILPG </w:t>
      </w:r>
      <w:r w:rsidRPr="00EF7EA0">
        <w:rPr>
          <w:rStyle w:val="Emphasis"/>
        </w:rPr>
        <w:t>detailed questions</w:t>
      </w:r>
      <w:r w:rsidRPr="00EF7EA0">
        <w:rPr>
          <w:rStyle w:val="StyleBoldUnderline"/>
        </w:rPr>
        <w:t xml:space="preserve"> about the role of this Court</w:t>
      </w:r>
      <w:r>
        <w:rPr>
          <w:rStyle w:val="StyleBoldUnderline"/>
        </w:rPr>
        <w:t xml:space="preserve"> </w:t>
      </w:r>
      <w:r w:rsidRPr="00EF7EA0">
        <w:rPr>
          <w:rStyle w:val="StyleBoldUnderline"/>
        </w:rPr>
        <w:t>in upholding rule of law during the war on terror</w:t>
      </w:r>
      <w:r>
        <w:t xml:space="preserve">. </w:t>
      </w:r>
      <w:r w:rsidRPr="00EF7EA0">
        <w:rPr>
          <w:rStyle w:val="StyleBoldUnderline"/>
        </w:rPr>
        <w:t xml:space="preserve">A review of foreign precedent confirms how </w:t>
      </w:r>
      <w:r w:rsidRPr="00EF7EA0">
        <w:rPr>
          <w:rStyle w:val="Emphasis"/>
        </w:rPr>
        <w:t>closely</w:t>
      </w:r>
      <w:r>
        <w:rPr>
          <w:rStyle w:val="StyleBoldUnderline"/>
        </w:rPr>
        <w:t xml:space="preserve"> </w:t>
      </w:r>
      <w:r w:rsidRPr="00EF7EA0">
        <w:rPr>
          <w:rStyle w:val="StyleBoldUnderline"/>
        </w:rPr>
        <w:t>foreign judges follow this Court</w:t>
      </w:r>
      <w:r>
        <w:t xml:space="preserve">. </w:t>
      </w:r>
      <w:r w:rsidRPr="00EF7EA0">
        <w:rPr>
          <w:rStyle w:val="StyleBoldUnderline"/>
        </w:rPr>
        <w:t>In numerous foreign</w:t>
      </w:r>
      <w:r>
        <w:rPr>
          <w:rStyle w:val="StyleBoldUnderline"/>
        </w:rPr>
        <w:t xml:space="preserve"> </w:t>
      </w:r>
      <w:r w:rsidRPr="00EF7EA0">
        <w:rPr>
          <w:rStyle w:val="StyleBoldUnderline"/>
        </w:rPr>
        <w:t>states, and in the international war crimes tribunals</w:t>
      </w:r>
      <w:r w:rsidRPr="0056527C">
        <w:rPr>
          <w:rStyle w:val="StyleBoldUnderline"/>
          <w:highlight w:val="green"/>
        </w:rPr>
        <w:t xml:space="preserve">, judges </w:t>
      </w:r>
      <w:r w:rsidRPr="0056527C">
        <w:rPr>
          <w:rStyle w:val="Emphasis"/>
          <w:highlight w:val="green"/>
        </w:rPr>
        <w:t>regularly cite</w:t>
      </w:r>
      <w:r w:rsidRPr="00EF7EA0">
        <w:rPr>
          <w:rStyle w:val="StyleBoldUnderline"/>
        </w:rPr>
        <w:t xml:space="preserve"> the precedent of </w:t>
      </w:r>
      <w:r w:rsidRPr="0056527C">
        <w:rPr>
          <w:rStyle w:val="StyleBoldUnderline"/>
          <w:highlight w:val="green"/>
        </w:rPr>
        <w:t>this Court to</w:t>
      </w:r>
      <w:r>
        <w:rPr>
          <w:rStyle w:val="StyleBoldUnderline"/>
        </w:rPr>
        <w:t xml:space="preserve"> </w:t>
      </w:r>
      <w:r w:rsidRPr="0056527C">
        <w:rPr>
          <w:rStyle w:val="StyleBoldUnderline"/>
          <w:highlight w:val="green"/>
        </w:rPr>
        <w:t>establish</w:t>
      </w:r>
      <w:r w:rsidRPr="00EF7EA0">
        <w:rPr>
          <w:rStyle w:val="StyleBoldUnderline"/>
        </w:rPr>
        <w:t xml:space="preserve"> their own </w:t>
      </w:r>
      <w:r w:rsidRPr="0056527C">
        <w:rPr>
          <w:rStyle w:val="Emphasis"/>
          <w:highlight w:val="green"/>
        </w:rPr>
        <w:t>legitimacy,</w:t>
      </w:r>
      <w:r w:rsidRPr="00EF7EA0">
        <w:rPr>
          <w:rStyle w:val="StyleBoldUnderline"/>
        </w:rPr>
        <w:t xml:space="preserve"> to </w:t>
      </w:r>
      <w:r w:rsidRPr="0056527C">
        <w:rPr>
          <w:rStyle w:val="Emphasis"/>
          <w:highlight w:val="green"/>
        </w:rPr>
        <w:t>shore up</w:t>
      </w:r>
      <w:r w:rsidRPr="0056527C">
        <w:rPr>
          <w:rStyle w:val="StyleBoldUnderline"/>
          <w:highlight w:val="green"/>
        </w:rPr>
        <w:t xml:space="preserve"> judicial authority against</w:t>
      </w:r>
      <w:r w:rsidRPr="00EF7EA0">
        <w:rPr>
          <w:rStyle w:val="StyleBoldUnderline"/>
        </w:rPr>
        <w:t xml:space="preserve"> </w:t>
      </w:r>
      <w:r w:rsidRPr="0056527C">
        <w:rPr>
          <w:rStyle w:val="Emphasis"/>
          <w:highlight w:val="green"/>
        </w:rPr>
        <w:t>overreaching</w:t>
      </w:r>
      <w:r w:rsidRPr="00EF7EA0">
        <w:rPr>
          <w:rStyle w:val="Emphasis"/>
        </w:rPr>
        <w:t xml:space="preserve"> </w:t>
      </w:r>
      <w:r w:rsidRPr="00EF7EA0">
        <w:rPr>
          <w:rStyle w:val="StyleBoldUnderline"/>
        </w:rPr>
        <w:t xml:space="preserve">by powerful </w:t>
      </w:r>
      <w:r w:rsidRPr="0056527C">
        <w:rPr>
          <w:rStyle w:val="StyleBoldUnderline"/>
          <w:highlight w:val="green"/>
        </w:rPr>
        <w:t>executives</w:t>
      </w:r>
      <w:r w:rsidRPr="00EF7EA0">
        <w:rPr>
          <w:rStyle w:val="StyleBoldUnderline"/>
        </w:rPr>
        <w:t>,</w:t>
      </w:r>
      <w:r>
        <w:rPr>
          <w:rStyle w:val="StyleBoldUnderline"/>
        </w:rPr>
        <w:t xml:space="preserve"> </w:t>
      </w:r>
      <w:r w:rsidRPr="00EF7EA0">
        <w:rPr>
          <w:rStyle w:val="StyleBoldUnderline"/>
        </w:rPr>
        <w:t xml:space="preserve">and </w:t>
      </w:r>
      <w:r w:rsidRPr="0056527C">
        <w:rPr>
          <w:rStyle w:val="StyleBoldUnderline"/>
          <w:highlight w:val="green"/>
        </w:rPr>
        <w:t>to develop</w:t>
      </w:r>
      <w:r w:rsidRPr="00EF7EA0">
        <w:rPr>
          <w:rStyle w:val="StyleBoldUnderline"/>
        </w:rPr>
        <w:t xml:space="preserve"> a </w:t>
      </w:r>
      <w:r w:rsidRPr="00EF7EA0">
        <w:rPr>
          <w:rStyle w:val="Emphasis"/>
        </w:rPr>
        <w:t xml:space="preserve">strong </w:t>
      </w:r>
      <w:r w:rsidRPr="0056527C">
        <w:rPr>
          <w:rStyle w:val="Emphasis"/>
          <w:highlight w:val="green"/>
        </w:rPr>
        <w:t>rule of law</w:t>
      </w:r>
      <w:r w:rsidRPr="00EF7EA0">
        <w:rPr>
          <w:rStyle w:val="StyleBoldUnderline"/>
        </w:rPr>
        <w:t xml:space="preserve"> within their own legal</w:t>
      </w:r>
      <w:r>
        <w:rPr>
          <w:rStyle w:val="StyleBoldUnderline"/>
        </w:rPr>
        <w:t xml:space="preserve"> </w:t>
      </w:r>
      <w:r w:rsidRPr="00EF7EA0">
        <w:rPr>
          <w:rStyle w:val="StyleBoldUnderline"/>
        </w:rPr>
        <w:t>systems.</w:t>
      </w:r>
      <w:r>
        <w:t xml:space="preserve"> </w:t>
      </w:r>
      <w:r w:rsidRPr="00EF7EA0">
        <w:rPr>
          <w:rStyle w:val="StyleBoldUnderline"/>
        </w:rPr>
        <w:t xml:space="preserve">Given the </w:t>
      </w:r>
      <w:r w:rsidRPr="00EF7EA0">
        <w:rPr>
          <w:rStyle w:val="Emphasis"/>
        </w:rPr>
        <w:t>significant influence</w:t>
      </w:r>
      <w:r w:rsidRPr="00EF7EA0">
        <w:rPr>
          <w:rStyle w:val="StyleBoldUnderline"/>
        </w:rPr>
        <w:t xml:space="preserve"> of this Court on</w:t>
      </w:r>
      <w:r>
        <w:rPr>
          <w:rStyle w:val="StyleBoldUnderline"/>
        </w:rPr>
        <w:t xml:space="preserve"> </w:t>
      </w:r>
      <w:r w:rsidRPr="00EF7EA0">
        <w:rPr>
          <w:rStyle w:val="StyleBoldUnderline"/>
        </w:rPr>
        <w:t>foreign governments and judiciaries</w:t>
      </w:r>
      <w:r>
        <w:t xml:space="preserve">, a decision in </w:t>
      </w:r>
      <w:proofErr w:type="spellStart"/>
      <w:r>
        <w:t>Kiyemba</w:t>
      </w:r>
      <w:proofErr w:type="spellEnd"/>
      <w:r>
        <w:t xml:space="preserve"> </w:t>
      </w:r>
      <w:r w:rsidRPr="0056527C">
        <w:rPr>
          <w:rStyle w:val="StyleBoldUnderline"/>
          <w:highlight w:val="green"/>
        </w:rPr>
        <w:t xml:space="preserve">implementing </w:t>
      </w:r>
      <w:proofErr w:type="spellStart"/>
      <w:r w:rsidRPr="0056527C">
        <w:rPr>
          <w:rStyle w:val="StyleBoldUnderline"/>
          <w:highlight w:val="green"/>
        </w:rPr>
        <w:t>Boumediene</w:t>
      </w:r>
      <w:proofErr w:type="spellEnd"/>
      <w:r w:rsidRPr="0056527C">
        <w:rPr>
          <w:rStyle w:val="StyleBoldUnderline"/>
          <w:highlight w:val="green"/>
        </w:rPr>
        <w:t xml:space="preserve"> will </w:t>
      </w:r>
      <w:r w:rsidRPr="0056527C">
        <w:rPr>
          <w:rStyle w:val="Emphasis"/>
          <w:highlight w:val="green"/>
        </w:rPr>
        <w:t>reaffirm</w:t>
      </w:r>
      <w:r w:rsidRPr="0056527C">
        <w:rPr>
          <w:rStyle w:val="StyleBoldUnderline"/>
          <w:highlight w:val="green"/>
        </w:rPr>
        <w:t xml:space="preserve"> this Court’s leadership</w:t>
      </w:r>
      <w:r w:rsidRPr="00EF7EA0">
        <w:rPr>
          <w:rStyle w:val="StyleBoldUnderline"/>
        </w:rPr>
        <w:t xml:space="preserve"> </w:t>
      </w:r>
      <w:r w:rsidRPr="0056527C">
        <w:rPr>
          <w:rStyle w:val="StyleBoldUnderline"/>
          <w:highlight w:val="green"/>
        </w:rPr>
        <w:t>in upholding the rule of law and promote respect for rule of law in foreign states during times of conflic</w:t>
      </w:r>
      <w:r w:rsidRPr="00EF7EA0">
        <w:rPr>
          <w:rStyle w:val="StyleBoldUnderline"/>
        </w:rPr>
        <w:t>t</w:t>
      </w:r>
      <w:r>
        <w:t xml:space="preserve">. ARGUMENT I. KIYEMBA v. OBAMA IS A TEST OF SUPREME COURT LEADERSHIP IN UPHOLDING RULE OF LAW IN TIMES OF CONFLICT </w:t>
      </w:r>
      <w:r w:rsidRPr="00EF7EA0">
        <w:rPr>
          <w:rStyle w:val="StyleBoldUnderline"/>
        </w:rPr>
        <w:t>The precedent set by the Supreme Court</w:t>
      </w:r>
      <w:r>
        <w:t xml:space="preserve"> in the present case </w:t>
      </w:r>
      <w:r w:rsidRPr="00EF7EA0">
        <w:rPr>
          <w:rStyle w:val="StyleBoldUnderline"/>
        </w:rPr>
        <w:t xml:space="preserve">will have a </w:t>
      </w:r>
      <w:r w:rsidRPr="00EF7EA0">
        <w:rPr>
          <w:rStyle w:val="Emphasis"/>
        </w:rPr>
        <w:t>significant impact</w:t>
      </w:r>
      <w:r w:rsidRPr="00EF7EA0">
        <w:rPr>
          <w:rStyle w:val="StyleBoldUnderline"/>
        </w:rPr>
        <w:t xml:space="preserve"> on the</w:t>
      </w:r>
      <w:r>
        <w:rPr>
          <w:rStyle w:val="StyleBoldUnderline"/>
        </w:rPr>
        <w:t xml:space="preserve"> </w:t>
      </w:r>
      <w:r w:rsidRPr="00EF7EA0">
        <w:rPr>
          <w:rStyle w:val="StyleBoldUnderline"/>
        </w:rPr>
        <w:t xml:space="preserve">development of rule of law in foreign states. </w:t>
      </w:r>
      <w:r w:rsidRPr="0056527C">
        <w:rPr>
          <w:rStyle w:val="StyleBoldUnderline"/>
          <w:highlight w:val="green"/>
        </w:rPr>
        <w:t xml:space="preserve">Foreign judicial, executive, and parliamentary bodies </w:t>
      </w:r>
      <w:r w:rsidRPr="0056527C">
        <w:rPr>
          <w:rStyle w:val="Emphasis"/>
          <w:highlight w:val="green"/>
        </w:rPr>
        <w:t>closely follow</w:t>
      </w:r>
      <w:r w:rsidRPr="00EF7EA0">
        <w:rPr>
          <w:rStyle w:val="StyleBoldUnderline"/>
        </w:rPr>
        <w:t xml:space="preserve"> the work of </w:t>
      </w:r>
      <w:r w:rsidRPr="0056527C">
        <w:rPr>
          <w:rStyle w:val="StyleBoldUnderline"/>
          <w:highlight w:val="green"/>
        </w:rPr>
        <w:t>this Court</w:t>
      </w:r>
      <w:r w:rsidRPr="00EF7EA0">
        <w:rPr>
          <w:rStyle w:val="StyleBoldUnderline"/>
        </w:rPr>
        <w:t>, and this Court’s previous</w:t>
      </w:r>
      <w:r>
        <w:rPr>
          <w:rStyle w:val="StyleBoldUnderline"/>
        </w:rPr>
        <w:t xml:space="preserve"> </w:t>
      </w:r>
      <w:r w:rsidRPr="00EF7EA0">
        <w:rPr>
          <w:rStyle w:val="StyleBoldUnderline"/>
        </w:rPr>
        <w:t xml:space="preserve">decisions related to the war on terror have </w:t>
      </w:r>
      <w:r w:rsidRPr="00EF7EA0">
        <w:rPr>
          <w:rStyle w:val="Emphasis"/>
        </w:rPr>
        <w:t>shaped</w:t>
      </w:r>
      <w:r w:rsidRPr="00EF7EA0">
        <w:rPr>
          <w:rStyle w:val="StyleBoldUnderline"/>
        </w:rPr>
        <w:t xml:space="preserve"> how</w:t>
      </w:r>
      <w:r>
        <w:rPr>
          <w:rStyle w:val="StyleBoldUnderline"/>
        </w:rPr>
        <w:t xml:space="preserve"> </w:t>
      </w:r>
      <w:r w:rsidRPr="00EF7EA0">
        <w:rPr>
          <w:rStyle w:val="StyleBoldUnderline"/>
        </w:rPr>
        <w:t>foreign states uphold the rule of law</w:t>
      </w:r>
      <w:r>
        <w:t xml:space="preserve"> in times of conflict. </w:t>
      </w:r>
      <w:r w:rsidRPr="00EF7EA0">
        <w:rPr>
          <w:rStyle w:val="StyleBoldUnderline"/>
        </w:rPr>
        <w:t>Foreign governments and judiciaries</w:t>
      </w:r>
      <w:r>
        <w:t xml:space="preserve"> will </w:t>
      </w:r>
      <w:r w:rsidRPr="00EF7EA0">
        <w:rPr>
          <w:rStyle w:val="StyleBoldUnderline"/>
        </w:rPr>
        <w:t>review</w:t>
      </w:r>
      <w:r>
        <w:t xml:space="preserve"> this Court’s </w:t>
      </w:r>
      <w:r w:rsidRPr="00EF7EA0">
        <w:rPr>
          <w:rStyle w:val="StyleBoldUnderline"/>
        </w:rPr>
        <w:t>decision</w:t>
      </w:r>
      <w:r>
        <w:t xml:space="preserve"> in the present case in light of those previous decisions. </w:t>
      </w:r>
      <w:r w:rsidRPr="0056527C">
        <w:rPr>
          <w:rStyle w:val="StyleBoldUnderline"/>
          <w:highlight w:val="green"/>
        </w:rPr>
        <w:t>A decision</w:t>
      </w:r>
      <w:r>
        <w:t xml:space="preserve"> in the present case </w:t>
      </w:r>
      <w:r w:rsidRPr="00EF7EA0">
        <w:rPr>
          <w:rStyle w:val="StyleBoldUnderline"/>
        </w:rPr>
        <w:t>i</w:t>
      </w:r>
      <w:r w:rsidRPr="0056527C">
        <w:rPr>
          <w:rStyle w:val="StyleBoldUnderline"/>
          <w:highlight w:val="green"/>
        </w:rPr>
        <w:t>mplementing</w:t>
      </w:r>
      <w:r w:rsidRPr="00EF7EA0">
        <w:rPr>
          <w:rStyle w:val="StyleBoldUnderline"/>
        </w:rPr>
        <w:t xml:space="preserve"> previous decisions of this Court granting</w:t>
      </w:r>
      <w:r>
        <w:rPr>
          <w:rStyle w:val="StyleBoldUnderline"/>
        </w:rPr>
        <w:t xml:space="preserve"> </w:t>
      </w:r>
      <w:r w:rsidRPr="0056527C">
        <w:rPr>
          <w:rStyle w:val="StyleBoldUnderline"/>
          <w:highlight w:val="green"/>
        </w:rPr>
        <w:t>habeas rights to</w:t>
      </w:r>
      <w:r w:rsidRPr="00EF7EA0">
        <w:rPr>
          <w:rStyle w:val="StyleBoldUnderline"/>
        </w:rPr>
        <w:t xml:space="preserve"> Guantanamo detainees </w:t>
      </w:r>
      <w:r w:rsidRPr="0056527C">
        <w:rPr>
          <w:rStyle w:val="StyleBoldUnderline"/>
          <w:highlight w:val="green"/>
        </w:rPr>
        <w:t xml:space="preserve">is an </w:t>
      </w:r>
      <w:r w:rsidRPr="0056527C">
        <w:rPr>
          <w:rStyle w:val="Emphasis"/>
          <w:highlight w:val="green"/>
        </w:rPr>
        <w:t>opportunity</w:t>
      </w:r>
      <w:r w:rsidRPr="0056527C">
        <w:rPr>
          <w:rStyle w:val="StyleBoldUnderline"/>
          <w:highlight w:val="green"/>
        </w:rPr>
        <w:t xml:space="preserve"> for this Court to </w:t>
      </w:r>
      <w:r w:rsidRPr="0056527C">
        <w:rPr>
          <w:rStyle w:val="Emphasis"/>
          <w:highlight w:val="green"/>
        </w:rPr>
        <w:t>reaffirm</w:t>
      </w:r>
      <w:r w:rsidRPr="00EF7EA0">
        <w:rPr>
          <w:rStyle w:val="StyleBoldUnderline"/>
        </w:rPr>
        <w:t xml:space="preserve"> to foreign</w:t>
      </w:r>
      <w:r>
        <w:rPr>
          <w:rStyle w:val="StyleBoldUnderline"/>
        </w:rPr>
        <w:t xml:space="preserve"> </w:t>
      </w:r>
      <w:r w:rsidRPr="00EF7EA0">
        <w:rPr>
          <w:rStyle w:val="StyleBoldUnderline"/>
        </w:rPr>
        <w:t xml:space="preserve">governments </w:t>
      </w:r>
      <w:r w:rsidRPr="0056527C">
        <w:rPr>
          <w:rStyle w:val="StyleBoldUnderline"/>
          <w:highlight w:val="green"/>
        </w:rPr>
        <w:t xml:space="preserve">that </w:t>
      </w:r>
      <w:r w:rsidRPr="0056527C">
        <w:rPr>
          <w:rStyle w:val="StyleBoldUnderline"/>
          <w:highlight w:val="green"/>
        </w:rPr>
        <w:lastRenderedPageBreak/>
        <w:t xml:space="preserve">the U.S. is a </w:t>
      </w:r>
      <w:r w:rsidRPr="0056527C">
        <w:rPr>
          <w:rStyle w:val="Emphasis"/>
          <w:highlight w:val="green"/>
        </w:rPr>
        <w:t>leader</w:t>
      </w:r>
      <w:r w:rsidRPr="0056527C">
        <w:rPr>
          <w:rStyle w:val="StyleBoldUnderline"/>
          <w:highlight w:val="green"/>
        </w:rPr>
        <w:t xml:space="preserve"> and </w:t>
      </w:r>
      <w:r w:rsidRPr="0056527C">
        <w:rPr>
          <w:rStyle w:val="Emphasis"/>
          <w:highlight w:val="green"/>
        </w:rPr>
        <w:t>role model</w:t>
      </w:r>
      <w:r w:rsidRPr="00EF7EA0">
        <w:rPr>
          <w:rStyle w:val="StyleBoldUnderline"/>
        </w:rPr>
        <w:t xml:space="preserve"> </w:t>
      </w:r>
      <w:r w:rsidRPr="00597D34">
        <w:rPr>
          <w:rStyle w:val="StyleBoldUnderline"/>
        </w:rPr>
        <w:t>in upholding the rule of law during times of conflic</w:t>
      </w:r>
      <w:r w:rsidRPr="0056527C">
        <w:rPr>
          <w:rStyle w:val="StyleBoldUnderline"/>
          <w:highlight w:val="green"/>
        </w:rPr>
        <w:t>t</w:t>
      </w:r>
      <w:r>
        <w:t xml:space="preserve">. </w:t>
      </w:r>
      <w:r w:rsidRPr="00EF7EA0">
        <w:rPr>
          <w:rStyle w:val="StyleBoldUnderline"/>
        </w:rPr>
        <w:t>Recent Supreme Court precedent established a</w:t>
      </w:r>
      <w:r>
        <w:rPr>
          <w:rStyle w:val="StyleBoldUnderline"/>
        </w:rPr>
        <w:t xml:space="preserve"> </w:t>
      </w:r>
      <w:r w:rsidRPr="00EF7EA0">
        <w:rPr>
          <w:rStyle w:val="StyleBoldUnderline"/>
        </w:rPr>
        <w:t>clear role for the primacy of law in the U.S. war on terror</w:t>
      </w:r>
      <w:r>
        <w:t xml:space="preserve">. In particular, this Court’s landmark decision in </w:t>
      </w:r>
      <w:proofErr w:type="spellStart"/>
      <w:r w:rsidRPr="00EF7EA0">
        <w:rPr>
          <w:rStyle w:val="StyleBoldUnderline"/>
        </w:rPr>
        <w:t>Boumediene</w:t>
      </w:r>
      <w:proofErr w:type="spellEnd"/>
      <w:r w:rsidRPr="00EF7EA0">
        <w:rPr>
          <w:rStyle w:val="StyleBoldUnderline"/>
        </w:rPr>
        <w:t xml:space="preserve"> highlighted the </w:t>
      </w:r>
      <w:r w:rsidRPr="00EF7EA0">
        <w:rPr>
          <w:rStyle w:val="Emphasis"/>
        </w:rPr>
        <w:t>critical role</w:t>
      </w:r>
      <w:r w:rsidRPr="00EF7EA0">
        <w:rPr>
          <w:rStyle w:val="StyleBoldUnderline"/>
        </w:rPr>
        <w:t xml:space="preserve"> of the judiciary</w:t>
      </w:r>
      <w:r>
        <w:rPr>
          <w:rStyle w:val="StyleBoldUnderline"/>
        </w:rPr>
        <w:t xml:space="preserve"> </w:t>
      </w:r>
      <w:r w:rsidRPr="00EF7EA0">
        <w:rPr>
          <w:rStyle w:val="StyleBoldUnderline"/>
        </w:rPr>
        <w:t>in a system dedicated to the rule of law, as well as the</w:t>
      </w:r>
      <w:r>
        <w:rPr>
          <w:rStyle w:val="StyleBoldUnderline"/>
        </w:rPr>
        <w:t xml:space="preserve"> </w:t>
      </w:r>
      <w:r w:rsidRPr="00EF7EA0">
        <w:rPr>
          <w:rStyle w:val="Emphasis"/>
        </w:rPr>
        <w:t>“indispensable” role</w:t>
      </w:r>
      <w:r w:rsidRPr="00EF7EA0">
        <w:rPr>
          <w:rStyle w:val="StyleBoldUnderline"/>
        </w:rPr>
        <w:t xml:space="preserve"> of habeas corpus as a “</w:t>
      </w:r>
      <w:r w:rsidRPr="00EF7EA0">
        <w:rPr>
          <w:rStyle w:val="Emphasis"/>
        </w:rPr>
        <w:t>time tested</w:t>
      </w:r>
      <w:r w:rsidRPr="00EF7EA0">
        <w:rPr>
          <w:rStyle w:val="StyleBoldUnderline"/>
        </w:rPr>
        <w:t>”</w:t>
      </w:r>
      <w:r>
        <w:rPr>
          <w:rStyle w:val="StyleBoldUnderline"/>
        </w:rPr>
        <w:t xml:space="preserve"> </w:t>
      </w:r>
      <w:r w:rsidRPr="00EF7EA0">
        <w:rPr>
          <w:rStyle w:val="StyleBoldUnderline"/>
        </w:rPr>
        <w:t>safeguard of liberty.</w:t>
      </w:r>
      <w:r>
        <w:t xml:space="preserve"> </w:t>
      </w:r>
      <w:proofErr w:type="spellStart"/>
      <w:r>
        <w:t>Boumediene</w:t>
      </w:r>
      <w:proofErr w:type="spellEnd"/>
      <w:r>
        <w:t xml:space="preserve"> v. Bush, 128 </w:t>
      </w:r>
      <w:proofErr w:type="spellStart"/>
      <w:r>
        <w:t>S.Ct</w:t>
      </w:r>
      <w:proofErr w:type="spellEnd"/>
      <w:r>
        <w:t xml:space="preserve">. 2229, 2247, 2259 (2008). </w:t>
      </w:r>
      <w:r w:rsidRPr="00EF7EA0">
        <w:rPr>
          <w:rStyle w:val="StyleBoldUnderline"/>
        </w:rPr>
        <w:t>Around the globe, courts and</w:t>
      </w:r>
      <w:r>
        <w:rPr>
          <w:rStyle w:val="StyleBoldUnderline"/>
        </w:rPr>
        <w:t xml:space="preserve"> </w:t>
      </w:r>
      <w:r w:rsidRPr="00EF7EA0">
        <w:rPr>
          <w:rStyle w:val="StyleBoldUnderline"/>
        </w:rPr>
        <w:t xml:space="preserve">governments took note of this Court’s </w:t>
      </w:r>
      <w:r>
        <w:t xml:space="preserve">stirring </w:t>
      </w:r>
      <w:r w:rsidRPr="00EF7EA0">
        <w:rPr>
          <w:rStyle w:val="StyleBoldUnderline"/>
        </w:rPr>
        <w:t>words:</w:t>
      </w:r>
      <w:r>
        <w:rPr>
          <w:rStyle w:val="StyleBoldUnderline"/>
        </w:rPr>
        <w:t xml:space="preserve"> </w:t>
      </w:r>
      <w:r>
        <w:t>“</w:t>
      </w:r>
      <w:r w:rsidRPr="00EF7EA0">
        <w:rPr>
          <w:rStyle w:val="StyleBoldUnderline"/>
        </w:rPr>
        <w:t>Security subsists, too</w:t>
      </w:r>
      <w:r>
        <w:t xml:space="preserve">, in </w:t>
      </w:r>
      <w:r w:rsidRPr="00EF7EA0">
        <w:rPr>
          <w:rStyle w:val="StyleBoldUnderline"/>
        </w:rPr>
        <w:t>fidelity to freedom’s first</w:t>
      </w:r>
      <w:r>
        <w:rPr>
          <w:rStyle w:val="StyleBoldUnderline"/>
        </w:rPr>
        <w:t xml:space="preserve"> </w:t>
      </w:r>
      <w:r w:rsidRPr="00EF7EA0">
        <w:rPr>
          <w:rStyle w:val="StyleBoldUnderline"/>
        </w:rPr>
        <w:t>principles. Chief among these are freedom from</w:t>
      </w:r>
      <w:r>
        <w:rPr>
          <w:rStyle w:val="StyleBoldUnderline"/>
        </w:rPr>
        <w:t xml:space="preserve"> </w:t>
      </w:r>
      <w:r w:rsidRPr="00EF7EA0">
        <w:rPr>
          <w:rStyle w:val="StyleBoldUnderline"/>
        </w:rPr>
        <w:t>arbitrary and unlawful restraint</w:t>
      </w:r>
      <w:r>
        <w:t xml:space="preserve"> and the personal liberty </w:t>
      </w:r>
      <w:r w:rsidRPr="00EF7EA0">
        <w:rPr>
          <w:rStyle w:val="StyleBoldUnderline"/>
        </w:rPr>
        <w:t>that is secured by adherence to the separation of powers</w:t>
      </w:r>
      <w:r>
        <w:t xml:space="preserve">. It is from these principles that the judicial authority to consider petitions for habeas corpus relief derives.” Id. at 2277. In contrast to the maxim silent </w:t>
      </w:r>
      <w:proofErr w:type="spellStart"/>
      <w:r>
        <w:t>enim</w:t>
      </w:r>
      <w:proofErr w:type="spellEnd"/>
      <w:r>
        <w:t xml:space="preserve"> </w:t>
      </w:r>
      <w:proofErr w:type="spellStart"/>
      <w:r>
        <w:t>leges</w:t>
      </w:r>
      <w:proofErr w:type="spellEnd"/>
      <w:r>
        <w:t xml:space="preserve"> inter </w:t>
      </w:r>
      <w:proofErr w:type="spellStart"/>
      <w:r>
        <w:t>arma</w:t>
      </w:r>
      <w:proofErr w:type="spellEnd"/>
      <w:r>
        <w:t xml:space="preserve"> (in times of conflict the law must be silent), this Court affirmed in </w:t>
      </w:r>
      <w:proofErr w:type="spellStart"/>
      <w:r>
        <w:t>Boumediene</w:t>
      </w:r>
      <w:proofErr w:type="spellEnd"/>
      <w:r>
        <w:t xml:space="preserve"> that “[t]</w:t>
      </w:r>
      <w:r w:rsidRPr="00EF7EA0">
        <w:rPr>
          <w:rStyle w:val="StyleBoldUnderline"/>
        </w:rPr>
        <w:t>he laws and</w:t>
      </w:r>
      <w:r>
        <w:rPr>
          <w:rStyle w:val="StyleBoldUnderline"/>
        </w:rPr>
        <w:t xml:space="preserve"> </w:t>
      </w:r>
      <w:r w:rsidRPr="00EF7EA0">
        <w:rPr>
          <w:rStyle w:val="StyleBoldUnderline"/>
        </w:rPr>
        <w:t>Constitution are designed to survive, and remain in</w:t>
      </w:r>
      <w:r>
        <w:rPr>
          <w:rStyle w:val="StyleBoldUnderline"/>
        </w:rPr>
        <w:t xml:space="preserve"> </w:t>
      </w:r>
      <w:r w:rsidRPr="00EF7EA0">
        <w:rPr>
          <w:rStyle w:val="StyleBoldUnderline"/>
        </w:rPr>
        <w:t>force, in extraordinary times. Liberty and security can</w:t>
      </w:r>
      <w:r>
        <w:rPr>
          <w:rStyle w:val="StyleBoldUnderline"/>
        </w:rPr>
        <w:t xml:space="preserve"> </w:t>
      </w:r>
      <w:r w:rsidRPr="00EF7EA0">
        <w:rPr>
          <w:rStyle w:val="StyleBoldUnderline"/>
        </w:rPr>
        <w:t>be reconciled</w:t>
      </w:r>
      <w:r>
        <w:t xml:space="preserve">, and in our system they are reconciled within the framework of the law.” Id. </w:t>
      </w:r>
      <w:proofErr w:type="spellStart"/>
      <w:r>
        <w:t>Boumediene</w:t>
      </w:r>
      <w:proofErr w:type="spellEnd"/>
      <w:r>
        <w:t xml:space="preserv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t>Boumediene</w:t>
      </w:r>
      <w:proofErr w:type="spellEnd"/>
      <w:r>
        <w:t xml:space="preserv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w:t>
      </w:r>
      <w:proofErr w:type="spellStart"/>
      <w:r>
        <w:t>Kiyemba</w:t>
      </w:r>
      <w:proofErr w:type="spellEnd"/>
      <w:r>
        <w:t xml:space="preserve"> v. Obama, 555 F.3d 1022, 1029 (D.C. Cir. 2009). </w:t>
      </w:r>
      <w:r w:rsidRPr="001B4ECB">
        <w:rPr>
          <w:rStyle w:val="StyleBoldUnderline"/>
        </w:rPr>
        <w:t>The Court of Appeals’</w:t>
      </w:r>
      <w:r>
        <w:rPr>
          <w:rStyle w:val="StyleBoldUnderline"/>
        </w:rPr>
        <w:t xml:space="preserve"> </w:t>
      </w:r>
      <w:r w:rsidRPr="001B4ECB">
        <w:rPr>
          <w:rStyle w:val="StyleBoldUnderline"/>
        </w:rPr>
        <w:t xml:space="preserve">decision effectively narrowed </w:t>
      </w:r>
      <w:proofErr w:type="spellStart"/>
      <w:r w:rsidRPr="001B4ECB">
        <w:rPr>
          <w:rStyle w:val="StyleBoldUnderline"/>
        </w:rPr>
        <w:t>Boumediene</w:t>
      </w:r>
      <w:proofErr w:type="spellEnd"/>
      <w:r w:rsidRPr="001B4ECB">
        <w:rPr>
          <w:rStyle w:val="StyleBoldUnderline"/>
        </w:rPr>
        <w:t xml:space="preserve"> to such a</w:t>
      </w:r>
      <w:r>
        <w:rPr>
          <w:rStyle w:val="StyleBoldUnderline"/>
        </w:rPr>
        <w:t xml:space="preserve"> </w:t>
      </w:r>
      <w:r w:rsidRPr="001B4ECB">
        <w:rPr>
          <w:rStyle w:val="StyleBoldUnderline"/>
        </w:rPr>
        <w:t xml:space="preserve">degree that it rendered the ruling </w:t>
      </w:r>
      <w:r w:rsidRPr="001B4ECB">
        <w:rPr>
          <w:rStyle w:val="Emphasis"/>
        </w:rPr>
        <w:t>hollow</w:t>
      </w:r>
      <w:r>
        <w:t xml:space="preserve">. Circuit Judge Rogers recognized this in her dissent, opining that the majority’s analysis “was not faithful to </w:t>
      </w:r>
      <w:proofErr w:type="spellStart"/>
      <w:r>
        <w:t>Boumediene</w:t>
      </w:r>
      <w:proofErr w:type="spellEnd"/>
      <w:r>
        <w:t xml:space="preserve">.” Id. at 1032 (Roberts, J., dissenting). Given the Court of Appeals’ attempt to narrow </w:t>
      </w:r>
      <w:proofErr w:type="spellStart"/>
      <w:r>
        <w:t>Boumediene</w:t>
      </w:r>
      <w:proofErr w:type="spellEnd"/>
      <w:r>
        <w:t xml:space="preserve">, </w:t>
      </w:r>
      <w:proofErr w:type="spellStart"/>
      <w:r>
        <w:t>Kiyemba</w:t>
      </w:r>
      <w:proofErr w:type="spellEnd"/>
      <w:r>
        <w:t xml:space="preserve"> v. Obama is a test of this Court’s role in upholding the primacy of law in times of conflict. A decision in favor of the Petitioners in </w:t>
      </w:r>
      <w:proofErr w:type="spellStart"/>
      <w:r>
        <w:t>Kiyemba</w:t>
      </w:r>
      <w:proofErr w:type="spellEnd"/>
      <w:r>
        <w:t xml:space="preserve"> will reaffirm this Court’s leadership in upholding the rule of law and promote respect for rule of law in foreign states during times of conflict.</w:t>
      </w:r>
    </w:p>
    <w:p w:rsidR="000C774C" w:rsidRDefault="000C774C">
      <w:pPr>
        <w:spacing w:after="200" w:line="276" w:lineRule="auto"/>
      </w:pPr>
      <w:r>
        <w:br w:type="page"/>
      </w:r>
    </w:p>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 xml:space="preserve">Remedy mandate is key to </w:t>
      </w:r>
      <w:r w:rsidRPr="00D02F2E">
        <w:rPr>
          <w:rStyle w:val="StyleStyleBold12pt"/>
          <w:b/>
        </w:rPr>
        <w:t>overall</w:t>
      </w:r>
      <w:r>
        <w:t xml:space="preserve"> judicial power</w:t>
      </w:r>
    </w:p>
    <w:p w:rsidR="000C774C" w:rsidRPr="00F626F0" w:rsidRDefault="000C774C" w:rsidP="000C774C">
      <w:pPr>
        <w:rPr>
          <w:lang w:val="es-VE"/>
        </w:rPr>
      </w:pPr>
      <w:r>
        <w:t xml:space="preserve">Alex Young K. </w:t>
      </w:r>
      <w:r w:rsidRPr="00A52FF1">
        <w:rPr>
          <w:rStyle w:val="StyleStyleBold12pt"/>
        </w:rPr>
        <w:t>Oh</w:t>
      </w:r>
      <w:r>
        <w:t xml:space="preserve"> et al., Counsel of Record, Brief for the Association of the Bar of the City of New York, the Brennan Center for Justice at the New York University School of Law, the Constitution Project, People for the American Way Foundation, the Rutherford Institute, and the National Association of Criminal Defense Lawyers as Amici Curiae in Support of the Petitioners, </w:t>
      </w:r>
      <w:proofErr w:type="spellStart"/>
      <w:r>
        <w:t>amal</w:t>
      </w:r>
      <w:proofErr w:type="spellEnd"/>
      <w:r>
        <w:t xml:space="preserve"> </w:t>
      </w:r>
      <w:proofErr w:type="spellStart"/>
      <w:r>
        <w:t>Kiyemba</w:t>
      </w:r>
      <w:proofErr w:type="spellEnd"/>
      <w:r>
        <w:t xml:space="preserve">, et. </w:t>
      </w:r>
      <w:r w:rsidRPr="00F626F0">
        <w:rPr>
          <w:lang w:val="es-VE"/>
        </w:rPr>
        <w:t>Al., v. Barack H. Obama, et al., SCOTUS, No. 08-1234, 12—11—</w:t>
      </w:r>
      <w:r w:rsidRPr="00F626F0">
        <w:rPr>
          <w:rStyle w:val="StyleStyleBold12pt"/>
          <w:lang w:val="es-VE"/>
        </w:rPr>
        <w:t>09</w:t>
      </w:r>
      <w:r w:rsidRPr="00F626F0">
        <w:rPr>
          <w:lang w:val="es-VE"/>
        </w:rPr>
        <w:t>, p. 11-12.</w:t>
      </w:r>
    </w:p>
    <w:p w:rsidR="000C774C" w:rsidRPr="00F626F0" w:rsidRDefault="000C774C" w:rsidP="000C774C">
      <w:pPr>
        <w:rPr>
          <w:lang w:val="es-VE"/>
        </w:rPr>
      </w:pPr>
    </w:p>
    <w:p w:rsidR="000C774C" w:rsidRDefault="000C774C" w:rsidP="000C774C">
      <w:r w:rsidRPr="00872A1B">
        <w:rPr>
          <w:rStyle w:val="StyleBoldUnderline"/>
        </w:rPr>
        <w:t>The "</w:t>
      </w:r>
      <w:r w:rsidRPr="0056527C">
        <w:rPr>
          <w:rStyle w:val="StyleBoldUnderline"/>
          <w:highlight w:val="green"/>
        </w:rPr>
        <w:t>judicial Power</w:t>
      </w:r>
      <w:r w:rsidRPr="00872A1B">
        <w:rPr>
          <w:rStyle w:val="StyleBoldUnderline"/>
        </w:rPr>
        <w:t>" granted by the Constitution</w:t>
      </w:r>
      <w:r>
        <w:rPr>
          <w:rStyle w:val="StyleBoldUnderline"/>
        </w:rPr>
        <w:t xml:space="preserve"> </w:t>
      </w:r>
      <w:r w:rsidRPr="0056527C">
        <w:rPr>
          <w:rStyle w:val="StyleBoldUnderline"/>
          <w:highlight w:val="green"/>
        </w:rPr>
        <w:t xml:space="preserve">includes the power to effectuate </w:t>
      </w:r>
      <w:r w:rsidRPr="0056527C">
        <w:rPr>
          <w:rStyle w:val="Emphasis"/>
          <w:highlight w:val="green"/>
        </w:rPr>
        <w:t>remedies</w:t>
      </w:r>
      <w:r>
        <w:t xml:space="preserve"> in those cases where a federal court properly exercises jurisdiction. As Justice Johnson explained, riding circuit in 1808, "[t]</w:t>
      </w:r>
      <w:r w:rsidRPr="00872A1B">
        <w:rPr>
          <w:rStyle w:val="StyleBoldUnderline"/>
        </w:rPr>
        <w:t>he term 'judicial power' conveys</w:t>
      </w:r>
      <w:r>
        <w:rPr>
          <w:rStyle w:val="StyleBoldUnderline"/>
        </w:rPr>
        <w:t xml:space="preserve"> </w:t>
      </w:r>
      <w:r w:rsidRPr="00872A1B">
        <w:rPr>
          <w:rStyle w:val="StyleBoldUnderline"/>
        </w:rPr>
        <w:t>the idea, both of exercising the faculty of judging and</w:t>
      </w:r>
      <w:r>
        <w:rPr>
          <w:rStyle w:val="StyleBoldUnderline"/>
        </w:rPr>
        <w:t xml:space="preserve"> </w:t>
      </w:r>
      <w:r w:rsidRPr="00872A1B">
        <w:rPr>
          <w:rStyle w:val="StyleBoldUnderline"/>
        </w:rPr>
        <w:t>of applying physical force to give effect to a decision</w:t>
      </w:r>
      <w:r>
        <w:t xml:space="preserve">. The term 'power' could with no propriety be applied, nor could the judiciary be denominated a department of government, without the means of enforcing its decrees." Gilchrist v. Collector of Charleston, 10 F. </w:t>
      </w:r>
      <w:proofErr w:type="spellStart"/>
      <w:r>
        <w:t>Cas</w:t>
      </w:r>
      <w:proofErr w:type="spellEnd"/>
      <w:r>
        <w:t xml:space="preserve">. 355, 361 (C.C.D.S.C. 1808) (Johnson, J.) (emphasis added). Indeed, </w:t>
      </w:r>
      <w:r w:rsidRPr="00872A1B">
        <w:rPr>
          <w:rStyle w:val="StyleBoldUnderline"/>
        </w:rPr>
        <w:t>if the power to effectuate</w:t>
      </w:r>
      <w:r>
        <w:rPr>
          <w:rStyle w:val="StyleBoldUnderline"/>
        </w:rPr>
        <w:t xml:space="preserve"> </w:t>
      </w:r>
      <w:r w:rsidRPr="00872A1B">
        <w:rPr>
          <w:rStyle w:val="StyleBoldUnderline"/>
        </w:rPr>
        <w:t>remedies independently were not part of the "judicial</w:t>
      </w:r>
      <w:r>
        <w:rPr>
          <w:rStyle w:val="StyleBoldUnderline"/>
        </w:rPr>
        <w:t xml:space="preserve"> </w:t>
      </w:r>
      <w:r w:rsidRPr="00872A1B">
        <w:rPr>
          <w:rStyle w:val="StyleBoldUnderline"/>
        </w:rPr>
        <w:t>Power</w:t>
      </w:r>
      <w:r>
        <w:t xml:space="preserve">" granted to the courts by the Constitution, </w:t>
      </w:r>
      <w:r w:rsidRPr="00872A1B">
        <w:rPr>
          <w:rStyle w:val="StyleBoldUnderline"/>
        </w:rPr>
        <w:t>the</w:t>
      </w:r>
      <w:r>
        <w:rPr>
          <w:rStyle w:val="StyleBoldUnderline"/>
        </w:rPr>
        <w:t xml:space="preserve"> </w:t>
      </w:r>
      <w:r w:rsidRPr="00872A1B">
        <w:rPr>
          <w:rStyle w:val="StyleBoldUnderline"/>
        </w:rPr>
        <w:t>power of the courts to "say what the law is,"</w:t>
      </w:r>
      <w:r>
        <w:rPr>
          <w:rStyle w:val="StyleBoldUnderline"/>
        </w:rPr>
        <w:t xml:space="preserve"> </w:t>
      </w:r>
      <w:r>
        <w:t xml:space="preserve">Marbury v. Madison, 5 U.S. (1 </w:t>
      </w:r>
      <w:proofErr w:type="spellStart"/>
      <w:r>
        <w:t>Cranch</w:t>
      </w:r>
      <w:proofErr w:type="spellEnd"/>
      <w:r>
        <w:t>) 137, 177 (1803</w:t>
      </w:r>
      <w:r w:rsidRPr="00872A1B">
        <w:rPr>
          <w:rStyle w:val="StyleBoldUnderline"/>
        </w:rPr>
        <w:t>), would be a functional nullity in the face of</w:t>
      </w:r>
      <w:r>
        <w:rPr>
          <w:rStyle w:val="StyleBoldUnderline"/>
        </w:rPr>
        <w:t xml:space="preserve"> </w:t>
      </w:r>
      <w:r w:rsidRPr="00872A1B">
        <w:rPr>
          <w:rStyle w:val="StyleBoldUnderline"/>
        </w:rPr>
        <w:t>any contrary whim of the political branches and</w:t>
      </w:r>
      <w:r>
        <w:rPr>
          <w:rStyle w:val="StyleBoldUnderline"/>
        </w:rPr>
        <w:t xml:space="preserve"> </w:t>
      </w:r>
      <w:r w:rsidRPr="00872A1B">
        <w:rPr>
          <w:rStyle w:val="StyleBoldUnderline"/>
        </w:rPr>
        <w:t>courts would be relegated to the issuance of</w:t>
      </w:r>
      <w:r>
        <w:rPr>
          <w:rStyle w:val="StyleBoldUnderline"/>
        </w:rPr>
        <w:t xml:space="preserve"> </w:t>
      </w:r>
      <w:r w:rsidRPr="00872A1B">
        <w:rPr>
          <w:rStyle w:val="StyleBoldUnderline"/>
        </w:rPr>
        <w:t>hortatory advisory opinions</w:t>
      </w:r>
      <w:r>
        <w:t xml:space="preserve">. See </w:t>
      </w:r>
      <w:proofErr w:type="spellStart"/>
      <w:r>
        <w:t>Michaelson</w:t>
      </w:r>
      <w:proofErr w:type="spellEnd"/>
      <w:r>
        <w:t xml:space="preserve"> v. United States, 266 U.S. 42, 66 (1924) (recognizing, in the context of a discussion of courts' inherent contempt power, that "the attributes which inhere in [judicial] power and are inseparable from it can neither be abrogated nor rendered practically inoperative"). </w:t>
      </w:r>
      <w:r w:rsidRPr="00872A1B">
        <w:rPr>
          <w:rStyle w:val="StyleBoldUnderline"/>
        </w:rPr>
        <w:t>The "judicial Power</w:t>
      </w:r>
      <w:r>
        <w:t xml:space="preserve">," of course, </w:t>
      </w:r>
      <w:r w:rsidRPr="00872A1B">
        <w:rPr>
          <w:rStyle w:val="StyleBoldUnderline"/>
        </w:rPr>
        <w:t>embodies a far more substantial power.</w:t>
      </w:r>
      <w:r>
        <w:rPr>
          <w:rStyle w:val="StyleBoldUnderline"/>
        </w:rPr>
        <w:t xml:space="preserve"> </w:t>
      </w:r>
      <w:r w:rsidRPr="00872A1B">
        <w:rPr>
          <w:rStyle w:val="StyleBoldUnderline"/>
        </w:rPr>
        <w:t xml:space="preserve">The </w:t>
      </w:r>
      <w:r w:rsidRPr="0056527C">
        <w:rPr>
          <w:rStyle w:val="Emphasis"/>
          <w:highlight w:val="green"/>
        </w:rPr>
        <w:t>heart</w:t>
      </w:r>
      <w:r w:rsidRPr="0056527C">
        <w:rPr>
          <w:rStyle w:val="StyleBoldUnderline"/>
          <w:highlight w:val="green"/>
        </w:rPr>
        <w:t xml:space="preserve"> of the "judicial Power</w:t>
      </w:r>
      <w:r w:rsidRPr="00872A1B">
        <w:rPr>
          <w:rStyle w:val="StyleBoldUnderline"/>
        </w:rPr>
        <w:t>" vested by Article</w:t>
      </w:r>
      <w:r>
        <w:rPr>
          <w:rStyle w:val="StyleBoldUnderline"/>
        </w:rPr>
        <w:t xml:space="preserve"> </w:t>
      </w:r>
      <w:r w:rsidRPr="00872A1B">
        <w:rPr>
          <w:rStyle w:val="StyleBoldUnderline"/>
        </w:rPr>
        <w:t>III</w:t>
      </w:r>
      <w:r>
        <w:t xml:space="preserve"> in the several federal courts </w:t>
      </w:r>
      <w:r w:rsidRPr="0056527C">
        <w:rPr>
          <w:rStyle w:val="StyleBoldUnderline"/>
          <w:highlight w:val="green"/>
        </w:rPr>
        <w:t xml:space="preserve">is the power to speak </w:t>
      </w:r>
      <w:r w:rsidRPr="0056527C">
        <w:rPr>
          <w:rStyle w:val="Emphasis"/>
          <w:highlight w:val="green"/>
        </w:rPr>
        <w:t xml:space="preserve">authoritatively </w:t>
      </w:r>
      <w:r w:rsidRPr="0056527C">
        <w:rPr>
          <w:rStyle w:val="StyleBoldUnderline"/>
          <w:highlight w:val="green"/>
        </w:rPr>
        <w:t xml:space="preserve">and </w:t>
      </w:r>
      <w:r w:rsidRPr="0056527C">
        <w:rPr>
          <w:rStyle w:val="Emphasis"/>
          <w:highlight w:val="green"/>
        </w:rPr>
        <w:t>finally</w:t>
      </w:r>
      <w:r w:rsidRPr="0056527C">
        <w:rPr>
          <w:rStyle w:val="StyleBoldUnderline"/>
          <w:highlight w:val="green"/>
        </w:rPr>
        <w:t xml:space="preserve"> on </w:t>
      </w:r>
      <w:r w:rsidRPr="0056527C">
        <w:rPr>
          <w:rStyle w:val="Emphasis"/>
          <w:highlight w:val="green"/>
        </w:rPr>
        <w:t>any matter</w:t>
      </w:r>
      <w:r w:rsidRPr="0056527C">
        <w:rPr>
          <w:rStyle w:val="StyleBoldUnderline"/>
          <w:highlight w:val="green"/>
        </w:rPr>
        <w:t xml:space="preserve"> of law</w:t>
      </w:r>
      <w:r w:rsidRPr="00872A1B">
        <w:rPr>
          <w:rStyle w:val="StyleBoldUnderline"/>
        </w:rPr>
        <w:t xml:space="preserve"> over</w:t>
      </w:r>
      <w:r>
        <w:rPr>
          <w:rStyle w:val="StyleBoldUnderline"/>
        </w:rPr>
        <w:t xml:space="preserve"> </w:t>
      </w:r>
      <w:r w:rsidRPr="00872A1B">
        <w:rPr>
          <w:rStyle w:val="StyleBoldUnderline"/>
        </w:rPr>
        <w:t xml:space="preserve">which they have jurisdiction, </w:t>
      </w:r>
      <w:r w:rsidRPr="0056527C">
        <w:rPr>
          <w:rStyle w:val="StyleBoldUnderline"/>
          <w:highlight w:val="green"/>
        </w:rPr>
        <w:t xml:space="preserve">as this power </w:t>
      </w:r>
      <w:r w:rsidRPr="0056527C">
        <w:rPr>
          <w:rStyle w:val="Emphasis"/>
          <w:highlight w:val="green"/>
        </w:rPr>
        <w:t>sustains</w:t>
      </w:r>
      <w:r w:rsidRPr="0056527C">
        <w:rPr>
          <w:rStyle w:val="StyleBoldUnderline"/>
          <w:highlight w:val="green"/>
        </w:rPr>
        <w:t xml:space="preserve"> the judiciary's i</w:t>
      </w:r>
      <w:r w:rsidRPr="0056527C">
        <w:rPr>
          <w:rStyle w:val="Emphasis"/>
          <w:highlight w:val="green"/>
        </w:rPr>
        <w:t>ndependence</w:t>
      </w:r>
      <w:r w:rsidRPr="0056527C">
        <w:rPr>
          <w:rStyle w:val="StyleBoldUnderline"/>
          <w:highlight w:val="green"/>
        </w:rPr>
        <w:t>.</w:t>
      </w:r>
      <w:r w:rsidRPr="00872A1B">
        <w:rPr>
          <w:rStyle w:val="StyleBoldUnderline"/>
        </w:rPr>
        <w:t xml:space="preserve"> "At the core of [the</w:t>
      </w:r>
      <w:r>
        <w:rPr>
          <w:rStyle w:val="StyleBoldUnderline"/>
        </w:rPr>
        <w:t xml:space="preserve"> </w:t>
      </w:r>
      <w:r w:rsidRPr="00872A1B">
        <w:rPr>
          <w:rStyle w:val="StyleBoldUnderline"/>
        </w:rPr>
        <w:t>judicial] power is the federal courts' independent</w:t>
      </w:r>
      <w:r>
        <w:rPr>
          <w:rStyle w:val="StyleBoldUnderline"/>
        </w:rPr>
        <w:t xml:space="preserve"> </w:t>
      </w:r>
      <w:r w:rsidRPr="00872A1B">
        <w:rPr>
          <w:rStyle w:val="StyleBoldUnderline"/>
        </w:rPr>
        <w:t>responsibility</w:t>
      </w:r>
      <w:r>
        <w:t>—independent from its coequal branches in the Federal Government, and independent from the separate authority of the several States—</w:t>
      </w:r>
      <w:r w:rsidRPr="00872A1B">
        <w:rPr>
          <w:rStyle w:val="StyleBoldUnderline"/>
        </w:rPr>
        <w:t>to interpret federal law</w:t>
      </w:r>
      <w:r>
        <w:t xml:space="preserve">." </w:t>
      </w:r>
      <w:proofErr w:type="spellStart"/>
      <w:r>
        <w:t>SanchezLlamas</w:t>
      </w:r>
      <w:proofErr w:type="spellEnd"/>
      <w:r>
        <w:t xml:space="preserve"> v. Oregon, 548 U.S. 331, 354 (2006) (internal quotation marks omitted) (citing Williams v. Taylor, 529 U.S. 362, 378-79 (2000)). </w:t>
      </w:r>
      <w:r w:rsidRPr="0056527C">
        <w:rPr>
          <w:rStyle w:val="StyleBoldUnderline"/>
          <w:highlight w:val="green"/>
        </w:rPr>
        <w:t xml:space="preserve">The Court maintains its independence because this power to declare the law is the power to do so through orders and judgments that are </w:t>
      </w:r>
      <w:r w:rsidRPr="0056527C">
        <w:rPr>
          <w:rStyle w:val="Emphasis"/>
          <w:highlight w:val="green"/>
        </w:rPr>
        <w:t>binding</w:t>
      </w:r>
      <w:r w:rsidRPr="0056527C">
        <w:rPr>
          <w:rStyle w:val="StyleBoldUnderline"/>
          <w:highlight w:val="green"/>
        </w:rPr>
        <w:t xml:space="preserve"> and </w:t>
      </w:r>
      <w:r w:rsidRPr="0056527C">
        <w:rPr>
          <w:rStyle w:val="Emphasis"/>
          <w:highlight w:val="green"/>
        </w:rPr>
        <w:t>enforceable</w:t>
      </w:r>
      <w:r>
        <w:t xml:space="preserve">. That is, </w:t>
      </w:r>
      <w:r w:rsidRPr="00872A1B">
        <w:rPr>
          <w:rStyle w:val="StyleBoldUnderline"/>
        </w:rPr>
        <w:t>the Court acts only when its judgment on the law is</w:t>
      </w:r>
      <w:r>
        <w:rPr>
          <w:rStyle w:val="StyleBoldUnderline"/>
        </w:rPr>
        <w:t xml:space="preserve"> </w:t>
      </w:r>
      <w:r w:rsidRPr="00872A1B">
        <w:rPr>
          <w:rStyle w:val="StyleBoldUnderline"/>
        </w:rPr>
        <w:t>not merely advisory, but effective</w:t>
      </w:r>
      <w:r>
        <w:t xml:space="preserve">. </w:t>
      </w:r>
    </w:p>
    <w:p w:rsidR="000C774C" w:rsidRDefault="000C774C" w:rsidP="000C774C"/>
    <w:p w:rsidR="000C774C" w:rsidRPr="00B76BF2" w:rsidRDefault="000C774C" w:rsidP="000C774C"/>
    <w:p w:rsidR="000C774C" w:rsidRDefault="000C774C" w:rsidP="000C774C">
      <w:pPr>
        <w:pStyle w:val="Heading3"/>
      </w:pPr>
      <w:r>
        <w:lastRenderedPageBreak/>
        <w:t>1AC: Judiciary</w:t>
      </w:r>
    </w:p>
    <w:p w:rsidR="00D02F2E" w:rsidRDefault="00D02F2E" w:rsidP="00D02F2E"/>
    <w:p w:rsidR="000C774C" w:rsidRDefault="000C774C" w:rsidP="000C774C">
      <w:pPr>
        <w:pStyle w:val="Heading4"/>
      </w:pPr>
      <w:r>
        <w:t>Rule of law solves war—multiple triggers</w:t>
      </w:r>
    </w:p>
    <w:p w:rsidR="000C774C" w:rsidRDefault="000C774C" w:rsidP="000C774C">
      <w:r w:rsidRPr="00710B21">
        <w:rPr>
          <w:b/>
          <w:color w:val="000000"/>
          <w:sz w:val="22"/>
          <w:u w:val="thick" w:color="000000"/>
        </w:rPr>
        <w:t xml:space="preserve">Feldman ‘8 </w:t>
      </w:r>
      <w:r>
        <w:t>[Noah Feldman, a contributing writer for the magazine, is a law professor at Harvard University and an adjunct senior fellow at the Council on Foreign Relations, “When Judges Make Foreign Policy”, NEW YORK TIMES, 9—25—08, www.nytimes.com/2008/09/28/magazine/28law-t.html]</w:t>
      </w:r>
    </w:p>
    <w:p w:rsidR="000C774C" w:rsidRDefault="000C774C" w:rsidP="000C774C"/>
    <w:p w:rsidR="000C774C" w:rsidRPr="006C5365" w:rsidRDefault="000C774C" w:rsidP="000C774C">
      <w:pPr>
        <w:pStyle w:val="evidencetext"/>
        <w:ind w:left="0"/>
        <w:rPr>
          <w:rFonts w:eastAsia="PMingLiU"/>
        </w:rPr>
      </w:pPr>
      <w:r w:rsidRPr="00E91899">
        <w:rPr>
          <w:rFonts w:eastAsia="PMingLiU"/>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w:t>
      </w:r>
      <w:r w:rsidRPr="00557466">
        <w:rPr>
          <w:rFonts w:eastAsia="PMingLiU"/>
        </w:rPr>
        <w:t>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557466">
        <w:rPr>
          <w:rStyle w:val="highlight2"/>
          <w:rFonts w:eastAsia="PMingLiU"/>
        </w:rPr>
        <w:t xml:space="preserve"> </w:t>
      </w:r>
      <w:r w:rsidRPr="00557466">
        <w:rPr>
          <w:rStyle w:val="StyleBoldUnderline"/>
          <w:rFonts w:eastAsia="PMingLiU"/>
        </w:rPr>
        <w:t>Supreme Court</w:t>
      </w:r>
      <w:r w:rsidRPr="00557466">
        <w:rPr>
          <w:rStyle w:val="highlight2"/>
          <w:rFonts w:eastAsia="PMingLiU"/>
        </w:rPr>
        <w:t xml:space="preserve"> </w:t>
      </w:r>
      <w:r w:rsidRPr="00557466">
        <w:rPr>
          <w:rFonts w:eastAsia="PMingLiU"/>
        </w:rPr>
        <w:t>does need to be limited to its proper role. But when it comes to our</w:t>
      </w:r>
      <w:r w:rsidRPr="00557466">
        <w:rPr>
          <w:rStyle w:val="highlight2"/>
          <w:rFonts w:eastAsia="PMingLiU"/>
        </w:rPr>
        <w:t xml:space="preserve"> </w:t>
      </w:r>
      <w:r w:rsidRPr="00557466">
        <w:rPr>
          <w:rStyle w:val="StyleBoldUnderline"/>
          <w:rFonts w:eastAsia="PMingLiU"/>
        </w:rPr>
        <w:t>engagement with the world</w:t>
      </w:r>
      <w:r w:rsidRPr="00557466">
        <w:rPr>
          <w:rStyle w:val="highlight2"/>
          <w:rFonts w:eastAsia="PMingLiU"/>
        </w:rPr>
        <w:t xml:space="preserve">, </w:t>
      </w:r>
      <w:r w:rsidRPr="00557466">
        <w:rPr>
          <w:rFonts w:eastAsia="PMingLiU"/>
        </w:rPr>
        <w:t>that role</w:t>
      </w:r>
      <w:r w:rsidRPr="00557466">
        <w:rPr>
          <w:rStyle w:val="highlight2"/>
          <w:rFonts w:eastAsia="PMingLiU"/>
        </w:rPr>
        <w:t xml:space="preserve"> </w:t>
      </w:r>
      <w:r w:rsidRPr="00557466">
        <w:rPr>
          <w:rStyle w:val="StyleBoldUnderline"/>
          <w:rFonts w:eastAsia="PMingLiU"/>
        </w:rPr>
        <w:t xml:space="preserve">involves </w:t>
      </w:r>
      <w:r w:rsidRPr="00557466">
        <w:rPr>
          <w:rStyle w:val="Emphasis"/>
          <w:rFonts w:eastAsia="PMingLiU"/>
        </w:rPr>
        <w:t>taking a stand</w:t>
      </w:r>
      <w:r w:rsidRPr="00557466">
        <w:rPr>
          <w:rStyle w:val="StyleBoldUnderline"/>
          <w:rFonts w:eastAsia="PMingLiU"/>
        </w:rPr>
        <w:t>, not stepping aside</w:t>
      </w:r>
      <w:r w:rsidRPr="00557466">
        <w:rPr>
          <w:rStyle w:val="highlight2"/>
          <w:rFonts w:eastAsia="PMingLiU"/>
        </w:rPr>
        <w:t>.</w:t>
      </w:r>
      <w:r w:rsidRPr="00557466">
        <w:rPr>
          <w:rFonts w:eastAsia="PMingLiU"/>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557466">
        <w:rPr>
          <w:rStyle w:val="StyleBoldUnderline"/>
          <w:rFonts w:eastAsia="PMingLiU"/>
        </w:rPr>
        <w:t>when the court exercises its own independent political judgment, it</w:t>
      </w:r>
      <w:r w:rsidRPr="00557466">
        <w:rPr>
          <w:rFonts w:eastAsia="PMingLiU"/>
        </w:rPr>
        <w:t xml:space="preserve"> still </w:t>
      </w:r>
      <w:r w:rsidRPr="00557466">
        <w:rPr>
          <w:rStyle w:val="StyleBoldUnderline"/>
          <w:rFonts w:eastAsia="PMingLiU"/>
        </w:rPr>
        <w:t xml:space="preserve">does so in a </w:t>
      </w:r>
      <w:r w:rsidRPr="00557466">
        <w:rPr>
          <w:rStyle w:val="Emphasis"/>
          <w:rFonts w:eastAsia="PMingLiU"/>
        </w:rPr>
        <w:t>distinctively legal</w:t>
      </w:r>
      <w:r w:rsidRPr="00557466">
        <w:rPr>
          <w:rStyle w:val="StyleBoldUnderline"/>
          <w:rFonts w:eastAsia="PMingLiU"/>
        </w:rPr>
        <w:t xml:space="preserve"> </w:t>
      </w:r>
      <w:proofErr w:type="spellStart"/>
      <w:r w:rsidRPr="00557466">
        <w:rPr>
          <w:rStyle w:val="StyleBoldUnderline"/>
          <w:rFonts w:eastAsia="PMingLiU"/>
        </w:rPr>
        <w:t>way</w:t>
      </w:r>
      <w:r w:rsidRPr="00557466">
        <w:rPr>
          <w:rStyle w:val="highlight2"/>
          <w:rFonts w:eastAsia="PMingLiU"/>
        </w:rPr>
        <w:t>.</w:t>
      </w:r>
      <w:r w:rsidRPr="00557466">
        <w:rPr>
          <w:rFonts w:eastAsia="PMingLiU"/>
        </w:rPr>
        <w:t>For</w:t>
      </w:r>
      <w:proofErr w:type="spellEnd"/>
      <w:r w:rsidRPr="00557466">
        <w:rPr>
          <w:rFonts w:eastAsia="PMingLiU"/>
        </w:rPr>
        <w:t xml:space="preserve">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557466">
        <w:rPr>
          <w:rStyle w:val="StyleBoldUnderline"/>
          <w:rFonts w:eastAsia="PMingLiU"/>
        </w:rPr>
        <w:t>This</w:t>
      </w:r>
      <w:r w:rsidRPr="00557466">
        <w:rPr>
          <w:rFonts w:eastAsia="PMingLiU"/>
        </w:rPr>
        <w:t xml:space="preserve">, too, </w:t>
      </w:r>
      <w:r w:rsidRPr="00557466">
        <w:rPr>
          <w:rStyle w:val="StyleBoldUnderline"/>
          <w:rFonts w:eastAsia="PMingLiU"/>
        </w:rPr>
        <w:t>is an effective constraint on the way the court exercises</w:t>
      </w:r>
      <w:r w:rsidRPr="00557466">
        <w:rPr>
          <w:rStyle w:val="highlight2"/>
          <w:rFonts w:eastAsia="PMingLiU"/>
        </w:rPr>
        <w:t xml:space="preserve"> </w:t>
      </w:r>
      <w:r w:rsidRPr="00557466">
        <w:rPr>
          <w:rFonts w:eastAsia="PMingLiU"/>
        </w:rPr>
        <w:t>its policy</w:t>
      </w:r>
      <w:r w:rsidRPr="00557466">
        <w:rPr>
          <w:rStyle w:val="highlight2"/>
          <w:rFonts w:eastAsia="PMingLiU"/>
        </w:rPr>
        <w:t xml:space="preserve"> </w:t>
      </w:r>
      <w:r w:rsidRPr="00557466">
        <w:rPr>
          <w:rStyle w:val="StyleBoldUnderline"/>
          <w:rFonts w:eastAsia="PMingLiU"/>
        </w:rPr>
        <w:t>judgment.</w:t>
      </w:r>
      <w:r w:rsidRPr="00557466">
        <w:rPr>
          <w:rFonts w:eastAsia="PMingLiU"/>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557466">
        <w:rPr>
          <w:rStyle w:val="StyleBoldUnderline"/>
          <w:rFonts w:eastAsia="PMingLiU"/>
        </w:rPr>
        <w:t>We need to build and rebuild alliances — and law has</w:t>
      </w:r>
      <w:r w:rsidRPr="00557466">
        <w:rPr>
          <w:rStyle w:val="highlight2"/>
          <w:rFonts w:eastAsia="PMingLiU"/>
        </w:rPr>
        <w:t xml:space="preserve"> </w:t>
      </w:r>
      <w:r w:rsidRPr="00557466">
        <w:rPr>
          <w:rFonts w:eastAsia="PMingLiU"/>
        </w:rPr>
        <w:t>historically</w:t>
      </w:r>
      <w:r w:rsidRPr="00557466">
        <w:rPr>
          <w:rStyle w:val="highlight2"/>
          <w:rFonts w:eastAsia="PMingLiU"/>
        </w:rPr>
        <w:t xml:space="preserve"> </w:t>
      </w:r>
      <w:r w:rsidRPr="00557466">
        <w:rPr>
          <w:rStyle w:val="StyleBoldUnderline"/>
          <w:rFonts w:eastAsia="PMingLiU"/>
        </w:rPr>
        <w:t xml:space="preserve">been </w:t>
      </w:r>
      <w:r w:rsidRPr="00557466">
        <w:rPr>
          <w:rFonts w:eastAsia="PMingLiU"/>
        </w:rPr>
        <w:t>one of</w:t>
      </w:r>
      <w:r w:rsidRPr="00557466">
        <w:rPr>
          <w:rStyle w:val="highlight2"/>
          <w:rFonts w:eastAsia="PMingLiU"/>
        </w:rPr>
        <w:t xml:space="preserve"> </w:t>
      </w:r>
      <w:r w:rsidRPr="00557466">
        <w:rPr>
          <w:rStyle w:val="StyleBoldUnderline"/>
          <w:rFonts w:eastAsia="PMingLiU"/>
        </w:rPr>
        <w:t>our best tool</w:t>
      </w:r>
      <w:r w:rsidRPr="00557466">
        <w:rPr>
          <w:rFonts w:eastAsia="PMingLiU"/>
        </w:rPr>
        <w:t>s for doing so. In our present precarious situati</w:t>
      </w:r>
      <w:r w:rsidRPr="006C5365">
        <w:rPr>
          <w:rFonts w:eastAsia="PMingLiU"/>
        </w:rPr>
        <w:t xml:space="preserve">on, </w:t>
      </w:r>
      <w:r w:rsidRPr="0056527C">
        <w:rPr>
          <w:rStyle w:val="StyleBoldUnderline"/>
          <w:rFonts w:eastAsia="PMingLiU"/>
          <w:highlight w:val="green"/>
        </w:rPr>
        <w:t>it would be a</w:t>
      </w:r>
      <w:r w:rsidRPr="0056527C">
        <w:rPr>
          <w:rStyle w:val="highlight2"/>
          <w:rFonts w:eastAsia="PMingLiU"/>
          <w:highlight w:val="green"/>
        </w:rPr>
        <w:t xml:space="preserve"> </w:t>
      </w:r>
      <w:r w:rsidRPr="00D97BB4">
        <w:rPr>
          <w:rFonts w:eastAsia="PMingLiU"/>
        </w:rPr>
        <w:t>terrible</w:t>
      </w:r>
      <w:r w:rsidRPr="00710B21">
        <w:rPr>
          <w:rStyle w:val="highlight2"/>
          <w:rFonts w:eastAsia="PMingLiU"/>
        </w:rPr>
        <w:t xml:space="preserve"> </w:t>
      </w:r>
      <w:r w:rsidRPr="0056527C">
        <w:rPr>
          <w:rStyle w:val="StyleBoldUnderline"/>
          <w:rFonts w:eastAsia="PMingLiU"/>
          <w:highlight w:val="green"/>
        </w:rPr>
        <w:t xml:space="preserve">mistake to abandon </w:t>
      </w:r>
      <w:r w:rsidRPr="00557466">
        <w:rPr>
          <w:rStyle w:val="StyleBoldUnderline"/>
          <w:rFonts w:eastAsia="PMingLiU"/>
        </w:rPr>
        <w:t>our</w:t>
      </w:r>
      <w:r w:rsidRPr="00557466">
        <w:rPr>
          <w:rStyle w:val="highlight2"/>
          <w:rFonts w:eastAsia="PMingLiU"/>
        </w:rPr>
        <w:t xml:space="preserve"> </w:t>
      </w:r>
      <w:r w:rsidRPr="00D97BB4">
        <w:rPr>
          <w:rFonts w:eastAsia="PMingLiU"/>
        </w:rPr>
        <w:t xml:space="preserve">historic </w:t>
      </w:r>
      <w:r w:rsidRPr="00557466">
        <w:rPr>
          <w:rStyle w:val="StyleBoldUnderline"/>
          <w:rFonts w:eastAsia="PMingLiU"/>
        </w:rPr>
        <w:t xml:space="preserve">position of </w:t>
      </w:r>
      <w:r w:rsidRPr="0056527C">
        <w:rPr>
          <w:rStyle w:val="StyleBoldUnderline"/>
          <w:rFonts w:eastAsia="PMingLiU"/>
          <w:highlight w:val="green"/>
        </w:rPr>
        <w:t>leadership in the</w:t>
      </w:r>
      <w:r w:rsidRPr="0056527C">
        <w:rPr>
          <w:rStyle w:val="highlight2"/>
          <w:rFonts w:eastAsia="PMingLiU"/>
          <w:highlight w:val="green"/>
        </w:rPr>
        <w:t xml:space="preserve"> </w:t>
      </w:r>
      <w:r w:rsidRPr="00710B21">
        <w:rPr>
          <w:rStyle w:val="highlight2"/>
          <w:rFonts w:eastAsia="PMingLiU"/>
        </w:rPr>
        <w:t>g</w:t>
      </w:r>
      <w:r w:rsidRPr="00D97BB4">
        <w:rPr>
          <w:rFonts w:eastAsia="PMingLiU"/>
        </w:rPr>
        <w:t>lobal</w:t>
      </w:r>
      <w:r w:rsidRPr="00710B21">
        <w:rPr>
          <w:rStyle w:val="highlight2"/>
          <w:rFonts w:eastAsia="PMingLiU"/>
        </w:rPr>
        <w:t xml:space="preserve"> </w:t>
      </w:r>
      <w:r w:rsidRPr="0056527C">
        <w:rPr>
          <w:rStyle w:val="StyleBoldUnderline"/>
          <w:rFonts w:eastAsia="PMingLiU"/>
          <w:highlight w:val="green"/>
        </w:rPr>
        <w:t>spread of</w:t>
      </w:r>
      <w:r w:rsidRPr="0056527C">
        <w:rPr>
          <w:rStyle w:val="highlight2"/>
          <w:rFonts w:eastAsia="PMingLiU"/>
          <w:highlight w:val="green"/>
        </w:rPr>
        <w:t xml:space="preserve"> </w:t>
      </w:r>
      <w:r w:rsidRPr="00D97BB4">
        <w:rPr>
          <w:rFonts w:eastAsia="PMingLiU"/>
        </w:rPr>
        <w:t xml:space="preserve">the </w:t>
      </w:r>
      <w:r w:rsidRPr="0056527C">
        <w:rPr>
          <w:rStyle w:val="StyleBoldUnderline"/>
          <w:rFonts w:eastAsia="PMingLiU"/>
          <w:highlight w:val="green"/>
        </w:rPr>
        <w:t xml:space="preserve">rule of law. </w:t>
      </w:r>
      <w:r w:rsidRPr="00557466">
        <w:rPr>
          <w:rStyle w:val="StyleBoldUnderline"/>
          <w:rFonts w:eastAsia="PMingLiU"/>
        </w:rPr>
        <w:t>Our leadership matters</w:t>
      </w:r>
      <w:r w:rsidRPr="006C5365">
        <w:rPr>
          <w:rFonts w:eastAsia="PMingLiU"/>
        </w:rPr>
        <w:t xml:space="preserve"> for reasons both universal and national. Seen from the perspective of the world, </w:t>
      </w:r>
      <w:r w:rsidRPr="00557466">
        <w:rPr>
          <w:rStyle w:val="StyleBoldUnderline"/>
          <w:rFonts w:eastAsia="PMingLiU"/>
        </w:rPr>
        <w:t xml:space="preserve">the </w:t>
      </w:r>
      <w:r w:rsidRPr="0056527C">
        <w:rPr>
          <w:rStyle w:val="StyleBoldUnderline"/>
          <w:rFonts w:eastAsia="PMingLiU"/>
          <w:highlight w:val="green"/>
        </w:rPr>
        <w:t>fragmentation of power</w:t>
      </w:r>
      <w:r w:rsidRPr="006C5365">
        <w:rPr>
          <w:rFonts w:eastAsia="PMingLiU"/>
        </w:rPr>
        <w:t xml:space="preserve"> after the cold war </w:t>
      </w:r>
      <w:r w:rsidRPr="0056527C">
        <w:rPr>
          <w:rStyle w:val="StyleBoldUnderline"/>
          <w:rFonts w:eastAsia="PMingLiU"/>
          <w:highlight w:val="green"/>
        </w:rPr>
        <w:t>creates new dangers</w:t>
      </w:r>
      <w:r w:rsidRPr="0056527C">
        <w:rPr>
          <w:rStyle w:val="highlight2"/>
          <w:rFonts w:eastAsia="PMingLiU"/>
          <w:highlight w:val="green"/>
        </w:rPr>
        <w:t xml:space="preserve"> </w:t>
      </w:r>
      <w:r w:rsidRPr="00D97BB4">
        <w:rPr>
          <w:rFonts w:eastAsia="PMingLiU"/>
        </w:rPr>
        <w:t>of disorder that need to be mitigated by the sense of regularity and predictability</w:t>
      </w:r>
      <w:r w:rsidRPr="00710B21">
        <w:rPr>
          <w:rStyle w:val="highlight2"/>
          <w:rFonts w:eastAsia="PMingLiU"/>
        </w:rPr>
        <w:t xml:space="preserve"> </w:t>
      </w:r>
      <w:r w:rsidRPr="0056527C">
        <w:rPr>
          <w:rStyle w:val="StyleBoldUnderline"/>
          <w:rFonts w:eastAsia="PMingLiU"/>
          <w:highlight w:val="green"/>
        </w:rPr>
        <w:t>that only the rule of law can provide</w:t>
      </w:r>
      <w:r w:rsidRPr="00D97BB4">
        <w:rPr>
          <w:rStyle w:val="StyleBoldUnderline"/>
          <w:rFonts w:eastAsia="PMingLiU"/>
        </w:rPr>
        <w:t xml:space="preserve">. </w:t>
      </w:r>
      <w:r w:rsidRPr="0056527C">
        <w:rPr>
          <w:rStyle w:val="StyleBoldUnderline"/>
          <w:rFonts w:eastAsia="PMingLiU"/>
          <w:highlight w:val="green"/>
        </w:rPr>
        <w:t xml:space="preserve">Terrorists need to be deterred. Failed states need to be brought under </w:t>
      </w:r>
      <w:r w:rsidRPr="00557466">
        <w:rPr>
          <w:rStyle w:val="StyleBoldUnderline"/>
          <w:rFonts w:eastAsia="PMingLiU"/>
        </w:rPr>
        <w:t>the umbrella of</w:t>
      </w:r>
      <w:r w:rsidRPr="0056527C">
        <w:rPr>
          <w:rStyle w:val="StyleBoldUnderline"/>
          <w:rFonts w:eastAsia="PMingLiU"/>
          <w:highlight w:val="green"/>
        </w:rPr>
        <w:t xml:space="preserve"> international organizations so they</w:t>
      </w:r>
      <w:r w:rsidRPr="0056527C">
        <w:rPr>
          <w:rStyle w:val="highlight2"/>
          <w:rFonts w:eastAsia="PMingLiU"/>
          <w:highlight w:val="green"/>
        </w:rPr>
        <w:t xml:space="preserve"> </w:t>
      </w:r>
      <w:r w:rsidRPr="00D97BB4">
        <w:rPr>
          <w:rStyle w:val="StyleBoldUnderline"/>
          <w:rFonts w:eastAsia="PMingLiU"/>
        </w:rPr>
        <w:t>can</w:t>
      </w:r>
      <w:r w:rsidR="00D02F2E">
        <w:rPr>
          <w:rStyle w:val="StyleBoldUnderline"/>
          <w:rFonts w:eastAsia="PMingLiU"/>
        </w:rPr>
        <w:t xml:space="preserve"> </w:t>
      </w:r>
      <w:r w:rsidRPr="0056527C">
        <w:rPr>
          <w:rStyle w:val="StyleBoldUnderline"/>
          <w:rFonts w:eastAsia="PMingLiU"/>
          <w:highlight w:val="green"/>
        </w:rPr>
        <w:t>govern themselves</w:t>
      </w:r>
      <w:r w:rsidRPr="0056527C">
        <w:rPr>
          <w:rStyle w:val="highlight2"/>
          <w:rFonts w:eastAsia="PMingLiU"/>
          <w:highlight w:val="green"/>
        </w:rPr>
        <w:t xml:space="preserve">. </w:t>
      </w:r>
      <w:r w:rsidRPr="00D97BB4">
        <w:rPr>
          <w:rStyle w:val="StyleBoldUnderline"/>
          <w:rFonts w:eastAsia="PMingLiU"/>
        </w:rPr>
        <w:t>And</w:t>
      </w:r>
      <w:r w:rsidR="00D02F2E">
        <w:rPr>
          <w:rStyle w:val="StyleBoldUnderline"/>
          <w:rFonts w:eastAsia="PMingLiU"/>
        </w:rPr>
        <w:t xml:space="preserve"> </w:t>
      </w:r>
      <w:r w:rsidRPr="0056527C">
        <w:rPr>
          <w:rStyle w:val="StyleBoldUnderline"/>
          <w:rFonts w:eastAsia="PMingLiU"/>
          <w:highlight w:val="green"/>
        </w:rPr>
        <w:t xml:space="preserve">economic interdependence demands coordination, so </w:t>
      </w:r>
      <w:r w:rsidRPr="00557466">
        <w:rPr>
          <w:rStyle w:val="StyleBoldUnderline"/>
          <w:rFonts w:eastAsia="PMingLiU"/>
        </w:rPr>
        <w:t xml:space="preserve">that </w:t>
      </w:r>
      <w:r w:rsidRPr="0056527C">
        <w:rPr>
          <w:rStyle w:val="StyleBoldUnderline"/>
          <w:rFonts w:eastAsia="PMingLiU"/>
          <w:highlight w:val="green"/>
        </w:rPr>
        <w:t xml:space="preserve">the collapse of one does not </w:t>
      </w:r>
      <w:r w:rsidRPr="00557466">
        <w:rPr>
          <w:rStyle w:val="StyleBoldUnderline"/>
          <w:rFonts w:eastAsia="PMingLiU"/>
        </w:rPr>
        <w:t xml:space="preserve">become the </w:t>
      </w:r>
      <w:r w:rsidRPr="0056527C">
        <w:rPr>
          <w:rStyle w:val="StyleBoldUnderline"/>
          <w:rFonts w:eastAsia="PMingLiU"/>
          <w:highlight w:val="green"/>
        </w:rPr>
        <w:t xml:space="preserve">collapse </w:t>
      </w:r>
      <w:r w:rsidRPr="00557466">
        <w:rPr>
          <w:rStyle w:val="StyleBoldUnderline"/>
          <w:rFonts w:eastAsia="PMingLiU"/>
        </w:rPr>
        <w:t xml:space="preserve">of </w:t>
      </w:r>
      <w:r w:rsidRPr="0056527C">
        <w:rPr>
          <w:rStyle w:val="StyleBoldUnderline"/>
          <w:rFonts w:eastAsia="PMingLiU"/>
          <w:highlight w:val="green"/>
        </w:rPr>
        <w:t>all</w:t>
      </w:r>
      <w:r w:rsidRPr="006C5365">
        <w:rPr>
          <w:rFonts w:eastAsia="PMingLiU"/>
        </w:rPr>
        <w:t xml:space="preserve">. </w:t>
      </w:r>
      <w:r w:rsidRPr="00E91899">
        <w:rPr>
          <w:rFonts w:eastAsia="PMingLiU"/>
        </w:rPr>
        <w:t xml:space="preserve">From a national perspective, our interest is less in the inherent value of advancing individual rights than in claiming that our allies are obligated to help us by virtue of legal commitments they have made. The Bush administration’s lawyers often insisted that </w:t>
      </w:r>
      <w:proofErr w:type="spellStart"/>
      <w:r w:rsidRPr="00E91899">
        <w:rPr>
          <w:rFonts w:eastAsia="PMingLiU"/>
        </w:rPr>
        <w:t>lawwas</w:t>
      </w:r>
      <w:proofErr w:type="spellEnd"/>
      <w:r w:rsidRPr="00E91899">
        <w:rPr>
          <w:rFonts w:eastAsia="PMingLiU"/>
        </w:rPr>
        <w:t xml:space="preserve"> a tool of the weak, and that therefore as a strong nation we had no need to enga</w:t>
      </w:r>
      <w:r w:rsidRPr="00D02F2E">
        <w:rPr>
          <w:rFonts w:eastAsia="PMingLiU"/>
          <w:highlight w:val="green"/>
        </w:rPr>
        <w:t>g</w:t>
      </w:r>
      <w:r w:rsidRPr="00E91899">
        <w:rPr>
          <w:rFonts w:eastAsia="PMingLiU"/>
        </w:rPr>
        <w:t>e it. But this notion of “</w:t>
      </w:r>
      <w:proofErr w:type="spellStart"/>
      <w:r w:rsidRPr="00E91899">
        <w:rPr>
          <w:rFonts w:eastAsia="PMingLiU"/>
        </w:rPr>
        <w:t>lawfare</w:t>
      </w:r>
      <w:proofErr w:type="spellEnd"/>
      <w:r w:rsidRPr="00E91899">
        <w:rPr>
          <w:rFonts w:eastAsia="PMingLiU"/>
        </w:rPr>
        <w:t xml:space="preserve">” as a threat to the United States is based on a </w:t>
      </w:r>
      <w:r w:rsidRPr="00D97BB4">
        <w:rPr>
          <w:rFonts w:eastAsia="PMingLiU"/>
        </w:rPr>
        <w:t xml:space="preserve">misunderstanding of the very essence of how law operates. </w:t>
      </w:r>
      <w:r w:rsidRPr="00557466">
        <w:rPr>
          <w:rStyle w:val="StyleBoldUnderline"/>
          <w:rFonts w:eastAsia="PMingLiU"/>
        </w:rPr>
        <w:t>Law</w:t>
      </w:r>
      <w:r w:rsidRPr="00557466">
        <w:rPr>
          <w:rFonts w:eastAsia="PMingLiU"/>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557466">
        <w:rPr>
          <w:rStyle w:val="StyleBoldUnderline"/>
          <w:rFonts w:eastAsia="PMingLiU"/>
        </w:rPr>
        <w:t xml:space="preserve"> regularizes and legitimates the exercise of authority. It is easier and cheaper to get the compliance of weaker</w:t>
      </w:r>
      <w:r w:rsidRPr="00557466">
        <w:rPr>
          <w:rStyle w:val="highlight2"/>
          <w:rFonts w:eastAsia="PMingLiU"/>
        </w:rPr>
        <w:t xml:space="preserve"> </w:t>
      </w:r>
      <w:r w:rsidRPr="00557466">
        <w:rPr>
          <w:rFonts w:eastAsia="PMingLiU"/>
        </w:rPr>
        <w:t>people or</w:t>
      </w:r>
      <w:r w:rsidRPr="00557466">
        <w:rPr>
          <w:rStyle w:val="highlight2"/>
          <w:rFonts w:eastAsia="PMingLiU"/>
        </w:rPr>
        <w:t xml:space="preserve"> </w:t>
      </w:r>
      <w:r w:rsidRPr="00557466">
        <w:rPr>
          <w:rStyle w:val="StyleBoldUnderline"/>
          <w:rFonts w:eastAsia="PMingLiU"/>
        </w:rPr>
        <w:t>states by promising them rules</w:t>
      </w:r>
      <w:r w:rsidRPr="00557466">
        <w:rPr>
          <w:rStyle w:val="highlight2"/>
          <w:rFonts w:eastAsia="PMingLiU"/>
        </w:rPr>
        <w:t xml:space="preserve"> </w:t>
      </w:r>
      <w:r w:rsidRPr="00557466">
        <w:rPr>
          <w:rFonts w:eastAsia="PMingLiU"/>
        </w:rPr>
        <w:t>and a fair hearing</w:t>
      </w:r>
      <w:r w:rsidRPr="00557466">
        <w:rPr>
          <w:rStyle w:val="highlight2"/>
          <w:rFonts w:eastAsia="PMingLiU"/>
        </w:rPr>
        <w:t xml:space="preserve"> than by threatening them constantly with force.</w:t>
      </w:r>
      <w:r w:rsidRPr="00557466">
        <w:rPr>
          <w:rFonts w:eastAsia="PMingLiU"/>
        </w:rPr>
        <w:t xml:space="preserve"> After all, if those wielding power really objected to the rule of law, they could abolish it, the way dictators and juntas have often done the world over.</w:t>
      </w:r>
    </w:p>
    <w:p w:rsidR="000C774C" w:rsidRDefault="000C774C" w:rsidP="000C774C"/>
    <w:p w:rsidR="000C774C" w:rsidRDefault="000C774C" w:rsidP="000C774C"/>
    <w:p w:rsidR="000C774C" w:rsidRDefault="000C774C" w:rsidP="000C774C"/>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Judicial review key to credibility of international law</w:t>
      </w:r>
    </w:p>
    <w:p w:rsidR="000C774C" w:rsidRPr="00F626F0" w:rsidRDefault="000C774C" w:rsidP="000C774C">
      <w:pPr>
        <w:rPr>
          <w:lang w:val="es-VE"/>
        </w:rPr>
      </w:pPr>
      <w:proofErr w:type="spellStart"/>
      <w:r>
        <w:t>Oona</w:t>
      </w:r>
      <w:proofErr w:type="spellEnd"/>
      <w:r>
        <w:t xml:space="preserve"> A. </w:t>
      </w:r>
      <w:r w:rsidRPr="00304981">
        <w:rPr>
          <w:rStyle w:val="StyleStyleBold12pt"/>
        </w:rPr>
        <w:t>Hathaway</w:t>
      </w:r>
      <w:r>
        <w:t>, Counsel of Record, Brief of International Law Experts as Amici Curiae in Support of the Petitions,</w:t>
      </w:r>
      <w:r w:rsidRPr="00274155">
        <w:t xml:space="preserve"> </w:t>
      </w:r>
      <w:r>
        <w:t xml:space="preserve">Jamal </w:t>
      </w:r>
      <w:proofErr w:type="spellStart"/>
      <w:r>
        <w:t>Kiyemba</w:t>
      </w:r>
      <w:proofErr w:type="spellEnd"/>
      <w:r>
        <w:t xml:space="preserve">, et. </w:t>
      </w:r>
      <w:r w:rsidRPr="00F626F0">
        <w:rPr>
          <w:lang w:val="es-VE"/>
        </w:rPr>
        <w:t>Al., v. Barack H. Obama, et al., SCOTUS, No. 08-1234, 12—</w:t>
      </w:r>
      <w:r w:rsidRPr="00F626F0">
        <w:rPr>
          <w:rStyle w:val="StyleStyleBold12pt"/>
          <w:lang w:val="es-VE"/>
        </w:rPr>
        <w:t>09</w:t>
      </w:r>
      <w:r w:rsidRPr="00F626F0">
        <w:rPr>
          <w:lang w:val="es-VE"/>
        </w:rPr>
        <w:t>, p. 35-38.</w:t>
      </w:r>
    </w:p>
    <w:p w:rsidR="000C774C" w:rsidRPr="00F626F0" w:rsidRDefault="000C774C" w:rsidP="000C774C">
      <w:pPr>
        <w:rPr>
          <w:lang w:val="es-VE"/>
        </w:rPr>
      </w:pPr>
    </w:p>
    <w:p w:rsidR="000C774C" w:rsidRPr="00D1546E" w:rsidRDefault="000C774C" w:rsidP="000C774C">
      <w:r>
        <w:t xml:space="preserve">THE </w:t>
      </w:r>
      <w:r w:rsidRPr="0056527C">
        <w:rPr>
          <w:rStyle w:val="Emphasis"/>
          <w:highlight w:val="green"/>
        </w:rPr>
        <w:t>U</w:t>
      </w:r>
      <w:r>
        <w:t xml:space="preserve">NITED </w:t>
      </w:r>
      <w:r w:rsidRPr="0056527C">
        <w:rPr>
          <w:rStyle w:val="Emphasis"/>
          <w:highlight w:val="green"/>
        </w:rPr>
        <w:t>S</w:t>
      </w:r>
      <w:r>
        <w:t xml:space="preserve">TATES </w:t>
      </w:r>
      <w:r w:rsidRPr="0056527C">
        <w:rPr>
          <w:rStyle w:val="StyleBoldUnderline"/>
          <w:highlight w:val="green"/>
        </w:rPr>
        <w:t>SHOULD LIVE UP TO THE STANDARDS OF INTERNATIONAL LAW TO WHICH IT HAS HELD OTHER COUNTRIES BY PROVIDING EFFECTIVE JUDICIAL REVIEW OF UNLAWFUL DETENTION</w:t>
      </w:r>
      <w:r w:rsidR="00D02F2E">
        <w:rPr>
          <w:rStyle w:val="StyleBoldUnderline"/>
        </w:rPr>
        <w:t xml:space="preserve"> </w:t>
      </w:r>
      <w:r>
        <w:t xml:space="preserve">Since the mid-1970s, the </w:t>
      </w:r>
      <w:r w:rsidRPr="0056527C">
        <w:rPr>
          <w:rStyle w:val="StyleBoldUnderline"/>
          <w:highlight w:val="green"/>
        </w:rPr>
        <w:t>U</w:t>
      </w:r>
      <w:r>
        <w:t xml:space="preserve">nited </w:t>
      </w:r>
      <w:r w:rsidRPr="0056527C">
        <w:rPr>
          <w:rStyle w:val="StyleBoldUnderline"/>
          <w:highlight w:val="green"/>
        </w:rPr>
        <w:t>S</w:t>
      </w:r>
      <w:r w:rsidRPr="0056527C">
        <w:rPr>
          <w:highlight w:val="green"/>
        </w:rPr>
        <w:t>t</w:t>
      </w:r>
      <w:r>
        <w:t xml:space="preserve">ates has compiled annual reports on the human rights practices of other countries. By law, the reports reflect the Secretary of State’s assessment of the “status of internationally recognized human rights” in the states under review.23 These </w:t>
      </w:r>
      <w:r w:rsidRPr="0056527C">
        <w:rPr>
          <w:rStyle w:val="StyleBoldUnderline"/>
          <w:highlight w:val="green"/>
        </w:rPr>
        <w:t>reports have consistently criticized foreign countries for failing to provide effective judicial review of detention</w:t>
      </w:r>
      <w:r>
        <w:t xml:space="preserve">. They have further made clear that the </w:t>
      </w:r>
      <w:r w:rsidRPr="00D30436">
        <w:rPr>
          <w:rStyle w:val="StyleBoldUnderline"/>
        </w:rPr>
        <w:t>U</w:t>
      </w:r>
      <w:r>
        <w:t xml:space="preserve">nited </w:t>
      </w:r>
      <w:r w:rsidRPr="00D30436">
        <w:rPr>
          <w:rStyle w:val="StyleBoldUnderline"/>
        </w:rPr>
        <w:t>S</w:t>
      </w:r>
      <w:r>
        <w:t xml:space="preserve">tates </w:t>
      </w:r>
      <w:r w:rsidRPr="00D30436">
        <w:rPr>
          <w:rStyle w:val="StyleBoldUnderline"/>
        </w:rPr>
        <w:t>considers</w:t>
      </w:r>
      <w:r>
        <w:rPr>
          <w:rStyle w:val="StyleBoldUnderline"/>
        </w:rPr>
        <w:t xml:space="preserve"> </w:t>
      </w:r>
      <w:r w:rsidRPr="00D30436">
        <w:rPr>
          <w:rStyle w:val="StyleBoldUnderline"/>
        </w:rPr>
        <w:t>courts’ capacity to order release essential to effective</w:t>
      </w:r>
      <w:r>
        <w:rPr>
          <w:rStyle w:val="StyleBoldUnderline"/>
        </w:rPr>
        <w:t xml:space="preserve"> </w:t>
      </w:r>
      <w:r w:rsidRPr="00D30436">
        <w:rPr>
          <w:rStyle w:val="StyleBoldUnderline"/>
        </w:rPr>
        <w:t>judicial review.</w:t>
      </w:r>
      <w:r>
        <w:t xml:space="preserve"> </w:t>
      </w:r>
      <w:r w:rsidRPr="00D30436">
        <w:rPr>
          <w:rStyle w:val="StyleBoldUnderline"/>
        </w:rPr>
        <w:t>They</w:t>
      </w:r>
      <w:r>
        <w:t xml:space="preserve"> therefore </w:t>
      </w:r>
      <w:r w:rsidRPr="00D30436">
        <w:rPr>
          <w:rStyle w:val="StyleBoldUnderline"/>
        </w:rPr>
        <w:t>provide powerful evidence of the importance of the shared international</w:t>
      </w:r>
      <w:r>
        <w:rPr>
          <w:rStyle w:val="StyleBoldUnderline"/>
        </w:rPr>
        <w:t xml:space="preserve"> </w:t>
      </w:r>
      <w:r w:rsidRPr="00D30436">
        <w:rPr>
          <w:rStyle w:val="StyleBoldUnderline"/>
        </w:rPr>
        <w:t xml:space="preserve">norm requiring release </w:t>
      </w:r>
      <w:r>
        <w:t>upon a finding that a detention is unlawful</w:t>
      </w:r>
      <w:r w:rsidRPr="00D30436">
        <w:rPr>
          <w:rStyle w:val="StyleBoldUnderline"/>
        </w:rPr>
        <w:t xml:space="preserve">. </w:t>
      </w:r>
      <w:r w:rsidRPr="0056527C">
        <w:rPr>
          <w:rStyle w:val="StyleBoldUnderline"/>
          <w:highlight w:val="green"/>
        </w:rPr>
        <w:t>If the</w:t>
      </w:r>
      <w:r w:rsidRPr="00D30436">
        <w:rPr>
          <w:rStyle w:val="StyleBoldUnderline"/>
        </w:rPr>
        <w:t xml:space="preserve"> </w:t>
      </w:r>
      <w:r w:rsidRPr="0056527C">
        <w:rPr>
          <w:rStyle w:val="Emphasis"/>
          <w:highlight w:val="green"/>
        </w:rPr>
        <w:t>U</w:t>
      </w:r>
      <w:r>
        <w:t xml:space="preserve">nited </w:t>
      </w:r>
      <w:r w:rsidRPr="00D30436">
        <w:rPr>
          <w:rStyle w:val="StyleBoldUnderline"/>
        </w:rPr>
        <w:t>S</w:t>
      </w:r>
      <w:r>
        <w:t xml:space="preserve">tates now </w:t>
      </w:r>
      <w:r w:rsidRPr="0056527C">
        <w:rPr>
          <w:rStyle w:val="StyleBoldUnderline"/>
          <w:highlight w:val="green"/>
        </w:rPr>
        <w:t>fails to live up to this shared norm, it will not only breed resentment but will also undermine its ability to encourage other countries to follow basic principles of international law</w:t>
      </w:r>
      <w:r w:rsidRPr="00D30436">
        <w:rPr>
          <w:rStyle w:val="StyleBoldUnderline"/>
        </w:rPr>
        <w:t xml:space="preserve"> in the future</w:t>
      </w:r>
      <w:r>
        <w:t xml:space="preserve">. In evaluating other countries’ human rights practices, the </w:t>
      </w:r>
      <w:r w:rsidRPr="00D30436">
        <w:rPr>
          <w:rStyle w:val="StyleBoldUnderline"/>
        </w:rPr>
        <w:t>U</w:t>
      </w:r>
      <w:r>
        <w:t xml:space="preserve">nited </w:t>
      </w:r>
      <w:r w:rsidRPr="00D30436">
        <w:rPr>
          <w:rStyle w:val="StyleBoldUnderline"/>
        </w:rPr>
        <w:t>St</w:t>
      </w:r>
      <w:r>
        <w:t xml:space="preserve">ates </w:t>
      </w:r>
      <w:r w:rsidRPr="00D30436">
        <w:rPr>
          <w:rStyle w:val="StyleBoldUnderline"/>
        </w:rPr>
        <w:t>has considered whether</w:t>
      </w:r>
      <w:r>
        <w:rPr>
          <w:rStyle w:val="StyleBoldUnderline"/>
        </w:rPr>
        <w:t xml:space="preserve"> </w:t>
      </w:r>
      <w:r w:rsidRPr="00D30436">
        <w:rPr>
          <w:rStyle w:val="StyleBoldUnderline"/>
        </w:rPr>
        <w:t>habeas corpus review is not simply available but</w:t>
      </w:r>
      <w:r>
        <w:rPr>
          <w:rStyle w:val="StyleBoldUnderline"/>
        </w:rPr>
        <w:t xml:space="preserve"> </w:t>
      </w:r>
      <w:r w:rsidRPr="00D30436">
        <w:rPr>
          <w:rStyle w:val="StyleBoldUnderline"/>
        </w:rPr>
        <w:t>is effective.</w:t>
      </w:r>
      <w: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w:t>
      </w:r>
      <w:proofErr w:type="spellStart"/>
      <w:r>
        <w:t>provid</w:t>
      </w:r>
      <w:proofErr w:type="spellEnd"/>
      <w:r>
        <w:t>[</w:t>
      </w:r>
      <w:proofErr w:type="spellStart"/>
      <w:r>
        <w:t>ing</w:t>
      </w:r>
      <w:proofErr w:type="spellEnd"/>
      <w:r>
        <w:t xml:space="preserve">] a safeguard against unlawful detention” but failing to provide any effective remedy. See 13 Dep’t of State, Country Reports on Human Rights Practices for 1988, at 520 (1989). The </w:t>
      </w:r>
      <w:r w:rsidRPr="00D30436">
        <w:rPr>
          <w:rStyle w:val="StyleBoldUnderline"/>
        </w:rPr>
        <w:t>U</w:t>
      </w:r>
      <w:r>
        <w:t xml:space="preserve">nited </w:t>
      </w:r>
      <w:r w:rsidRPr="00D30436">
        <w:rPr>
          <w:rStyle w:val="StyleBoldUnderline"/>
        </w:rPr>
        <w:t>S</w:t>
      </w:r>
      <w:r>
        <w:t xml:space="preserve">tates </w:t>
      </w:r>
      <w:r w:rsidRPr="00D30436">
        <w:rPr>
          <w:rStyle w:val="StyleBoldUnderline"/>
        </w:rPr>
        <w:t>has criticized many other countries</w:t>
      </w:r>
      <w:r>
        <w:rPr>
          <w:rStyle w:val="StyleBoldUnderline"/>
        </w:rPr>
        <w:t xml:space="preserve"> </w:t>
      </w:r>
      <w:r w:rsidRPr="00D30436">
        <w:rPr>
          <w:rStyle w:val="StyleBoldUnderline"/>
        </w:rPr>
        <w:t>for providing ineffective habeas review</w:t>
      </w:r>
      <w:r>
        <w:t>,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the United States regularly criticizes countries for 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w:t>
      </w:r>
      <w:proofErr w:type="spellStart"/>
      <w:r>
        <w:t>abeas</w:t>
      </w:r>
      <w:proofErr w:type="spellEnd"/>
      <w:r>
        <w:t xml:space="preserve"> corpus . . . does not apply to those [in South Korea] charged with violating the National Security Law.”).</w:t>
      </w:r>
      <w:r w:rsidR="00D02F2E">
        <w:t xml:space="preserve"> </w:t>
      </w:r>
      <w:r>
        <w:t xml:space="preserve">The </w:t>
      </w:r>
      <w:r w:rsidRPr="00D30436">
        <w:rPr>
          <w:rStyle w:val="StyleBoldUnderline"/>
        </w:rPr>
        <w:t>U</w:t>
      </w:r>
      <w:r>
        <w:t xml:space="preserve">nited </w:t>
      </w:r>
      <w:r w:rsidRPr="00D30436">
        <w:rPr>
          <w:rStyle w:val="StyleBoldUnderline"/>
        </w:rPr>
        <w:t>S</w:t>
      </w:r>
      <w:r>
        <w:t xml:space="preserve">tates’ </w:t>
      </w:r>
      <w:r w:rsidRPr="00D30436">
        <w:rPr>
          <w:rStyle w:val="StyleBoldUnderline"/>
        </w:rPr>
        <w:t>criticism</w:t>
      </w:r>
      <w:r>
        <w:t xml:space="preserve">s of other countries further </w:t>
      </w:r>
      <w:r w:rsidRPr="00D30436">
        <w:rPr>
          <w:rStyle w:val="StyleBoldUnderline"/>
        </w:rPr>
        <w:t>makes clear that it regards the power of the</w:t>
      </w:r>
      <w:r>
        <w:rPr>
          <w:rStyle w:val="StyleBoldUnderline"/>
        </w:rPr>
        <w:t xml:space="preserve"> </w:t>
      </w:r>
      <w:r w:rsidRPr="00D30436">
        <w:rPr>
          <w:rStyle w:val="StyleBoldUnderline"/>
        </w:rPr>
        <w:t>courts to order release as essential to effective</w:t>
      </w:r>
      <w:r>
        <w:rPr>
          <w:rStyle w:val="StyleBoldUnderline"/>
        </w:rPr>
        <w:t xml:space="preserve"> </w:t>
      </w:r>
      <w:r w:rsidRPr="00D30436">
        <w:rPr>
          <w:rStyle w:val="StyleBoldUnderline"/>
        </w:rPr>
        <w:t>judicial review</w:t>
      </w:r>
      <w:r>
        <w:t>.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w:t>
      </w:r>
      <w:proofErr w:type="spellStart"/>
      <w:r>
        <w:t>abeas</w:t>
      </w:r>
      <w:proofErr w:type="spellEnd"/>
      <w:r>
        <w:t xml:space="preserve"> corpus is, in principle, available to persons detained under presidential order, but the Government is not obliged to accept the recommendation of the review tribunal.” 10 Dep’t of State, supra, at 383 (1986). The United States criticized Gambia when its “[p]</w:t>
      </w:r>
      <w:proofErr w:type="spellStart"/>
      <w:r>
        <w:t>olice</w:t>
      </w:r>
      <w:proofErr w:type="spellEnd"/>
      <w:r>
        <w:t xml:space="preserve"> ignored a December 31 court-ordered writ of </w:t>
      </w:r>
      <w:r w:rsidRPr="00D1546E">
        <w:t xml:space="preserve">habeas corpus to release [Gambian National Assembly Majority Leader Baba] </w:t>
      </w:r>
      <w:proofErr w:type="spellStart"/>
      <w:r w:rsidRPr="00D1546E">
        <w:t>Jobe</w:t>
      </w:r>
      <w:proofErr w:type="spellEnd"/>
      <w:r w:rsidRPr="00D1546E">
        <w:t xml:space="preserve"> and his co-detainees.” 28 Dep’t of State, Country Reports on Human Rights Practices for 2003, at 241 (2004).</w:t>
      </w:r>
      <w:r w:rsidR="00D02F2E">
        <w:t xml:space="preserve"> </w:t>
      </w:r>
      <w:r w:rsidRPr="00D1546E">
        <w:t xml:space="preserve">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0C774C" w:rsidRDefault="000C774C" w:rsidP="000C774C">
      <w:pPr>
        <w:pStyle w:val="Heading3"/>
      </w:pPr>
      <w:r>
        <w:lastRenderedPageBreak/>
        <w:t>1AC: Judiciary</w:t>
      </w:r>
    </w:p>
    <w:p w:rsidR="00D02F2E" w:rsidRDefault="00D02F2E" w:rsidP="00D02F2E"/>
    <w:p w:rsidR="000C774C" w:rsidRDefault="000C774C" w:rsidP="000C774C">
      <w:pPr>
        <w:pStyle w:val="Heading4"/>
      </w:pPr>
      <w:r>
        <w:t>Extinction</w:t>
      </w:r>
    </w:p>
    <w:p w:rsidR="000C774C" w:rsidRDefault="000C774C" w:rsidP="000C774C">
      <w:proofErr w:type="spellStart"/>
      <w:r>
        <w:t>Jurgen</w:t>
      </w:r>
      <w:proofErr w:type="spellEnd"/>
      <w:r>
        <w:t xml:space="preserve"> </w:t>
      </w:r>
      <w:proofErr w:type="spellStart"/>
      <w:r w:rsidRPr="0050119C">
        <w:rPr>
          <w:rStyle w:val="StyleStyleBold12pt"/>
        </w:rPr>
        <w:t>Scheffran</w:t>
      </w:r>
      <w:proofErr w:type="spellEnd"/>
      <w:r>
        <w:t>, Professor, Institute for Geography, Hamburg University, “Climate Change, Nuclear Risks and Nuclear Disarmament: From Security Threats to Sustainable Peace,” World Future Council, 3—</w:t>
      </w:r>
      <w:r w:rsidRPr="0050119C">
        <w:rPr>
          <w:rStyle w:val="StyleStyleBold12pt"/>
        </w:rPr>
        <w:t>12</w:t>
      </w:r>
      <w:r>
        <w:t xml:space="preserve">, </w:t>
      </w:r>
      <w:hyperlink r:id="rId9" w:history="1">
        <w:r w:rsidRPr="00471F03">
          <w:rPr>
            <w:rStyle w:val="Hyperlink"/>
          </w:rPr>
          <w:t>www.worldfuturecouncil.org/fileadmin/user_upload/Rob/P_D_website2012/Climate_Change__Nuclear_Risks_and_Nuclear_Disarmament_-_March_2012.pdf</w:t>
        </w:r>
      </w:hyperlink>
    </w:p>
    <w:p w:rsidR="000C774C" w:rsidRDefault="000C774C" w:rsidP="000C774C"/>
    <w:p w:rsidR="000C774C" w:rsidRDefault="000C774C" w:rsidP="000C774C">
      <w:r w:rsidRPr="0056527C">
        <w:rPr>
          <w:rStyle w:val="StyleBoldUnderline"/>
          <w:highlight w:val="green"/>
        </w:rPr>
        <w:t>To establish a foundation for peace that prevents climate change and nuclear war, it is crucial to develop</w:t>
      </w:r>
      <w:r>
        <w:t xml:space="preserve"> and establish the concepts of </w:t>
      </w:r>
      <w:r w:rsidRPr="0056527C">
        <w:rPr>
          <w:rStyle w:val="StyleBoldUnderline"/>
          <w:highlight w:val="green"/>
        </w:rPr>
        <w:t>cooperative security</w:t>
      </w:r>
      <w:r>
        <w:t xml:space="preserve"> and sustainable peace. Preventing the dangers of climate change and nuclear war in the long run requires an integrated set of strategies that address the causes as well as the impacts on the natural and social environment. New concepts of security could serve as building blocks for a more peaceful world, including common security (pursuing common responses to common threats), ecological security (preventing environmental problems from turning into security risks) and human security (shielding and empowering people against acute threats) (</w:t>
      </w:r>
      <w:proofErr w:type="spellStart"/>
      <w:r>
        <w:t>Scheffran</w:t>
      </w:r>
      <w:proofErr w:type="spellEnd"/>
      <w:r>
        <w:t xml:space="preserve"> 2011). </w:t>
      </w:r>
      <w:r w:rsidRPr="00955405">
        <w:rPr>
          <w:rStyle w:val="StyleBoldUnderline"/>
        </w:rPr>
        <w:t xml:space="preserve">Satisfying human needs and </w:t>
      </w:r>
      <w:r w:rsidRPr="0056527C">
        <w:rPr>
          <w:rStyle w:val="StyleBoldUnderline"/>
          <w:highlight w:val="green"/>
        </w:rPr>
        <w:t>harnessing</w:t>
      </w:r>
      <w:r w:rsidRPr="00955405">
        <w:rPr>
          <w:rStyle w:val="StyleBoldUnderline"/>
        </w:rPr>
        <w:t xml:space="preserve"> </w:t>
      </w:r>
      <w:r w:rsidRPr="0056527C">
        <w:rPr>
          <w:rStyle w:val="StyleBoldUnderline"/>
          <w:highlight w:val="green"/>
        </w:rPr>
        <w:t>human capabilities makes societies</w:t>
      </w:r>
      <w:r w:rsidRPr="00955405">
        <w:rPr>
          <w:rStyle w:val="StyleBoldUnderline"/>
        </w:rPr>
        <w:t xml:space="preserve"> more </w:t>
      </w:r>
      <w:r w:rsidRPr="0056527C">
        <w:rPr>
          <w:rStyle w:val="StyleBoldUnderline"/>
          <w:highlight w:val="green"/>
        </w:rPr>
        <w:t>resistant to climate change</w:t>
      </w:r>
      <w:r>
        <w:t xml:space="preserve"> and allows them to implement low-carbon energy alternatives and conflict-resolution mechanisms. </w:t>
      </w:r>
      <w:r w:rsidRPr="0056527C">
        <w:rPr>
          <w:rStyle w:val="StyleBoldUnderline"/>
          <w:highlight w:val="green"/>
        </w:rPr>
        <w:t>Both require</w:t>
      </w:r>
      <w:r w:rsidRPr="00955405">
        <w:rPr>
          <w:rStyle w:val="StyleBoldUnderline"/>
        </w:rPr>
        <w:t xml:space="preserve"> the creation of </w:t>
      </w:r>
      <w:r w:rsidRPr="0056527C">
        <w:rPr>
          <w:rStyle w:val="Emphasis"/>
          <w:highlight w:val="green"/>
        </w:rPr>
        <w:t>institutions</w:t>
      </w:r>
      <w:r w:rsidRPr="0056527C">
        <w:rPr>
          <w:rStyle w:val="StyleBoldUnderline"/>
          <w:highlight w:val="green"/>
        </w:rPr>
        <w:t xml:space="preserve"> that ensure</w:t>
      </w:r>
      <w:r w:rsidRPr="00955405">
        <w:rPr>
          <w:rStyle w:val="StyleBoldUnderline"/>
        </w:rPr>
        <w:t xml:space="preserve"> the </w:t>
      </w:r>
      <w:r w:rsidRPr="0056527C">
        <w:rPr>
          <w:rStyle w:val="StyleBoldUnderline"/>
          <w:highlight w:val="green"/>
        </w:rPr>
        <w:t>benefits of cooperation via establishing and enforcing</w:t>
      </w:r>
      <w:r w:rsidRPr="00955405">
        <w:rPr>
          <w:rStyle w:val="StyleBoldUnderline"/>
        </w:rPr>
        <w:t xml:space="preserve"> </w:t>
      </w:r>
      <w:r w:rsidRPr="0056527C">
        <w:rPr>
          <w:rStyle w:val="StyleBoldUnderline"/>
          <w:highlight w:val="green"/>
        </w:rPr>
        <w:t>common rules</w:t>
      </w:r>
      <w:r w:rsidRPr="00955405">
        <w:rPr>
          <w:rStyle w:val="StyleBoldUnderline"/>
        </w:rPr>
        <w:t xml:space="preserve"> and regulations. Reducing poverty and implementing </w:t>
      </w:r>
      <w:r w:rsidRPr="0056527C">
        <w:rPr>
          <w:rStyle w:val="StyleBoldUnderline"/>
          <w:highlight w:val="green"/>
        </w:rPr>
        <w:t>human rights would</w:t>
      </w:r>
      <w:r w:rsidRPr="00955405">
        <w:rPr>
          <w:rStyle w:val="StyleBoldUnderline"/>
        </w:rPr>
        <w:t xml:space="preserve"> </w:t>
      </w:r>
      <w:r w:rsidRPr="0056527C">
        <w:rPr>
          <w:rStyle w:val="StyleBoldUnderline"/>
          <w:highlight w:val="green"/>
        </w:rPr>
        <w:t>significantly strengthen human security</w:t>
      </w:r>
      <w:r w:rsidRPr="00955405">
        <w:rPr>
          <w:rStyle w:val="StyleBoldUnderline"/>
        </w:rPr>
        <w:t xml:space="preserve"> and build problem-solving capabilities</w:t>
      </w:r>
      <w:r>
        <w:t xml:space="preserve">. Less wealthy countries need development cooperation and international financial assistance, e.g., by effectively using microfinance. A ―Green New Deal‖ would provide the framework for the financial and technology transfer required to build a low-carbon society that tackles the challenges of energy security, climate change and human development at the same time. To face both nuclear risks and climate change, it is important to create sustainable lifecycles and livelihoods that respect the capabilities of the living world. It is crucial to evade the vicious cycle of unsustainable economic growth, unchecked accumulation of political power and escalation of violence that for too long have contributed to environmental destruction, underdevelopment and war. Instead, </w:t>
      </w:r>
      <w:r w:rsidRPr="00955405">
        <w:rPr>
          <w:rStyle w:val="StyleBoldUnderline"/>
        </w:rPr>
        <w:t>a ―virtuous cycle needs to be built that transforms the current world disorder into a more peaceful and sustainable world order.</w:t>
      </w:r>
      <w:r>
        <w:t xml:space="preserve"> To avoid conflicts related to the scarcity of natural resources, or at least reduce their destructive effects, a bundle of measures is required that is not limited to the traditional means of conflict management, such as military intervention, arms control, refugee support and disaster operations. A world that is violent and </w:t>
      </w:r>
      <w:proofErr w:type="spellStart"/>
      <w:r>
        <w:t>unpeaceful</w:t>
      </w:r>
      <w:proofErr w:type="spellEnd"/>
      <w:r>
        <w:t xml:space="preserve"> is at the same time unsustainable und unjust, and vice versa. Strategies for preventing the causes of violent conflict integrate a set of measures, including the preservation and efficient use of natural resources, implementing principles of equity and justice, strengthening cooperation and changing lifestyles. Accordingly, concepts of peace that rely on avoiding dangerous conflict, on preventive arms control, the reduction of violence and the abolition of nuclear weapons, and on compliance with human rights and cooperation, will improve the conditions for the cooperative implementation of sustainable development. The inherent linkages need to be further developed in a mutually stimulating way to an integrated concept of sustainable peace (</w:t>
      </w:r>
      <w:proofErr w:type="spellStart"/>
      <w:r>
        <w:t>Scheffran</w:t>
      </w:r>
      <w:proofErr w:type="spellEnd"/>
      <w:r>
        <w:t xml:space="preserve"> 1998). </w:t>
      </w:r>
    </w:p>
    <w:p w:rsidR="000C774C" w:rsidRDefault="000C774C" w:rsidP="000C774C"/>
    <w:p w:rsidR="000C774C" w:rsidRDefault="000C774C" w:rsidP="000C774C"/>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Judicial review key to stop torture</w:t>
      </w:r>
    </w:p>
    <w:p w:rsidR="000C774C" w:rsidRDefault="000C774C" w:rsidP="000C774C">
      <w:proofErr w:type="spellStart"/>
      <w:r>
        <w:t>Mukul</w:t>
      </w:r>
      <w:proofErr w:type="spellEnd"/>
      <w:r>
        <w:t xml:space="preserve"> </w:t>
      </w:r>
      <w:r>
        <w:rPr>
          <w:b/>
          <w:color w:val="000000"/>
          <w:sz w:val="22"/>
          <w:u w:val="thick" w:color="000000"/>
        </w:rPr>
        <w:t>Sharma</w:t>
      </w:r>
      <w:r>
        <w:t>, "</w:t>
      </w:r>
      <w:proofErr w:type="spellStart"/>
      <w:r>
        <w:t>Bagram</w:t>
      </w:r>
      <w:proofErr w:type="spellEnd"/>
      <w:r>
        <w:t>, the Other Guantanamo," THE HINDU, 1--6--</w:t>
      </w:r>
      <w:r>
        <w:rPr>
          <w:b/>
          <w:color w:val="000000"/>
          <w:sz w:val="22"/>
          <w:u w:val="thick" w:color="000000"/>
        </w:rPr>
        <w:t>10</w:t>
      </w:r>
      <w:r>
        <w:t>, http://beta.thehindu.com/opinion/op-ed/article76282.ece, accessed 8-15-13.</w:t>
      </w:r>
    </w:p>
    <w:p w:rsidR="000C774C" w:rsidRDefault="000C774C" w:rsidP="000C774C"/>
    <w:p w:rsidR="000C774C" w:rsidRDefault="000C774C" w:rsidP="000C774C">
      <w:r w:rsidRPr="00096C32">
        <w:rPr>
          <w:rStyle w:val="StyleBoldUnderline"/>
        </w:rPr>
        <w:t xml:space="preserve">As at Guantanamo, </w:t>
      </w:r>
      <w:r w:rsidRPr="0056527C">
        <w:rPr>
          <w:rStyle w:val="StyleBoldUnderline"/>
          <w:highlight w:val="green"/>
        </w:rPr>
        <w:t>in the absence of judicial oversight</w:t>
      </w:r>
      <w:r w:rsidRPr="00096C32">
        <w:rPr>
          <w:rStyle w:val="StyleBoldUnderline"/>
        </w:rPr>
        <w:t xml:space="preserve"> </w:t>
      </w:r>
      <w:r>
        <w:t xml:space="preserve">the </w:t>
      </w:r>
      <w:r w:rsidRPr="0056527C">
        <w:rPr>
          <w:rStyle w:val="StyleBoldUnderline"/>
          <w:highlight w:val="green"/>
        </w:rPr>
        <w:t>detentions</w:t>
      </w:r>
      <w:r>
        <w:t xml:space="preserve"> in </w:t>
      </w:r>
      <w:proofErr w:type="spellStart"/>
      <w:r>
        <w:t>Bagram</w:t>
      </w:r>
      <w:proofErr w:type="spellEnd"/>
      <w:r>
        <w:t xml:space="preserve"> </w:t>
      </w:r>
      <w:r w:rsidRPr="0056527C">
        <w:rPr>
          <w:rStyle w:val="StyleBoldUnderline"/>
          <w:highlight w:val="green"/>
        </w:rPr>
        <w:t>have been marked by torture and</w:t>
      </w:r>
      <w:r w:rsidRPr="00096C32">
        <w:rPr>
          <w:rStyle w:val="StyleBoldUnderline"/>
        </w:rPr>
        <w:t xml:space="preserve"> other kinds of </w:t>
      </w:r>
      <w:r w:rsidRPr="0056527C">
        <w:rPr>
          <w:rStyle w:val="StyleBoldUnderline"/>
          <w:highlight w:val="green"/>
        </w:rPr>
        <w:t>ill-treatment</w:t>
      </w:r>
      <w:r w:rsidRPr="00096C32">
        <w:rPr>
          <w:rStyle w:val="StyleBoldUnderline"/>
        </w:rPr>
        <w:t xml:space="preserve"> </w:t>
      </w:r>
      <w:r>
        <w:t xml:space="preserve">of </w:t>
      </w:r>
      <w:proofErr w:type="spellStart"/>
      <w:r>
        <w:t>detenus</w:t>
      </w:r>
      <w:proofErr w:type="spellEnd"/>
      <w:r>
        <w:t xml:space="preserve">. </w:t>
      </w:r>
      <w:r w:rsidRPr="0056527C">
        <w:rPr>
          <w:rStyle w:val="StyleBoldUnderline"/>
          <w:highlight w:val="green"/>
        </w:rPr>
        <w:t>Agents of the</w:t>
      </w:r>
      <w:r>
        <w:t xml:space="preserve"> Federal Bureau of Investigation (</w:t>
      </w:r>
      <w:r w:rsidRPr="0056527C">
        <w:rPr>
          <w:rStyle w:val="StyleBoldUnderline"/>
          <w:highlight w:val="green"/>
        </w:rPr>
        <w:t>FBI</w:t>
      </w:r>
      <w:r w:rsidRPr="0056527C">
        <w:rPr>
          <w:highlight w:val="green"/>
        </w:rPr>
        <w:t>)</w:t>
      </w:r>
      <w:r>
        <w:t xml:space="preserve"> deployed in Afghanistan between late-2001 and the end of 2004 </w:t>
      </w:r>
      <w:r w:rsidRPr="0056527C">
        <w:rPr>
          <w:rStyle w:val="StyleBoldUnderline"/>
          <w:highlight w:val="green"/>
        </w:rPr>
        <w:t>reported personally having observed</w:t>
      </w:r>
      <w:r w:rsidRPr="00096C32">
        <w:rPr>
          <w:rStyle w:val="StyleBoldUnderline"/>
        </w:rPr>
        <w:t xml:space="preserve"> military i</w:t>
      </w:r>
      <w:r w:rsidRPr="0056527C">
        <w:rPr>
          <w:rStyle w:val="StyleBoldUnderline"/>
          <w:highlight w:val="green"/>
        </w:rPr>
        <w:t>nterrogators</w:t>
      </w:r>
      <w:r>
        <w:t xml:space="preserve"> in </w:t>
      </w:r>
      <w:proofErr w:type="spellStart"/>
      <w:r>
        <w:t>Bagram</w:t>
      </w:r>
      <w:proofErr w:type="spellEnd"/>
      <w:r>
        <w:t xml:space="preserve"> and elsewhere </w:t>
      </w:r>
      <w:r w:rsidRPr="0056527C">
        <w:rPr>
          <w:rStyle w:val="StyleBoldUnderline"/>
          <w:highlight w:val="green"/>
        </w:rPr>
        <w:t>employing stripping , sleep deprivation, threats of death</w:t>
      </w:r>
      <w:r w:rsidRPr="00096C32">
        <w:rPr>
          <w:rStyle w:val="StyleBoldUnderline"/>
        </w:rPr>
        <w:t xml:space="preserve"> or pain, threats against</w:t>
      </w:r>
      <w:r>
        <w:t xml:space="preserve"> </w:t>
      </w:r>
      <w:proofErr w:type="spellStart"/>
      <w:r>
        <w:t>detenus</w:t>
      </w:r>
      <w:proofErr w:type="spellEnd"/>
      <w:r>
        <w:t xml:space="preserve">’ </w:t>
      </w:r>
      <w:r w:rsidRPr="00096C32">
        <w:rPr>
          <w:rStyle w:val="StyleBoldUnderline"/>
        </w:rPr>
        <w:t xml:space="preserve">family members, prolonged use of shackles, </w:t>
      </w:r>
      <w:r w:rsidRPr="0056527C">
        <w:rPr>
          <w:rStyle w:val="StyleBoldUnderline"/>
          <w:highlight w:val="green"/>
        </w:rPr>
        <w:t>stress positions</w:t>
      </w:r>
      <w:r w:rsidRPr="00096C32">
        <w:rPr>
          <w:rStyle w:val="StyleBoldUnderline"/>
        </w:rPr>
        <w:t xml:space="preserve">, </w:t>
      </w:r>
      <w:r w:rsidRPr="0056527C">
        <w:rPr>
          <w:rStyle w:val="StyleBoldUnderline"/>
          <w:highlight w:val="green"/>
        </w:rPr>
        <w:t>hooding</w:t>
      </w:r>
      <w:r w:rsidRPr="00096C32">
        <w:rPr>
          <w:rStyle w:val="StyleBoldUnderline"/>
        </w:rPr>
        <w:t xml:space="preserve"> and blindfolding other than for transportation, use of loud music, use of strobe lights or darkness, </w:t>
      </w:r>
      <w:r w:rsidRPr="0056527C">
        <w:rPr>
          <w:rStyle w:val="StyleBoldUnderline"/>
          <w:highlight w:val="green"/>
        </w:rPr>
        <w:t>extended isolation</w:t>
      </w:r>
      <w:r w:rsidRPr="00096C32">
        <w:rPr>
          <w:rStyle w:val="StyleBoldUnderline"/>
        </w:rPr>
        <w:t xml:space="preserve">, forced cell extractions, use of and threats of use of dogs to induce fear, forcible shaving of hair for the purpose of humiliating </w:t>
      </w:r>
      <w:proofErr w:type="spellStart"/>
      <w:r w:rsidRPr="00096C32">
        <w:rPr>
          <w:rStyle w:val="StyleBoldUnderline"/>
        </w:rPr>
        <w:t>detenus</w:t>
      </w:r>
      <w:proofErr w:type="spellEnd"/>
      <w:r w:rsidRPr="00096C32">
        <w:rPr>
          <w:rStyle w:val="StyleBoldUnderline"/>
        </w:rPr>
        <w:t>, h</w:t>
      </w:r>
      <w:r>
        <w:t xml:space="preserve">olding </w:t>
      </w:r>
      <w:proofErr w:type="spellStart"/>
      <w:r>
        <w:t>detenus</w:t>
      </w:r>
      <w:proofErr w:type="spellEnd"/>
      <w:r>
        <w:t xml:space="preserve"> in an unregistered manner, sending them to other countries for “more aggressive” interrogation and threatening to take such action.</w:t>
      </w:r>
    </w:p>
    <w:p w:rsidR="000C774C" w:rsidRDefault="000C774C" w:rsidP="000C774C">
      <w:pPr>
        <w:pStyle w:val="Heading3"/>
      </w:pPr>
      <w:r>
        <w:lastRenderedPageBreak/>
        <w:t>1AC: Judiciary</w:t>
      </w:r>
    </w:p>
    <w:p w:rsidR="00D02F2E" w:rsidRDefault="00D02F2E" w:rsidP="00D02F2E"/>
    <w:p w:rsidR="000C774C" w:rsidRDefault="000C774C" w:rsidP="000C774C">
      <w:pPr>
        <w:pStyle w:val="Heading4"/>
        <w:rPr>
          <w:rFonts w:eastAsia="Calibri"/>
        </w:rPr>
      </w:pPr>
      <w:r>
        <w:rPr>
          <w:rFonts w:eastAsia="Calibri"/>
        </w:rPr>
        <w:t>Torture is a side constraint</w:t>
      </w:r>
    </w:p>
    <w:p w:rsidR="000C774C" w:rsidRDefault="000C774C" w:rsidP="000C774C">
      <w:pPr>
        <w:rPr>
          <w:rFonts w:eastAsia="Calibri"/>
        </w:rPr>
      </w:pPr>
      <w:r w:rsidRPr="00B239A4">
        <w:rPr>
          <w:rStyle w:val="StyleStyleBold12pt"/>
        </w:rPr>
        <w:t>Amnesty International</w:t>
      </w:r>
      <w:r>
        <w:rPr>
          <w:rFonts w:eastAsia="Calibri"/>
        </w:rPr>
        <w:t>, Response to the Proposed “Interrogations Procedures Act,” 2--16--</w:t>
      </w:r>
      <w:r w:rsidRPr="00B239A4">
        <w:rPr>
          <w:rStyle w:val="StyleStyleBold12pt"/>
        </w:rPr>
        <w:t>05</w:t>
      </w:r>
      <w:r>
        <w:rPr>
          <w:rFonts w:eastAsia="Calibri"/>
        </w:rPr>
        <w:t>, http://web.amnesty.org/library/Index/ENGAMR510392005</w:t>
      </w:r>
    </w:p>
    <w:p w:rsidR="000C774C" w:rsidRDefault="000C774C" w:rsidP="000C774C">
      <w:pPr>
        <w:rPr>
          <w:rStyle w:val="StyleBoldUnderline"/>
        </w:rPr>
      </w:pPr>
    </w:p>
    <w:p w:rsidR="000C774C" w:rsidRDefault="000C774C" w:rsidP="000C774C">
      <w:pPr>
        <w:rPr>
          <w:rFonts w:eastAsia="Calibri"/>
        </w:rPr>
      </w:pPr>
      <w:r w:rsidRPr="00B239A4">
        <w:rPr>
          <w:rStyle w:val="StyleBoldUnderline"/>
        </w:rPr>
        <w:t xml:space="preserve">What should matter even more is that </w:t>
      </w:r>
      <w:r w:rsidRPr="0056527C">
        <w:rPr>
          <w:rStyle w:val="StyleBoldUnderline"/>
          <w:highlight w:val="green"/>
        </w:rPr>
        <w:t xml:space="preserve">the </w:t>
      </w:r>
      <w:r w:rsidRPr="0056527C">
        <w:rPr>
          <w:rStyle w:val="Emphasis"/>
          <w:highlight w:val="green"/>
        </w:rPr>
        <w:t>absolute duty</w:t>
      </w:r>
      <w:r w:rsidRPr="0056527C">
        <w:rPr>
          <w:rStyle w:val="StyleBoldUnderline"/>
          <w:highlight w:val="green"/>
        </w:rPr>
        <w:t xml:space="preserve"> to treat </w:t>
      </w:r>
      <w:r w:rsidRPr="00AB0BFE">
        <w:t xml:space="preserve">all </w:t>
      </w:r>
      <w:r w:rsidRPr="0056527C">
        <w:rPr>
          <w:rStyle w:val="StyleBoldUnderline"/>
          <w:highlight w:val="green"/>
        </w:rPr>
        <w:t xml:space="preserve">prisoners with dignity </w:t>
      </w:r>
      <w:r w:rsidRPr="00AB0BFE">
        <w:t>without exception</w:t>
      </w:r>
      <w:r w:rsidRPr="0056527C">
        <w:rPr>
          <w:rStyle w:val="StyleBoldUnderline"/>
          <w:highlight w:val="green"/>
        </w:rPr>
        <w:t xml:space="preserve"> is a moral value reflecting fundament principles of humanity, as well as</w:t>
      </w:r>
      <w:r>
        <w:rPr>
          <w:rFonts w:eastAsia="Calibri"/>
        </w:rPr>
        <w:t xml:space="preserve"> part of </w:t>
      </w:r>
      <w:r w:rsidRPr="0056527C">
        <w:rPr>
          <w:rStyle w:val="StyleBoldUnderline"/>
          <w:highlight w:val="green"/>
        </w:rPr>
        <w:t xml:space="preserve">the </w:t>
      </w:r>
      <w:r w:rsidRPr="0056527C">
        <w:rPr>
          <w:rStyle w:val="Emphasis"/>
          <w:highlight w:val="green"/>
        </w:rPr>
        <w:t>bedrock</w:t>
      </w:r>
      <w:r w:rsidRPr="0056527C">
        <w:rPr>
          <w:rStyle w:val="StyleBoldUnderline"/>
          <w:highlight w:val="green"/>
        </w:rPr>
        <w:t xml:space="preserve"> of international law</w:t>
      </w:r>
      <w:r>
        <w:rPr>
          <w:rFonts w:eastAsia="Calibri"/>
        </w:rPr>
        <w:t xml:space="preserve">. The proposed </w:t>
      </w:r>
      <w:r w:rsidRPr="00AB0BFE">
        <w:t>legislation</w:t>
      </w:r>
      <w:r w:rsidRPr="0056527C">
        <w:rPr>
          <w:rStyle w:val="StyleBoldUnderline"/>
          <w:highlight w:val="green"/>
        </w:rPr>
        <w:t xml:space="preserve"> </w:t>
      </w:r>
      <w:r w:rsidRPr="0056527C">
        <w:rPr>
          <w:rStyle w:val="Emphasis"/>
          <w:highlight w:val="green"/>
        </w:rPr>
        <w:t>threatens to destroy</w:t>
      </w:r>
      <w:r w:rsidRPr="00B239A4">
        <w:rPr>
          <w:rStyle w:val="StyleBoldUnderline"/>
        </w:rPr>
        <w:t xml:space="preserve"> all </w:t>
      </w:r>
      <w:r w:rsidRPr="0056527C">
        <w:rPr>
          <w:rStyle w:val="StyleBoldUnderline"/>
          <w:highlight w:val="green"/>
        </w:rPr>
        <w:t>that</w:t>
      </w:r>
      <w:r w:rsidRPr="00B239A4">
        <w:rPr>
          <w:rStyle w:val="StyleBoldUnderline"/>
        </w:rPr>
        <w:t xml:space="preserve"> and replace it </w:t>
      </w:r>
      <w:r w:rsidRPr="0056527C">
        <w:rPr>
          <w:rStyle w:val="StyleBoldUnderline"/>
          <w:highlight w:val="green"/>
        </w:rPr>
        <w:t xml:space="preserve">by a </w:t>
      </w:r>
      <w:r w:rsidRPr="0056527C">
        <w:rPr>
          <w:rStyle w:val="Emphasis"/>
          <w:highlight w:val="green"/>
        </w:rPr>
        <w:t>legalized</w:t>
      </w:r>
      <w:r w:rsidRPr="00B239A4">
        <w:rPr>
          <w:rStyle w:val="StyleBoldUnderline"/>
        </w:rPr>
        <w:t xml:space="preserve">, </w:t>
      </w:r>
      <w:r w:rsidRPr="0056527C">
        <w:rPr>
          <w:rStyle w:val="Emphasis"/>
          <w:highlight w:val="green"/>
        </w:rPr>
        <w:t>regularized,</w:t>
      </w:r>
      <w:r w:rsidRPr="00B239A4">
        <w:rPr>
          <w:rStyle w:val="StyleBoldUnderline"/>
        </w:rPr>
        <w:t xml:space="preserve"> </w:t>
      </w:r>
      <w:r w:rsidRPr="0056527C">
        <w:rPr>
          <w:rStyle w:val="Emphasis"/>
          <w:highlight w:val="green"/>
        </w:rPr>
        <w:t>supervised</w:t>
      </w:r>
      <w:r w:rsidRPr="00B239A4">
        <w:rPr>
          <w:rStyle w:val="StyleBoldUnderline"/>
        </w:rPr>
        <w:t xml:space="preserve">, and </w:t>
      </w:r>
      <w:r w:rsidRPr="00B239A4">
        <w:rPr>
          <w:rStyle w:val="Emphasis"/>
        </w:rPr>
        <w:t>officially</w:t>
      </w:r>
      <w:r w:rsidRPr="00B239A4">
        <w:rPr>
          <w:rStyle w:val="StyleBoldUnderline"/>
        </w:rPr>
        <w:t xml:space="preserve"> approved form of </w:t>
      </w:r>
      <w:r w:rsidRPr="0056527C">
        <w:rPr>
          <w:rStyle w:val="Emphasis"/>
          <w:highlight w:val="green"/>
        </w:rPr>
        <w:t>cruelty.</w:t>
      </w:r>
      <w:r w:rsidRPr="00B239A4">
        <w:rPr>
          <w:rStyle w:val="StyleBoldUnderline"/>
        </w:rPr>
        <w:t xml:space="preserve"> The act </w:t>
      </w:r>
      <w:r w:rsidRPr="00AB0BFE">
        <w:t>of one individual terrorizing another serves only to destroy the values it claims to be protecting.</w:t>
      </w:r>
    </w:p>
    <w:p w:rsidR="000C774C" w:rsidRDefault="000C774C" w:rsidP="000C774C"/>
    <w:p w:rsidR="000C774C" w:rsidRDefault="000C774C" w:rsidP="000C774C">
      <w:pPr>
        <w:pStyle w:val="Heading3"/>
      </w:pPr>
      <w:r>
        <w:lastRenderedPageBreak/>
        <w:t>1AC: Judiciary</w:t>
      </w:r>
    </w:p>
    <w:p w:rsidR="00D02F2E" w:rsidRDefault="00D02F2E" w:rsidP="00D02F2E"/>
    <w:p w:rsidR="000C774C" w:rsidRPr="00D55B4B" w:rsidRDefault="000C774C" w:rsidP="000C774C">
      <w:pPr>
        <w:pStyle w:val="Heading4"/>
      </w:pPr>
      <w:proofErr w:type="spellStart"/>
      <w:r>
        <w:t>Boumediene</w:t>
      </w:r>
      <w:proofErr w:type="spellEnd"/>
      <w:r>
        <w:t xml:space="preserve"> upheld the deference doctrine—by failing to specify a remedy, the courts have cemented executive power</w:t>
      </w:r>
    </w:p>
    <w:p w:rsidR="000C774C" w:rsidRDefault="000C774C" w:rsidP="000C774C">
      <w:proofErr w:type="spellStart"/>
      <w:r w:rsidRPr="00FD6467">
        <w:rPr>
          <w:rStyle w:val="StyleStyleBold12pt"/>
        </w:rPr>
        <w:t>Scheppele</w:t>
      </w:r>
      <w:proofErr w:type="spellEnd"/>
      <w:r w:rsidRPr="00FD6467">
        <w:rPr>
          <w:rStyle w:val="StyleStyleBold12pt"/>
        </w:rPr>
        <w:t xml:space="preserv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0C774C" w:rsidRDefault="000C774C" w:rsidP="000C774C"/>
    <w:p w:rsidR="000C774C" w:rsidRDefault="000C774C" w:rsidP="000C774C">
      <w:pPr>
        <w:rPr>
          <w:rStyle w:val="StyleBoldUnderline"/>
        </w:rPr>
      </w:pPr>
      <w:r>
        <w:t xml:space="preserve">The majority in </w:t>
      </w:r>
      <w:proofErr w:type="spellStart"/>
      <w:r>
        <w:t>Boumediene</w:t>
      </w:r>
      <w:proofErr w:type="spellEnd"/>
      <w:r>
        <w:t xml:space="preserve"> had indeed found that the political branches had designed a system that violated the Constitution. </w:t>
      </w:r>
      <w:r w:rsidRPr="00D55B4B">
        <w:rPr>
          <w:rStyle w:val="StyleBoldUnderline"/>
        </w:rPr>
        <w:t xml:space="preserve">The majority in </w:t>
      </w:r>
      <w:proofErr w:type="spellStart"/>
      <w:r w:rsidRPr="0056527C">
        <w:rPr>
          <w:rStyle w:val="StyleBoldUnderline"/>
          <w:highlight w:val="green"/>
        </w:rPr>
        <w:t>Boumediene</w:t>
      </w:r>
      <w:proofErr w:type="spellEnd"/>
      <w:r w:rsidRPr="0056527C">
        <w:rPr>
          <w:rStyle w:val="StyleBoldUnderline"/>
          <w:highlight w:val="green"/>
        </w:rPr>
        <w:t xml:space="preserv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xml:space="preserve">. That is a matter yet to be determined." n294 So, </w:t>
      </w:r>
      <w:r w:rsidRPr="0056527C">
        <w:rPr>
          <w:rStyle w:val="StyleBoldUnderline"/>
          <w:highlight w:val="green"/>
        </w:rPr>
        <w:t>while the Court appeared to take seriously</w:t>
      </w:r>
      <w:r w:rsidRPr="00D55B4B">
        <w:rPr>
          <w:rStyle w:val="StyleBoldUnderline"/>
        </w:rPr>
        <w:t xml:space="preserve"> the years of </w:t>
      </w:r>
      <w:r w:rsidRPr="0056527C">
        <w:rPr>
          <w:rStyle w:val="StyleBoldUnderline"/>
          <w:highlight w:val="green"/>
        </w:rPr>
        <w:t>delay in granting</w:t>
      </w:r>
      <w:r w:rsidRPr="00D55B4B">
        <w:rPr>
          <w:rStyle w:val="StyleBoldUnderline"/>
        </w:rPr>
        <w:t xml:space="preserve"> the </w:t>
      </w:r>
      <w:r w:rsidRPr="0056527C">
        <w:rPr>
          <w:rStyle w:val="StyleBoldUnderline"/>
          <w:highlight w:val="green"/>
        </w:rPr>
        <w:t>petitioners</w:t>
      </w:r>
      <w:r w:rsidRPr="00D55B4B">
        <w:rPr>
          <w:rStyle w:val="StyleBoldUnderline"/>
        </w:rPr>
        <w:t xml:space="preserve"> any </w:t>
      </w:r>
      <w:r w:rsidRPr="0056527C">
        <w:rPr>
          <w:rStyle w:val="StyleBoldUnderline"/>
          <w:highlight w:val="green"/>
        </w:rPr>
        <w:t>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0C774C" w:rsidRDefault="000C774C" w:rsidP="000C774C">
      <w:pPr>
        <w:pStyle w:val="Heading3"/>
      </w:pPr>
      <w:r>
        <w:lastRenderedPageBreak/>
        <w:t>1AC: Judiciary</w:t>
      </w:r>
    </w:p>
    <w:p w:rsidR="00D02F2E" w:rsidRDefault="00D02F2E" w:rsidP="00D02F2E"/>
    <w:p w:rsidR="000C774C" w:rsidRPr="00DF1727" w:rsidRDefault="000C774C" w:rsidP="000C774C">
      <w:pPr>
        <w:pStyle w:val="Heading4"/>
      </w:pPr>
      <w:r>
        <w:t>Problems in civil-military relations are likely to reach crisis proportions in 2014—now is key to reverse the trend</w:t>
      </w:r>
    </w:p>
    <w:p w:rsidR="000C774C" w:rsidRDefault="000C774C" w:rsidP="000C774C">
      <w:r w:rsidRPr="003D56A3">
        <w:rPr>
          <w:rStyle w:val="StyleStyleBold12pt"/>
        </w:rPr>
        <w:t>Munson 12</w:t>
      </w:r>
      <w:r w:rsidRPr="003D56A3">
        <w:t xml:space="preserve"> (Peter, Marine officer, author, and Middle East specialist, 11-12-12, "A Caution on Civil-Military Relations" Small Wars Journal) smallwarsjournal.com/jrnl/art/a-caution-on-civil-military-relations</w:t>
      </w:r>
    </w:p>
    <w:p w:rsidR="000C774C" w:rsidRDefault="000C774C" w:rsidP="000C774C"/>
    <w:p w:rsidR="000C774C" w:rsidRDefault="000C774C" w:rsidP="000C774C">
      <w:pPr>
        <w:rPr>
          <w:rStyle w:val="StyleBoldUnderline"/>
        </w:rPr>
      </w:pPr>
      <w:r w:rsidRPr="000C774C">
        <w:rPr>
          <w:sz w:val="14"/>
          <w:szCs w:val="14"/>
        </w:rPr>
        <w:t>This brief post represents only a few quickly dashed thoughts in the hope of getting something on paper that might morph into a longer and more useful essay on civil-military relations. I believe that</w:t>
      </w:r>
      <w:r w:rsidRPr="003D56A3">
        <w:t xml:space="preserve"> </w:t>
      </w:r>
      <w:r w:rsidRPr="0056527C">
        <w:rPr>
          <w:rStyle w:val="StyleBoldUnderline"/>
          <w:highlight w:val="green"/>
        </w:rPr>
        <w:t xml:space="preserve">civil-military relations in the </w:t>
      </w:r>
      <w:r w:rsidRPr="0056527C">
        <w:rPr>
          <w:rStyle w:val="Emphasis"/>
          <w:highlight w:val="green"/>
        </w:rPr>
        <w:t>U</w:t>
      </w:r>
      <w:r w:rsidRPr="003D56A3">
        <w:t xml:space="preserve">nited </w:t>
      </w:r>
      <w:r w:rsidRPr="0056527C">
        <w:rPr>
          <w:rStyle w:val="Emphasis"/>
          <w:highlight w:val="green"/>
        </w:rPr>
        <w:t>S</w:t>
      </w:r>
      <w:r w:rsidRPr="003D56A3">
        <w:t xml:space="preserve">tates </w:t>
      </w:r>
      <w:r w:rsidRPr="0056527C">
        <w:rPr>
          <w:rStyle w:val="StyleBoldUnderline"/>
          <w:highlight w:val="green"/>
        </w:rPr>
        <w:t xml:space="preserve">are </w:t>
      </w:r>
      <w:r w:rsidRPr="0056527C">
        <w:rPr>
          <w:rStyle w:val="Emphasis"/>
          <w:highlight w:val="green"/>
        </w:rPr>
        <w:t>deeply troubled</w:t>
      </w:r>
      <w:r w:rsidRPr="0056527C">
        <w:rPr>
          <w:rStyle w:val="StyleBoldUnderline"/>
          <w:highlight w:val="green"/>
        </w:rPr>
        <w:t>.</w:t>
      </w:r>
      <w:r w:rsidRPr="003D56A3">
        <w:t xml:space="preserve"> </w:t>
      </w:r>
      <w:r w:rsidRPr="000C774C">
        <w:rPr>
          <w:sz w:val="14"/>
          <w:szCs w:val="14"/>
        </w:rPr>
        <w:t>The issues are lurking mostly in the background right now</w:t>
      </w:r>
      <w:r w:rsidRPr="00D02F2E">
        <w:t>. On the surface, our leadership</w:t>
      </w:r>
      <w:r w:rsidRPr="000C774C">
        <w:rPr>
          <w:sz w:val="14"/>
          <w:szCs w:val="14"/>
        </w:rPr>
        <w:t>—civilian and military—</w:t>
      </w:r>
      <w:r w:rsidRPr="00D02F2E">
        <w:t>has been able to negotiate</w:t>
      </w:r>
      <w:r w:rsidRPr="000C774C">
        <w:rPr>
          <w:sz w:val="14"/>
          <w:szCs w:val="14"/>
        </w:rPr>
        <w:t xml:space="preserve"> some relatively complex rapids </w:t>
      </w:r>
      <w:r w:rsidRPr="00D02F2E">
        <w:t>without</w:t>
      </w:r>
      <w:r w:rsidRPr="000C774C">
        <w:rPr>
          <w:sz w:val="14"/>
          <w:szCs w:val="14"/>
        </w:rPr>
        <w:t xml:space="preserve"> any of the </w:t>
      </w:r>
      <w:r w:rsidRPr="00D02F2E">
        <w:t>major drama</w:t>
      </w:r>
      <w:r w:rsidRPr="000C774C">
        <w:rPr>
          <w:sz w:val="14"/>
          <w:szCs w:val="14"/>
        </w:rPr>
        <w:t xml:space="preserve"> that has cropped up in the past. </w:t>
      </w:r>
      <w:r w:rsidRPr="00D02F2E">
        <w:t>The falling out between Truman and MacArthur comes to mind. Nonetheless, there are serious background</w:t>
      </w:r>
      <w:r w:rsidRPr="003D56A3">
        <w:rPr>
          <w:rStyle w:val="StyleBoldUnderline"/>
        </w:rPr>
        <w:t xml:space="preserve"> </w:t>
      </w:r>
      <w:r w:rsidRPr="0056527C">
        <w:rPr>
          <w:rStyle w:val="StyleBoldUnderline"/>
          <w:highlight w:val="green"/>
        </w:rPr>
        <w:t xml:space="preserve">issues that will </w:t>
      </w:r>
      <w:r w:rsidRPr="0056527C">
        <w:rPr>
          <w:rStyle w:val="Emphasis"/>
          <w:highlight w:val="green"/>
        </w:rPr>
        <w:t>only get worse in 2014</w:t>
      </w:r>
      <w:r w:rsidRPr="003D56A3">
        <w:rPr>
          <w:rStyle w:val="StyleBoldUnderline"/>
        </w:rPr>
        <w:t xml:space="preserve"> </w:t>
      </w:r>
      <w:r w:rsidRPr="00D02F2E">
        <w:t>and beyond.</w:t>
      </w:r>
      <w:r w:rsidRPr="000C774C">
        <w:rPr>
          <w:sz w:val="14"/>
          <w:szCs w:val="14"/>
        </w:rPr>
        <w:t xml:space="preserve"> There are several reasons for concern. </w:t>
      </w:r>
      <w:r w:rsidRPr="00D02F2E">
        <w:t xml:space="preserve">The all-volunteer force has fought two </w:t>
      </w:r>
      <w:r w:rsidRPr="000C774C">
        <w:rPr>
          <w:sz w:val="14"/>
          <w:szCs w:val="14"/>
        </w:rPr>
        <w:t xml:space="preserve">brutal </w:t>
      </w:r>
      <w:r w:rsidRPr="00D02F2E">
        <w:t>wars for over a decade while a</w:t>
      </w:r>
      <w:r w:rsidRPr="000C774C">
        <w:rPr>
          <w:sz w:val="14"/>
          <w:szCs w:val="14"/>
        </w:rPr>
        <w:t xml:space="preserve"> (guilty or thankful) </w:t>
      </w:r>
      <w:r w:rsidRPr="00D02F2E">
        <w:t xml:space="preserve">American population has stood by with very little involvement. </w:t>
      </w:r>
      <w:r w:rsidRPr="000C774C">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3D56A3">
        <w:t xml:space="preserve"> </w:t>
      </w:r>
      <w:r w:rsidRPr="0056527C">
        <w:rPr>
          <w:rStyle w:val="StyleBoldUnderline"/>
          <w:highlight w:val="green"/>
        </w:rPr>
        <w:t>public criticism</w:t>
      </w:r>
      <w:r w:rsidRPr="003D56A3">
        <w:rPr>
          <w:rStyle w:val="StyleBoldUnderline"/>
        </w:rPr>
        <w:t xml:space="preserve"> of the military </w:t>
      </w:r>
      <w:r w:rsidRPr="0056527C">
        <w:rPr>
          <w:rStyle w:val="StyleBoldUnderline"/>
          <w:highlight w:val="green"/>
        </w:rPr>
        <w:t>is</w:t>
      </w:r>
      <w:r w:rsidRPr="003D56A3">
        <w:rPr>
          <w:rStyle w:val="StyleBoldUnderline"/>
        </w:rPr>
        <w:t xml:space="preserve"> all too easily </w:t>
      </w:r>
      <w:r w:rsidRPr="0056527C">
        <w:rPr>
          <w:rStyle w:val="StyleBoldUnderline"/>
          <w:highlight w:val="green"/>
        </w:rPr>
        <w:t>dismissed as</w:t>
      </w:r>
      <w:r w:rsidRPr="003D56A3">
        <w:rPr>
          <w:rStyle w:val="StyleBoldUnderline"/>
        </w:rPr>
        <w:t xml:space="preserve"> </w:t>
      </w:r>
      <w:r w:rsidRPr="0056527C">
        <w:rPr>
          <w:rStyle w:val="StyleBoldUnderline"/>
          <w:highlight w:val="green"/>
        </w:rPr>
        <w:t>unpatriotic.</w:t>
      </w:r>
      <w:r w:rsidRPr="003D56A3">
        <w:t xml:space="preserve"> Not only is this foil used to deflect criticism, but its threat deters many from bringing up much needed commentary and dissent. Likewise, </w:t>
      </w:r>
      <w:r w:rsidRPr="0056527C">
        <w:rPr>
          <w:rStyle w:val="StyleBoldUnderline"/>
          <w:highlight w:val="green"/>
        </w:rPr>
        <w:t>unquestioning support of the military</w:t>
      </w:r>
      <w:r w:rsidRPr="005D72C1">
        <w:rPr>
          <w:rStyle w:val="StyleBoldUnderline"/>
        </w:rPr>
        <w:t xml:space="preserve"> </w:t>
      </w:r>
      <w:r w:rsidRPr="005D72C1">
        <w:t>plays no small factor in</w:t>
      </w:r>
      <w:r w:rsidRPr="005D72C1">
        <w:rPr>
          <w:rStyle w:val="StyleBoldUnderline"/>
        </w:rPr>
        <w:t xml:space="preserve"> </w:t>
      </w:r>
      <w:r w:rsidRPr="0056527C">
        <w:rPr>
          <w:rStyle w:val="StyleBoldUnderline"/>
          <w:highlight w:val="green"/>
        </w:rPr>
        <w:t>mak</w:t>
      </w:r>
      <w:r w:rsidRPr="0056527C">
        <w:rPr>
          <w:highlight w:val="green"/>
        </w:rPr>
        <w:t>i</w:t>
      </w:r>
      <w:r w:rsidRPr="005D72C1">
        <w:t>ng</w:t>
      </w:r>
      <w:r w:rsidRPr="003D56A3">
        <w:t xml:space="preserve"> </w:t>
      </w:r>
      <w:r w:rsidRPr="003D56A3">
        <w:rPr>
          <w:rStyle w:val="StyleBoldUnderline"/>
        </w:rPr>
        <w:t xml:space="preserve">any discussion of </w:t>
      </w:r>
      <w:r w:rsidRPr="0056527C">
        <w:rPr>
          <w:rStyle w:val="StyleBoldUnderline"/>
          <w:highlight w:val="green"/>
        </w:rPr>
        <w:t>rationalizing military budgets</w:t>
      </w:r>
      <w:r w:rsidRPr="003D56A3">
        <w:rPr>
          <w:rStyle w:val="StyleBoldUnderline"/>
        </w:rPr>
        <w:t xml:space="preserve"> and targeting wasteful military spending difficult, if not </w:t>
      </w:r>
      <w:r w:rsidRPr="0056527C">
        <w:rPr>
          <w:rStyle w:val="Emphasis"/>
          <w:highlight w:val="green"/>
        </w:rPr>
        <w:t>impossible.</w:t>
      </w:r>
      <w:r w:rsidRPr="005D72C1">
        <w:rPr>
          <w:rStyle w:val="StyleBoldUnderline"/>
        </w:rPr>
        <w:t xml:space="preserve"> </w:t>
      </w:r>
      <w:r w:rsidRPr="000C774C">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D02F2E">
        <w:t>The military</w:t>
      </w:r>
      <w:r w:rsidRPr="000C774C">
        <w:rPr>
          <w:sz w:val="14"/>
          <w:szCs w:val="14"/>
        </w:rPr>
        <w:t xml:space="preserve">, itself, </w:t>
      </w:r>
      <w:r w:rsidRPr="00D02F2E">
        <w:t>has internalized much of this adulation. When ushered to the front of boarding lines at the airport, offered discounts at a myriad of establishments</w:t>
      </w:r>
      <w:r w:rsidRPr="000C774C">
        <w:rPr>
          <w:sz w:val="14"/>
          <w:szCs w:val="14"/>
        </w:rPr>
        <w:t xml:space="preserve">, proffered all sorts of swag at any number of appreciation venues, </w:t>
      </w:r>
      <w:r w:rsidRPr="00D02F2E">
        <w:t>and even venerated daily on cable news</w:t>
      </w:r>
      <w:r w:rsidRPr="000C774C">
        <w:rPr>
          <w:sz w:val="14"/>
          <w:szCs w:val="14"/>
        </w:rPr>
        <w:t xml:space="preserve"> with the incredibly self-centered practice of surprise homecomings, </w:t>
      </w:r>
      <w:r w:rsidRPr="00D02F2E">
        <w:t>it is difficult for members</w:t>
      </w:r>
      <w:r w:rsidRPr="003D56A3">
        <w:rPr>
          <w:rStyle w:val="StyleBoldUnderline"/>
        </w:rPr>
        <w:t xml:space="preserve"> of </w:t>
      </w:r>
      <w:r w:rsidRPr="0056527C">
        <w:rPr>
          <w:rStyle w:val="StyleBoldUnderline"/>
          <w:highlight w:val="green"/>
        </w:rPr>
        <w:t>the military</w:t>
      </w:r>
      <w:r w:rsidRPr="003D56A3">
        <w:rPr>
          <w:rStyle w:val="StyleBoldUnderline"/>
        </w:rPr>
        <w:t xml:space="preserve"> not to fall victim to a culture of creeping narcissism.</w:t>
      </w:r>
      <w:r w:rsidRPr="003D56A3">
        <w:t xml:space="preserve"> </w:t>
      </w:r>
      <w:r w:rsidRPr="000C774C">
        <w:rPr>
          <w:sz w:val="14"/>
          <w:szCs w:val="14"/>
        </w:rPr>
        <w:t>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w:t>
      </w:r>
      <w:proofErr w:type="spellStart"/>
      <w:r w:rsidRPr="000C774C">
        <w:rPr>
          <w:sz w:val="14"/>
          <w:szCs w:val="14"/>
        </w:rPr>
        <w:t>FOBbits</w:t>
      </w:r>
      <w:proofErr w:type="spellEnd"/>
      <w:r w:rsidRPr="000C774C">
        <w:rPr>
          <w:sz w:val="14"/>
          <w:szCs w:val="14"/>
        </w:rPr>
        <w:t xml:space="preserve">”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w:t>
      </w:r>
      <w:proofErr w:type="spellStart"/>
      <w:r w:rsidRPr="000C774C">
        <w:rPr>
          <w:sz w:val="14"/>
          <w:szCs w:val="14"/>
        </w:rPr>
        <w:t>servicemembers</w:t>
      </w:r>
      <w:proofErr w:type="spellEnd"/>
      <w:r w:rsidRPr="000C774C">
        <w:rPr>
          <w:sz w:val="14"/>
          <w:szCs w:val="14"/>
        </w:rPr>
        <w:t xml:space="preserve">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3D56A3">
        <w:t xml:space="preserve"> </w:t>
      </w:r>
      <w:r w:rsidRPr="003D56A3">
        <w:rPr>
          <w:rStyle w:val="StyleBoldUnderline"/>
        </w:rPr>
        <w:t>this adds up to a military that</w:t>
      </w:r>
      <w:r w:rsidRPr="003D56A3">
        <w:t xml:space="preserve"> at least in part </w:t>
      </w:r>
      <w:r w:rsidRPr="0056527C">
        <w:rPr>
          <w:rStyle w:val="StyleBoldUnderline"/>
          <w:highlight w:val="green"/>
        </w:rPr>
        <w:t>feels it has earned entitlement, that it deserves</w:t>
      </w:r>
      <w:r w:rsidRPr="003D56A3">
        <w:rPr>
          <w:rStyle w:val="StyleBoldUnderline"/>
        </w:rPr>
        <w:t xml:space="preserve"> the </w:t>
      </w:r>
      <w:r w:rsidRPr="0056527C">
        <w:rPr>
          <w:rStyle w:val="StyleBoldUnderline"/>
          <w:highlight w:val="green"/>
        </w:rPr>
        <w:t>deferential treatment</w:t>
      </w:r>
      <w:r w:rsidRPr="003D56A3">
        <w:t xml:space="preserve"> it receives, and that America needs to sacrifice to provide for the military—whether that be benefits or budget outlays. </w:t>
      </w:r>
      <w:r w:rsidRPr="0056527C">
        <w:rPr>
          <w:rStyle w:val="StyleBoldUnderline"/>
          <w:highlight w:val="green"/>
        </w:rPr>
        <w:t xml:space="preserve">This is an </w:t>
      </w:r>
      <w:r w:rsidRPr="0056527C">
        <w:rPr>
          <w:rStyle w:val="Emphasis"/>
          <w:highlight w:val="green"/>
        </w:rPr>
        <w:t>incredibly dangerous</w:t>
      </w:r>
      <w:r w:rsidRPr="0056527C">
        <w:rPr>
          <w:rStyle w:val="StyleBoldUnderline"/>
          <w:highlight w:val="green"/>
        </w:rPr>
        <w:t xml:space="preserve"> cultural artifact</w:t>
      </w:r>
      <w:r w:rsidRPr="0056527C">
        <w:rPr>
          <w:highlight w:val="green"/>
        </w:rPr>
        <w:t>,</w:t>
      </w:r>
      <w:r w:rsidRPr="003D56A3">
        <w:t xml:space="preserve"> especially in light of the coming period of adjustment. </w:t>
      </w:r>
      <w:r w:rsidRPr="003D56A3">
        <w:rPr>
          <w:rStyle w:val="StyleBoldUnderline"/>
        </w:rPr>
        <w:t xml:space="preserve">As America’s involvement in Afghanistan winds down and </w:t>
      </w:r>
      <w:r w:rsidRPr="0056527C">
        <w:rPr>
          <w:rStyle w:val="StyleBoldUnderline"/>
          <w:highlight w:val="green"/>
        </w:rPr>
        <w:t>as the nation is forced to adjust to new fiscal realities, the military will fac</w:t>
      </w:r>
      <w:r w:rsidRPr="003D56A3">
        <w:rPr>
          <w:rStyle w:val="StyleBoldUnderline"/>
        </w:rPr>
        <w:t xml:space="preserve">e a time of </w:t>
      </w:r>
      <w:r w:rsidRPr="0056527C">
        <w:rPr>
          <w:rStyle w:val="StyleBoldUnderline"/>
          <w:highlight w:val="green"/>
        </w:rPr>
        <w:t>significant adjustment</w:t>
      </w:r>
      <w:r w:rsidRPr="003D56A3">
        <w:rPr>
          <w:rStyle w:val="StyleBoldUnderline"/>
        </w:rPr>
        <w:t xml:space="preserve"> and</w:t>
      </w:r>
      <w:r w:rsidRPr="003D56A3">
        <w:t xml:space="preserve"> likely </w:t>
      </w:r>
      <w:r w:rsidRPr="003D56A3">
        <w:rPr>
          <w:rStyle w:val="StyleBoldUnderline"/>
        </w:rPr>
        <w:t xml:space="preserve">austerity. </w:t>
      </w:r>
      <w:r w:rsidRPr="0056527C">
        <w:rPr>
          <w:rStyle w:val="StyleBoldUnderline"/>
          <w:highlight w:val="green"/>
        </w:rPr>
        <w:t>A military with an entitled culture</w:t>
      </w:r>
      <w:r w:rsidRPr="003D56A3">
        <w:rPr>
          <w:rStyle w:val="StyleBoldUnderline"/>
        </w:rPr>
        <w:t xml:space="preserve"> and</w:t>
      </w:r>
      <w:r w:rsidRPr="003D56A3">
        <w:t xml:space="preserve"> an </w:t>
      </w:r>
      <w:r w:rsidRPr="003D56A3">
        <w:rPr>
          <w:rStyle w:val="StyleBoldUnderline"/>
        </w:rPr>
        <w:t xml:space="preserve">inability to countenance searing introspection </w:t>
      </w:r>
      <w:r w:rsidRPr="0056527C">
        <w:rPr>
          <w:rStyle w:val="StyleBoldUnderline"/>
          <w:highlight w:val="green"/>
        </w:rPr>
        <w:t xml:space="preserve">will be </w:t>
      </w:r>
      <w:r w:rsidRPr="0056527C">
        <w:rPr>
          <w:rStyle w:val="Emphasis"/>
          <w:highlight w:val="green"/>
        </w:rPr>
        <w:t>unable to properly adjust</w:t>
      </w:r>
      <w:r w:rsidRPr="003D56A3">
        <w:rPr>
          <w:rStyle w:val="StyleBoldUnderline"/>
        </w:rPr>
        <w:t xml:space="preserve"> </w:t>
      </w:r>
      <w:r w:rsidRPr="00D02F2E">
        <w:t>to</w:t>
      </w:r>
      <w:r w:rsidRPr="000C774C">
        <w:rPr>
          <w:sz w:val="14"/>
          <w:szCs w:val="14"/>
        </w:rPr>
        <w:t xml:space="preserve"> these </w:t>
      </w:r>
      <w:r w:rsidRPr="00D02F2E">
        <w:t>new realities and will fail to make</w:t>
      </w:r>
      <w:r w:rsidRPr="000C774C">
        <w:rPr>
          <w:sz w:val="14"/>
          <w:szCs w:val="14"/>
        </w:rPr>
        <w:t xml:space="preserve"> the </w:t>
      </w:r>
      <w:r w:rsidRPr="00D02F2E">
        <w:t>necessary reforms,</w:t>
      </w:r>
      <w:r w:rsidRPr="000C774C">
        <w:rPr>
          <w:sz w:val="14"/>
          <w:szCs w:val="14"/>
        </w:rPr>
        <w:t xml:space="preserve"> corrections, and resets that the strategic situation demands. More critically, </w:t>
      </w:r>
      <w:r w:rsidRPr="00D02F2E">
        <w:t>the prospects for</w:t>
      </w:r>
      <w:r w:rsidRPr="003D56A3">
        <w:rPr>
          <w:rStyle w:val="StyleBoldUnderline"/>
        </w:rPr>
        <w:t xml:space="preserve"> </w:t>
      </w:r>
      <w:r w:rsidRPr="0056527C">
        <w:rPr>
          <w:rStyle w:val="StyleBoldUnderline"/>
          <w:highlight w:val="green"/>
        </w:rPr>
        <w:t>an unfavorable outcome in Afghanistan</w:t>
      </w:r>
      <w:r w:rsidRPr="003D56A3">
        <w:rPr>
          <w:rStyle w:val="StyleBoldUnderline"/>
        </w:rPr>
        <w:t xml:space="preserve">, coupled with significant budget cuts, </w:t>
      </w:r>
      <w:r w:rsidRPr="0056527C">
        <w:rPr>
          <w:rStyle w:val="StyleBoldUnderline"/>
          <w:highlight w:val="green"/>
        </w:rPr>
        <w:t>will open the door for a “knife in the back” narrative that might argue</w:t>
      </w:r>
      <w:r w:rsidRPr="003D56A3">
        <w:rPr>
          <w:rStyle w:val="StyleBoldUnderline"/>
        </w:rPr>
        <w:t xml:space="preserve"> that the civilian politicians and </w:t>
      </w:r>
      <w:r w:rsidRPr="0056527C">
        <w:rPr>
          <w:rStyle w:val="StyleBoldUnderline"/>
          <w:highlight w:val="green"/>
        </w:rPr>
        <w:t>the American public “lost” the conflict</w:t>
      </w:r>
      <w:r w:rsidRPr="003D56A3">
        <w:t xml:space="preserve"> </w:t>
      </w:r>
      <w:r w:rsidRPr="000C774C">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3D56A3">
        <w:t xml:space="preserve"> </w:t>
      </w:r>
      <w:r w:rsidRPr="0056527C">
        <w:rPr>
          <w:rStyle w:val="StyleBoldUnderline"/>
          <w:highlight w:val="green"/>
        </w:rPr>
        <w:t>Such a narrative would be</w:t>
      </w:r>
      <w:r w:rsidRPr="003D56A3">
        <w:t xml:space="preserve"> dangerous—</w:t>
      </w:r>
      <w:r w:rsidRPr="0056527C">
        <w:rPr>
          <w:rStyle w:val="Emphasis"/>
          <w:highlight w:val="green"/>
        </w:rPr>
        <w:t>poisonous—for civil-military relations</w:t>
      </w:r>
      <w:r w:rsidRPr="005D72C1">
        <w:t xml:space="preserve">. </w:t>
      </w:r>
      <w:r w:rsidRPr="000C774C">
        <w:rPr>
          <w:sz w:val="14"/>
          <w:szCs w:val="14"/>
        </w:rPr>
        <w:t>In this it is important to recognize that our political institutions are undergoing a crisis of their own. Trust in government is at its lowest ebb in recent history. Political polarization is at its highest mark since the Great Depression.</w:t>
      </w:r>
      <w:r w:rsidRPr="003D56A3">
        <w:t xml:space="preserve"> </w:t>
      </w:r>
      <w:r w:rsidRPr="005E1835">
        <w:rPr>
          <w:rStyle w:val="StyleBoldUnderline"/>
        </w:rPr>
        <w:t>D</w:t>
      </w:r>
      <w:r w:rsidRPr="0056527C">
        <w:rPr>
          <w:rStyle w:val="StyleBoldUnderline"/>
          <w:highlight w:val="green"/>
        </w:rPr>
        <w:t>emographic and economic pressures will multiply in coming years</w:t>
      </w:r>
      <w:r w:rsidRPr="003D56A3">
        <w:t xml:space="preserve"> not only on the US, but more significantly on its key allies in Europe. The world will see a significant transformation of its power structure in the coming decades, all of </w:t>
      </w:r>
      <w:r w:rsidRPr="0056527C">
        <w:rPr>
          <w:rStyle w:val="StyleBoldUnderline"/>
          <w:highlight w:val="green"/>
        </w:rPr>
        <w:t>which will put great strain on</w:t>
      </w:r>
      <w:r w:rsidRPr="005E1835">
        <w:rPr>
          <w:rStyle w:val="StyleBoldUnderline"/>
        </w:rPr>
        <w:t xml:space="preserve"> the country’s </w:t>
      </w:r>
      <w:r w:rsidRPr="0056527C">
        <w:rPr>
          <w:rStyle w:val="StyleBoldUnderline"/>
          <w:highlight w:val="green"/>
        </w:rPr>
        <w:t>civil-military relations</w:t>
      </w:r>
      <w:r w:rsidRPr="005E1835">
        <w:rPr>
          <w:rStyle w:val="StyleBoldUnderline"/>
        </w:rPr>
        <w:t xml:space="preserve">. Thus, </w:t>
      </w:r>
      <w:r w:rsidRPr="0056527C">
        <w:rPr>
          <w:rStyle w:val="StyleBoldUnderline"/>
          <w:highlight w:val="green"/>
        </w:rPr>
        <w:t>it is of critical importance that we</w:t>
      </w:r>
      <w:r w:rsidRPr="005E1835">
        <w:rPr>
          <w:rStyle w:val="StyleBoldUnderline"/>
        </w:rPr>
        <w:t xml:space="preserve"> </w:t>
      </w:r>
      <w:r w:rsidRPr="003D56A3">
        <w:t xml:space="preserve">discuss, address, and </w:t>
      </w:r>
      <w:r w:rsidRPr="0056527C">
        <w:rPr>
          <w:rStyle w:val="StyleBoldUnderline"/>
          <w:highlight w:val="green"/>
        </w:rPr>
        <w:t>correct</w:t>
      </w:r>
      <w:r w:rsidRPr="005E1835">
        <w:rPr>
          <w:rStyle w:val="StyleBoldUnderline"/>
        </w:rPr>
        <w:t xml:space="preserve"> any </w:t>
      </w:r>
      <w:r w:rsidRPr="0056527C">
        <w:rPr>
          <w:rStyle w:val="StyleBoldUnderline"/>
          <w:highlight w:val="green"/>
        </w:rPr>
        <w:t>flaws in this dynamic now before they reach crisis proportions in the years to come.</w:t>
      </w:r>
    </w:p>
    <w:p w:rsidR="000C774C" w:rsidRDefault="000C774C" w:rsidP="000C774C">
      <w:pPr>
        <w:pStyle w:val="Heading3"/>
      </w:pPr>
      <w:r>
        <w:lastRenderedPageBreak/>
        <w:t>1AC: Judiciary</w:t>
      </w:r>
    </w:p>
    <w:p w:rsidR="009A5940" w:rsidRDefault="009A5940" w:rsidP="009A5940"/>
    <w:p w:rsidR="000C774C" w:rsidRDefault="000C774C" w:rsidP="000C774C">
      <w:pPr>
        <w:pStyle w:val="Heading4"/>
      </w:pPr>
      <w:r>
        <w:t>Judicial deference is responsible for the split—a less deferential role for the courts is necessary to restore balance in civil-military relations</w:t>
      </w:r>
    </w:p>
    <w:p w:rsidR="000C774C" w:rsidRDefault="000C774C" w:rsidP="000C774C">
      <w:r w:rsidRPr="003D56A3">
        <w:rPr>
          <w:rStyle w:val="StyleStyleBold12pt"/>
        </w:rPr>
        <w:t>Mazur 10</w:t>
      </w:r>
      <w:r w:rsidRPr="003D56A3">
        <w:t xml:space="preserve"> (Diane, Professor of Law, University of Florida Levin College of Law,</w:t>
      </w:r>
      <w:r>
        <w:t xml:space="preserve"> </w:t>
      </w:r>
      <w:r w:rsidRPr="003D56A3">
        <w:t>"A More Perfect Military: How the Constitution Can Make Our Military Stronger" Oxford University Press</w:t>
      </w:r>
      <w:r>
        <w:t xml:space="preserve">, </w:t>
      </w:r>
      <w:r w:rsidRPr="003D56A3">
        <w:t>Print)</w:t>
      </w:r>
    </w:p>
    <w:p w:rsidR="000C774C" w:rsidRDefault="000C774C" w:rsidP="000C774C"/>
    <w:p w:rsidR="000C774C" w:rsidRPr="00D02F2E" w:rsidRDefault="000C774C" w:rsidP="000C774C">
      <w:r>
        <w:t xml:space="preserve">One of the ways the doctrine of </w:t>
      </w:r>
      <w:r w:rsidRPr="0056527C">
        <w:rPr>
          <w:rStyle w:val="Emphasis"/>
          <w:highlight w:val="green"/>
        </w:rPr>
        <w:t>judicial deference has left a scar on civil-military relations</w:t>
      </w:r>
      <w:r>
        <w:t xml:space="preserve"> is </w:t>
      </w:r>
      <w:r w:rsidRPr="0056527C">
        <w:rPr>
          <w:rStyle w:val="StyleBoldUnderline"/>
          <w:highlight w:val="green"/>
        </w:rPr>
        <w:t>by changing</w:t>
      </w:r>
      <w:r w:rsidRPr="003D56A3">
        <w:rPr>
          <w:rStyle w:val="StyleBoldUnderline"/>
        </w:rPr>
        <w:t xml:space="preserve"> </w:t>
      </w:r>
      <w:r w:rsidRPr="0056527C">
        <w:rPr>
          <w:rStyle w:val="StyleBoldUnderline"/>
          <w:highlight w:val="green"/>
        </w:rPr>
        <w:t>how civilian government manages</w:t>
      </w:r>
      <w:r w:rsidRPr="003D56A3">
        <w:rPr>
          <w:rStyle w:val="StyleBoldUnderline"/>
        </w:rPr>
        <w:t xml:space="preserve"> the </w:t>
      </w:r>
      <w:r w:rsidRPr="0056527C">
        <w:rPr>
          <w:rStyle w:val="StyleBoldUnderline"/>
          <w:highlight w:val="green"/>
        </w:rPr>
        <w:t>military advice it receives</w:t>
      </w:r>
      <w:r>
        <w:t xml:space="preserve">. I don't meant to suggest this is a new problem for civilian control of the military—President Harry Truman certainly struggled to manage the military advice offered by General Douglas MacArthur during the Korean War1—but </w:t>
      </w:r>
      <w:r w:rsidRPr="003D56A3">
        <w:rPr>
          <w:rStyle w:val="StyleBoldUnderline"/>
        </w:rPr>
        <w:t>judicial deference has contributed to a more pervasive problem broadly affecting the way civilians engage with information from military sources.</w:t>
      </w:r>
      <w:r>
        <w:rPr>
          <w:rStyle w:val="StyleBoldUnderline"/>
        </w:rPr>
        <w:t xml:space="preserve"> </w:t>
      </w:r>
      <w:r w:rsidRPr="000C774C">
        <w:rPr>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t xml:space="preserve"> </w:t>
      </w:r>
      <w:r w:rsidRPr="0056527C">
        <w:rPr>
          <w:rStyle w:val="StyleBoldUnderline"/>
          <w:highlight w:val="green"/>
        </w:rPr>
        <w:t xml:space="preserve">because judicial deference has </w:t>
      </w:r>
      <w:r w:rsidRPr="0056527C">
        <w:rPr>
          <w:rStyle w:val="Emphasis"/>
          <w:highlight w:val="green"/>
        </w:rPr>
        <w:t>expanded beyond an abstract legal theory</w:t>
      </w:r>
      <w:r w:rsidRPr="0056527C">
        <w:rPr>
          <w:rStyle w:val="StyleBoldUnderline"/>
          <w:highlight w:val="green"/>
        </w:rPr>
        <w:t xml:space="preserve"> into a</w:t>
      </w:r>
      <w:r w:rsidRPr="003D56A3">
        <w:rPr>
          <w:rStyle w:val="StyleBoldUnderline"/>
        </w:rPr>
        <w:t xml:space="preserve"> more general </w:t>
      </w:r>
      <w:r w:rsidRPr="0056527C">
        <w:rPr>
          <w:rStyle w:val="StyleBoldUnderline"/>
          <w:highlight w:val="green"/>
        </w:rPr>
        <w:t>way of thinking</w:t>
      </w:r>
      <w:r>
        <w:t xml:space="preserve"> about military affairs, </w:t>
      </w:r>
      <w:r w:rsidRPr="0056527C">
        <w:rPr>
          <w:rStyle w:val="StyleBoldUnderline"/>
          <w:highlight w:val="green"/>
        </w:rPr>
        <w:t>it has come to have an</w:t>
      </w:r>
      <w:r>
        <w:t xml:space="preserve"> indirect </w:t>
      </w:r>
      <w:r w:rsidRPr="0056527C">
        <w:rPr>
          <w:rStyle w:val="StyleBoldUnderline"/>
          <w:highlight w:val="green"/>
        </w:rPr>
        <w:t xml:space="preserve">effect on </w:t>
      </w:r>
      <w:r w:rsidRPr="0056527C">
        <w:rPr>
          <w:rStyle w:val="Emphasis"/>
          <w:highlight w:val="green"/>
        </w:rPr>
        <w:t>all forms</w:t>
      </w:r>
      <w:r w:rsidRPr="0056527C">
        <w:rPr>
          <w:rStyle w:val="StyleBoldUnderline"/>
          <w:highlight w:val="green"/>
        </w:rPr>
        <w:t xml:space="preserve"> of military decision making by civilian officials.</w:t>
      </w:r>
      <w:r w:rsidRPr="003D56A3">
        <w:rPr>
          <w:rStyle w:val="StyleBoldUnderline"/>
        </w:rPr>
        <w:t xml:space="preserve"> Deference in a</w:t>
      </w:r>
      <w:r>
        <w:rPr>
          <w:rStyle w:val="StyleBoldUnderline"/>
        </w:rPr>
        <w:t xml:space="preserve"> </w:t>
      </w:r>
      <w:r w:rsidRPr="003D56A3">
        <w:rPr>
          <w:rStyle w:val="StyleBoldUnderline"/>
        </w:rPr>
        <w:t>strictly legal sense is only a part of the broad cultural deference on military issues we have adopted since the end of the Vietnam War.</w:t>
      </w:r>
      <w:r>
        <w:rPr>
          <w:rStyle w:val="StyleBoldUnderline"/>
        </w:rPr>
        <w:t xml:space="preserve"> </w:t>
      </w:r>
      <w:r w:rsidRPr="003D56A3">
        <w:rPr>
          <w:rStyle w:val="StyleBoldUnderline"/>
        </w:rPr>
        <w:t xml:space="preserve">We </w:t>
      </w:r>
      <w:r>
        <w:t xml:space="preserve">consistently </w:t>
      </w:r>
      <w:r w:rsidRPr="003D56A3">
        <w:rPr>
          <w:rStyle w:val="StyleBoldUnderline"/>
        </w:rPr>
        <w:t>discourage civilians from serious engagement with military issues</w:t>
      </w:r>
      <w:r>
        <w:t xml:space="preserve">. </w:t>
      </w:r>
      <w:proofErr w:type="spellStart"/>
      <w:r w:rsidRPr="000C774C">
        <w:rPr>
          <w:sz w:val="14"/>
          <w:szCs w:val="14"/>
        </w:rPr>
        <w:t>Wc</w:t>
      </w:r>
      <w:proofErr w:type="spellEnd"/>
      <w:r w:rsidRPr="000C774C">
        <w:rPr>
          <w:sz w:val="14"/>
          <w:szCs w:val="14"/>
        </w:rPr>
        <w:t xml:space="preserve"> assume most civilians </w:t>
      </w:r>
      <w:proofErr w:type="spellStart"/>
      <w:r w:rsidRPr="000C774C">
        <w:rPr>
          <w:sz w:val="14"/>
          <w:szCs w:val="14"/>
        </w:rPr>
        <w:t>arc</w:t>
      </w:r>
      <w:proofErr w:type="spellEnd"/>
      <w:r w:rsidRPr="000C774C">
        <w:rPr>
          <w:sz w:val="14"/>
          <w:szCs w:val="14"/>
        </w:rPr>
        <w:t xml:space="preserve">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t xml:space="preserve"> </w:t>
      </w:r>
      <w:r w:rsidRPr="0056527C">
        <w:rPr>
          <w:rStyle w:val="StyleBoldUnderline"/>
          <w:highlight w:val="green"/>
        </w:rPr>
        <w:t>Our inclination toward deference</w:t>
      </w:r>
      <w:r w:rsidRPr="003D56A3">
        <w:rPr>
          <w:rStyle w:val="StyleBoldUnderline"/>
        </w:rPr>
        <w:t xml:space="preserve"> in matters involving the military </w:t>
      </w:r>
      <w:r w:rsidRPr="0056527C">
        <w:rPr>
          <w:rStyle w:val="StyleBoldUnderline"/>
          <w:highlight w:val="green"/>
        </w:rPr>
        <w:t>is so strong that military advice can</w:t>
      </w:r>
      <w:r w:rsidRPr="003D56A3">
        <w:rPr>
          <w:rStyle w:val="StyleBoldUnderline"/>
        </w:rPr>
        <w:t xml:space="preserve"> sometimes </w:t>
      </w:r>
      <w:r w:rsidRPr="0056527C">
        <w:rPr>
          <w:rStyle w:val="StyleBoldUnderline"/>
          <w:highlight w:val="green"/>
        </w:rPr>
        <w:t>carry the power of a</w:t>
      </w:r>
      <w:r w:rsidRPr="003D56A3">
        <w:rPr>
          <w:rStyle w:val="StyleBoldUnderline"/>
        </w:rPr>
        <w:t xml:space="preserve"> military </w:t>
      </w:r>
      <w:r w:rsidRPr="0056527C">
        <w:rPr>
          <w:rStyle w:val="StyleBoldUnderline"/>
          <w:highlight w:val="green"/>
        </w:rPr>
        <w:t>veto</w:t>
      </w:r>
      <w:r w:rsidRPr="003D56A3">
        <w:rPr>
          <w:rStyle w:val="StyleBoldUnderline"/>
        </w:rPr>
        <w:t xml:space="preserve"> when the advice becomes part of public debate. </w:t>
      </w:r>
      <w:r w:rsidRPr="0056527C">
        <w:rPr>
          <w:rStyle w:val="StyleBoldUnderline"/>
          <w:highlight w:val="green"/>
        </w:rPr>
        <w:t>Few</w:t>
      </w:r>
      <w:r w:rsidRPr="003D56A3">
        <w:rPr>
          <w:rStyle w:val="StyleBoldUnderline"/>
        </w:rPr>
        <w:t xml:space="preserve"> government </w:t>
      </w:r>
      <w:r w:rsidRPr="0056527C">
        <w:rPr>
          <w:rStyle w:val="StyleBoldUnderline"/>
          <w:highlight w:val="green"/>
        </w:rPr>
        <w:t>officials want to</w:t>
      </w:r>
      <w:r w:rsidRPr="003D56A3">
        <w:rPr>
          <w:rStyle w:val="StyleBoldUnderline"/>
        </w:rPr>
        <w:t xml:space="preserve"> be in the position of </w:t>
      </w:r>
      <w:r w:rsidRPr="0056527C">
        <w:rPr>
          <w:rStyle w:val="StyleBoldUnderline"/>
          <w:highlight w:val="green"/>
        </w:rPr>
        <w:t>ask</w:t>
      </w:r>
      <w:r w:rsidRPr="003D56A3">
        <w:rPr>
          <w:rStyle w:val="StyleBoldUnderline"/>
        </w:rPr>
        <w:t xml:space="preserve">ing </w:t>
      </w:r>
      <w:r w:rsidRPr="0056527C">
        <w:rPr>
          <w:rStyle w:val="StyleBoldUnderline"/>
          <w:highlight w:val="green"/>
        </w:rPr>
        <w:t>for the military's viewpoint</w:t>
      </w:r>
      <w:r w:rsidRPr="003D56A3">
        <w:rPr>
          <w:rStyle w:val="StyleBoldUnderline"/>
        </w:rPr>
        <w:t xml:space="preserve"> on an issue </w:t>
      </w:r>
      <w:r w:rsidRPr="0056527C">
        <w:rPr>
          <w:rStyle w:val="StyleBoldUnderline"/>
          <w:highlight w:val="green"/>
        </w:rPr>
        <w:t>and then</w:t>
      </w:r>
      <w:r w:rsidRPr="003D56A3">
        <w:rPr>
          <w:rStyle w:val="StyleBoldUnderline"/>
        </w:rPr>
        <w:t xml:space="preserve"> </w:t>
      </w:r>
      <w:r w:rsidRPr="0056527C">
        <w:rPr>
          <w:rStyle w:val="StyleBoldUnderline"/>
          <w:highlight w:val="green"/>
        </w:rPr>
        <w:t>choos</w:t>
      </w:r>
      <w:r w:rsidRPr="003D56A3">
        <w:rPr>
          <w:rStyle w:val="StyleBoldUnderline"/>
        </w:rPr>
        <w:t xml:space="preserve">ing </w:t>
      </w:r>
      <w:r w:rsidRPr="0056527C">
        <w:rPr>
          <w:rStyle w:val="StyleBoldUnderline"/>
          <w:highlight w:val="green"/>
        </w:rPr>
        <w:t xml:space="preserve">a policy direction inconsistent with that </w:t>
      </w:r>
      <w:r w:rsidRPr="005D72C1">
        <w:rPr>
          <w:rStyle w:val="StyleBoldUnderline"/>
        </w:rPr>
        <w:t>viewpoint</w:t>
      </w:r>
      <w:r w:rsidRPr="003D56A3">
        <w:rPr>
          <w:rStyle w:val="StyleBoldUnderline"/>
        </w:rPr>
        <w:t>.</w:t>
      </w:r>
      <w:r>
        <w:t xml:space="preserve"> </w:t>
      </w:r>
      <w:r w:rsidRPr="000C774C">
        <w:rPr>
          <w:sz w:val="14"/>
          <w:szCs w:val="14"/>
        </w:rPr>
        <w:t xml:space="preserve">As a result, civilians may package or present military advice in a way that </w:t>
      </w:r>
      <w:proofErr w:type="spellStart"/>
      <w:r w:rsidRPr="000C774C">
        <w:rPr>
          <w:sz w:val="14"/>
          <w:szCs w:val="14"/>
        </w:rPr>
        <w:t>mis-lcadingly</w:t>
      </w:r>
      <w:proofErr w:type="spellEnd"/>
      <w:r w:rsidRPr="000C774C">
        <w:rPr>
          <w:sz w:val="14"/>
          <w:szCs w:val="14"/>
        </w:rPr>
        <w:t xml:space="preserve">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D02F2E">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0C774C">
        <w:rPr>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D02F2E">
        <w:t xml:space="preserve"> </w:t>
      </w:r>
      <w:r w:rsidRPr="000C774C">
        <w:rPr>
          <w:sz w:val="14"/>
          <w:szCs w:val="14"/>
        </w:rPr>
        <w:t xml:space="preserve">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w:t>
      </w:r>
      <w:proofErr w:type="spellStart"/>
      <w:r w:rsidRPr="000C774C">
        <w:rPr>
          <w:sz w:val="14"/>
          <w:szCs w:val="14"/>
        </w:rPr>
        <w:t>scries</w:t>
      </w:r>
      <w:proofErr w:type="spellEnd"/>
      <w:r w:rsidRPr="000C774C">
        <w:rPr>
          <w:sz w:val="14"/>
          <w:szCs w:val="14"/>
        </w:rPr>
        <w:t xml:space="preserve">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t xml:space="preserve">. </w:t>
      </w:r>
      <w:r w:rsidRPr="003D56A3">
        <w:rPr>
          <w:rStyle w:val="StyleBoldUnderline"/>
        </w:rPr>
        <w:t xml:space="preserve">If </w:t>
      </w:r>
      <w:r w:rsidRPr="0056527C">
        <w:rPr>
          <w:rStyle w:val="StyleBoldUnderline"/>
          <w:highlight w:val="green"/>
        </w:rPr>
        <w:t>we were more comfortable with open engagement</w:t>
      </w:r>
      <w:r w:rsidRPr="003D56A3">
        <w:rPr>
          <w:rStyle w:val="StyleBoldUnderline"/>
        </w:rPr>
        <w:t xml:space="preserve"> and conversation </w:t>
      </w:r>
      <w:r w:rsidRPr="0056527C">
        <w:rPr>
          <w:rStyle w:val="StyleBoldUnderline"/>
          <w:highlight w:val="green"/>
        </w:rPr>
        <w:t>about military advice—if we were more comfortable with</w:t>
      </w:r>
      <w:r w:rsidRPr="003D56A3">
        <w:rPr>
          <w:rStyle w:val="StyleBoldUnderline"/>
        </w:rPr>
        <w:t xml:space="preserve"> robust, messy </w:t>
      </w:r>
      <w:r w:rsidRPr="0056527C">
        <w:rPr>
          <w:rStyle w:val="StyleBoldUnderline"/>
          <w:highlight w:val="green"/>
        </w:rPr>
        <w:t>debate about military issues—</w:t>
      </w:r>
      <w:r w:rsidRPr="005D72C1">
        <w:rPr>
          <w:rStyle w:val="StyleBoldUnderline"/>
        </w:rPr>
        <w:t>it would not be so important to shape or distort military advice to match civilian preferences. If we we</w:t>
      </w:r>
      <w:r w:rsidRPr="003D56A3">
        <w:rPr>
          <w:rStyle w:val="StyleBoldUnderline"/>
        </w:rPr>
        <w:t xml:space="preserve">re more comfortable with military viewpoints, and believed we could invite them, consider them, weigh their strengths and weaknesses, balance them against other nonmilitary concerns, and then, if necessary, make a decision inconsistent with those viewpoints, </w:t>
      </w:r>
      <w:r w:rsidRPr="0056527C">
        <w:rPr>
          <w:rStyle w:val="StyleBoldUnderline"/>
          <w:highlight w:val="green"/>
        </w:rPr>
        <w:t xml:space="preserve">our </w:t>
      </w:r>
      <w:r w:rsidRPr="0056527C">
        <w:rPr>
          <w:rStyle w:val="Emphasis"/>
          <w:highlight w:val="green"/>
        </w:rPr>
        <w:t>civil-military relations would be much healthier</w:t>
      </w:r>
      <w:r w:rsidRPr="003D56A3">
        <w:rPr>
          <w:rStyle w:val="StyleBoldUnderline"/>
        </w:rPr>
        <w:t>.</w:t>
      </w:r>
      <w:r>
        <w:t xml:space="preserve"> </w:t>
      </w:r>
      <w:r w:rsidRPr="000C774C">
        <w:rPr>
          <w:sz w:val="14"/>
          <w:szCs w:val="14"/>
        </w:rPr>
        <w:t xml:space="preserve">This is the same dynamic that inhibits a healthy civil-military exchange in judicial settings. </w:t>
      </w:r>
      <w:r w:rsidRPr="00D02F2E">
        <w:t xml:space="preserve">We believe the system cannot tolerate the complexity or the inconvenience of real information, and so we </w:t>
      </w:r>
      <w:r w:rsidRPr="00D02F2E">
        <w:lastRenderedPageBreak/>
        <w:t>construct a system specifically designed to generate a false consensus—the doctrine of judicial deference—so we can all feel better about making military decisions.</w:t>
      </w:r>
    </w:p>
    <w:p w:rsidR="000C774C" w:rsidRDefault="000C774C" w:rsidP="000C774C">
      <w:pPr>
        <w:pStyle w:val="Heading3"/>
      </w:pPr>
      <w:bookmarkStart w:id="0" w:name="_GoBack"/>
      <w:bookmarkEnd w:id="0"/>
      <w:r>
        <w:lastRenderedPageBreak/>
        <w:t>1AC: Judiciary</w:t>
      </w:r>
    </w:p>
    <w:p w:rsidR="000C774C" w:rsidRDefault="000C774C" w:rsidP="000C774C">
      <w:pPr>
        <w:rPr>
          <w:rStyle w:val="StyleBoldUnderline"/>
        </w:rPr>
      </w:pPr>
    </w:p>
    <w:p w:rsidR="000C774C" w:rsidRDefault="000C774C" w:rsidP="000C774C">
      <w:pPr>
        <w:pStyle w:val="Heading4"/>
      </w:pPr>
      <w:r>
        <w:t>Civilian control key to military effectiveness—solves array of existential threats</w:t>
      </w:r>
    </w:p>
    <w:p w:rsidR="000C774C" w:rsidRDefault="000C774C" w:rsidP="000C774C">
      <w:r>
        <w:t xml:space="preserve">Dr. </w:t>
      </w:r>
      <w:proofErr w:type="spellStart"/>
      <w:r>
        <w:t>Mackubin</w:t>
      </w:r>
      <w:proofErr w:type="spellEnd"/>
      <w:r>
        <w:t xml:space="preserve"> Thomas </w:t>
      </w:r>
      <w:r w:rsidRPr="00E91899">
        <w:rPr>
          <w:rStyle w:val="StyleStyleBold12pt"/>
        </w:rPr>
        <w:t>Owens</w:t>
      </w:r>
      <w:r>
        <w:t>, Professor, National Security Affairs, “What Military Officers Need to Know About Civil-Military Relations,” NAVAL WAR COLLEGE REVIEW v. 65 n. 2, Spring 20</w:t>
      </w:r>
      <w:r w:rsidRPr="00E91899">
        <w:rPr>
          <w:rStyle w:val="StyleStyleBold12pt"/>
        </w:rPr>
        <w:t>12</w:t>
      </w:r>
      <w:r>
        <w:t>, p. 81-82.</w:t>
      </w:r>
    </w:p>
    <w:p w:rsidR="000C774C" w:rsidRDefault="000C774C" w:rsidP="000C774C"/>
    <w:p w:rsidR="000C774C" w:rsidRPr="00E91899" w:rsidRDefault="000C774C" w:rsidP="000C774C">
      <w:r w:rsidRPr="00783CE3">
        <w:t xml:space="preserve">The combination of </w:t>
      </w:r>
      <w:r w:rsidRPr="0056527C">
        <w:rPr>
          <w:rStyle w:val="Emphasis"/>
          <w:highlight w:val="green"/>
        </w:rPr>
        <w:t>c</w:t>
      </w:r>
      <w:r w:rsidRPr="00E91899">
        <w:t>ivil-</w:t>
      </w:r>
      <w:r w:rsidRPr="0056527C">
        <w:rPr>
          <w:rStyle w:val="Emphasis"/>
          <w:highlight w:val="green"/>
        </w:rPr>
        <w:t>m</w:t>
      </w:r>
      <w:r w:rsidRPr="00E91899">
        <w:t xml:space="preserve">ilitary </w:t>
      </w:r>
      <w:r w:rsidRPr="0056527C">
        <w:rPr>
          <w:rStyle w:val="Emphasis"/>
          <w:highlight w:val="green"/>
        </w:rPr>
        <w:t>r</w:t>
      </w:r>
      <w:r w:rsidRPr="00E91899">
        <w:t xml:space="preserve">elations </w:t>
      </w:r>
      <w:r w:rsidRPr="00783CE3">
        <w:t xml:space="preserve">patterns and service doctrines </w:t>
      </w:r>
      <w:r w:rsidRPr="0056527C">
        <w:rPr>
          <w:rStyle w:val="StyleBoldUnderline"/>
          <w:highlight w:val="green"/>
        </w:rPr>
        <w:t>affect military effectiveness</w:t>
      </w:r>
      <w:r w:rsidRPr="00783CE3">
        <w:t xml:space="preserve">. </w:t>
      </w:r>
      <w:r w:rsidRPr="00E91899">
        <w:t xml:space="preserve">In essence, the ultimate test of a civil-military relations pattern is how well it contributes to the effectiveness of a state's military, especially at the level of strategic assessment and strategy making. (50) However, Richard </w:t>
      </w:r>
      <w:r w:rsidRPr="0056527C">
        <w:rPr>
          <w:rStyle w:val="StyleBoldUnderline"/>
          <w:highlight w:val="green"/>
        </w:rPr>
        <w:t>Kohn</w:t>
      </w:r>
      <w:r w:rsidRPr="00E91899">
        <w:t xml:space="preserve"> has explicitly called into question</w:t>
      </w:r>
      <w:r w:rsidRPr="00783CE3">
        <w:t xml:space="preserve">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E91899">
        <w:t xml:space="preserve">He </w:t>
      </w:r>
      <w:r w:rsidRPr="0056527C">
        <w:rPr>
          <w:rStyle w:val="StyleBoldUnderline"/>
          <w:highlight w:val="green"/>
        </w:rPr>
        <w:t xml:space="preserve">attributes </w:t>
      </w:r>
      <w:r w:rsidRPr="00E91899">
        <w:t xml:space="preserve">this </w:t>
      </w:r>
      <w:r w:rsidRPr="0056527C">
        <w:rPr>
          <w:rStyle w:val="StyleBoldUnderline"/>
          <w:highlight w:val="green"/>
        </w:rPr>
        <w:t xml:space="preserve">lack of effectiveness to </w:t>
      </w:r>
      <w:r w:rsidRPr="00E91899">
        <w:t xml:space="preserve">a </w:t>
      </w:r>
      <w:r w:rsidRPr="0056527C">
        <w:rPr>
          <w:rStyle w:val="StyleBoldUnderline"/>
          <w:highlight w:val="green"/>
        </w:rPr>
        <w:t xml:space="preserve">decline in </w:t>
      </w:r>
      <w:r w:rsidRPr="00E91899">
        <w:t xml:space="preserve">the </w:t>
      </w:r>
      <w:r w:rsidRPr="0056527C">
        <w:rPr>
          <w:rStyle w:val="StyleBoldUnderline"/>
          <w:highlight w:val="green"/>
        </w:rPr>
        <w:t>military</w:t>
      </w:r>
      <w:r w:rsidRPr="00E91899">
        <w:t xml:space="preserve">'s professional </w:t>
      </w:r>
      <w:r w:rsidRPr="0056527C">
        <w:rPr>
          <w:rStyle w:val="StyleBoldUnderline"/>
          <w:highlight w:val="green"/>
        </w:rPr>
        <w:t>competence</w:t>
      </w:r>
      <w:r w:rsidRPr="00783CE3">
        <w:t xml:space="preserve"> </w:t>
      </w:r>
      <w:r w:rsidRPr="00E91899">
        <w:t>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w:t>
      </w:r>
      <w:r w:rsidRPr="00783CE3">
        <w:t xml:space="preserve"> </w:t>
      </w:r>
      <w:r w:rsidRPr="0056527C">
        <w:rPr>
          <w:rStyle w:val="StyleBoldUnderline"/>
          <w:highlight w:val="green"/>
        </w:rPr>
        <w:t xml:space="preserve">in </w:t>
      </w:r>
      <w:r w:rsidRPr="00E91899">
        <w:t xml:space="preserve">recent </w:t>
      </w:r>
      <w:r w:rsidRPr="0056527C">
        <w:rPr>
          <w:rStyle w:val="StyleBoldUnderline"/>
          <w:highlight w:val="green"/>
        </w:rPr>
        <w:t xml:space="preserve">failure to adapt to a </w:t>
      </w:r>
      <w:r w:rsidRPr="00E91899">
        <w:t xml:space="preserve">changing </w:t>
      </w:r>
      <w:r w:rsidRPr="0056527C">
        <w:rPr>
          <w:rStyle w:val="StyleBoldUnderline"/>
          <w:highlight w:val="green"/>
        </w:rPr>
        <w:t xml:space="preserve">security environment in which </w:t>
      </w:r>
      <w:r w:rsidRPr="00E91899">
        <w:t>the</w:t>
      </w:r>
      <w:r w:rsidRPr="0056527C">
        <w:rPr>
          <w:rStyle w:val="StyleBoldUnderline"/>
          <w:highlight w:val="green"/>
        </w:rPr>
        <w:t xml:space="preserve"> challenges to global stability are</w:t>
      </w:r>
      <w:r w:rsidRPr="00783CE3">
        <w:rPr>
          <w:rStyle w:val="StyleBoldUnderline"/>
        </w:rPr>
        <w:t xml:space="preserve"> </w:t>
      </w:r>
      <w:r w:rsidRPr="00E91899">
        <w:t xml:space="preserve">"less from massed armies than </w:t>
      </w:r>
      <w:r w:rsidRPr="00783CE3">
        <w:t xml:space="preserve">from </w:t>
      </w:r>
      <w:r w:rsidRPr="0056527C">
        <w:rPr>
          <w:rStyle w:val="StyleBoldUnderline"/>
          <w:highlight w:val="green"/>
        </w:rPr>
        <w:t>terrorism; economic</w:t>
      </w:r>
      <w:r w:rsidRPr="0056527C">
        <w:rPr>
          <w:highlight w:val="green"/>
        </w:rPr>
        <w:t xml:space="preserve"> </w:t>
      </w:r>
      <w:r w:rsidRPr="00E91899">
        <w:t>and</w:t>
      </w:r>
      <w:r w:rsidRPr="00783CE3">
        <w:t xml:space="preserve"> particularly </w:t>
      </w:r>
      <w:r w:rsidRPr="00E91899">
        <w:t xml:space="preserve">financial </w:t>
      </w:r>
      <w:r w:rsidRPr="0056527C">
        <w:rPr>
          <w:rStyle w:val="StyleBoldUnderline"/>
          <w:highlight w:val="green"/>
        </w:rPr>
        <w:t>instability; failed states; resource scarcity</w:t>
      </w:r>
      <w:r w:rsidRPr="00783CE3">
        <w:t xml:space="preserve"> </w:t>
      </w:r>
      <w:r w:rsidRPr="00E91899">
        <w:t xml:space="preserve">(particularly </w:t>
      </w:r>
      <w:r w:rsidRPr="0056527C">
        <w:rPr>
          <w:rStyle w:val="StyleBoldUnderline"/>
          <w:highlight w:val="green"/>
        </w:rPr>
        <w:t>oil and</w:t>
      </w:r>
      <w:r w:rsidRPr="00783CE3">
        <w:t xml:space="preserve"> potable </w:t>
      </w:r>
      <w:r w:rsidRPr="0056527C">
        <w:rPr>
          <w:rStyle w:val="StyleBoldUnderline"/>
          <w:highlight w:val="green"/>
        </w:rPr>
        <w:t>water</w:t>
      </w:r>
      <w:r w:rsidRPr="0056527C">
        <w:rPr>
          <w:highlight w:val="green"/>
        </w:rPr>
        <w:t>)</w:t>
      </w:r>
      <w:r w:rsidRPr="00E91899">
        <w:t xml:space="preserve">; pandemic </w:t>
      </w:r>
      <w:r w:rsidRPr="0056527C">
        <w:rPr>
          <w:rStyle w:val="StyleBoldUnderline"/>
          <w:highlight w:val="green"/>
        </w:rPr>
        <w:t>disease; climate change</w:t>
      </w:r>
      <w:r w:rsidRPr="00E91899">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56527C">
        <w:rPr>
          <w:rStyle w:val="StyleBoldUnderline"/>
          <w:highlight w:val="green"/>
        </w:rPr>
        <w:t xml:space="preserve">there is a black hole where </w:t>
      </w:r>
      <w:r w:rsidRPr="00E91899">
        <w:t xml:space="preserve">American </w:t>
      </w:r>
      <w:r w:rsidRPr="0056527C">
        <w:rPr>
          <w:rStyle w:val="StyleBoldUnderline"/>
          <w:highlight w:val="green"/>
        </w:rPr>
        <w:t>strategy ought to reside</w:t>
      </w:r>
      <w:r w:rsidRPr="00783CE3">
        <w:t xml:space="preserve">." (53) Is there something inherent in </w:t>
      </w:r>
      <w:r w:rsidRPr="0056527C">
        <w:rPr>
          <w:rStyle w:val="StyleBoldUnderline"/>
          <w:highlight w:val="green"/>
        </w:rPr>
        <w:t>current U.S. civil-military affairs</w:t>
      </w:r>
      <w:r w:rsidRPr="00783CE3">
        <w:rPr>
          <w:rStyle w:val="StyleBoldUnderline"/>
        </w:rPr>
        <w:t xml:space="preserve"> </w:t>
      </w:r>
      <w:r w:rsidRPr="00E91899">
        <w:t xml:space="preserve">that </w:t>
      </w:r>
      <w:r w:rsidRPr="0056527C">
        <w:rPr>
          <w:rStyle w:val="Emphasis"/>
          <w:highlight w:val="green"/>
        </w:rPr>
        <w:t>accounts for this failure</w:t>
      </w:r>
      <w:r w:rsidRPr="00783CE3">
        <w:t xml:space="preserve"> </w:t>
      </w:r>
      <w:r w:rsidRPr="00E91899">
        <w:t>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w:t>
      </w:r>
      <w:r w:rsidRPr="00783CE3">
        <w:t xml:space="preserve"> </w:t>
      </w:r>
      <w:r w:rsidRPr="0056527C">
        <w:rPr>
          <w:rStyle w:val="StyleBoldUnderline"/>
          <w:highlight w:val="green"/>
        </w:rPr>
        <w:t>a clear line of demarcation</w:t>
      </w:r>
      <w:r w:rsidRPr="00783CE3">
        <w:t xml:space="preserve"> </w:t>
      </w:r>
      <w:r w:rsidRPr="00E91899">
        <w:t>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w:t>
      </w:r>
      <w:r w:rsidRPr="00783CE3">
        <w:t xml:space="preserve"> </w:t>
      </w:r>
      <w:r w:rsidRPr="0056527C">
        <w:rPr>
          <w:rStyle w:val="StyleBoldUnderline"/>
          <w:highlight w:val="green"/>
        </w:rPr>
        <w:t>the heart of civil-military relations</w:t>
      </w:r>
      <w:r w:rsidRPr="0056527C">
        <w:rPr>
          <w:highlight w:val="green"/>
        </w:rPr>
        <w:t>--</w:t>
      </w:r>
      <w:r w:rsidRPr="0056527C">
        <w:rPr>
          <w:rStyle w:val="StyleBoldUnderline"/>
          <w:highlight w:val="green"/>
        </w:rPr>
        <w:t>how to guarantee civilian control</w:t>
      </w:r>
      <w:r w:rsidRPr="00E91899">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w:t>
      </w:r>
      <w:r w:rsidRPr="00783CE3">
        <w:t xml:space="preserve"> </w:t>
      </w:r>
      <w:r w:rsidRPr="0056527C">
        <w:rPr>
          <w:rStyle w:val="StyleBoldUnderline"/>
          <w:highlight w:val="green"/>
        </w:rPr>
        <w:t>reason that civilian leaders cannot simply leave the military to its own devices</w:t>
      </w:r>
      <w:r w:rsidRPr="00E91899">
        <w:rPr>
          <w:rStyle w:val="StyleBoldUnderline"/>
        </w:rPr>
        <w:t xml:space="preserve"> </w:t>
      </w:r>
      <w:r w:rsidRPr="00E91899">
        <w:t>during war</w:t>
      </w:r>
      <w:r w:rsidRPr="00783CE3">
        <w:rPr>
          <w:rStyle w:val="StyleBoldUnderline"/>
        </w:rPr>
        <w:t xml:space="preserve"> </w:t>
      </w:r>
      <w:r w:rsidRPr="0056527C">
        <w:rPr>
          <w:rStyle w:val="StyleBoldUnderline"/>
          <w:highlight w:val="green"/>
        </w:rPr>
        <w:t xml:space="preserve">is that war is an iterative process </w:t>
      </w:r>
      <w:r w:rsidRPr="00E91899">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Judicial deference justifies military medical and bioweapons research</w:t>
      </w:r>
    </w:p>
    <w:p w:rsidR="000C774C" w:rsidRDefault="000C774C" w:rsidP="000C774C">
      <w:proofErr w:type="spellStart"/>
      <w:r w:rsidRPr="008F2FEE">
        <w:rPr>
          <w:rStyle w:val="StyleStyleBold12pt"/>
        </w:rPr>
        <w:t>Parasidis</w:t>
      </w:r>
      <w:proofErr w:type="spellEnd"/>
      <w:r w:rsidRPr="008F2FEE">
        <w:rPr>
          <w:rStyle w:val="StyleStyleBold12pt"/>
        </w:rPr>
        <w:t xml:space="preserve"> 12</w:t>
      </w:r>
      <w:r w:rsidRPr="008F2FEE">
        <w:t xml:space="preserve"> (</w:t>
      </w:r>
      <w:proofErr w:type="spellStart"/>
      <w:r w:rsidRPr="008F2FEE">
        <w:t>Efthimios</w:t>
      </w:r>
      <w:proofErr w:type="spellEnd"/>
      <w:r w:rsidRPr="008F2FEE">
        <w:t>, Assistant Professor of Law, Center for Health Law Studies, Saint Louis University School of Law, 2012, "Justice and Beneficence in Military Medicine and Research" Ohio State Law School, Lexis)</w:t>
      </w:r>
    </w:p>
    <w:p w:rsidR="000C774C" w:rsidRDefault="000C774C" w:rsidP="000C774C"/>
    <w:p w:rsidR="000C774C" w:rsidRDefault="000C774C" w:rsidP="000C774C">
      <w:r>
        <w:t xml:space="preserve">The military has long nurtured a culture and identity that is fundamentally distinct from civil society, n522 and </w:t>
      </w:r>
      <w:r w:rsidRPr="008F2FEE">
        <w:rPr>
          <w:rStyle w:val="StyleBoldUnderline"/>
        </w:rPr>
        <w:t>the U.S.</w:t>
      </w:r>
      <w:r>
        <w:t xml:space="preserve"> </w:t>
      </w:r>
      <w:r w:rsidRPr="008F2FEE">
        <w:rPr>
          <w:rStyle w:val="StyleBoldUnderline"/>
        </w:rPr>
        <w:t>government has a history of bending</w:t>
      </w:r>
      <w:r>
        <w:t xml:space="preserve"> [*792] </w:t>
      </w:r>
      <w:r w:rsidRPr="008F2FEE">
        <w:rPr>
          <w:rStyle w:val="StyleBoldUnderline"/>
        </w:rPr>
        <w:t>and breaking the law during times of war.</w:t>
      </w:r>
      <w:r>
        <w:t xml:space="preserve"> n523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t xml:space="preserve"> in the United States, n524 military discipline and </w:t>
      </w:r>
      <w:r w:rsidRPr="008F2FEE">
        <w:rPr>
          <w:rStyle w:val="StyleBoldUnderline"/>
        </w:rPr>
        <w:t>national security interests should not grant government officials carte blanche to violate fundamental human rights.</w:t>
      </w:r>
      <w: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t xml:space="preserve"> n527 The nefarious </w:t>
      </w:r>
      <w:r w:rsidRPr="008F2FEE">
        <w:rPr>
          <w:rStyle w:val="StyleBoldUnderline"/>
        </w:rPr>
        <w:t>conduct of military officials during</w:t>
      </w:r>
      <w: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the "</w:t>
      </w:r>
      <w:r w:rsidRPr="0056527C">
        <w:rPr>
          <w:rStyle w:val="StyleBoldUnderline"/>
          <w:highlight w:val="green"/>
        </w:rPr>
        <w:t>lies</w:t>
      </w:r>
      <w:r>
        <w:t xml:space="preserve"> and half-truths" that </w:t>
      </w:r>
      <w:r w:rsidRPr="0056527C">
        <w:rPr>
          <w:rStyle w:val="StyleBoldUnderline"/>
          <w:highlight w:val="green"/>
        </w:rPr>
        <w:t xml:space="preserve">the </w:t>
      </w:r>
      <w:proofErr w:type="spellStart"/>
      <w:r w:rsidRPr="0056527C">
        <w:rPr>
          <w:rStyle w:val="StyleBoldUnderline"/>
          <w:highlight w:val="green"/>
        </w:rPr>
        <w:t>DoD</w:t>
      </w:r>
      <w:proofErr w:type="spellEnd"/>
      <w:r w:rsidRPr="0056527C">
        <w:rPr>
          <w:rStyle w:val="StyleBoldUnderline"/>
          <w:highlight w:val="green"/>
        </w:rPr>
        <w:t xml:space="preserve"> has</w:t>
      </w:r>
      <w:r w:rsidRPr="008F2FEE">
        <w:rPr>
          <w:rStyle w:val="StyleBoldUnderline"/>
        </w:rPr>
        <w:t xml:space="preserve"> </w:t>
      </w:r>
      <w:r w:rsidRPr="0056527C">
        <w:rPr>
          <w:rStyle w:val="StyleBoldUnderline"/>
          <w:highlight w:val="green"/>
        </w:rPr>
        <w:t>utilized</w:t>
      </w:r>
      <w:r w:rsidRPr="008F2FEE">
        <w:rPr>
          <w:rStyle w:val="StyleBoldUnderline"/>
        </w:rPr>
        <w:t xml:space="preserve"> in the name of national security.</w:t>
      </w:r>
      <w:r>
        <w:t xml:space="preserve"> n528 Indeed, the Army Inspector General has acknowledged the "inadequacy of the Army's institutional memory" regarding experimental research. n529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t xml:space="preserve">discipline </w:t>
      </w:r>
      <w:r w:rsidRPr="000F7C28">
        <w:rPr>
          <w:rStyle w:val="StyleBoldUnderline"/>
        </w:rPr>
        <w:t>or aggressiveness</w:t>
      </w:r>
      <w:r>
        <w:t>." n531</w:t>
      </w:r>
    </w:p>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That risks bioweapons use—theft, arms racing, tradeoff</w:t>
      </w:r>
    </w:p>
    <w:p w:rsidR="000C774C" w:rsidRDefault="000C774C" w:rsidP="000C774C">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00D02F2E" w:rsidRPr="00D02F2E">
        <w:t>http://www.truth-out.org/news/item/2693:biological-weapons-bargaining-with-the-devil</w:t>
      </w:r>
    </w:p>
    <w:p w:rsidR="000C774C" w:rsidRDefault="000C774C" w:rsidP="000C774C"/>
    <w:p w:rsidR="000C774C" w:rsidRPr="00D1546E" w:rsidRDefault="000C774C" w:rsidP="000C774C">
      <w:r>
        <w:t>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w:t>
      </w:r>
      <w:proofErr w:type="spellStart"/>
      <w:r>
        <w:t>DoD</w:t>
      </w:r>
      <w:proofErr w:type="spellEnd"/>
      <w:r>
        <w:t xml:space="preserve">), Homeland Security, State and Agriculture; the Environmental Protection Agency; and the National Institutes of Health (NIH). A new network, comprised of two large national </w:t>
      </w:r>
      <w:proofErr w:type="spellStart"/>
      <w:r>
        <w:t>biowarfare</w:t>
      </w:r>
      <w:proofErr w:type="spellEnd"/>
      <w:r>
        <w:t xml:space="preserv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t xml:space="preserve"> bacteria and </w:t>
      </w:r>
      <w:r w:rsidRPr="0056527C">
        <w:rPr>
          <w:rStyle w:val="StyleBoldUnderline"/>
          <w:highlight w:val="green"/>
        </w:rPr>
        <w:t>viruses</w:t>
      </w:r>
      <w:r>
        <w:t xml:space="preserve"> with no known cure </w:t>
      </w:r>
      <w:r w:rsidRPr="0056527C">
        <w:rPr>
          <w:rStyle w:val="StyleBoldUnderline"/>
          <w:highlight w:val="green"/>
        </w:rPr>
        <w:t>is being conducted in an atmosphere of secrecy</w:t>
      </w:r>
      <w: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proofErr w:type="spellStart"/>
      <w:r w:rsidRPr="0056527C">
        <w:rPr>
          <w:rStyle w:val="StyleBoldUnderline"/>
          <w:highlight w:val="green"/>
        </w:rPr>
        <w:t>biowarfare</w:t>
      </w:r>
      <w:proofErr w:type="spellEnd"/>
      <w:r w:rsidRPr="0056527C">
        <w:rPr>
          <w:rStyle w:val="StyleBoldUnderline"/>
          <w:highlight w:val="green"/>
        </w:rPr>
        <w:t xml:space="preserve"> pathogens will be created</w:t>
      </w:r>
      <w:r>
        <w:t xml:space="preserve">, including new genetically engineered viruses and bacteria, in order </w:t>
      </w:r>
      <w:r w:rsidRPr="0056527C">
        <w:rPr>
          <w:rStyle w:val="StyleBoldUnderline"/>
          <w:highlight w:val="green"/>
        </w:rPr>
        <w:t>to simulate</w:t>
      </w:r>
      <w:r>
        <w:t xml:space="preserve"> potential </w:t>
      </w:r>
      <w:r w:rsidRPr="00D1546E">
        <w:rPr>
          <w:rStyle w:val="StyleBoldUnderline"/>
        </w:rPr>
        <w:t xml:space="preserve">bioweapons </w:t>
      </w:r>
      <w:r w:rsidRPr="0056527C">
        <w:rPr>
          <w:rStyle w:val="StyleBoldUnderline"/>
          <w:highlight w:val="green"/>
        </w:rPr>
        <w:t>attacks</w:t>
      </w:r>
      <w:r>
        <w:t xml:space="preserve"> by terrorist groups. Novel, lethal organisms and methods of delivery in </w:t>
      </w:r>
      <w:proofErr w:type="spellStart"/>
      <w:r>
        <w:t>biowarfare</w:t>
      </w:r>
      <w:proofErr w:type="spellEnd"/>
      <w:r>
        <w:t xml:space="preserve"> will be tested, all rationalized by the national security need to study them and develop a figurative </w:t>
      </w:r>
      <w:proofErr w:type="spellStart"/>
      <w:r>
        <w:t>bioshield</w:t>
      </w:r>
      <w:proofErr w:type="spellEnd"/>
      <w:r>
        <w:t xml:space="preserve">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 xml:space="preserve">creating new threats that we're going to have to defend ourselves against" - threats from accidents, theft of organisms and stimulus of a </w:t>
      </w:r>
      <w:proofErr w:type="spellStart"/>
      <w:r w:rsidRPr="0056527C">
        <w:rPr>
          <w:rStyle w:val="StyleBoldUnderline"/>
          <w:highlight w:val="green"/>
        </w:rPr>
        <w:t>bioarms</w:t>
      </w:r>
      <w:proofErr w:type="spellEnd"/>
      <w:r w:rsidRPr="0056527C">
        <w:rPr>
          <w:rStyle w:val="StyleBoldUnderline"/>
          <w:highlight w:val="green"/>
        </w:rPr>
        <w:t xml:space="preserve"> race</w:t>
      </w:r>
      <w:r w:rsidRPr="0056527C">
        <w:rPr>
          <w:highlight w:val="green"/>
        </w:rPr>
        <w:t>.(</w:t>
      </w:r>
      <w:r>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w:t>
      </w:r>
      <w:proofErr w:type="spellStart"/>
      <w:r>
        <w:t>biowarfare</w:t>
      </w:r>
      <w:proofErr w:type="spellEnd"/>
      <w:r>
        <w:t xml:space="preserv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t>
      </w:r>
      <w:proofErr w:type="spellStart"/>
      <w:r>
        <w:t>Wheelis</w:t>
      </w:r>
      <w:proofErr w:type="spellEnd"/>
      <w:r>
        <w:t>, contends that a "mass-casualty bioterrorist attack" is unlikely and that "</w:t>
      </w:r>
      <w:r w:rsidRPr="0056527C">
        <w:rPr>
          <w:rStyle w:val="StyleBoldUnderline"/>
          <w:highlight w:val="green"/>
        </w:rPr>
        <w:t>plastering the country" with bioweapons laboratories leaves the country with a weakened public health research infrastructure and</w:t>
      </w:r>
      <w:r w:rsidRPr="00D1546E">
        <w:rPr>
          <w:rStyle w:val="StyleBoldUnderline"/>
        </w:rPr>
        <w:t>,</w:t>
      </w:r>
      <w:r>
        <w:t xml:space="preserve"> thus, </w:t>
      </w:r>
      <w:r w:rsidRPr="0056527C">
        <w:rPr>
          <w:rStyle w:val="StyleBoldUnderline"/>
          <w:highlight w:val="green"/>
        </w:rPr>
        <w:t>less secure. The</w:t>
      </w:r>
      <w:r>
        <w:t xml:space="preserve"> Government Accounting Office (GAO) and many others have drawn the same conclusion. In May 2009, a study of security in </w:t>
      </w:r>
      <w:proofErr w:type="spellStart"/>
      <w:r>
        <w:t>DoD</w:t>
      </w:r>
      <w:proofErr w:type="spellEnd"/>
      <w:r>
        <w:t xml:space="preserve"> biodefense laboratories determined that the </w:t>
      </w:r>
      <w:r w:rsidRPr="0056527C">
        <w:rPr>
          <w:rStyle w:val="StyleBoldUnderline"/>
          <w:highlight w:val="green"/>
        </w:rPr>
        <w:t xml:space="preserve">security systems of high </w:t>
      </w:r>
      <w:proofErr w:type="spellStart"/>
      <w:r w:rsidRPr="0056527C">
        <w:rPr>
          <w:rStyle w:val="StyleBoldUnderline"/>
          <w:highlight w:val="green"/>
        </w:rPr>
        <w:t>biocontainment</w:t>
      </w:r>
      <w:proofErr w:type="spellEnd"/>
      <w:r w:rsidRPr="0056527C">
        <w:rPr>
          <w:rStyle w:val="StyleBoldUnderline"/>
          <w:highlight w:val="green"/>
        </w:rPr>
        <w:t xml:space="preserve"> laboratories cannot protect against theft of bioweapons agents</w:t>
      </w:r>
      <w:r>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w:t>
      </w:r>
      <w:proofErr w:type="spellStart"/>
      <w:r>
        <w:t>biolaboratories</w:t>
      </w:r>
      <w:proofErr w:type="spellEnd"/>
      <w:r>
        <w:t xml:space="preserve"> and the absence of oversight they receive." As many have gravely observed, the biodefense build-up means a huge number of people has access to extremely lethal material.</w:t>
      </w:r>
    </w:p>
    <w:p w:rsidR="000C774C" w:rsidRDefault="000C774C" w:rsidP="000C774C">
      <w:pPr>
        <w:pStyle w:val="Heading3"/>
      </w:pPr>
      <w:r>
        <w:lastRenderedPageBreak/>
        <w:t>1AC: Judiciary</w:t>
      </w:r>
    </w:p>
    <w:p w:rsidR="000C774C" w:rsidRDefault="000C774C" w:rsidP="000C774C"/>
    <w:p w:rsidR="000C774C" w:rsidRPr="00B01AC7" w:rsidRDefault="00D02F2E" w:rsidP="000C774C">
      <w:pPr>
        <w:pStyle w:val="Heading4"/>
        <w:rPr>
          <w:rFonts w:cs="Arial"/>
        </w:rPr>
      </w:pPr>
      <w:r>
        <w:rPr>
          <w:rFonts w:cs="Arial"/>
        </w:rPr>
        <w:t>Bioweapons cause e</w:t>
      </w:r>
      <w:r w:rsidR="000C774C">
        <w:rPr>
          <w:rFonts w:cs="Arial"/>
        </w:rPr>
        <w:t>xtinction</w:t>
      </w:r>
    </w:p>
    <w:p w:rsidR="000C774C" w:rsidRPr="00B01AC7" w:rsidRDefault="000C774C" w:rsidP="000C774C">
      <w:r w:rsidRPr="00B01AC7">
        <w:t xml:space="preserve">Anders </w:t>
      </w:r>
      <w:r w:rsidRPr="00B01AC7">
        <w:rPr>
          <w:b/>
          <w:color w:val="000000"/>
          <w:sz w:val="22"/>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sz w:val="22"/>
          <w:u w:val="thick" w:color="000000"/>
        </w:rPr>
        <w:t>08</w:t>
      </w:r>
      <w:r w:rsidRPr="00B01AC7">
        <w:t xml:space="preserve">, </w:t>
      </w:r>
      <w:r w:rsidRPr="00B01AC7">
        <w:rPr>
          <w:rStyle w:val="reduce2"/>
        </w:rPr>
        <w:t>http://www.thebulletin.org/web-edition/features/how-can-we-reduce-the-risk-of-human-extinction, accessed 5-2-10.</w:t>
      </w:r>
    </w:p>
    <w:p w:rsidR="000C774C" w:rsidRPr="00B01AC7" w:rsidRDefault="000C774C" w:rsidP="000C774C"/>
    <w:p w:rsidR="000C774C" w:rsidRPr="00B01AC7" w:rsidRDefault="000C774C" w:rsidP="000C774C">
      <w:pPr>
        <w:pStyle w:val="evidencetext"/>
        <w:ind w:left="0"/>
        <w:rPr>
          <w:rFonts w:cs="Arial"/>
        </w:rPr>
      </w:pPr>
      <w:r w:rsidRPr="00B01AC7">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cs="Arial"/>
        </w:rPr>
        <w:t xml:space="preserve"> might </w:t>
      </w:r>
      <w:r w:rsidRPr="0056527C">
        <w:rPr>
          <w:rStyle w:val="StyleBoldUnderline"/>
          <w:rFonts w:eastAsiaTheme="majorEastAsia"/>
          <w:highlight w:val="green"/>
        </w:rPr>
        <w:t>make it possible to engineer pathogens capable of extinction-level pandemics</w:t>
      </w:r>
      <w:r w:rsidRPr="00B01AC7">
        <w:rPr>
          <w:rFonts w:cs="Arial"/>
        </w:rPr>
        <w:t xml:space="preserve">. </w:t>
      </w:r>
      <w:r w:rsidRPr="00B01AC7">
        <w:rPr>
          <w:rStyle w:val="highlight2"/>
          <w:rFonts w:eastAsiaTheme="majorEastAsia" w:cs="Arial"/>
        </w:rPr>
        <w:t xml:space="preserve">The </w:t>
      </w:r>
      <w:r w:rsidRPr="0056527C">
        <w:rPr>
          <w:rStyle w:val="StyleBoldUnderline"/>
          <w:rFonts w:eastAsiaTheme="majorEastAsia"/>
          <w:highlight w:val="green"/>
        </w:rPr>
        <w:t>knowledge, equipment, and materials needed to engineer pathogens are more accessible than those needed to build nuclear weapons</w:t>
      </w:r>
      <w:r w:rsidRPr="00B01AC7">
        <w:rPr>
          <w:rStyle w:val="highlight2"/>
          <w:rFonts w:eastAsiaTheme="majorEastAsia" w:cs="Arial"/>
        </w:rPr>
        <w:t xml:space="preserve">. And </w:t>
      </w:r>
      <w:r w:rsidRPr="0056527C">
        <w:rPr>
          <w:rStyle w:val="StyleBoldUnderline"/>
          <w:rFonts w:eastAsiaTheme="majorEastAsia"/>
          <w:highlight w:val="green"/>
        </w:rPr>
        <w:t>unlike other weapons, pathogens are self-replicating, allowing a small arsenal to become exponentially destructiv</w:t>
      </w:r>
      <w:r w:rsidRPr="00B01AC7">
        <w:rPr>
          <w:rStyle w:val="box"/>
          <w:shd w:val="clear" w:color="auto" w:fill="00FF00"/>
        </w:rPr>
        <w:t>e</w:t>
      </w:r>
      <w:r w:rsidRPr="00B01AC7">
        <w:rPr>
          <w:rStyle w:val="highlight2"/>
          <w:rFonts w:eastAsiaTheme="majorEastAsia" w:cs="Arial"/>
        </w:rPr>
        <w:t>. Pathogens have been implicated  in the extinctions of many wild species</w:t>
      </w:r>
      <w:r w:rsidRPr="00B01AC7">
        <w:rPr>
          <w:rFonts w:cs="Arial"/>
        </w:rPr>
        <w:t>. Although most pandemics "fade out" by reducing the density of susceptible populations, pathogens with wide host ranges in multiple species can reach even isolated individuals</w:t>
      </w:r>
      <w:r w:rsidRPr="00B01AC7">
        <w:rPr>
          <w:rStyle w:val="highlight2"/>
          <w:rFonts w:eastAsiaTheme="majorEastAsia" w:cs="Arial"/>
        </w:rPr>
        <w:t xml:space="preserve">. </w:t>
      </w:r>
      <w:r w:rsidRPr="0056527C">
        <w:rPr>
          <w:rStyle w:val="StyleBoldUnderline"/>
          <w:rFonts w:eastAsiaTheme="majorEastAsia"/>
          <w:highlight w:val="green"/>
        </w:rPr>
        <w:t>The intentional</w:t>
      </w:r>
      <w:r w:rsidRPr="00B01AC7">
        <w:rPr>
          <w:rStyle w:val="highlight2"/>
          <w:rFonts w:eastAsiaTheme="majorEastAsia" w:cs="Arial"/>
        </w:rPr>
        <w:t xml:space="preserve"> or unintentional </w:t>
      </w:r>
      <w:r w:rsidRPr="0056527C">
        <w:rPr>
          <w:rStyle w:val="StyleBoldUnderline"/>
          <w:rFonts w:eastAsiaTheme="majorEastAsia"/>
          <w:highlight w:val="green"/>
        </w:rPr>
        <w:t>release of engineered pathogens with high transmissibility, latency, and lethality might be capable of causing human extinction</w:t>
      </w:r>
      <w:r w:rsidRPr="00B01AC7">
        <w:rPr>
          <w:rFonts w:cs="Arial"/>
        </w:rPr>
        <w:t>. While such an event seems unlikely today, the likelihood may increase as biotechnologies continue to improve at a rate rivaling Moore's Law.</w:t>
      </w:r>
    </w:p>
    <w:p w:rsidR="000C774C" w:rsidRDefault="000C774C" w:rsidP="000C774C">
      <w:pPr>
        <w:pStyle w:val="Heading3"/>
      </w:pPr>
      <w:r>
        <w:lastRenderedPageBreak/>
        <w:t>1AC: Judiciary</w:t>
      </w:r>
    </w:p>
    <w:p w:rsidR="000C774C" w:rsidRDefault="000C774C" w:rsidP="000C774C"/>
    <w:p w:rsidR="000C774C" w:rsidRDefault="000C774C" w:rsidP="000C774C">
      <w:pPr>
        <w:pStyle w:val="Heading4"/>
      </w:pPr>
      <w:r>
        <w:t>Courts should take a stand against deference over Guantanamo</w:t>
      </w:r>
    </w:p>
    <w:p w:rsidR="000C774C" w:rsidRDefault="000C774C" w:rsidP="000C774C">
      <w:proofErr w:type="spellStart"/>
      <w:r w:rsidRPr="00BF1CA1">
        <w:rPr>
          <w:rStyle w:val="StyleStyleBold12pt"/>
        </w:rPr>
        <w:t>Steyn</w:t>
      </w:r>
      <w:proofErr w:type="spellEnd"/>
      <w:r w:rsidRPr="00BF1CA1">
        <w:rPr>
          <w:rStyle w:val="StyleStyleBold12pt"/>
        </w:rPr>
        <w:t xml:space="preserve"> 04</w:t>
      </w:r>
      <w:r w:rsidRPr="00BF1CA1">
        <w:t xml:space="preserve"> (Johan, January 2004, "Guantanamo Bay: The Legal Black Hole" International and Comparative Law Quarterly, Google Scholar)</w:t>
      </w:r>
    </w:p>
    <w:p w:rsidR="000C774C" w:rsidRDefault="000C774C" w:rsidP="000C774C"/>
    <w:p w:rsidR="000C774C" w:rsidRPr="00BF1CA1" w:rsidRDefault="000C774C" w:rsidP="000C774C">
      <w:pPr>
        <w:rPr>
          <w:rStyle w:val="StyleBoldUnderline"/>
        </w:rPr>
      </w:pPr>
      <w:r w:rsidRPr="0056527C">
        <w:rPr>
          <w:rStyle w:val="StyleBoldUnderline"/>
          <w:highlight w:val="green"/>
        </w:rPr>
        <w:t>The most powerful democracy is detaining hundreds of suspected</w:t>
      </w:r>
      <w:r w:rsidRPr="00BF1CA1">
        <w:rPr>
          <w:rStyle w:val="StyleBoldUnderline"/>
        </w:rPr>
        <w:t xml:space="preserve"> foot </w:t>
      </w:r>
      <w:r w:rsidRPr="0056527C">
        <w:rPr>
          <w:rStyle w:val="StyleBoldUnderline"/>
          <w:highlight w:val="green"/>
        </w:rPr>
        <w:t>soldiers</w:t>
      </w:r>
      <w:r w:rsidRPr="00BF1CA1">
        <w:rPr>
          <w:rStyle w:val="StyleBoldUnderline"/>
        </w:rPr>
        <w:t xml:space="preserve"> of the Taliban in a legal black hole </w:t>
      </w:r>
      <w:r w:rsidRPr="0056527C">
        <w:rPr>
          <w:rStyle w:val="StyleBoldUnderline"/>
          <w:highlight w:val="green"/>
        </w:rPr>
        <w:t>at</w:t>
      </w:r>
      <w:r w:rsidRPr="0056527C">
        <w:rPr>
          <w:highlight w:val="green"/>
        </w:rPr>
        <w:t xml:space="preserve"> t</w:t>
      </w:r>
      <w:r>
        <w:t xml:space="preserve">he United States naval base at </w:t>
      </w:r>
      <w:r w:rsidRPr="0056527C">
        <w:rPr>
          <w:rStyle w:val="StyleBoldUnderline"/>
          <w:highlight w:val="green"/>
        </w:rPr>
        <w:t>Guantanamo</w:t>
      </w:r>
      <w:r w:rsidRPr="00BF1CA1">
        <w:rPr>
          <w:rStyle w:val="StyleBoldUnderline"/>
        </w:rPr>
        <w:t xml:space="preserve"> Bay. </w:t>
      </w:r>
      <w:r w:rsidRPr="00BF1CA1">
        <w:t>where they await trial on capital charges by military tribunals. This episode must be put in context. Democracies</w:t>
      </w:r>
      <w:r>
        <w:t xml:space="preserve"> must defend themselves. Democracies are entitled to try officers and soldiers of enemy forces for war crimes. But it </w:t>
      </w:r>
      <w:r w:rsidRPr="00BF1CA1">
        <w:rPr>
          <w:rStyle w:val="StyleBoldUnderline"/>
        </w:rPr>
        <w:t>is a recurring theme in history that in times of war. armed conflict, or perceived national danger, even liberal democracies adopt measures infringing human rights in ways that are wholly disproportionate to the crisis.</w:t>
      </w:r>
      <w:r>
        <w:t xml:space="preserve"> One tool at hand is detention without charge or trial, that is, executive detention. Ill-conceived rushed legislation is passed granting excessive powers to executive governments which compromise the rights and liberties of individuals beyond the exigencies of the situation. Often the loss of liberty is permanent. Executive branches of government, faced with a perceived emergency, often resort to excessive measures. The litany of grave abuses of power by liberal democratic governments is too long to recount, but in order to understand and to hold governments to account, we do well to take into account the circles of history. </w:t>
      </w:r>
      <w:r w:rsidRPr="0056527C">
        <w:rPr>
          <w:rStyle w:val="StyleBoldUnderline"/>
          <w:highlight w:val="green"/>
        </w:rPr>
        <w:t xml:space="preserve">Judicial branches </w:t>
      </w:r>
      <w:r w:rsidRPr="00BF1CA1">
        <w:rPr>
          <w:rStyle w:val="StyleBoldUnderline"/>
        </w:rPr>
        <w:t>of government</w:t>
      </w:r>
      <w:r>
        <w:t xml:space="preserve">, although charged with the duty of standing between the government and individuals, </w:t>
      </w:r>
      <w:r w:rsidRPr="0056527C">
        <w:rPr>
          <w:rStyle w:val="StyleBoldUnderline"/>
          <w:highlight w:val="green"/>
        </w:rPr>
        <w:t>are often too deferential to the executive</w:t>
      </w:r>
      <w:r w:rsidRPr="00BF1CA1">
        <w:rPr>
          <w:rStyle w:val="StyleBoldUnderline"/>
        </w:rPr>
        <w:t xml:space="preserve"> in time of peace. How then would the same judges act in a time of crisis? The role of the courts in time of crisis is less than glorious.</w:t>
      </w:r>
      <w:r>
        <w:t xml:space="preserve"> On this side of the Atlantic </w:t>
      </w:r>
      <w:proofErr w:type="spellStart"/>
      <w:r>
        <w:t>Liversidge</w:t>
      </w:r>
      <w:proofErr w:type="spellEnd"/>
      <w:r>
        <w:t xml:space="preserve"> v Anderson (1942)" is revealing. The question before the House of Lords was a matter of the interpretation of </w:t>
      </w:r>
      <w:proofErr w:type="spellStart"/>
      <w:r>
        <w:t>Defence</w:t>
      </w:r>
      <w:proofErr w:type="spellEnd"/>
      <w:r>
        <w:t xml:space="preserve"> Regulation 18B which provided that the Home Secretary may order a person to be detained 'if he has reasonable cause to believe' the person to be of hostile origin or associations. A majority of four held that if the Home Secretary thinks he has good cause that is good enough. Lord </w:t>
      </w:r>
      <w:proofErr w:type="spellStart"/>
      <w:r>
        <w:t>Atkin</w:t>
      </w:r>
      <w:proofErr w:type="spellEnd"/>
      <w:r>
        <w:t xml:space="preserve"> chose the objective interpretation: the statute required the Home Secretary to have reasonable grounds for detention. Lord </w:t>
      </w:r>
      <w:proofErr w:type="spellStart"/>
      <w:r>
        <w:t>Atkin</w:t>
      </w:r>
      <w:proofErr w:type="spellEnd"/>
      <w:r>
        <w:t xml:space="preserve"> said: "amid the clash of arms the laws are not silent" and warned against judges who 'when face to face with claims involving the liberty of the subject show themselves more executive minded than the executive'. At the time the terms of Lord Alton's dissent caused grave offence to his colleagues. But Lord </w:t>
      </w:r>
      <w:proofErr w:type="spellStart"/>
      <w:r>
        <w:t>Atkin's</w:t>
      </w:r>
      <w:proofErr w:type="spellEnd"/>
      <w:r>
        <w:t xml:space="preserve"> view on the interpretation of provisions such as Regulation I8B has prevailed: the Secretary' of State's power to detain must be exercised on objectively reasonable grounds. To that extent </w:t>
      </w:r>
      <w:proofErr w:type="spellStart"/>
      <w:r>
        <w:t>Liversidge</w:t>
      </w:r>
      <w:proofErr w:type="spellEnd"/>
      <w:r>
        <w:t xml:space="preserve"> v Anderson no longer haunts the law.3 I have referred to a case sketched on the memory of every lawyer because, despite its beguiling framework of a mere point of statutory interpretation, it is emblematic of the recurring clash of fundamentally different views about the role of courts in times of crisis. How far contemporary decisions match Lord </w:t>
      </w:r>
      <w:proofErr w:type="spellStart"/>
      <w:r>
        <w:t>Alkin's</w:t>
      </w:r>
      <w:proofErr w:type="spellEnd"/>
      <w:r>
        <w:t xml:space="preserve"> broader philosophy is far from clear. The theory that courts must always defer to elected representatives on matters of security is seductive. But there is a different view, namely that </w:t>
      </w:r>
      <w:r w:rsidRPr="00BF1CA1">
        <w:rPr>
          <w:rStyle w:val="StyleBoldUnderline"/>
        </w:rPr>
        <w:t xml:space="preserve">while </w:t>
      </w:r>
      <w:r w:rsidRPr="0056527C">
        <w:rPr>
          <w:rStyle w:val="StyleBoldUnderline"/>
          <w:highlight w:val="green"/>
        </w:rPr>
        <w:t>courts</w:t>
      </w:r>
      <w:r w:rsidRPr="00BF1CA1">
        <w:rPr>
          <w:rStyle w:val="StyleBoldUnderline"/>
        </w:rPr>
        <w:t xml:space="preserve"> must take into account the relative constitutional competence of branches of government to decide particular issues, they </w:t>
      </w:r>
      <w:r w:rsidRPr="0056527C">
        <w:rPr>
          <w:rStyle w:val="StyleBoldUnderline"/>
          <w:highlight w:val="green"/>
        </w:rPr>
        <w:t>must never,</w:t>
      </w:r>
      <w:r w:rsidRPr="00BF1CA1">
        <w:rPr>
          <w:rStyle w:val="StyleBoldUnderline"/>
        </w:rPr>
        <w:t xml:space="preserve"> on constitutional grounds, </w:t>
      </w:r>
      <w:r w:rsidRPr="0056527C">
        <w:rPr>
          <w:rStyle w:val="StyleBoldUnderline"/>
          <w:highlight w:val="green"/>
        </w:rPr>
        <w:t>surrender the constitutional duties placed on them</w:t>
      </w:r>
      <w:r w:rsidRPr="0056527C">
        <w:rPr>
          <w:highlight w:val="green"/>
        </w:rPr>
        <w:t>.4</w:t>
      </w:r>
      <w:r>
        <w:t xml:space="preserve"> Even in modern times terrible injustices have been perpetrated in the name of security on thousands who had no effective recourse to law. Too often courts of law have denied the writ of the rule of law with only the most perfunctory examination. In the context of a war on terrorism without any end in prospect this is a </w:t>
      </w:r>
      <w:proofErr w:type="spellStart"/>
      <w:r>
        <w:t>sombre</w:t>
      </w:r>
      <w:proofErr w:type="spellEnd"/>
      <w:r>
        <w:t xml:space="preserve"> scene for human rights. But there is the caution that </w:t>
      </w:r>
      <w:r w:rsidRPr="0056527C">
        <w:rPr>
          <w:rStyle w:val="StyleBoldUnderline"/>
          <w:highlight w:val="green"/>
        </w:rPr>
        <w:t>unchecked abuse of power begets ever-greater abuse</w:t>
      </w:r>
      <w:r w:rsidRPr="00BF1CA1">
        <w:rPr>
          <w:rStyle w:val="StyleBoldUnderline"/>
        </w:rPr>
        <w:t xml:space="preserve"> of power. And </w:t>
      </w:r>
      <w:r w:rsidRPr="0056527C">
        <w:rPr>
          <w:rStyle w:val="StyleBoldUnderline"/>
          <w:highlight w:val="green"/>
        </w:rPr>
        <w:t>judges do have the duty</w:t>
      </w:r>
      <w:r w:rsidRPr="00BF1CA1">
        <w:rPr>
          <w:rStyle w:val="StyleBoldUnderline"/>
        </w:rPr>
        <w:t xml:space="preserve">, even in times of crisis, </w:t>
      </w:r>
      <w:r w:rsidRPr="0056527C">
        <w:rPr>
          <w:rStyle w:val="StyleBoldUnderline"/>
          <w:highlight w:val="green"/>
        </w:rPr>
        <w:t>to guard against an unprincipled and exorbitant executive response.</w:t>
      </w:r>
    </w:p>
    <w:p w:rsidR="00442473" w:rsidRDefault="00442473" w:rsidP="00442473">
      <w:pPr>
        <w:pStyle w:val="Heading3"/>
      </w:pPr>
      <w:r>
        <w:lastRenderedPageBreak/>
        <w:t>1AC: Judiciary</w:t>
      </w:r>
    </w:p>
    <w:p w:rsidR="000C774C" w:rsidRPr="00BF1CA1" w:rsidRDefault="000C774C" w:rsidP="000C774C">
      <w:pPr>
        <w:rPr>
          <w:rStyle w:val="StyleBoldUnderline"/>
        </w:rPr>
      </w:pPr>
    </w:p>
    <w:p w:rsidR="003331A1" w:rsidRPr="00D02F2E" w:rsidRDefault="00442473" w:rsidP="00D02F2E">
      <w:pPr>
        <w:pStyle w:val="Heading4"/>
        <w:rPr>
          <w:rStyle w:val="reduce2"/>
          <w:color w:val="auto"/>
          <w:sz w:val="24"/>
        </w:rPr>
      </w:pPr>
      <w:r>
        <w:rPr>
          <w:rFonts w:cs="Arial"/>
        </w:rPr>
        <w:t>Executive insulation from courts is key problem</w:t>
      </w:r>
    </w:p>
    <w:p w:rsidR="003331A1" w:rsidRPr="00442473" w:rsidRDefault="003331A1" w:rsidP="00D02F2E">
      <w:pPr>
        <w:rPr>
          <w:b/>
          <w:bCs/>
          <w:sz w:val="24"/>
          <w:u w:val="single"/>
        </w:rPr>
      </w:pPr>
      <w:r w:rsidRPr="00442473">
        <w:rPr>
          <w:rStyle w:val="StyleStyleBold12pt"/>
        </w:rPr>
        <w:t>Turley 02</w:t>
      </w:r>
      <w:r w:rsidR="00D02F2E">
        <w:rPr>
          <w:rStyle w:val="StyleStyleBold12pt"/>
        </w:rPr>
        <w:t xml:space="preserve"> </w:t>
      </w:r>
      <w:r>
        <w:t xml:space="preserve">[Jonathan, J.B. and Maurice C. Shapiro Professor of Public Interest Law at The George Washington University Law, “Tribunals and Tribulations: The Antithetical Elements of Military Governance in </w:t>
      </w:r>
      <w:proofErr w:type="spellStart"/>
      <w:r>
        <w:t>Madisonian</w:t>
      </w:r>
      <w:proofErr w:type="spellEnd"/>
      <w:r>
        <w:t xml:space="preserve"> Democracy”, The George Washington Law Review, August, 70 Geo. Wash. L. Re</w:t>
      </w:r>
      <w:r w:rsidR="00442473">
        <w:t>v. 649, l</w:t>
      </w:r>
      <w:r>
        <w:t>]</w:t>
      </w:r>
    </w:p>
    <w:p w:rsidR="003331A1" w:rsidRDefault="003331A1" w:rsidP="003331A1">
      <w:pPr>
        <w:rPr>
          <w:rStyle w:val="reduce2"/>
          <w:sz w:val="6"/>
        </w:rPr>
      </w:pPr>
    </w:p>
    <w:p w:rsidR="00442473" w:rsidRDefault="00442473" w:rsidP="00442473">
      <w:pPr>
        <w:pStyle w:val="evidencetext"/>
        <w:ind w:left="0"/>
        <w:rPr>
          <w:rFonts w:cs="Arial"/>
          <w:sz w:val="10"/>
          <w:u w:val="single"/>
        </w:rPr>
      </w:pPr>
    </w:p>
    <w:p w:rsidR="003331A1" w:rsidRPr="00D02F2E" w:rsidRDefault="003331A1" w:rsidP="00442473">
      <w:pPr>
        <w:rPr>
          <w:rStyle w:val="StyleBoldUnderline"/>
        </w:rPr>
      </w:pPr>
      <w:r>
        <w:t xml:space="preserve">Military </w:t>
      </w:r>
      <w:r w:rsidRPr="0056527C">
        <w:rPr>
          <w:rStyle w:val="highlight2"/>
          <w:highlight w:val="green"/>
        </w:rPr>
        <w:t>tribunals represent the most extreme manifestation of the military's emergence as a semi-autonomous system</w:t>
      </w:r>
      <w:r>
        <w:rPr>
          <w:rStyle w:val="highlight2"/>
        </w:rPr>
        <w:t xml:space="preserve"> </w:t>
      </w:r>
      <w:r w:rsidRPr="00D02F2E">
        <w:t>of governance</w:t>
      </w:r>
      <w:r>
        <w:rPr>
          <w:rStyle w:val="reduce2"/>
        </w:rPr>
        <w:t>.</w:t>
      </w:r>
      <w:r w:rsidRPr="00D02F2E">
        <w:t xml:space="preserve"> </w:t>
      </w:r>
      <w:r w:rsidRPr="00D02F2E">
        <w:rPr>
          <w:rStyle w:val="StyleBoldUnderline"/>
        </w:rPr>
        <w:t>The response to this significant extension of authority has been relatively muted. This is not unexpected or unprecedented.</w:t>
      </w:r>
      <w:r>
        <w:t xml:space="preserve"> There is a profound discomfort among politicians and judges to challenge assertions of executive authority in a time  [*767]  of hostilities. It is perhaps for that reason that the most excessive acts are taken by presidents during such periods, but the need for such reasoned accommodations should not be an invitation for unguarded acquiescence. There is a natural tendency of some leaders to view our adversaries, even some of our citizens, as unworthy of constitutional protections. 740 In these periods, Congress has largely acquiesced or supported abuses such as the internment of Japanese Americans in World War II. Likewise, some academics have given support to those who view rights as relative and fluid depending on the times. 741 As Benjamin Franklin once eloquently noted, however, citizens who "can give up essential liberty to obtain a little temporary safety deserve neither liberty nor safety." 742 As someone who lived through the most dangerous of times, Franklin's warning is particularly apt. Every generation has its scourge. Likewise</w:t>
      </w:r>
      <w:r w:rsidRPr="00D02F2E">
        <w:t>, every generation has heard the siren's call of those who encourage extrajudicial means to deal with contemporary enemies. The Bush tribunals represent such an extrajudicial</w:t>
      </w:r>
      <w:r>
        <w:t xml:space="preserve"> - and in my view </w:t>
      </w:r>
      <w:proofErr w:type="spellStart"/>
      <w:r>
        <w:t>extraconstitutional</w:t>
      </w:r>
      <w:proofErr w:type="spellEnd"/>
      <w:r>
        <w:t xml:space="preserve"> - </w:t>
      </w:r>
      <w:r w:rsidRPr="00D02F2E">
        <w:t>means to a popular end</w:t>
      </w:r>
      <w:r>
        <w:rPr>
          <w:rStyle w:val="highlight2"/>
        </w:rPr>
        <w:t xml:space="preserve">. </w:t>
      </w:r>
      <w:r w:rsidRPr="0056527C">
        <w:rPr>
          <w:rStyle w:val="highlight2"/>
          <w:highlight w:val="green"/>
        </w:rPr>
        <w:t>They threaten</w:t>
      </w:r>
      <w:r>
        <w:rPr>
          <w:rStyle w:val="highlight2"/>
        </w:rPr>
        <w:t xml:space="preserve"> </w:t>
      </w:r>
      <w:r w:rsidRPr="00D02F2E">
        <w:rPr>
          <w:rStyle w:val="StyleBoldUnderline"/>
        </w:rPr>
        <w:t>not only to pull the military further away from its core identity and functions, bu</w:t>
      </w:r>
      <w:r w:rsidRPr="00D02F2E">
        <w:t>t</w:t>
      </w:r>
      <w:r>
        <w:rPr>
          <w:rStyle w:val="highlight2"/>
        </w:rPr>
        <w:t xml:space="preserve"> </w:t>
      </w:r>
      <w:r w:rsidRPr="0056527C">
        <w:rPr>
          <w:rStyle w:val="highlight2"/>
          <w:highlight w:val="green"/>
        </w:rPr>
        <w:t>to destabilize the tripartite system of government</w:t>
      </w:r>
      <w:r>
        <w:rPr>
          <w:rStyle w:val="highlight2"/>
        </w:rPr>
        <w:t xml:space="preserve"> </w:t>
      </w:r>
      <w:r w:rsidRPr="00D02F2E">
        <w:t>as well</w:t>
      </w:r>
      <w:r>
        <w:t xml:space="preserve">. 743 Of course, if history shows one thing, it is that we can survive and rebound from periods of abusive or over-zealous executive action. What is of greater concern is the long-term implications of these changes for our constitutional system. Although the courts have been relatively consistent in resisting efforts of legislative circumvention of the constitutional process, 744 they have proven less faithful in the face of executive circumvention. </w:t>
      </w:r>
      <w:r w:rsidRPr="00D02F2E">
        <w:t xml:space="preserve">There is now a growing challenge to the </w:t>
      </w:r>
      <w:proofErr w:type="spellStart"/>
      <w:r w:rsidRPr="00D02F2E">
        <w:t>Madisonian</w:t>
      </w:r>
      <w:proofErr w:type="spellEnd"/>
      <w:r w:rsidRPr="00D02F2E">
        <w:t xml:space="preserve"> system produced by the combination of deference</w:t>
      </w:r>
      <w:r>
        <w:t xml:space="preserve"> to  [*768]  </w:t>
      </w:r>
      <w:r w:rsidRPr="00D02F2E">
        <w:t>the executive in national security matters and the semi-autonomy afforded to the military system</w:t>
      </w:r>
      <w:r>
        <w:t xml:space="preserve">. Although there have been different variations of tribunals running back to the Revolution, there is a sense that we stand at a crossroads in embracing or rejecting the Bush tribunals. Considered by many to be relics of the past, </w:t>
      </w:r>
      <w:r w:rsidRPr="00D02F2E">
        <w:t>the military tribunal now promises a new and uncertain future for our constitutional system</w:t>
      </w:r>
      <w:r>
        <w:rPr>
          <w:rStyle w:val="highlight2"/>
          <w:sz w:val="10"/>
        </w:rPr>
        <w:t>.</w:t>
      </w:r>
      <w:r>
        <w:t xml:space="preserve"> In adopting this system, we will not simply replicate the past but create something new in the authority of the President. Few generations face such a stark and defining choice. The rejection of these tribunals at a time of great unease will require more than an intellectual choice; it will require a leap of faith in the </w:t>
      </w:r>
      <w:proofErr w:type="spellStart"/>
      <w:r>
        <w:t>Madisonian</w:t>
      </w:r>
      <w:proofErr w:type="spellEnd"/>
      <w:r>
        <w:t xml:space="preserve"> system. It is a system that survived despite (and not because of) past wartime excesses, including the repeated abuse of military tribunals. Ironically, a military pocket republic has finally emerged in the twenty-first century to offer functional alternatives to the core institutions of the </w:t>
      </w:r>
      <w:proofErr w:type="spellStart"/>
      <w:r>
        <w:t>Madisonian</w:t>
      </w:r>
      <w:proofErr w:type="spellEnd"/>
      <w:r>
        <w:t xml:space="preserve"> system. In the area of military justice, it is an alternative found superior by President Bush to achieve the goals of fighting terrorism. It would be preferable to say that this emergence is because of the positive attributes associated with military adjudications, but the evidence is to the contrary. As made clear by Attorney General Ashcroft in his derisive account of a civilian system prone to sensationalism and uncertainty, 745 </w:t>
      </w:r>
      <w:r w:rsidRPr="00D02F2E">
        <w:t>the embrace of military tribunals was in part based on a dissatisfaction with the modern legal process</w:t>
      </w:r>
      <w:r>
        <w:t xml:space="preserve">. Where Sherman warned against allowing "military law to become emasculated by ... principles derived from ... civil courts," 746 </w:t>
      </w:r>
      <w:r w:rsidRPr="0056527C">
        <w:rPr>
          <w:rStyle w:val="highlight2"/>
          <w:highlight w:val="green"/>
        </w:rPr>
        <w:t xml:space="preserve">we now have civilian leaders using military law precisely because of its insularity from their own courts. </w:t>
      </w:r>
      <w:r w:rsidRPr="00D02F2E">
        <w:rPr>
          <w:rStyle w:val="StyleBoldUnderline"/>
        </w:rPr>
        <w:t>It is more than a setback for civil liberties; it is a case of constitutional de-evolution.</w:t>
      </w:r>
    </w:p>
    <w:p w:rsidR="00442473" w:rsidRDefault="00442473" w:rsidP="00442473">
      <w:pPr>
        <w:pStyle w:val="Heading3"/>
      </w:pPr>
      <w:r>
        <w:lastRenderedPageBreak/>
        <w:t>1AC: Judiciary</w:t>
      </w:r>
    </w:p>
    <w:p w:rsidR="00442473" w:rsidRDefault="00442473" w:rsidP="00442473"/>
    <w:p w:rsidR="00442473" w:rsidRDefault="00442473" w:rsidP="00442473">
      <w:pPr>
        <w:pStyle w:val="Heading4"/>
        <w:rPr>
          <w:rFonts w:cs="Arial"/>
        </w:rPr>
      </w:pPr>
      <w:r>
        <w:rPr>
          <w:rFonts w:cs="Arial"/>
        </w:rPr>
        <w:t>Judicial precision about executive detention power is key to checking abuses</w:t>
      </w:r>
    </w:p>
    <w:p w:rsidR="00442473" w:rsidRDefault="00D02F2E" w:rsidP="00442473">
      <w:r>
        <w:rPr>
          <w:rStyle w:val="StyleStyleBold12pt"/>
        </w:rPr>
        <w:t xml:space="preserve">Perkins </w:t>
      </w:r>
      <w:r w:rsidR="00442473" w:rsidRPr="00442473">
        <w:rPr>
          <w:rStyle w:val="StyleStyleBold12pt"/>
        </w:rPr>
        <w:t>05</w:t>
      </w:r>
      <w:r w:rsidR="00442473">
        <w:rPr>
          <w:rStyle w:val="StyleStyleBold12pt"/>
        </w:rPr>
        <w:t xml:space="preserve"> </w:t>
      </w:r>
      <w:r w:rsidR="00442473">
        <w:t xml:space="preserve">[Jared, BYU Journal of Public Law, 19 BYU J. Pub. L. 437, </w:t>
      </w:r>
      <w:proofErr w:type="spellStart"/>
      <w:r w:rsidR="00442473">
        <w:t>ln</w:t>
      </w:r>
      <w:proofErr w:type="spellEnd"/>
      <w:r w:rsidR="00442473">
        <w:t>]</w:t>
      </w:r>
    </w:p>
    <w:p w:rsidR="00442473" w:rsidRPr="00442473" w:rsidRDefault="00442473" w:rsidP="00D02F2E"/>
    <w:p w:rsidR="00442473" w:rsidRDefault="00442473" w:rsidP="00442473">
      <w:pPr>
        <w:rPr>
          <w:rStyle w:val="reduce2"/>
          <w:sz w:val="6"/>
        </w:rPr>
      </w:pPr>
    </w:p>
    <w:p w:rsidR="00442473" w:rsidRDefault="00442473" w:rsidP="00442473">
      <w:r w:rsidRPr="00D02F2E">
        <w:t>In times of national crisis civil liberties are sometimes abridged in exchange for greater security</w:t>
      </w:r>
      <w:r>
        <w:t xml:space="preserve">. 5 The Framers, countenancing such an  [*438]  eventuality, granted to Congress the power to suspend the right to a writ of habeas corpus in times of rebellion or invasion. 6 </w:t>
      </w:r>
      <w:r>
        <w:rPr>
          <w:rStyle w:val="highlight2"/>
          <w:sz w:val="10"/>
        </w:rPr>
        <w:t xml:space="preserve">In </w:t>
      </w:r>
      <w:proofErr w:type="spellStart"/>
      <w:r w:rsidRPr="00D02F2E">
        <w:t>Hamdi's</w:t>
      </w:r>
      <w:proofErr w:type="spellEnd"/>
      <w:r w:rsidRPr="00D02F2E">
        <w:t xml:space="preserve"> case, Congress had not suspended habeas corpus, though it had authorized the president to use military power against terrorists and their allies</w:t>
      </w:r>
      <w:r>
        <w:t xml:space="preserve">. 7 Yet the executive sought to curtail </w:t>
      </w:r>
      <w:proofErr w:type="spellStart"/>
      <w:r>
        <w:t>Hamdi's</w:t>
      </w:r>
      <w:proofErr w:type="spellEnd"/>
      <w:r>
        <w:t xml:space="preserve"> access to habeas corpus by classifying him as an enemy combatant, thereby subjecting him to executive discretion instead of domestic criminal law with all of its attendant constitutional protections. </w:t>
      </w:r>
      <w:proofErr w:type="spellStart"/>
      <w:r w:rsidRPr="00D02F2E">
        <w:t>Hamdi's</w:t>
      </w:r>
      <w:proofErr w:type="spellEnd"/>
      <w:r w:rsidRPr="00D02F2E">
        <w:t xml:space="preserve"> petition and the government's arguments supporting his detention led to questions about separation of powers and the protection of civil liberties in times of national threat. In such times the public desire for security spikes, and officials charged with the public's safety will feel either pressure to guarantee security at all costs or be tempted to exploit the public fear to their own political or ideological ends</w:t>
      </w:r>
      <w:r>
        <w:t xml:space="preserve">. 8 </w:t>
      </w:r>
      <w:r>
        <w:rPr>
          <w:rStyle w:val="highlight2"/>
        </w:rPr>
        <w:t xml:space="preserve">It </w:t>
      </w:r>
      <w:r w:rsidRPr="0056527C">
        <w:rPr>
          <w:rStyle w:val="highlight2"/>
          <w:highlight w:val="green"/>
        </w:rPr>
        <w:t>is the function of the judiciary to stand as a bulwark</w:t>
      </w:r>
      <w:r>
        <w:t xml:space="preserve"> against the people's representatives when public fear and outrage compel or allow measures that contravene or undermine core constitutional principles. 9 </w:t>
      </w:r>
      <w:r w:rsidRPr="0056527C">
        <w:rPr>
          <w:rStyle w:val="highlight2"/>
          <w:highlight w:val="green"/>
        </w:rPr>
        <w:t xml:space="preserve">This responsibility is most effectively fulfilled when the courts use conflicts like </w:t>
      </w:r>
      <w:proofErr w:type="spellStart"/>
      <w:r w:rsidRPr="0056527C">
        <w:rPr>
          <w:rStyle w:val="highlight2"/>
          <w:highlight w:val="green"/>
        </w:rPr>
        <w:t>Hamdi's</w:t>
      </w:r>
      <w:proofErr w:type="spellEnd"/>
      <w:r w:rsidRPr="0056527C">
        <w:rPr>
          <w:rStyle w:val="highlight2"/>
          <w:highlight w:val="green"/>
        </w:rPr>
        <w:t xml:space="preserve"> as opportunities to</w:t>
      </w:r>
      <w:r>
        <w:rPr>
          <w:rStyle w:val="highlight2"/>
        </w:rPr>
        <w:t xml:space="preserve"> </w:t>
      </w:r>
      <w:r w:rsidRPr="00D02F2E">
        <w:t>reiterate or</w:t>
      </w:r>
      <w:r>
        <w:rPr>
          <w:rStyle w:val="highlight2"/>
        </w:rPr>
        <w:t xml:space="preserve"> </w:t>
      </w:r>
      <w:r w:rsidRPr="0056527C">
        <w:rPr>
          <w:rStyle w:val="highlight2"/>
          <w:highlight w:val="green"/>
        </w:rPr>
        <w:t>pronounce bright-line legal rules that make the boundaries of proper government action</w:t>
      </w:r>
      <w:r>
        <w:t xml:space="preserve">  [*439]  </w:t>
      </w:r>
      <w:r w:rsidRPr="0056527C">
        <w:rPr>
          <w:rStyle w:val="highlight2"/>
          <w:highlight w:val="green"/>
        </w:rPr>
        <w:t>clear</w:t>
      </w:r>
      <w:r>
        <w:rPr>
          <w:rStyle w:val="highlight2"/>
        </w:rPr>
        <w:t xml:space="preserve"> </w:t>
      </w:r>
      <w:r w:rsidRPr="00D02F2E">
        <w:t>for citizenry and public officials alike</w:t>
      </w:r>
      <w:r>
        <w:t xml:space="preserve">. </w:t>
      </w:r>
      <w:proofErr w:type="spellStart"/>
      <w:r>
        <w:t>Hamdi's</w:t>
      </w:r>
      <w:proofErr w:type="spellEnd"/>
      <w:r>
        <w:t xml:space="preserve"> petition was an opportunity for the Court to reinforce, in a time of crisis, the fundamental liberty of corporal freedom that habeas corpus guarantees by construing the Constitution's separation of powers strictly instead of subjectively. Unfortunately, the plurality's balancing test failed to do so in three significant ways: (1) it failed to clarify the separation of powers of the three branches of federal government; (2) it failed to protect adequately the rights guaranteed by habeas corpus doctrine; and (3) it failed to create clarity and predictability for citizen detainees. </w:t>
      </w:r>
      <w:r w:rsidRPr="0056527C">
        <w:rPr>
          <w:rStyle w:val="highlight2"/>
          <w:highlight w:val="green"/>
        </w:rPr>
        <w:t>The Court should have resolved the debate with a strict interpretation of</w:t>
      </w:r>
      <w:r w:rsidRPr="00D02F2E">
        <w:t xml:space="preserve"> habeas corpus doctrine and other</w:t>
      </w:r>
      <w:r>
        <w:rPr>
          <w:rStyle w:val="highlight2"/>
        </w:rPr>
        <w:t xml:space="preserve"> </w:t>
      </w:r>
      <w:r w:rsidRPr="0056527C">
        <w:rPr>
          <w:rStyle w:val="highlight2"/>
          <w:highlight w:val="green"/>
        </w:rPr>
        <w:t>constitutional principles, rather than a nebulous balancing test that accommodates</w:t>
      </w:r>
      <w:r>
        <w:rPr>
          <w:rStyle w:val="highlight2"/>
        </w:rPr>
        <w:t xml:space="preserve"> </w:t>
      </w:r>
      <w:r w:rsidRPr="00D02F2E">
        <w:rPr>
          <w:rStyle w:val="StyleBoldUnderline"/>
        </w:rPr>
        <w:t>Congress's avoidance of political responsibility while indulging</w:t>
      </w:r>
      <w:r w:rsidRPr="00D02F2E">
        <w:t xml:space="preserve"> </w:t>
      </w:r>
      <w:r w:rsidRPr="0056527C">
        <w:rPr>
          <w:rStyle w:val="highlight2"/>
          <w:highlight w:val="green"/>
        </w:rPr>
        <w:t>the president's military power</w:t>
      </w:r>
      <w:r>
        <w:rPr>
          <w:rStyle w:val="underline2"/>
        </w:rPr>
        <w:t xml:space="preserve">. </w:t>
      </w:r>
      <w:r w:rsidRPr="00D02F2E">
        <w:t xml:space="preserve">Even though </w:t>
      </w:r>
      <w:proofErr w:type="spellStart"/>
      <w:r w:rsidRPr="00D02F2E">
        <w:t>Hamdi</w:t>
      </w:r>
      <w:proofErr w:type="spellEnd"/>
      <w:r w:rsidRPr="00D02F2E">
        <w:t xml:space="preserve"> is limited to detainees classified as enemy combatants it puts all citizens at risk. The War Against Terrorism is clearly not a conventional war and the terrorist enemy is not readily apparent</w:t>
      </w:r>
      <w:r>
        <w:t xml:space="preserve">. Activities ranging from political activism to library and internet usage to travel can raise red flags to security and intelligence officers putting anyone, however innocent, under the national security microscope. Moreover, because of the religious and racial factors involved in Middle Eastern terrorism, certain </w:t>
      </w:r>
      <w:r w:rsidRPr="00D02F2E">
        <w:t>minority populations are more likely to be targeted for government action</w:t>
      </w:r>
      <w:r>
        <w:t xml:space="preserve">, whether it is justified or not. </w:t>
      </w:r>
      <w:r w:rsidRPr="00D02F2E">
        <w:t>The implication is that this war will be fought internally as much as abroad, making everyone a potential</w:t>
      </w:r>
      <w:r>
        <w:rPr>
          <w:rStyle w:val="highlight2"/>
          <w:sz w:val="10"/>
        </w:rPr>
        <w:t xml:space="preserve"> </w:t>
      </w:r>
      <w:r w:rsidRPr="00D02F2E">
        <w:t>suspect that could be classified as an</w:t>
      </w:r>
      <w:r>
        <w:rPr>
          <w:rStyle w:val="highlight2"/>
          <w:sz w:val="10"/>
        </w:rPr>
        <w:t xml:space="preserve"> </w:t>
      </w:r>
      <w:r w:rsidRPr="00D02F2E">
        <w:t xml:space="preserve">enemy combatant and treated according to </w:t>
      </w:r>
      <w:proofErr w:type="spellStart"/>
      <w:r w:rsidRPr="00D02F2E">
        <w:t>Hamdi</w:t>
      </w:r>
      <w:proofErr w:type="spellEnd"/>
      <w:r w:rsidRPr="00D02F2E">
        <w:t>. Furthermore, there</w:t>
      </w:r>
      <w:r>
        <w:rPr>
          <w:rStyle w:val="highlight2"/>
          <w:sz w:val="10"/>
        </w:rPr>
        <w:t xml:space="preserve"> </w:t>
      </w:r>
      <w:r w:rsidRPr="00D02F2E">
        <w:t>is no identifiable end to this war and the adjustments made by the American public will be in place for a long time, and may become permanent either because the War Against Terrorism will be interminable, or through the force of habit, tradition, and precedent</w:t>
      </w:r>
      <w:r>
        <w:rPr>
          <w:rStyle w:val="underline2"/>
        </w:rPr>
        <w:t>.</w:t>
      </w:r>
      <w:r>
        <w:rPr>
          <w:rStyle w:val="highlight2"/>
        </w:rPr>
        <w:t xml:space="preserve"> </w:t>
      </w:r>
      <w:r w:rsidRPr="0056527C">
        <w:rPr>
          <w:rStyle w:val="highlight2"/>
          <w:highlight w:val="green"/>
        </w:rPr>
        <w:t>To avoid abuses</w:t>
      </w:r>
      <w:r>
        <w:rPr>
          <w:rStyle w:val="highlight2"/>
        </w:rPr>
        <w:t xml:space="preserve"> </w:t>
      </w:r>
      <w:r w:rsidRPr="00D02F2E">
        <w:rPr>
          <w:rStyle w:val="StyleBoldUnderline"/>
        </w:rPr>
        <w:t>in the zealous prosecution of this war</w:t>
      </w:r>
      <w:r>
        <w:rPr>
          <w:rStyle w:val="highlight2"/>
        </w:rPr>
        <w:t xml:space="preserve"> </w:t>
      </w:r>
      <w:r w:rsidRPr="0056527C">
        <w:rPr>
          <w:rStyle w:val="highlight2"/>
          <w:highlight w:val="green"/>
        </w:rPr>
        <w:t>the perimeters of executive power must be drawn clearly, strictly enforced, and</w:t>
      </w:r>
      <w:r>
        <w:rPr>
          <w:rStyle w:val="highlight2"/>
        </w:rPr>
        <w:t xml:space="preserve"> </w:t>
      </w:r>
      <w:r w:rsidRPr="00D02F2E">
        <w:rPr>
          <w:rStyle w:val="StyleBoldUnderline"/>
        </w:rPr>
        <w:t xml:space="preserve">fundamental </w:t>
      </w:r>
      <w:r w:rsidRPr="0056527C">
        <w:rPr>
          <w:rStyle w:val="highlight2"/>
          <w:highlight w:val="green"/>
        </w:rPr>
        <w:t>liberties jealously guarded</w:t>
      </w:r>
      <w:r w:rsidRPr="0056527C">
        <w:rPr>
          <w:highlight w:val="green"/>
        </w:rPr>
        <w:t>.</w:t>
      </w:r>
    </w:p>
    <w:p w:rsidR="00442473" w:rsidRDefault="00442473" w:rsidP="00442473">
      <w:pPr>
        <w:pStyle w:val="Heading3"/>
      </w:pPr>
      <w:r>
        <w:lastRenderedPageBreak/>
        <w:t>1AC: Judiciary</w:t>
      </w:r>
    </w:p>
    <w:p w:rsidR="00442473" w:rsidRDefault="00442473" w:rsidP="00442473"/>
    <w:p w:rsidR="00442473" w:rsidRDefault="00442473" w:rsidP="00442473">
      <w:pPr>
        <w:pStyle w:val="Heading4"/>
      </w:pPr>
      <w:r>
        <w:t>Court involvement key to setting precedent that checks abuses</w:t>
      </w:r>
    </w:p>
    <w:p w:rsidR="00442473" w:rsidRPr="00442473" w:rsidRDefault="00D02F2E" w:rsidP="00442473">
      <w:pPr>
        <w:rPr>
          <w:b/>
          <w:bCs/>
          <w:sz w:val="24"/>
          <w:u w:val="single"/>
        </w:rPr>
      </w:pPr>
      <w:r>
        <w:rPr>
          <w:rStyle w:val="StyleStyleBold12pt"/>
        </w:rPr>
        <w:t xml:space="preserve">Pearlstein </w:t>
      </w:r>
      <w:r w:rsidR="00442473" w:rsidRPr="00442473">
        <w:rPr>
          <w:rStyle w:val="StyleStyleBold12pt"/>
        </w:rPr>
        <w:t xml:space="preserve">03 </w:t>
      </w:r>
      <w:r w:rsidR="00442473">
        <w:rPr>
          <w:rStyle w:val="StyleStyleBold12pt"/>
        </w:rPr>
        <w:t xml:space="preserve"> </w:t>
      </w:r>
      <w:r w:rsidR="00442473">
        <w:t xml:space="preserve">[Deborah N., Deputy Director of the U.S. Law and Security Program at the Lawyers Committee for Human Rights, and a Visiting Fellow at the Stanford University Center for Democracy, Development and the Rule of Law, </w:t>
      </w:r>
      <w:r w:rsidR="00442473">
        <w:rPr>
          <w:rFonts w:hint="eastAsia"/>
        </w:rPr>
        <w:t>“</w:t>
      </w:r>
      <w:r w:rsidR="00442473">
        <w:t>The Role of the Courts in Protecting Civil Liberties and Human Rights for the Post-9/11 United States</w:t>
      </w:r>
      <w:r w:rsidR="00442473">
        <w:rPr>
          <w:rFonts w:hint="eastAsia"/>
        </w:rPr>
        <w:t>”</w:t>
      </w:r>
      <w:r w:rsidR="00442473">
        <w:t>, 2nd Pugwash Workshop on Terrorism: External and Domestic Consequences of the War on Terrorism, http://www.pugwash.org/reports/nw/terrorism2003-pearlstein.htm]</w:t>
      </w:r>
    </w:p>
    <w:p w:rsidR="00442473" w:rsidRDefault="00442473" w:rsidP="00442473"/>
    <w:p w:rsidR="00442473" w:rsidRDefault="00442473" w:rsidP="00442473">
      <w:r w:rsidRPr="0056527C">
        <w:rPr>
          <w:rStyle w:val="highlight2"/>
          <w:highlight w:val="green"/>
        </w:rPr>
        <w:t>In each</w:t>
      </w:r>
      <w:r>
        <w:rPr>
          <w:rStyle w:val="highlight2"/>
        </w:rPr>
        <w:t xml:space="preserve"> </w:t>
      </w:r>
      <w:r>
        <w:t xml:space="preserve">of the </w:t>
      </w:r>
      <w:r>
        <w:rPr>
          <w:rStyle w:val="highlight2"/>
        </w:rPr>
        <w:t xml:space="preserve">historical </w:t>
      </w:r>
      <w:r w:rsidRPr="0056527C">
        <w:rPr>
          <w:rStyle w:val="highlight2"/>
          <w:highlight w:val="green"/>
        </w:rPr>
        <w:t>example</w:t>
      </w:r>
      <w:r>
        <w:rPr>
          <w:rStyle w:val="highlight2"/>
        </w:rPr>
        <w:t>s</w:t>
      </w:r>
      <w:r>
        <w:t xml:space="preserve"> just given, </w:t>
      </w:r>
      <w:r w:rsidRPr="0056527C">
        <w:rPr>
          <w:rStyle w:val="highlight2"/>
          <w:highlight w:val="green"/>
        </w:rPr>
        <w:t>the judiciary</w:t>
      </w:r>
      <w:r w:rsidRPr="0056527C">
        <w:rPr>
          <w:highlight w:val="green"/>
        </w:rPr>
        <w:t xml:space="preserve"> </w:t>
      </w:r>
      <w:r w:rsidRPr="0056527C">
        <w:rPr>
          <w:rStyle w:val="highlight2"/>
          <w:highlight w:val="green"/>
        </w:rPr>
        <w:t xml:space="preserve">ultimately played a </w:t>
      </w:r>
      <w:r w:rsidRPr="0056527C">
        <w:rPr>
          <w:rStyle w:val="box"/>
          <w:highlight w:val="green"/>
        </w:rPr>
        <w:t>critical role</w:t>
      </w:r>
      <w:r w:rsidRPr="0056527C">
        <w:rPr>
          <w:rStyle w:val="highlight2"/>
          <w:highlight w:val="green"/>
        </w:rPr>
        <w:t xml:space="preserve"> in evaluating the legality of executive action</w:t>
      </w:r>
      <w:r>
        <w:t xml:space="preserve">. In the Civil War case, </w:t>
      </w:r>
      <w:proofErr w:type="spellStart"/>
      <w:r>
        <w:t>Lambdin</w:t>
      </w:r>
      <w:proofErr w:type="spellEnd"/>
      <w:r>
        <w:t xml:space="preserve">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w:t>
      </w:r>
      <w:r w:rsidRPr="00D02F2E">
        <w:t xml:space="preserve">In Ex Parte </w:t>
      </w:r>
      <w:proofErr w:type="spellStart"/>
      <w:r w:rsidRPr="00D02F2E">
        <w:t>Quirin</w:t>
      </w:r>
      <w:proofErr w:type="spellEnd"/>
      <w:r>
        <w:t xml:space="preserve"> (1942), </w:t>
      </w:r>
      <w:r w:rsidRPr="00D02F2E">
        <w:t>the Supreme Court reviewed the military prosecution of the German army spies for violations of the laws of war and concluded that it was within the executive's power</w:t>
      </w:r>
      <w:r>
        <w:rPr>
          <w:rStyle w:val="highlight2"/>
          <w:sz w:val="10"/>
        </w:rPr>
        <w:t>.</w:t>
      </w:r>
      <w:r>
        <w:t xml:space="preserve"> Unlike the civilian subject to military justice in Ex Parte Milligan, the </w:t>
      </w:r>
      <w:proofErr w:type="spellStart"/>
      <w:r w:rsidRPr="00D02F2E">
        <w:t>Quirin</w:t>
      </w:r>
      <w:proofErr w:type="spellEnd"/>
      <w:r w:rsidRPr="00D02F2E">
        <w:t xml:space="preserve"> defendants were members of the army of a nation with which the United States was in declared war. And critically, Congress had expressly authorized military commission trials for the offenses for which they were accused</w:t>
      </w:r>
      <w:r>
        <w:t xml:space="preserve">. The Supreme Court likewise upheld the exclusion of Japanese-Americans from their homes in </w:t>
      </w:r>
      <w:proofErr w:type="spellStart"/>
      <w:r>
        <w:t>Korematsu</w:t>
      </w:r>
      <w:proofErr w:type="spellEnd"/>
      <w:r>
        <w:t xml:space="preserve"> v. United States (1944), explaining: "</w:t>
      </w:r>
      <w:proofErr w:type="spellStart"/>
      <w:r>
        <w:t>Korematsu</w:t>
      </w:r>
      <w:proofErr w:type="spellEnd"/>
      <w:r>
        <w:t xml:space="preserve">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w:t>
      </w:r>
      <w:r w:rsidRPr="00D02F2E">
        <w:t>the U.S. Supreme Court has not always acted to enforce positive legal protections in favor of the individual against the government's exercise of 'wartime' power. Nonetheless</w:t>
      </w:r>
      <w:r>
        <w:rPr>
          <w:rStyle w:val="highlight2"/>
        </w:rPr>
        <w:t xml:space="preserve">, the </w:t>
      </w:r>
      <w:r w:rsidRPr="0056527C">
        <w:rPr>
          <w:rStyle w:val="highlight2"/>
          <w:highlight w:val="green"/>
        </w:rPr>
        <w:t xml:space="preserve">Court's structural involvement conveyed a </w:t>
      </w:r>
      <w:r w:rsidRPr="0056527C">
        <w:rPr>
          <w:rStyle w:val="box"/>
          <w:highlight w:val="green"/>
        </w:rPr>
        <w:t>critical</w:t>
      </w:r>
      <w:r w:rsidRPr="0056527C">
        <w:rPr>
          <w:rStyle w:val="highlight2"/>
          <w:highlight w:val="green"/>
        </w:rPr>
        <w:t xml:space="preserve"> political message that executive power remained subject to the rule of law</w:t>
      </w:r>
      <w:r>
        <w:rPr>
          <w:rStyle w:val="highlight2"/>
        </w:rPr>
        <w:t xml:space="preserve">. </w:t>
      </w:r>
      <w:r w:rsidRPr="00D02F2E">
        <w:t>In addition</w:t>
      </w:r>
      <w:r>
        <w:rPr>
          <w:rStyle w:val="highlight2"/>
        </w:rPr>
        <w:t xml:space="preserve">, </w:t>
      </w:r>
      <w:r w:rsidRPr="0056527C">
        <w:rPr>
          <w:rStyle w:val="highlight2"/>
          <w:highlight w:val="green"/>
        </w:rPr>
        <w:t>the Court's</w:t>
      </w:r>
      <w:r>
        <w:rPr>
          <w:rStyle w:val="highlight2"/>
        </w:rPr>
        <w:t xml:space="preserve"> </w:t>
      </w:r>
      <w:r w:rsidRPr="00D02F2E">
        <w:t>published majority</w:t>
      </w:r>
      <w:r>
        <w:rPr>
          <w:rStyle w:val="highlight2"/>
        </w:rPr>
        <w:t xml:space="preserve"> </w:t>
      </w:r>
      <w:r w:rsidRPr="0056527C">
        <w:rPr>
          <w:rStyle w:val="highlight2"/>
          <w:highlight w:val="green"/>
        </w:rPr>
        <w:t>opinions clarified the nature of the executive action</w:t>
      </w:r>
      <w:r>
        <w:rPr>
          <w:rStyle w:val="highlight2"/>
        </w:rPr>
        <w:t xml:space="preserve"> </w:t>
      </w:r>
      <w:r w:rsidRPr="00D02F2E">
        <w:t>taken in response to perceived wartime threats</w:t>
      </w:r>
      <w:r>
        <w:rPr>
          <w:rStyle w:val="underline2"/>
        </w:rPr>
        <w:t xml:space="preserve">, </w:t>
      </w:r>
      <w:r w:rsidRPr="0056527C">
        <w:rPr>
          <w:rStyle w:val="highlight2"/>
          <w:highlight w:val="green"/>
        </w:rPr>
        <w:t>providing a basis for comparative analysis of subsequent executive conduct</w:t>
      </w:r>
      <w:r>
        <w:t>. In vigorous and public dissenting opinions accompanying each decision, minority justices gave expression to the strong opposing arguments on the resolution of the legal questions presented. Perhaps most important</w:t>
      </w:r>
      <w:r w:rsidRPr="00D02F2E">
        <w:t>, the judicial decisions provided Congress, legal scholars, and the American public a means for understanding and, in the relative calm of post-war decision-making, for reevaluating the political wisdom of the challenged actions</w:t>
      </w:r>
      <w:r>
        <w:t xml:space="preserve">. Thus, for example, a federal court eventually granted a writ of </w:t>
      </w:r>
      <w:proofErr w:type="spellStart"/>
      <w:r>
        <w:t>coram</w:t>
      </w:r>
      <w:proofErr w:type="spellEnd"/>
      <w:r>
        <w:t xml:space="preserve"> </w:t>
      </w:r>
      <w:proofErr w:type="spellStart"/>
      <w:r>
        <w:t>nobis</w:t>
      </w:r>
      <w:proofErr w:type="spellEnd"/>
      <w:r>
        <w:t xml:space="preserve"> in Mr. </w:t>
      </w:r>
      <w:proofErr w:type="spellStart"/>
      <w:r>
        <w:t>Korematsu's</w:t>
      </w:r>
      <w:proofErr w:type="spellEnd"/>
      <w:r>
        <w:t xml:space="preserve"> case as a result of executive misrepresentations. (</w:t>
      </w:r>
      <w:proofErr w:type="spellStart"/>
      <w:r>
        <w:t>Korematsu</w:t>
      </w:r>
      <w:proofErr w:type="spellEnd"/>
      <w:r>
        <w:t xml:space="preserve">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442473" w:rsidRDefault="00442473" w:rsidP="00442473">
      <w:pPr>
        <w:rPr>
          <w:sz w:val="10"/>
        </w:rPr>
      </w:pPr>
    </w:p>
    <w:p w:rsidR="00FA34DB" w:rsidRDefault="00FA34DB" w:rsidP="00FA34DB">
      <w:pPr>
        <w:pStyle w:val="Heading3"/>
      </w:pPr>
      <w:r>
        <w:lastRenderedPageBreak/>
        <w:t>1AC: Judiciary</w:t>
      </w:r>
    </w:p>
    <w:p w:rsidR="00FA34DB" w:rsidRDefault="00FA34DB" w:rsidP="00442473">
      <w:pPr>
        <w:rPr>
          <w:sz w:val="10"/>
        </w:rPr>
      </w:pPr>
    </w:p>
    <w:p w:rsidR="00FA34DB" w:rsidRPr="00D02F2E" w:rsidRDefault="0056527C" w:rsidP="00D02F2E">
      <w:pPr>
        <w:pStyle w:val="Heading4"/>
      </w:pPr>
      <w:r>
        <w:t xml:space="preserve">Consistent implementation of </w:t>
      </w:r>
      <w:proofErr w:type="spellStart"/>
      <w:r>
        <w:t>Boumediene</w:t>
      </w:r>
      <w:proofErr w:type="spellEnd"/>
      <w:r>
        <w:t xml:space="preserve"> is key to checking executive abuses</w:t>
      </w:r>
    </w:p>
    <w:p w:rsidR="00442473" w:rsidRDefault="00FA34DB" w:rsidP="00442473">
      <w:r>
        <w:t xml:space="preserve">Ashley E. </w:t>
      </w:r>
      <w:r w:rsidRPr="00FA34DB">
        <w:rPr>
          <w:rStyle w:val="StyleStyleBold12pt"/>
        </w:rPr>
        <w:t>Siegel,</w:t>
      </w:r>
      <w:r>
        <w:t xml:space="preserve"> “Some Holds Barred: Extending Executive Detention Habeas Law Beyond Guantanamo Bay,” BOSTON UNIVERSITY LAW REVIEW v. 92, 20</w:t>
      </w:r>
      <w:r w:rsidRPr="00FA34DB">
        <w:rPr>
          <w:rStyle w:val="StyleStyleBold12pt"/>
        </w:rPr>
        <w:t>12</w:t>
      </w:r>
      <w:r>
        <w:t>, LN.</w:t>
      </w:r>
    </w:p>
    <w:p w:rsidR="00D02F2E" w:rsidRDefault="00D02F2E" w:rsidP="00442473"/>
    <w:p w:rsidR="00FA34DB" w:rsidRPr="00442473" w:rsidRDefault="00FA34DB" w:rsidP="00442473">
      <w:r>
        <w:t xml:space="preserve">The September 11, 2001, terrorist attacks and the United States’ war on terror changed the face of modern warfare. As military operations continue to become less formal and more global, </w:t>
      </w:r>
      <w:r w:rsidRPr="0056527C">
        <w:rPr>
          <w:rStyle w:val="StyleBoldUnderline"/>
          <w:highlight w:val="green"/>
        </w:rPr>
        <w:t>American jurisprudence will need to adjust</w:t>
      </w:r>
      <w:r>
        <w:t xml:space="preserve"> to novel situations. </w:t>
      </w:r>
      <w:r w:rsidRPr="0056527C">
        <w:rPr>
          <w:rStyle w:val="StyleBoldUnderline"/>
          <w:highlight w:val="green"/>
        </w:rPr>
        <w:t xml:space="preserve">The Supreme Court did just that in </w:t>
      </w:r>
      <w:proofErr w:type="spellStart"/>
      <w:r w:rsidRPr="0056527C">
        <w:rPr>
          <w:rStyle w:val="StyleBoldUnderline"/>
          <w:highlight w:val="green"/>
        </w:rPr>
        <w:t>Boumediene</w:t>
      </w:r>
      <w:proofErr w:type="spellEnd"/>
      <w:r>
        <w:t xml:space="preserve"> and its line of cases, </w:t>
      </w:r>
      <w:r w:rsidRPr="0056527C">
        <w:rPr>
          <w:rStyle w:val="StyleBoldUnderline"/>
          <w:highlight w:val="green"/>
        </w:rPr>
        <w:t>recognizing alien detainees’ rights to challenge their indefinite detentions</w:t>
      </w:r>
      <w:r>
        <w:t xml:space="preserve"> by the U.S. government. This led to dozens of Guantanamo detainees’ “enemy combatant” statuses being overturned by courts and to the release of those detainees. </w:t>
      </w:r>
      <w:r w:rsidRPr="0056527C">
        <w:rPr>
          <w:rStyle w:val="StyleBoldUnderline"/>
          <w:highlight w:val="green"/>
        </w:rPr>
        <w:t>Habeas law</w:t>
      </w:r>
      <w:r>
        <w:t xml:space="preserve">, however, </w:t>
      </w:r>
      <w:r w:rsidRPr="0056527C">
        <w:rPr>
          <w:rStyle w:val="StyleBoldUnderline"/>
          <w:highlight w:val="green"/>
        </w:rPr>
        <w:t>remains unsettled. It will continue to develop</w:t>
      </w:r>
      <w:r>
        <w:t xml:space="preserve"> as new scenarios arise and federal courts grapple with consistently applying the flexible, functionalist approach that the Supreme Court elucidated in </w:t>
      </w:r>
      <w:proofErr w:type="spellStart"/>
      <w:r>
        <w:t>Boumediene</w:t>
      </w:r>
      <w:proofErr w:type="spellEnd"/>
      <w:r>
        <w:t xml:space="preserve">. </w:t>
      </w:r>
      <w:r w:rsidRPr="0056527C">
        <w:rPr>
          <w:rStyle w:val="StyleBoldUnderline"/>
          <w:highlight w:val="green"/>
        </w:rPr>
        <w:t xml:space="preserve">The </w:t>
      </w:r>
      <w:proofErr w:type="spellStart"/>
      <w:r w:rsidRPr="0056527C">
        <w:rPr>
          <w:rStyle w:val="StyleBoldUnderline"/>
          <w:highlight w:val="green"/>
        </w:rPr>
        <w:t>Boumediene</w:t>
      </w:r>
      <w:proofErr w:type="spellEnd"/>
      <w:r>
        <w:t xml:space="preserve"> functionalist </w:t>
      </w:r>
      <w:r w:rsidRPr="0056527C">
        <w:rPr>
          <w:rStyle w:val="StyleBoldUnderline"/>
          <w:highlight w:val="green"/>
        </w:rPr>
        <w:t>approach should allow for</w:t>
      </w:r>
      <w:r w:rsidRPr="0056527C">
        <w:rPr>
          <w:rStyle w:val="StyleBoldUnderline"/>
        </w:rPr>
        <w:t xml:space="preserve"> </w:t>
      </w:r>
      <w:r w:rsidRPr="0056527C">
        <w:rPr>
          <w:rStyle w:val="StyleBoldUnderline"/>
          <w:highlight w:val="green"/>
        </w:rPr>
        <w:t>greater</w:t>
      </w:r>
      <w:r>
        <w:t xml:space="preserve"> alien </w:t>
      </w:r>
      <w:r w:rsidRPr="0056527C">
        <w:rPr>
          <w:rStyle w:val="StyleBoldUnderline"/>
          <w:highlight w:val="green"/>
        </w:rPr>
        <w:t>detainees’ rights</w:t>
      </w:r>
      <w:r>
        <w:t xml:space="preserve"> in myriad scenarios, including those in which alien detainees are held by foreign governments solely at the U.S. government’s behest. </w:t>
      </w:r>
      <w:r w:rsidRPr="0056527C">
        <w:rPr>
          <w:rStyle w:val="StyleBoldUnderline"/>
          <w:highlight w:val="green"/>
        </w:rPr>
        <w:t xml:space="preserve">It is only by holding the Executive accountable for such actions that the judiciary can maintain separation-of-powers principles vital to </w:t>
      </w:r>
      <w:r w:rsidRPr="00D02F2E">
        <w:rPr>
          <w:rStyle w:val="StyleBoldUnderline"/>
          <w:highlight w:val="green"/>
        </w:rPr>
        <w:t>the American tri</w:t>
      </w:r>
      <w:r w:rsidRPr="0056527C">
        <w:rPr>
          <w:rStyle w:val="StyleBoldUnderline"/>
          <w:highlight w:val="green"/>
        </w:rPr>
        <w:t>partite system and</w:t>
      </w:r>
      <w:r>
        <w:t xml:space="preserve"> thereby </w:t>
      </w:r>
      <w:r w:rsidRPr="0056527C">
        <w:rPr>
          <w:rStyle w:val="StyleBoldUnderline"/>
          <w:highlight w:val="green"/>
        </w:rPr>
        <w:t>protect fundamental</w:t>
      </w:r>
      <w:r>
        <w:t xml:space="preserve"> individual</w:t>
      </w:r>
      <w:r w:rsidRPr="0056527C">
        <w:rPr>
          <w:rStyle w:val="StyleBoldUnderline"/>
        </w:rPr>
        <w:t xml:space="preserve"> </w:t>
      </w:r>
      <w:r w:rsidRPr="0056527C">
        <w:rPr>
          <w:rStyle w:val="StyleBoldUnderline"/>
          <w:highlight w:val="green"/>
        </w:rPr>
        <w:t>rights</w:t>
      </w:r>
      <w:r>
        <w:t xml:space="preserve">. </w:t>
      </w:r>
    </w:p>
    <w:p w:rsidR="003331A1" w:rsidRDefault="003331A1" w:rsidP="003331A1">
      <w:pPr>
        <w:rPr>
          <w:rStyle w:val="reduce2"/>
        </w:rPr>
      </w:pPr>
    </w:p>
    <w:p w:rsidR="00D150ED" w:rsidRDefault="00D150ED"/>
    <w:p w:rsidR="00D150ED" w:rsidRDefault="00D150ED" w:rsidP="00D150ED">
      <w:pPr>
        <w:pStyle w:val="Heading3"/>
      </w:pPr>
      <w:r>
        <w:lastRenderedPageBreak/>
        <w:t>1AC: Plan</w:t>
      </w:r>
    </w:p>
    <w:p w:rsidR="00D150ED" w:rsidRDefault="00D150ED" w:rsidP="00D150ED">
      <w:pPr>
        <w:keepNext/>
        <w:keepLines/>
        <w:spacing w:before="200"/>
        <w:outlineLvl w:val="3"/>
        <w:rPr>
          <w:rFonts w:eastAsiaTheme="majorEastAsia" w:cstheme="majorBidi"/>
          <w:b/>
          <w:bCs/>
          <w:iCs/>
          <w:sz w:val="24"/>
        </w:rPr>
      </w:pPr>
      <w:r w:rsidRPr="00EA7299">
        <w:rPr>
          <w:rFonts w:eastAsiaTheme="majorEastAsia" w:cstheme="majorBidi"/>
          <w:b/>
          <w:bCs/>
          <w:iCs/>
          <w:sz w:val="24"/>
        </w:rPr>
        <w:t xml:space="preserve">Plan: </w:t>
      </w:r>
    </w:p>
    <w:p w:rsidR="00D150ED" w:rsidRPr="00EA7299" w:rsidRDefault="00D150ED" w:rsidP="00D150ED"/>
    <w:p w:rsidR="00D150ED" w:rsidRDefault="00D150ED" w:rsidP="00D150ED">
      <w:pPr>
        <w:keepNext/>
        <w:keepLines/>
        <w:spacing w:before="200"/>
        <w:outlineLvl w:val="3"/>
        <w:rPr>
          <w:rFonts w:cstheme="majorBidi"/>
          <w:b/>
          <w:bCs/>
          <w:iCs/>
          <w:sz w:val="24"/>
        </w:rPr>
      </w:pPr>
    </w:p>
    <w:p w:rsidR="00D150ED" w:rsidRDefault="00D150ED" w:rsidP="00D150ED">
      <w:pPr>
        <w:pStyle w:val="Heading3"/>
      </w:pPr>
      <w:r>
        <w:lastRenderedPageBreak/>
        <w:t>1AC: Solvency</w:t>
      </w:r>
    </w:p>
    <w:p w:rsidR="00D150ED" w:rsidRDefault="00D150ED" w:rsidP="00D150ED"/>
    <w:p w:rsidR="00D150ED" w:rsidRDefault="00D150ED" w:rsidP="00D150ED">
      <w:pPr>
        <w:keepNext/>
        <w:keepLines/>
        <w:spacing w:before="200"/>
        <w:outlineLvl w:val="3"/>
        <w:rPr>
          <w:rFonts w:cstheme="majorBidi"/>
          <w:b/>
          <w:bCs/>
          <w:iCs/>
          <w:sz w:val="24"/>
        </w:rPr>
      </w:pPr>
      <w:r>
        <w:rPr>
          <w:rFonts w:cstheme="majorBidi"/>
          <w:b/>
          <w:bCs/>
          <w:iCs/>
          <w:sz w:val="24"/>
        </w:rPr>
        <w:t>Contention 3 is Solvency:</w:t>
      </w:r>
    </w:p>
    <w:p w:rsidR="00D150ED" w:rsidRDefault="00D150ED" w:rsidP="00D150ED"/>
    <w:p w:rsidR="00D150ED" w:rsidRPr="00EA7299" w:rsidRDefault="00D150ED" w:rsidP="00D150ED">
      <w:pPr>
        <w:keepNext/>
        <w:keepLines/>
        <w:spacing w:before="200"/>
        <w:outlineLvl w:val="3"/>
        <w:rPr>
          <w:rFonts w:eastAsiaTheme="majorEastAsia" w:cstheme="majorBidi"/>
          <w:b/>
          <w:bCs/>
          <w:iCs/>
          <w:sz w:val="24"/>
        </w:rPr>
      </w:pPr>
      <w:proofErr w:type="spellStart"/>
      <w:r w:rsidRPr="00EA7299">
        <w:rPr>
          <w:rFonts w:cstheme="majorBidi"/>
          <w:b/>
          <w:bCs/>
          <w:iCs/>
          <w:sz w:val="24"/>
        </w:rPr>
        <w:t>Boumediene</w:t>
      </w:r>
      <w:proofErr w:type="spellEnd"/>
      <w:r w:rsidRPr="00EA7299">
        <w:rPr>
          <w:rFonts w:cstheme="majorBidi"/>
          <w:b/>
          <w:bCs/>
          <w:iCs/>
          <w:sz w:val="24"/>
        </w:rPr>
        <w:t xml:space="preserve"> failed provide detainees legal recourse—Court clarification is key</w:t>
      </w:r>
    </w:p>
    <w:p w:rsidR="00D150ED" w:rsidRPr="00EA7299" w:rsidRDefault="00D150ED" w:rsidP="00D150ED">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D150ED" w:rsidRPr="00EA7299" w:rsidRDefault="00D150ED" w:rsidP="00D150ED"/>
    <w:p w:rsidR="00D150ED" w:rsidRPr="00EA7299" w:rsidRDefault="00D150ED" w:rsidP="00D150ED">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 xml:space="preserve">Court ruled in </w:t>
      </w:r>
      <w:proofErr w:type="spellStart"/>
      <w:r w:rsidRPr="0056527C">
        <w:rPr>
          <w:b/>
          <w:bCs/>
          <w:sz w:val="20"/>
          <w:highlight w:val="green"/>
          <w:u w:val="thick"/>
        </w:rPr>
        <w:t>Boumediene</w:t>
      </w:r>
      <w:proofErr w:type="spellEnd"/>
      <w:r w:rsidRPr="0056527C">
        <w:rPr>
          <w:b/>
          <w:bCs/>
          <w:sz w:val="20"/>
          <w:highlight w:val="green"/>
          <w:u w:val="thick"/>
        </w:rPr>
        <w:t xml:space="preserv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w:t>
      </w:r>
      <w:proofErr w:type="spellStart"/>
      <w:r w:rsidRPr="00EA7299">
        <w:t>Boumediene</w:t>
      </w:r>
      <w:proofErr w:type="spellEnd"/>
      <w:r w:rsidRPr="00EA7299">
        <w:t xml:space="preserv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appeal[1],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proofErr w:type="spellStart"/>
      <w:r w:rsidRPr="0056527C">
        <w:rPr>
          <w:b/>
          <w:bCs/>
          <w:sz w:val="20"/>
          <w:highlight w:val="green"/>
          <w:u w:val="thick"/>
        </w:rPr>
        <w:t>Boumediene</w:t>
      </w:r>
      <w:proofErr w:type="spellEnd"/>
      <w:r w:rsidRPr="0056527C">
        <w:rPr>
          <w:b/>
          <w:bCs/>
          <w:sz w:val="20"/>
          <w:highlight w:val="green"/>
          <w:u w:val="thick"/>
        </w:rPr>
        <w:t xml:space="preserv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proofErr w:type="spellStart"/>
      <w:r w:rsidRPr="0056527C">
        <w:rPr>
          <w:b/>
          <w:bCs/>
          <w:sz w:val="20"/>
          <w:highlight w:val="green"/>
          <w:u w:val="thick"/>
        </w:rPr>
        <w:t>Boumediene</w:t>
      </w:r>
      <w:proofErr w:type="spellEnd"/>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 xml:space="preserve">the US Supreme Court could clarify its </w:t>
      </w:r>
      <w:proofErr w:type="spellStart"/>
      <w:r w:rsidRPr="0056527C">
        <w:rPr>
          <w:b/>
          <w:iCs/>
          <w:sz w:val="20"/>
          <w:highlight w:val="green"/>
          <w:u w:val="thick"/>
          <w:bdr w:val="single" w:sz="18" w:space="0" w:color="auto"/>
        </w:rPr>
        <w:t>Boumediene</w:t>
      </w:r>
      <w:proofErr w:type="spellEnd"/>
      <w:r w:rsidRPr="0056527C">
        <w:rPr>
          <w:b/>
          <w:iCs/>
          <w:sz w:val="20"/>
          <w:highlight w:val="green"/>
          <w:u w:val="thick"/>
          <w:bdr w:val="single" w:sz="18" w:space="0" w:color="auto"/>
        </w:rPr>
        <w:t xml:space="preserve"> opinion</w:t>
      </w:r>
      <w:r w:rsidRPr="0056527C">
        <w:rPr>
          <w:b/>
          <w:bCs/>
          <w:sz w:val="20"/>
          <w:highlight w:val="green"/>
          <w:u w:val="thick"/>
        </w:rPr>
        <w:t>, overriding the D.C. 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D150ED" w:rsidRPr="00EA7299" w:rsidRDefault="00D150ED" w:rsidP="00D150ED"/>
    <w:p w:rsidR="00D150ED" w:rsidRDefault="00D150ED" w:rsidP="00D150ED">
      <w:pPr>
        <w:pStyle w:val="Heading3"/>
        <w:rPr>
          <w:rFonts w:eastAsia="Calibri"/>
        </w:rPr>
      </w:pPr>
      <w:r>
        <w:rPr>
          <w:rFonts w:eastAsia="Calibri"/>
        </w:rPr>
        <w:lastRenderedPageBreak/>
        <w:t>1AC: Solvency</w:t>
      </w:r>
    </w:p>
    <w:p w:rsidR="00D150ED" w:rsidRDefault="00D150ED" w:rsidP="00D150ED"/>
    <w:p w:rsidR="00D150ED" w:rsidRPr="00EA7299" w:rsidRDefault="00D150ED" w:rsidP="00D150ED">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D150ED" w:rsidRPr="00EA7299" w:rsidRDefault="00D150ED" w:rsidP="00D150ED">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D150ED" w:rsidRPr="00EA7299" w:rsidRDefault="00D150ED" w:rsidP="00D150ED">
      <w:pPr>
        <w:rPr>
          <w:rFonts w:eastAsia="Calibri"/>
        </w:rPr>
      </w:pPr>
    </w:p>
    <w:p w:rsidR="00D150ED" w:rsidRPr="00EA7299" w:rsidRDefault="00D150ED" w:rsidP="00D150ED">
      <w:pPr>
        <w:rPr>
          <w:rFonts w:eastAsia="Calibri"/>
        </w:rPr>
      </w:pPr>
      <w:r w:rsidRPr="00EA7299">
        <w:rPr>
          <w:rFonts w:eastAsia="Calibri"/>
        </w:rPr>
        <w:t xml:space="preserve">Let me conclude just by saying what concretely should the next President do, and along with him or her, what should the next Congress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w:t>
      </w:r>
      <w:proofErr w:type="spellStart"/>
      <w:r w:rsidRPr="00EA7299">
        <w:rPr>
          <w:rFonts w:eastAsia="Calibri"/>
        </w:rPr>
        <w:t>Bagram</w:t>
      </w:r>
      <w:proofErr w:type="spellEnd"/>
      <w:r w:rsidRPr="00EA7299">
        <w:rPr>
          <w:rFonts w:eastAsia="Calibri"/>
        </w:rPr>
        <w:t xml:space="preserve">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that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D150ED" w:rsidRPr="00EA7299" w:rsidRDefault="00D150ED" w:rsidP="00D150ED"/>
    <w:p w:rsidR="00D150ED" w:rsidRDefault="00D150ED" w:rsidP="00D150ED">
      <w:pPr>
        <w:pStyle w:val="Heading3"/>
      </w:pPr>
      <w:r>
        <w:lastRenderedPageBreak/>
        <w:t>1AC: Solvency</w:t>
      </w:r>
    </w:p>
    <w:p w:rsidR="00D150ED" w:rsidRDefault="00D150ED" w:rsidP="00D150ED"/>
    <w:p w:rsidR="00D150ED" w:rsidRPr="00EA7299" w:rsidRDefault="00D150ED" w:rsidP="00D150ED">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D150ED" w:rsidRPr="00EA7299" w:rsidRDefault="00D150ED" w:rsidP="00D150ED">
      <w:proofErr w:type="spellStart"/>
      <w:r w:rsidRPr="00EA7299">
        <w:t>Oona</w:t>
      </w:r>
      <w:proofErr w:type="spellEnd"/>
      <w:r w:rsidRPr="00EA7299">
        <w:t xml:space="preserve"> </w:t>
      </w:r>
      <w:r w:rsidRPr="00EA7299">
        <w:rPr>
          <w:b/>
          <w:bCs/>
          <w:sz w:val="24"/>
          <w:u w:val="single"/>
        </w:rPr>
        <w:t>Hathaway</w:t>
      </w:r>
      <w:r w:rsidRPr="00EA7299">
        <w:t xml:space="preserve">, Professor, International Law, Yale Law School, Samuel </w:t>
      </w:r>
      <w:proofErr w:type="spellStart"/>
      <w:r w:rsidRPr="00EA7299">
        <w:t>Adelsberg</w:t>
      </w:r>
      <w:proofErr w:type="spellEnd"/>
      <w:r w:rsidRPr="00EA7299">
        <w:t xml:space="preserve">, Spencer </w:t>
      </w:r>
      <w:proofErr w:type="spellStart"/>
      <w:r w:rsidRPr="00EA7299">
        <w:t>Amdur</w:t>
      </w:r>
      <w:proofErr w:type="spellEnd"/>
      <w:r w:rsidRPr="00EA7299">
        <w:t xml:space="preserve">, Philip Levitz, Freya Pitts and </w:t>
      </w:r>
      <w:proofErr w:type="spellStart"/>
      <w:r w:rsidRPr="00EA7299">
        <w:t>Sirine</w:t>
      </w:r>
      <w:proofErr w:type="spellEnd"/>
      <w:r w:rsidRPr="00EA7299">
        <w:t xml:space="preserve"> </w:t>
      </w:r>
      <w:proofErr w:type="spellStart"/>
      <w:r w:rsidRPr="00EA7299">
        <w:t>Shebaya</w:t>
      </w:r>
      <w:proofErr w:type="spellEnd"/>
      <w:r w:rsidRPr="00EA7299">
        <w:t>, “The Power to Detain: Detention of Terrorism Suspects after 9/11,” YALE JOURNAL OF INTERNATIONAL LAW v. 38, Winter 20</w:t>
      </w:r>
      <w:r w:rsidRPr="00EA7299">
        <w:rPr>
          <w:b/>
          <w:bCs/>
          <w:sz w:val="24"/>
          <w:u w:val="single"/>
        </w:rPr>
        <w:t>13</w:t>
      </w:r>
      <w:r w:rsidRPr="00EA7299">
        <w:t>, p. 161-167.</w:t>
      </w:r>
    </w:p>
    <w:p w:rsidR="00D150ED" w:rsidRPr="00EA7299" w:rsidRDefault="00D150ED" w:rsidP="00D150ED"/>
    <w:p w:rsidR="00D150ED" w:rsidRDefault="00D150ED" w:rsidP="00D150ED">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r w:rsidRPr="00EA7299">
        <w:rPr>
          <w:b/>
          <w:bCs/>
          <w:sz w:val="20"/>
          <w:u w:val="thick"/>
        </w:rPr>
        <w:t>n234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n235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n236 As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w:t>
      </w:r>
      <w:proofErr w:type="spellStart"/>
      <w:r w:rsidRPr="00EA7299">
        <w:t>Salim</w:t>
      </w:r>
      <w:proofErr w:type="spellEnd"/>
      <w:r w:rsidRPr="00EA7299">
        <w:t xml:space="preserve"> </w:t>
      </w:r>
      <w:proofErr w:type="spellStart"/>
      <w:r w:rsidRPr="00EA7299">
        <w:t>Hamdan's</w:t>
      </w:r>
      <w:proofErr w:type="spellEnd"/>
      <w:r w:rsidRPr="00EA7299">
        <w:t xml:space="preserve"> military commission conviction for providing material support to terrorism. n240 The Court held that the Military Commissions Act of 2006, which made material support for terrorism a war crime that could be prosecuted in the commissions, was not retroactively applicable to </w:t>
      </w:r>
      <w:proofErr w:type="spellStart"/>
      <w:r w:rsidRPr="00EA7299">
        <w:t>Hamdan's</w:t>
      </w:r>
      <w:proofErr w:type="spellEnd"/>
      <w:r w:rsidRPr="00EA7299">
        <w:t xml:space="preserve">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EA7299">
        <w:rPr>
          <w:b/>
          <w:bCs/>
          <w:sz w:val="20"/>
          <w:u w:val="thick"/>
        </w:rPr>
        <w:t>2.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n245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n246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w:t>
      </w:r>
      <w:r>
        <w:t xml:space="preserve">&lt;&lt;card </w:t>
      </w:r>
      <w:proofErr w:type="spellStart"/>
      <w:r>
        <w:t>contines</w:t>
      </w:r>
      <w:proofErr w:type="spellEnd"/>
      <w:r>
        <w:t>&gt;&gt;</w:t>
      </w:r>
    </w:p>
    <w:p w:rsidR="00D150ED" w:rsidRDefault="00D150ED" w:rsidP="00D150ED">
      <w:pPr>
        <w:pStyle w:val="Heading3"/>
      </w:pPr>
      <w:r>
        <w:lastRenderedPageBreak/>
        <w:t>1AC: Solvency</w:t>
      </w:r>
    </w:p>
    <w:p w:rsidR="00D150ED" w:rsidRDefault="00D150ED" w:rsidP="00D150ED"/>
    <w:p w:rsidR="00D150ED" w:rsidRDefault="00D150ED" w:rsidP="00D150ED">
      <w:pPr>
        <w:tabs>
          <w:tab w:val="left" w:pos="6903"/>
        </w:tabs>
      </w:pPr>
    </w:p>
    <w:p w:rsidR="00D150ED" w:rsidRPr="00EA7299" w:rsidRDefault="00D150ED" w:rsidP="00D150ED">
      <w:pPr>
        <w:tabs>
          <w:tab w:val="left" w:pos="6903"/>
        </w:tabs>
      </w:pPr>
      <w:r>
        <w:t xml:space="preserve">&lt;&lt;card continues&gt;&gt; </w:t>
      </w:r>
      <w:r w:rsidRPr="00EA7299">
        <w:t xml:space="preserve">Indeed, </w:t>
      </w:r>
      <w:r w:rsidRPr="00EA7299">
        <w:rPr>
          <w:b/>
          <w:bCs/>
          <w:sz w:val="20"/>
          <w:u w:val="thick"/>
        </w:rPr>
        <w:t>some of the weakest procedural protections in the military commission system have been successfully challenged as unconstitutiona</w:t>
      </w:r>
      <w:r w:rsidRPr="00EA7299">
        <w:t xml:space="preserve">l. n247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n248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n249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n251 </w:t>
      </w:r>
      <w:r w:rsidRPr="00EA7299">
        <w:rPr>
          <w:b/>
          <w:bCs/>
          <w:sz w:val="20"/>
          <w:u w:val="thick"/>
        </w:rPr>
        <w:t xml:space="preserve">3.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w:t>
      </w:r>
      <w:proofErr w:type="spellStart"/>
      <w:r w:rsidRPr="00EA7299">
        <w:t>Hamza</w:t>
      </w:r>
      <w:proofErr w:type="spellEnd"/>
      <w:r w:rsidRPr="00EA7299">
        <w:t xml:space="preserve"> al-</w:t>
      </w:r>
      <w:proofErr w:type="spellStart"/>
      <w:r w:rsidRPr="00EA7299">
        <w:t>Masr</w:t>
      </w:r>
      <w:proofErr w:type="spellEnd"/>
      <w:r w:rsidRPr="00EA7299">
        <w:t xml:space="preserve">,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n258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n260 In addition, military commissions can no longer hear prosecutions for material support committed before 2006. n261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D150ED" w:rsidRDefault="00D150ED"/>
    <w:p w:rsidR="00D150ED" w:rsidRDefault="00D150ED"/>
    <w:sectPr w:rsidR="00D150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A5" w:rsidRDefault="00FB74A5" w:rsidP="0056527C">
      <w:r>
        <w:separator/>
      </w:r>
    </w:p>
  </w:endnote>
  <w:endnote w:type="continuationSeparator" w:id="0">
    <w:p w:rsidR="00FB74A5" w:rsidRDefault="00FB74A5" w:rsidP="005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7C" w:rsidRDefault="0056527C">
    <w:pPr>
      <w:pStyle w:val="Footer"/>
      <w:jc w:val="center"/>
    </w:pPr>
  </w:p>
  <w:p w:rsidR="0056527C" w:rsidRDefault="00565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A5" w:rsidRDefault="00FB74A5" w:rsidP="0056527C">
      <w:r>
        <w:separator/>
      </w:r>
    </w:p>
  </w:footnote>
  <w:footnote w:type="continuationSeparator" w:id="0">
    <w:p w:rsidR="00FB74A5" w:rsidRDefault="00FB74A5" w:rsidP="00565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ED"/>
    <w:rsid w:val="000C774C"/>
    <w:rsid w:val="003331A1"/>
    <w:rsid w:val="00442473"/>
    <w:rsid w:val="0056527C"/>
    <w:rsid w:val="009A5940"/>
    <w:rsid w:val="00A36D99"/>
    <w:rsid w:val="00A56ADE"/>
    <w:rsid w:val="00B05633"/>
    <w:rsid w:val="00B740F9"/>
    <w:rsid w:val="00D02F2E"/>
    <w:rsid w:val="00D150ED"/>
    <w:rsid w:val="00FA34DB"/>
    <w:rsid w:val="00FB74A5"/>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2F2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02F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02F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02F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D02F2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02F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F2E"/>
  </w:style>
  <w:style w:type="character" w:customStyle="1" w:styleId="Heading1Char">
    <w:name w:val="Heading 1 Char"/>
    <w:aliases w:val="Pocket Char"/>
    <w:basedOn w:val="DefaultParagraphFont"/>
    <w:link w:val="Heading1"/>
    <w:uiPriority w:val="1"/>
    <w:rsid w:val="00D02F2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02F2E"/>
    <w:rPr>
      <w:rFonts w:ascii="Arial" w:eastAsiaTheme="majorEastAsia" w:hAnsi="Arial" w:cstheme="majorBidi"/>
      <w:b/>
      <w:bCs/>
      <w:sz w:val="34"/>
      <w:szCs w:val="26"/>
      <w:u w:val="double"/>
    </w:rPr>
  </w:style>
  <w:style w:type="character" w:customStyle="1" w:styleId="Heading3Char">
    <w:name w:val="Heading 3 Char"/>
    <w:aliases w:val="Block Char"/>
    <w:basedOn w:val="DefaultParagraphFont"/>
    <w:link w:val="Heading3"/>
    <w:uiPriority w:val="3"/>
    <w:rsid w:val="00D02F2E"/>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02F2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D02F2E"/>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02F2E"/>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02F2E"/>
    <w:rPr>
      <w:b/>
      <w:bCs/>
      <w:sz w:val="20"/>
      <w:u w:val="thick"/>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2F2E"/>
    <w:rPr>
      <w:b/>
      <w:bCs/>
      <w:sz w:val="24"/>
      <w:u w:val="single"/>
    </w:rPr>
  </w:style>
  <w:style w:type="paragraph" w:styleId="Header">
    <w:name w:val="header"/>
    <w:basedOn w:val="Normal"/>
    <w:link w:val="HeaderChar"/>
    <w:uiPriority w:val="99"/>
    <w:semiHidden/>
    <w:rsid w:val="00D02F2E"/>
    <w:pPr>
      <w:tabs>
        <w:tab w:val="center" w:pos="4680"/>
        <w:tab w:val="right" w:pos="9360"/>
      </w:tabs>
    </w:pPr>
  </w:style>
  <w:style w:type="character" w:customStyle="1" w:styleId="HeaderChar">
    <w:name w:val="Header Char"/>
    <w:basedOn w:val="DefaultParagraphFont"/>
    <w:link w:val="Header"/>
    <w:uiPriority w:val="99"/>
    <w:semiHidden/>
    <w:rsid w:val="00D02F2E"/>
    <w:rPr>
      <w:rFonts w:ascii="Arial" w:hAnsi="Arial" w:cs="Arial"/>
      <w:sz w:val="16"/>
    </w:rPr>
  </w:style>
  <w:style w:type="paragraph" w:styleId="Footer">
    <w:name w:val="footer"/>
    <w:basedOn w:val="Normal"/>
    <w:link w:val="FooterChar"/>
    <w:uiPriority w:val="99"/>
    <w:rsid w:val="00D02F2E"/>
    <w:pPr>
      <w:tabs>
        <w:tab w:val="center" w:pos="4680"/>
        <w:tab w:val="right" w:pos="9360"/>
      </w:tabs>
    </w:pPr>
  </w:style>
  <w:style w:type="character" w:customStyle="1" w:styleId="FooterChar">
    <w:name w:val="Footer Char"/>
    <w:basedOn w:val="DefaultParagraphFont"/>
    <w:link w:val="Footer"/>
    <w:uiPriority w:val="99"/>
    <w:rsid w:val="00D02F2E"/>
    <w:rPr>
      <w:rFonts w:ascii="Arial" w:hAnsi="Arial" w:cs="Arial"/>
      <w:sz w:val="16"/>
    </w:rPr>
  </w:style>
  <w:style w:type="character" w:styleId="Hyperlink">
    <w:name w:val="Hyperlink"/>
    <w:aliases w:val="heading 1 (block title),Important,Read,Card Text,Internet Link"/>
    <w:basedOn w:val="DefaultParagraphFont"/>
    <w:uiPriority w:val="99"/>
    <w:rsid w:val="00D02F2E"/>
    <w:rPr>
      <w:color w:val="auto"/>
      <w:u w:val="none"/>
    </w:rPr>
  </w:style>
  <w:style w:type="character" w:styleId="FollowedHyperlink">
    <w:name w:val="FollowedHyperlink"/>
    <w:basedOn w:val="DefaultParagraphFont"/>
    <w:uiPriority w:val="99"/>
    <w:semiHidden/>
    <w:rsid w:val="00D02F2E"/>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02F2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02F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02F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02F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D02F2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02F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F2E"/>
  </w:style>
  <w:style w:type="character" w:customStyle="1" w:styleId="Heading1Char">
    <w:name w:val="Heading 1 Char"/>
    <w:aliases w:val="Pocket Char"/>
    <w:basedOn w:val="DefaultParagraphFont"/>
    <w:link w:val="Heading1"/>
    <w:uiPriority w:val="1"/>
    <w:rsid w:val="00D02F2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02F2E"/>
    <w:rPr>
      <w:rFonts w:ascii="Arial" w:eastAsiaTheme="majorEastAsia" w:hAnsi="Arial" w:cstheme="majorBidi"/>
      <w:b/>
      <w:bCs/>
      <w:sz w:val="34"/>
      <w:szCs w:val="26"/>
      <w:u w:val="double"/>
    </w:rPr>
  </w:style>
  <w:style w:type="character" w:customStyle="1" w:styleId="Heading3Char">
    <w:name w:val="Heading 3 Char"/>
    <w:aliases w:val="Block Char"/>
    <w:basedOn w:val="DefaultParagraphFont"/>
    <w:link w:val="Heading3"/>
    <w:uiPriority w:val="3"/>
    <w:rsid w:val="00D02F2E"/>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02F2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D02F2E"/>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02F2E"/>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02F2E"/>
    <w:rPr>
      <w:b/>
      <w:bCs/>
      <w:sz w:val="20"/>
      <w:u w:val="thick"/>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2F2E"/>
    <w:rPr>
      <w:b/>
      <w:bCs/>
      <w:sz w:val="24"/>
      <w:u w:val="single"/>
    </w:rPr>
  </w:style>
  <w:style w:type="paragraph" w:styleId="Header">
    <w:name w:val="header"/>
    <w:basedOn w:val="Normal"/>
    <w:link w:val="HeaderChar"/>
    <w:uiPriority w:val="99"/>
    <w:semiHidden/>
    <w:rsid w:val="00D02F2E"/>
    <w:pPr>
      <w:tabs>
        <w:tab w:val="center" w:pos="4680"/>
        <w:tab w:val="right" w:pos="9360"/>
      </w:tabs>
    </w:pPr>
  </w:style>
  <w:style w:type="character" w:customStyle="1" w:styleId="HeaderChar">
    <w:name w:val="Header Char"/>
    <w:basedOn w:val="DefaultParagraphFont"/>
    <w:link w:val="Header"/>
    <w:uiPriority w:val="99"/>
    <w:semiHidden/>
    <w:rsid w:val="00D02F2E"/>
    <w:rPr>
      <w:rFonts w:ascii="Arial" w:hAnsi="Arial" w:cs="Arial"/>
      <w:sz w:val="16"/>
    </w:rPr>
  </w:style>
  <w:style w:type="paragraph" w:styleId="Footer">
    <w:name w:val="footer"/>
    <w:basedOn w:val="Normal"/>
    <w:link w:val="FooterChar"/>
    <w:uiPriority w:val="99"/>
    <w:rsid w:val="00D02F2E"/>
    <w:pPr>
      <w:tabs>
        <w:tab w:val="center" w:pos="4680"/>
        <w:tab w:val="right" w:pos="9360"/>
      </w:tabs>
    </w:pPr>
  </w:style>
  <w:style w:type="character" w:customStyle="1" w:styleId="FooterChar">
    <w:name w:val="Footer Char"/>
    <w:basedOn w:val="DefaultParagraphFont"/>
    <w:link w:val="Footer"/>
    <w:uiPriority w:val="99"/>
    <w:rsid w:val="00D02F2E"/>
    <w:rPr>
      <w:rFonts w:ascii="Arial" w:hAnsi="Arial" w:cs="Arial"/>
      <w:sz w:val="16"/>
    </w:rPr>
  </w:style>
  <w:style w:type="character" w:styleId="Hyperlink">
    <w:name w:val="Hyperlink"/>
    <w:aliases w:val="heading 1 (block title),Important,Read,Card Text,Internet Link"/>
    <w:basedOn w:val="DefaultParagraphFont"/>
    <w:uiPriority w:val="99"/>
    <w:rsid w:val="00D02F2E"/>
    <w:rPr>
      <w:color w:val="auto"/>
      <w:u w:val="none"/>
    </w:rPr>
  </w:style>
  <w:style w:type="character" w:styleId="FollowedHyperlink">
    <w:name w:val="FollowedHyperlink"/>
    <w:basedOn w:val="DefaultParagraphFont"/>
    <w:uiPriority w:val="99"/>
    <w:semiHidden/>
    <w:rsid w:val="00D02F2E"/>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clearworld.com/articles/2012/01/11/national_defense_authorization_act_scheinin_interview-full.html" TargetMode="External"/><Relationship Id="rId3" Type="http://schemas.openxmlformats.org/officeDocument/2006/relationships/settings" Target="settings.xml"/><Relationship Id="rId7" Type="http://schemas.openxmlformats.org/officeDocument/2006/relationships/hyperlink" Target="http://www.eastasiaforum.org/2011/01/22/americas-decline-a-harbinger-of-conflict-and-rivalr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futurecouncil.org/fileadmin/user_upload/Rob/P_D_website2012/Climate_Change__Nuclear_Risks_and_Nuclear_Disarmament_-_March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42</Pages>
  <Words>22532</Words>
  <Characters>128437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150668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4</cp:revision>
  <cp:lastPrinted>2013-09-20T05:36:00Z</cp:lastPrinted>
  <dcterms:created xsi:type="dcterms:W3CDTF">2013-09-20T05:42:00Z</dcterms:created>
  <dcterms:modified xsi:type="dcterms:W3CDTF">2013-09-20T12:13:00Z</dcterms:modified>
</cp:coreProperties>
</file>