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E5D72" w:rsidP="00BE5D72">
      <w:pPr>
        <w:pStyle w:val="Heading2"/>
      </w:pPr>
      <w:r>
        <w:t>1NC</w:t>
      </w:r>
    </w:p>
    <w:p w:rsidR="000A7987" w:rsidRDefault="000A7987" w:rsidP="000A7987">
      <w:pPr>
        <w:pStyle w:val="Heading3"/>
      </w:pPr>
      <w:r w:rsidRPr="000A7987">
        <w:lastRenderedPageBreak/>
        <w:t xml:space="preserve">1NC – T </w:t>
      </w:r>
    </w:p>
    <w:p w:rsidR="000A7987" w:rsidRPr="000A7987" w:rsidRDefault="000A7987" w:rsidP="000A7987"/>
    <w:p w:rsidR="000A7987" w:rsidRPr="000A7987" w:rsidRDefault="000A7987" w:rsidP="000A7987">
      <w:pPr>
        <w:rPr>
          <w:rStyle w:val="StyleStyleBold12pt"/>
        </w:rPr>
      </w:pPr>
      <w:r w:rsidRPr="000A7987">
        <w:rPr>
          <w:rStyle w:val="StyleStyleBold12pt"/>
        </w:rPr>
        <w:t>A. Interpretation – Statutory restrictions must directly prohibit activities currently under the president’s war powers authority – this excludes regulation or oversight</w:t>
      </w:r>
    </w:p>
    <w:p w:rsidR="000A7987" w:rsidRPr="000A7987" w:rsidRDefault="000A7987" w:rsidP="000A7987">
      <w:pPr>
        <w:pStyle w:val="Heading4"/>
      </w:pPr>
      <w:r w:rsidRPr="000A7987">
        <w:t>Statutory restrictions prohibit actions</w:t>
      </w:r>
    </w:p>
    <w:p w:rsidR="000A7987" w:rsidRDefault="000A7987" w:rsidP="000A7987">
      <w:r>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0A7987" w:rsidRDefault="000A7987" w:rsidP="000A7987">
      <w:pPr>
        <w:rPr>
          <w:sz w:val="14"/>
        </w:rPr>
      </w:pPr>
      <w:r>
        <w:rPr>
          <w:sz w:val="14"/>
        </w:rPr>
        <w:t xml:space="preserve">It will be obvious what 'conduct' and 'redundancy' dismissals are. </w:t>
      </w:r>
      <w:r>
        <w:rPr>
          <w:rStyle w:val="StyleBoldUnderline"/>
          <w:highlight w:val="yellow"/>
        </w:rPr>
        <w:t xml:space="preserve">A statutory restriction means </w:t>
      </w:r>
      <w:r>
        <w:rPr>
          <w:sz w:val="14"/>
        </w:rPr>
        <w:t>that the employee is</w:t>
      </w:r>
      <w:r>
        <w:rPr>
          <w:rStyle w:val="StyleBoldUnderline"/>
        </w:rPr>
        <w:t xml:space="preserve"> </w:t>
      </w:r>
      <w:r>
        <w:rPr>
          <w:rStyle w:val="Emphasis"/>
          <w:highlight w:val="yellow"/>
        </w:rPr>
        <w:t>prevented by law</w:t>
      </w:r>
      <w:r>
        <w:t xml:space="preserve"> </w:t>
      </w:r>
      <w:r>
        <w:rPr>
          <w:sz w:val="14"/>
        </w:rPr>
        <w:t>from doing the job - for example, a driver who loses his driving licence. 'Some other substantial reason' means "Parliament can't be expected to think of everything".</w:t>
      </w:r>
    </w:p>
    <w:p w:rsidR="000A7987" w:rsidRDefault="000A7987" w:rsidP="000A7987">
      <w:pPr>
        <w:pStyle w:val="Heading4"/>
      </w:pPr>
      <w:r>
        <w:rPr>
          <w:b w:val="0"/>
          <w:bCs w:val="0"/>
        </w:rPr>
        <w:t xml:space="preserve">Restrictions on authority are distinct from conditions </w:t>
      </w:r>
    </w:p>
    <w:p w:rsidR="000A7987" w:rsidRDefault="000A7987" w:rsidP="000A7987">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0A7987" w:rsidRDefault="000A7987" w:rsidP="000A7987">
      <w:pPr>
        <w:rPr>
          <w:sz w:val="14"/>
        </w:rPr>
      </w:pPr>
      <w:r>
        <w:rPr>
          <w:sz w:val="14"/>
        </w:rPr>
        <w:t xml:space="preserve">Plaintiff next contends that Merban was charged with notice of the restrictions on the authority of plaintiff's officers to execute the guarantees. </w:t>
      </w:r>
      <w:r>
        <w:rPr>
          <w:rStyle w:val="StyleBoldUnderline"/>
          <w:highlight w:val="yellow"/>
        </w:rPr>
        <w:t>Properly interpreted,</w:t>
      </w:r>
      <w:r>
        <w:rPr>
          <w:sz w:val="14"/>
          <w:highlight w:val="yellow"/>
        </w:rPr>
        <w:t xml:space="preserve"> </w:t>
      </w:r>
      <w:r>
        <w:rPr>
          <w:rStyle w:val="StyleBoldUnderline"/>
          <w:highlight w:val="yellow"/>
        </w:rPr>
        <w:t>the "conditions</w:t>
      </w:r>
      <w:r>
        <w:rPr>
          <w:rStyle w:val="StyleBoldUnderline"/>
        </w:rPr>
        <w:t xml:space="preserve">" that had been </w:t>
      </w:r>
      <w:r>
        <w:rPr>
          <w:rStyle w:val="StyleBoldUnderline"/>
          <w:highlight w:val="yellow"/>
        </w:rPr>
        <w:t>imposed by plaintiff's</w:t>
      </w:r>
      <w:r>
        <w:rPr>
          <w:sz w:val="14"/>
        </w:rPr>
        <w:t xml:space="preserve"> Board of Directors and by the Venezuelan Cabinet </w:t>
      </w:r>
      <w:r>
        <w:rPr>
          <w:rStyle w:val="Emphasis"/>
          <w:highlight w:val="yellow"/>
        </w:rPr>
        <w:t>were not "restrictions"</w:t>
      </w:r>
      <w:r>
        <w:rPr>
          <w:rStyle w:val="StyleBoldUnderline"/>
          <w:highlight w:val="yellow"/>
        </w:rPr>
        <w:t xml:space="preserve"> or "limitations" </w:t>
      </w:r>
      <w:r>
        <w:rPr>
          <w:rStyle w:val="Emphasis"/>
          <w:highlight w:val="yellow"/>
        </w:rPr>
        <w:t>upon the</w:t>
      </w:r>
      <w:r>
        <w:rPr>
          <w:rStyle w:val="StyleBoldUnderline"/>
          <w:highlight w:val="yellow"/>
        </w:rPr>
        <w:t xml:space="preserve"> </w:t>
      </w:r>
      <w:r>
        <w:rPr>
          <w:rStyle w:val="Emphasis"/>
          <w:highlight w:val="yellow"/>
        </w:rPr>
        <w:t>authority</w:t>
      </w:r>
      <w:r>
        <w:rPr>
          <w:rStyle w:val="StyleBoldUnderline"/>
          <w:highlight w:val="yellow"/>
        </w:rPr>
        <w:t xml:space="preserve"> of</w:t>
      </w:r>
      <w:r>
        <w:rPr>
          <w:rStyle w:val="StyleBoldUnderline"/>
        </w:rPr>
        <w:t xml:space="preserve"> </w:t>
      </w:r>
      <w:r>
        <w:rPr>
          <w:sz w:val="14"/>
        </w:rPr>
        <w:t xml:space="preserve">plaintiff's </w:t>
      </w:r>
      <w:r>
        <w:rPr>
          <w:rStyle w:val="StyleBoldUnderline"/>
          <w:highlight w:val="yellow"/>
        </w:rPr>
        <w:t xml:space="preserve">agents but rather </w:t>
      </w:r>
      <w:r>
        <w:rPr>
          <w:rStyle w:val="Emphasis"/>
          <w:highlight w:val="yellow"/>
        </w:rPr>
        <w:t>conditions precedent to the granting of authority</w:t>
      </w:r>
      <w:r>
        <w:rPr>
          <w:sz w:val="14"/>
        </w:rPr>
        <w:t>. Essentially, then, plaintiff's argument is that Merban should have known that plaintiff's officers were not authorized to act except upon the fulfillment of the specified conditions.</w:t>
      </w:r>
    </w:p>
    <w:p w:rsidR="000A7987" w:rsidRDefault="000A7987" w:rsidP="000A7987">
      <w:pPr>
        <w:rPr>
          <w:sz w:val="14"/>
        </w:rPr>
      </w:pPr>
    </w:p>
    <w:p w:rsidR="000A7987" w:rsidRPr="000A7987" w:rsidRDefault="000A7987" w:rsidP="000A7987">
      <w:pPr>
        <w:rPr>
          <w:rStyle w:val="StyleStyleBold12pt"/>
        </w:rPr>
      </w:pPr>
      <w:r w:rsidRPr="000A7987">
        <w:rPr>
          <w:rStyle w:val="StyleStyleBold12pt"/>
        </w:rPr>
        <w:t xml:space="preserve">B. Vote Neg – </w:t>
      </w:r>
    </w:p>
    <w:p w:rsidR="000A7987" w:rsidRPr="000A7987" w:rsidRDefault="000A7987" w:rsidP="000A7987">
      <w:pPr>
        <w:rPr>
          <w:rStyle w:val="StyleStyleBold12pt"/>
        </w:rPr>
      </w:pPr>
      <w:r w:rsidRPr="000A7987">
        <w:rPr>
          <w:rStyle w:val="StyleStyleBold12pt"/>
        </w:rPr>
        <w:t>1. Limits – Regulation and oversight of authority allows a litany of new affs in each area – justifies indirect effects of statutory policies and affs that don’t alter presidential authority – undermines prep and clash</w:t>
      </w:r>
    </w:p>
    <w:p w:rsidR="000A7987" w:rsidRPr="000A7987" w:rsidRDefault="000A7987" w:rsidP="000A7987">
      <w:pPr>
        <w:rPr>
          <w:rStyle w:val="StyleStyleBold12pt"/>
        </w:rPr>
      </w:pPr>
      <w:r w:rsidRPr="000A7987">
        <w:rPr>
          <w:rStyle w:val="StyleStyleBold12pt"/>
        </w:rPr>
        <w:t>2. Ground – Restriction ground is the locus of neg prep – their interpretation jacks all core disads – politics, presidential powers, and any area based disad because an aff doesn’t have to prevent the president from doing anything</w:t>
      </w:r>
    </w:p>
    <w:p w:rsidR="000A7987" w:rsidRPr="000A7987" w:rsidRDefault="000A7987" w:rsidP="000A7987">
      <w:pPr>
        <w:pStyle w:val="Heading3"/>
      </w:pPr>
      <w:r w:rsidRPr="000A7987">
        <w:lastRenderedPageBreak/>
        <w:t xml:space="preserve">1NC – K </w:t>
      </w:r>
    </w:p>
    <w:p w:rsidR="000A7987" w:rsidRPr="000A7987" w:rsidRDefault="000A7987" w:rsidP="000A7987">
      <w:pPr>
        <w:pStyle w:val="Heading4"/>
      </w:pPr>
      <w:r w:rsidRPr="000A7987">
        <w:t>The aff doesn’t provide real reform – continued crisis discourse allows a re-expansion of executive authority</w:t>
      </w:r>
    </w:p>
    <w:p w:rsidR="000A7987" w:rsidRDefault="000A7987" w:rsidP="000A7987">
      <w:r>
        <w:rPr>
          <w:rStyle w:val="StyleStyleBold12pt"/>
        </w:rPr>
        <w:t>Scheuerman 12</w:t>
      </w:r>
      <w:r>
        <w:t xml:space="preserve"> – Professor of Political Science and West European Studies at Indiana University (William E., Summer 2012, "Emergencies, Executive Power, and the Uncertain Future of US Presidential Democracy," Law &amp; Social Inquiry 37(3), EBSCO)</w:t>
      </w:r>
    </w:p>
    <w:p w:rsidR="000A7987" w:rsidRDefault="000A7987" w:rsidP="000A7987"/>
    <w:p w:rsidR="000A7987" w:rsidRDefault="000A7987" w:rsidP="000A7987">
      <w:pPr>
        <w:rPr>
          <w:sz w:val="14"/>
        </w:rPr>
      </w:pPr>
      <w:r>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Pr>
          <w:rStyle w:val="StyleBoldUnderline"/>
          <w:highlight w:val="yellow"/>
        </w:rPr>
        <w:t>the US model</w:t>
      </w:r>
      <w:r>
        <w:rPr>
          <w:sz w:val="14"/>
        </w:rPr>
        <w:t xml:space="preserve"> increasingly </w:t>
      </w:r>
      <w:r>
        <w:rPr>
          <w:rStyle w:val="StyleBoldUnderline"/>
          <w:highlight w:val="yellow"/>
        </w:rPr>
        <w:t>seems</w:t>
      </w:r>
      <w:r>
        <w:rPr>
          <w:rStyle w:val="StyleBoldUnderline"/>
        </w:rPr>
        <w:t xml:space="preserve"> to overlap with Schmitt's dreary vision of executive-centered plebiscitarianism </w:t>
      </w:r>
      <w:r>
        <w:rPr>
          <w:rStyle w:val="StyleBoldUnderline"/>
          <w:highlight w:val="yellow"/>
        </w:rPr>
        <w:t>motored by endless crises</w:t>
      </w:r>
      <w:r>
        <w:rPr>
          <w:rStyle w:val="StyleBoldUnderline"/>
        </w:rPr>
        <w:t xml:space="preserve"> and emergencies</w:t>
      </w:r>
      <w:r>
        <w:rPr>
          <w:sz w:val="14"/>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Pr>
          <w:rStyle w:val="StyleBoldUnderline"/>
          <w:highlight w:val="yellow"/>
        </w:rPr>
        <w:t>executives facing</w:t>
      </w:r>
      <w:r>
        <w:rPr>
          <w:rStyle w:val="StyleBoldUnderline"/>
        </w:rPr>
        <w:t xml:space="preserve"> strict temporal </w:t>
      </w:r>
      <w:r>
        <w:rPr>
          <w:rStyle w:val="StyleBoldUnderline"/>
          <w:highlight w:val="yellow"/>
        </w:rPr>
        <w:t>restraints</w:t>
      </w:r>
      <w:r>
        <w:rPr>
          <w:sz w:val="14"/>
        </w:rPr>
        <w:t xml:space="preserve"> (i.e., an upcoming election), while claiming to be the people's best protector against so-called special interests, </w:t>
      </w:r>
      <w:r>
        <w:rPr>
          <w:rStyle w:val="StyleBoldUnderline"/>
          <w:highlight w:val="yellow"/>
        </w:rPr>
        <w:t>will</w:t>
      </w:r>
      <w:r>
        <w:rPr>
          <w:sz w:val="14"/>
        </w:rPr>
        <w:t xml:space="preserve"> typically </w:t>
      </w:r>
      <w:r>
        <w:rPr>
          <w:rStyle w:val="StyleBoldUnderline"/>
          <w:highlight w:val="yellow"/>
        </w:rPr>
        <w:t>face</w:t>
      </w:r>
      <w:r>
        <w:rPr>
          <w:rStyle w:val="StyleBoldUnderline"/>
        </w:rPr>
        <w:t xml:space="preserve"> widespread </w:t>
      </w:r>
      <w:r>
        <w:rPr>
          <w:rStyle w:val="StyleBoldUnderline"/>
          <w:highlight w:val="yellow"/>
        </w:rPr>
        <w:t xml:space="preserve">calls for </w:t>
      </w:r>
      <w:r>
        <w:rPr>
          <w:rStyle w:val="StyleBoldUnderline"/>
        </w:rPr>
        <w:t xml:space="preserve">swift (as well as </w:t>
      </w:r>
      <w:r>
        <w:rPr>
          <w:rStyle w:val="StyleBoldUnderline"/>
          <w:highlight w:val="yellow"/>
        </w:rPr>
        <w:t>legally dubious) action</w:t>
      </w:r>
      <w:r>
        <w:rPr>
          <w:sz w:val="14"/>
          <w:highlight w:val="yellow"/>
        </w:rPr>
        <w:t>. "</w:t>
      </w:r>
      <w:r>
        <w:rPr>
          <w:rStyle w:val="Emphasis"/>
          <w:highlight w:val="yellow"/>
        </w:rPr>
        <w:t>Crisis talk</w:t>
      </w:r>
      <w:r>
        <w:rPr>
          <w:sz w:val="14"/>
        </w:rPr>
        <w:t>," in part endogenously generated by a flawed political system prone to gridlock rather than effective policy making, "</w:t>
      </w:r>
      <w:r>
        <w:rPr>
          <w:rStyle w:val="Emphasis"/>
          <w:highlight w:val="yellow"/>
        </w:rPr>
        <w:t>prepares the ground for</w:t>
      </w:r>
      <w:r>
        <w:rPr>
          <w:rStyle w:val="Emphasis"/>
        </w:rPr>
        <w:t xml:space="preserve"> a grudging </w:t>
      </w:r>
      <w:r>
        <w:rPr>
          <w:rStyle w:val="Emphasis"/>
          <w:highlight w:val="yellow"/>
        </w:rPr>
        <w:t>acceptance of presidential unilateralism</w:t>
      </w:r>
      <w:r>
        <w:rPr>
          <w:sz w:val="14"/>
        </w:rPr>
        <w:t xml:space="preserve">" (2010, 6). </w:t>
      </w:r>
      <w:r>
        <w:rPr>
          <w:rStyle w:val="StyleBoldUnderline"/>
        </w:rPr>
        <w:t>Executives</w:t>
      </w:r>
      <w:r>
        <w:rPr>
          <w:sz w:val="14"/>
        </w:rPr>
        <w:t xml:space="preserve"> everywhere </w:t>
      </w:r>
      <w:r>
        <w:rPr>
          <w:rStyle w:val="StyleBoldUnderline"/>
        </w:rPr>
        <w:t>have much to gain from crisis scenarios</w:t>
      </w:r>
      <w:r>
        <w:rPr>
          <w:sz w:val="14"/>
        </w:rPr>
        <w:t xml:space="preserve">.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Pr>
          <w:rStyle w:val="StyleBoldUnderline"/>
          <w:highlight w:val="yellow"/>
        </w:rPr>
        <w:t>Presidents</w:t>
      </w:r>
      <w:r>
        <w:rPr>
          <w:sz w:val="14"/>
        </w:rPr>
        <w:t xml:space="preserve"> now </w:t>
      </w:r>
      <w:r>
        <w:rPr>
          <w:rStyle w:val="StyleBoldUnderline"/>
          <w:highlight w:val="yellow"/>
        </w:rPr>
        <w:t>employ a</w:t>
      </w:r>
      <w:r>
        <w:rPr>
          <w:sz w:val="14"/>
        </w:rPr>
        <w:t xml:space="preserve"> small but </w:t>
      </w:r>
      <w:r>
        <w:rPr>
          <w:rStyle w:val="StyleBoldUnderline"/>
        </w:rPr>
        <w:t xml:space="preserve">growing </w:t>
      </w:r>
      <w:r>
        <w:rPr>
          <w:rStyle w:val="StyleBoldUnderline"/>
          <w:highlight w:val="yellow"/>
        </w:rPr>
        <w:t>army of media</w:t>
      </w:r>
      <w:r>
        <w:rPr>
          <w:rStyle w:val="StyleBoldUnderline"/>
        </w:rPr>
        <w:t xml:space="preserve"> gurus and consultants who allow them </w:t>
      </w:r>
      <w:r>
        <w:rPr>
          <w:rStyle w:val="StyleBoldUnderline"/>
          <w:highlight w:val="yellow"/>
        </w:rPr>
        <w:t xml:space="preserve">to craft </w:t>
      </w:r>
      <w:r>
        <w:rPr>
          <w:rStyle w:val="StyleBoldUnderline"/>
        </w:rPr>
        <w:t xml:space="preserve">their </w:t>
      </w:r>
      <w:r>
        <w:rPr>
          <w:rStyle w:val="StyleBoldUnderline"/>
          <w:highlight w:val="yellow"/>
        </w:rPr>
        <w:t>messages in</w:t>
      </w:r>
      <w:r>
        <w:rPr>
          <w:sz w:val="14"/>
        </w:rPr>
        <w:t xml:space="preserve"> astonishingly well-skilled—and potentially </w:t>
      </w:r>
      <w:r>
        <w:rPr>
          <w:rStyle w:val="StyleBoldUnderline"/>
          <w:highlight w:val="yellow"/>
        </w:rPr>
        <w:t>manipulative</w:t>
      </w:r>
      <w:r>
        <w:rPr>
          <w:sz w:val="14"/>
          <w:highlight w:val="yellow"/>
        </w:rPr>
        <w:t>—</w:t>
      </w:r>
      <w:r>
        <w:rPr>
          <w:rStyle w:val="StyleBoldUnderline"/>
          <w:highlight w:val="yellow"/>
        </w:rPr>
        <w:t>ways</w:t>
      </w:r>
      <w:r>
        <w:rPr>
          <w:sz w:val="14"/>
        </w:rPr>
        <w:t xml:space="preserve">. Especially </w:t>
      </w:r>
      <w:r>
        <w:rPr>
          <w:rStyle w:val="StyleBoldUnderline"/>
        </w:rPr>
        <w:t xml:space="preserve">during </w:t>
      </w:r>
      <w:r>
        <w:rPr>
          <w:rStyle w:val="StyleBoldUnderline"/>
          <w:highlight w:val="yellow"/>
        </w:rPr>
        <w:t>crisis moments</w:t>
      </w:r>
      <w:r>
        <w:rPr>
          <w:sz w:val="14"/>
        </w:rPr>
        <w:t xml:space="preserve">, </w:t>
      </w:r>
      <w:r>
        <w:rPr>
          <w:rStyle w:val="StyleBoldUnderline"/>
        </w:rPr>
        <w:t xml:space="preserve">an overheated political environment can quickly </w:t>
      </w:r>
      <w:r>
        <w:rPr>
          <w:rStyle w:val="StyleBoldUnderline"/>
          <w:highlight w:val="yellow"/>
        </w:rPr>
        <w:t xml:space="preserve">play into </w:t>
      </w:r>
      <w:r>
        <w:rPr>
          <w:rStyle w:val="StyleBoldUnderline"/>
        </w:rPr>
        <w:t xml:space="preserve">the hands of </w:t>
      </w:r>
      <w:r>
        <w:rPr>
          <w:rStyle w:val="StyleBoldUnderline"/>
          <w:highlight w:val="yellow"/>
        </w:rPr>
        <w:t>a "</w:t>
      </w:r>
      <w:r>
        <w:rPr>
          <w:rStyle w:val="Emphasis"/>
          <w:highlight w:val="yellow"/>
        </w:rPr>
        <w:t>White House propaganda machine generating</w:t>
      </w:r>
      <w:r>
        <w:rPr>
          <w:rStyle w:val="Emphasis"/>
        </w:rPr>
        <w:t xml:space="preserve"> a stream of </w:t>
      </w:r>
      <w:r>
        <w:rPr>
          <w:rStyle w:val="Emphasis"/>
          <w:highlight w:val="yellow"/>
        </w:rPr>
        <w:t>sound bites</w:t>
      </w:r>
      <w:r>
        <w:rPr>
          <w:rStyle w:val="StyleBoldUnderline"/>
        </w:rPr>
        <w:t xml:space="preserve">" </w:t>
      </w:r>
      <w:r>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Pr>
          <w:rStyle w:val="StyleBoldUnderline"/>
        </w:rPr>
        <w:t>fantastic views are taken seriously</w:t>
      </w:r>
      <w:r>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w:t>
      </w:r>
      <w:r>
        <w:rPr>
          <w:sz w:val="14"/>
        </w:rPr>
        <w:lastRenderedPageBreak/>
        <w:t xml:space="preserve">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govemment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Pr>
          <w:rStyle w:val="StyleBoldUnderline"/>
          <w:highlight w:val="yellow"/>
        </w:rPr>
        <w:t>we would do well not to be "lulled into a false sense of security"</w:t>
      </w:r>
      <w:r>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Pr>
          <w:rStyle w:val="StyleBoldUnderline"/>
        </w:rPr>
        <w:t>Ackerman endorses</w:t>
      </w:r>
      <w:r>
        <w:rPr>
          <w:sz w:val="14"/>
        </w:rPr>
        <w:t xml:space="preserve"> the idea of </w:t>
      </w:r>
      <w:r>
        <w:rPr>
          <w:rStyle w:val="StyleBoldUnderline"/>
        </w:rPr>
        <w:t>a</w:t>
      </w:r>
      <w:r>
        <w:rPr>
          <w:sz w:val="14"/>
        </w:rPr>
        <w:t xml:space="preserve"> quasi-</w:t>
      </w:r>
      <w:r>
        <w:rPr>
          <w:rStyle w:val="StyleBoldUnderline"/>
        </w:rPr>
        <w:t>judicial check</w:t>
      </w:r>
      <w:r>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Pr>
          <w:rStyle w:val="StyleBoldUnderline"/>
        </w:rPr>
        <w:t>repeats</w:t>
      </w:r>
      <w:r>
        <w:rPr>
          <w:sz w:val="14"/>
        </w:rPr>
        <w:t xml:space="preserve"> his previous </w:t>
      </w:r>
      <w:r>
        <w:rPr>
          <w:rStyle w:val="StyleBoldUnderline"/>
        </w:rPr>
        <w:t>calls for creating an explicit legal framework for executive emergency action</w:t>
      </w:r>
      <w:r>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Pr>
          <w:rStyle w:val="StyleBoldUnderline"/>
          <w:highlight w:val="yellow"/>
        </w:rPr>
        <w:t xml:space="preserve">Faced with </w:t>
      </w:r>
      <w:r>
        <w:rPr>
          <w:rStyle w:val="StyleBoldUnderline"/>
        </w:rPr>
        <w:t xml:space="preserve">time </w:t>
      </w:r>
      <w:r>
        <w:rPr>
          <w:rStyle w:val="StyleBoldUnderline"/>
          <w:highlight w:val="yellow"/>
        </w:rPr>
        <w:t xml:space="preserve">constraints </w:t>
      </w:r>
      <w:r>
        <w:rPr>
          <w:rStyle w:val="StyleBoldUnderline"/>
        </w:rPr>
        <w:t xml:space="preserve">and the need to gain popular support, </w:t>
      </w:r>
      <w:r>
        <w:rPr>
          <w:rStyle w:val="StyleBoldUnderline"/>
          <w:highlight w:val="yellow"/>
        </w:rPr>
        <w:t>executives might</w:t>
      </w:r>
      <w:r>
        <w:rPr>
          <w:rStyle w:val="StyleBoldUnderline"/>
        </w:rPr>
        <w:t xml:space="preserve"> then feel even more pressed than at present to </w:t>
      </w:r>
      <w:r>
        <w:rPr>
          <w:rStyle w:val="StyleBoldUnderline"/>
          <w:highlight w:val="yellow"/>
        </w:rPr>
        <w:t>circumvent legality</w:t>
      </w:r>
      <w:r>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Pr>
          <w:rStyle w:val="StyleBoldUnderline"/>
          <w:highlight w:val="yellow"/>
        </w:rPr>
        <w:t>none of the proposals</w:t>
      </w:r>
      <w:r>
        <w:rPr>
          <w:rStyle w:val="StyleBoldUnderline"/>
        </w:rPr>
        <w:t xml:space="preserve"> really </w:t>
      </w:r>
      <w:r>
        <w:rPr>
          <w:rStyle w:val="StyleBoldUnderline"/>
          <w:highlight w:val="yellow"/>
        </w:rPr>
        <w:t>deals head-on with</w:t>
      </w:r>
      <w:r>
        <w:rPr>
          <w:sz w:val="14"/>
        </w:rPr>
        <w:t xml:space="preserve"> what Ackerman himself conceives as </w:t>
      </w:r>
      <w:r>
        <w:rPr>
          <w:rStyle w:val="StyleBoldUnderline"/>
          <w:highlight w:val="yellow"/>
        </w:rPr>
        <w:t xml:space="preserve">the </w:t>
      </w:r>
      <w:r>
        <w:rPr>
          <w:rStyle w:val="Emphasis"/>
          <w:highlight w:val="yellow"/>
        </w:rPr>
        <w:t>fundamental root of executive-centered government</w:t>
      </w:r>
      <w:r>
        <w:rPr>
          <w:sz w:val="14"/>
        </w:rPr>
        <w:t xml:space="preserve">: an independently elected president strictly separated from legislative bodies with which he periodically clashes in potentially destructive ways. Despite Ackerman's ambition, his </w:t>
      </w:r>
      <w:r>
        <w:rPr>
          <w:rStyle w:val="StyleBoldUnderline"/>
          <w:highlight w:val="yellow"/>
        </w:rPr>
        <w:t>proposals do not provide structural reform</w:t>
      </w:r>
      <w:r>
        <w:rPr>
          <w:sz w:val="14"/>
        </w:rPr>
        <w:t xml:space="preserve">: he concludes that US-based reformers should "take the independently elected presidency as a fixture" (2010, 124). Thus, </w:t>
      </w:r>
      <w:r>
        <w:rPr>
          <w:rStyle w:val="StyleBoldUnderline"/>
        </w:rPr>
        <w:t xml:space="preserve">presidential government is here to stay; reformers can also forget about significantly </w:t>
      </w:r>
      <w:r>
        <w:rPr>
          <w:rStyle w:val="StyleBoldUnderline"/>
          <w:highlight w:val="yellow"/>
        </w:rPr>
        <w:t>altering our</w:t>
      </w:r>
      <w:r>
        <w:rPr>
          <w:sz w:val="14"/>
        </w:rPr>
        <w:t xml:space="preserve"> flawed system of presidential primaries, </w:t>
      </w:r>
      <w:r>
        <w:rPr>
          <w:rStyle w:val="StyleBoldUnderline"/>
        </w:rPr>
        <w:t xml:space="preserve">activist government, and powerful </w:t>
      </w:r>
      <w:r>
        <w:rPr>
          <w:rStyle w:val="StyleBoldUnderline"/>
          <w:highlight w:val="yellow"/>
        </w:rPr>
        <w:t xml:space="preserve">military </w:t>
      </w:r>
      <w:r>
        <w:rPr>
          <w:rStyle w:val="StyleBoldUnderline"/>
        </w:rPr>
        <w:t>that intervenes frequently abroad</w:t>
      </w:r>
      <w:r>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His book's title. The Decline and Fall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Pr>
          <w:rStyle w:val="StyleBoldUnderline"/>
          <w:highlight w:val="yellow"/>
        </w:rPr>
        <w:t>In an age of</w:t>
      </w:r>
      <w:r>
        <w:rPr>
          <w:sz w:val="14"/>
        </w:rPr>
        <w:t xml:space="preserve"> permanent or at least </w:t>
      </w:r>
      <w:r>
        <w:rPr>
          <w:rStyle w:val="StyleBoldUnderline"/>
          <w:highlight w:val="yellow"/>
        </w:rPr>
        <w:t>seemingly endless emergencies</w:t>
      </w:r>
      <w:r>
        <w:rPr>
          <w:sz w:val="14"/>
        </w:rPr>
        <w:t xml:space="preserve">, </w:t>
      </w:r>
      <w:r>
        <w:rPr>
          <w:rStyle w:val="StyleBoldUnderline"/>
        </w:rPr>
        <w:t>where the very attempt to</w:t>
      </w:r>
      <w:r>
        <w:rPr>
          <w:sz w:val="14"/>
        </w:rPr>
        <w:t xml:space="preserve"> cleanly </w:t>
      </w:r>
      <w:r>
        <w:rPr>
          <w:rStyle w:val="StyleBoldUnderline"/>
        </w:rPr>
        <w:t xml:space="preserve">distinguish dire crises from "normal" political and social challenges becomes exceedingly difficult, </w:t>
      </w:r>
      <w:r>
        <w:rPr>
          <w:rStyle w:val="StyleBoldUnderline"/>
          <w:highlight w:val="yellow"/>
        </w:rPr>
        <w:t>the executive threatens to become</w:t>
      </w:r>
      <w:r>
        <w:rPr>
          <w:rStyle w:val="StyleBoldUnderline"/>
        </w:rPr>
        <w:t xml:space="preserve"> an even </w:t>
      </w:r>
      <w:r>
        <w:rPr>
          <w:rStyle w:val="StyleBoldUnderline"/>
          <w:highlight w:val="yellow"/>
        </w:rPr>
        <w:t>more predominant</w:t>
      </w:r>
      <w:r>
        <w:rPr>
          <w:sz w:val="14"/>
        </w:rPr>
        <w:t xml:space="preserve">— </w:t>
      </w:r>
      <w:r>
        <w:rPr>
          <w:rStyle w:val="Emphasis"/>
        </w:rPr>
        <w:t xml:space="preserve">and </w:t>
      </w:r>
      <w:r>
        <w:rPr>
          <w:rStyle w:val="Emphasis"/>
          <w:highlight w:val="yellow"/>
        </w:rPr>
        <w:t>potentially lawless</w:t>
      </w:r>
      <w:r>
        <w:rPr>
          <w:sz w:val="14"/>
        </w:rPr>
        <w:t>—</w:t>
      </w:r>
      <w:r>
        <w:rPr>
          <w:rStyle w:val="StyleBoldUnderline"/>
        </w:rPr>
        <w:t xml:space="preserve">institutional </w:t>
      </w:r>
      <w:r>
        <w:rPr>
          <w:rStyle w:val="StyleBoldUnderline"/>
          <w:highlight w:val="yellow"/>
        </w:rPr>
        <w:t>player</w:t>
      </w:r>
      <w:r>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w:t>
      </w:r>
      <w:r>
        <w:rPr>
          <w:sz w:val="14"/>
        </w:rPr>
        <w:lastRenderedPageBreak/>
        <w:t xml:space="preserve">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presidentialism. Too much existing scholarship focuses on single countries, or relies on "foreign" cases but only in a highly selective and anecdotal fashion. </w:t>
      </w:r>
      <w:r>
        <w:rPr>
          <w:rStyle w:val="StyleBoldUnderline"/>
        </w:rPr>
        <w:t>Until we have</w:t>
      </w:r>
      <w:r>
        <w:rPr>
          <w:sz w:val="14"/>
        </w:rPr>
        <w:t xml:space="preserve"> more </w:t>
      </w:r>
      <w:r>
        <w:rPr>
          <w:rStyle w:val="StyleBoldUnderline"/>
        </w:rPr>
        <w:t>properly designed comparative studies,</w:t>
      </w:r>
      <w:r>
        <w:rPr>
          <w:sz w:val="14"/>
        </w:rPr>
        <w:t xml:space="preserve"> however, </w:t>
      </w:r>
      <w:r>
        <w:rPr>
          <w:rStyle w:val="StyleBoldUnderline"/>
        </w:rPr>
        <w:t>it seems inaccurate to assume a priori that core institutional features of US presidential democracy are well equipped to tackle the</w:t>
      </w:r>
      <w:r>
        <w:rPr>
          <w:sz w:val="14"/>
        </w:rPr>
        <w:t xml:space="preserve"> many </w:t>
      </w:r>
      <w:r>
        <w:rPr>
          <w:rStyle w:val="StyleBoldUnderline"/>
        </w:rPr>
        <w:t>challenges</w:t>
      </w:r>
      <w:r>
        <w:rPr>
          <w:sz w:val="14"/>
        </w:rPr>
        <w:t xml:space="preserve"> at hand. As I have tried to argue here, a great deal of initial evidence suggests that this simply is not the case. Admittedly, every variety of liberal democracy confronts structural tendencies favoring the augmentation of executive power: many of the social and economic roots (e.g., social acceleration) of executive-centered crisis govemment represent more-or-less universal phenomena, likely to rattle even well-designed constitutional systems. One can also easily imagine that </w:t>
      </w:r>
      <w:r>
        <w:rPr>
          <w:rStyle w:val="StyleBoldUnderline"/>
        </w:rPr>
        <w:t xml:space="preserve">in decades to come, extreme "natural" </w:t>
      </w:r>
      <w:r>
        <w:rPr>
          <w:rStyle w:val="StyleBoldUnderline"/>
          <w:highlight w:val="yellow"/>
        </w:rPr>
        <w:t>catastrophes</w:t>
      </w:r>
      <w:r>
        <w:rPr>
          <w:sz w:val="14"/>
        </w:rPr>
        <w:t xml:space="preserve">— increasingly misnamed, because of their links to human-based climate change— </w:t>
      </w:r>
      <w:r>
        <w:rPr>
          <w:rStyle w:val="StyleBoldUnderline"/>
          <w:highlight w:val="yellow"/>
        </w:rPr>
        <w:t>justifying</w:t>
      </w:r>
      <w:r>
        <w:rPr>
          <w:rStyle w:val="StyleBoldUnderline"/>
        </w:rPr>
        <w:t xml:space="preserve"> declarations of martial law or states of </w:t>
      </w:r>
      <w:r>
        <w:rPr>
          <w:rStyle w:val="StyleBoldUnderline"/>
          <w:highlight w:val="yellow"/>
        </w:rPr>
        <w:t>emergency will proliferate, providing</w:t>
      </w:r>
      <w:r>
        <w:rPr>
          <w:rStyle w:val="StyleBoldUnderline"/>
        </w:rPr>
        <w:t xml:space="preserve"> novel possibilities </w:t>
      </w:r>
      <w:r>
        <w:rPr>
          <w:rStyle w:val="StyleBoldUnderline"/>
          <w:highlight w:val="yellow"/>
        </w:rPr>
        <w:t>for executives to expand their authority</w:t>
      </w:r>
      <w:r>
        <w:rPr>
          <w:sz w:val="14"/>
        </w:rPr>
        <w:t xml:space="preserve">.^° So </w:t>
      </w:r>
      <w:r>
        <w:rPr>
          <w:rStyle w:val="Emphasis"/>
          <w:highlight w:val="yellow"/>
        </w:rPr>
        <w:t>it would be naive to expect any easy</w:t>
      </w:r>
      <w:r>
        <w:rPr>
          <w:rStyle w:val="Emphasis"/>
        </w:rPr>
        <w:t xml:space="preserve"> constitutional or </w:t>
      </w:r>
      <w:r>
        <w:rPr>
          <w:rStyle w:val="Emphasis"/>
          <w:highlight w:val="yellow"/>
        </w:rPr>
        <w:t>political-institutional fix</w:t>
      </w:r>
      <w:r>
        <w:rPr>
          <w:sz w:val="14"/>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0A7987" w:rsidRPr="000A7987" w:rsidRDefault="000A7987" w:rsidP="000A7987">
      <w:pPr>
        <w:pStyle w:val="Heading4"/>
      </w:pPr>
      <w:r w:rsidRPr="000A7987">
        <w:t>They create a self-fulfilling prophecy – causes global destruction</w:t>
      </w:r>
    </w:p>
    <w:p w:rsidR="000A7987" w:rsidRDefault="000A7987" w:rsidP="000A7987">
      <w:r>
        <w:rPr>
          <w:b/>
          <w:bCs/>
        </w:rPr>
        <w:t>Der Derian 98</w:t>
      </w:r>
      <w:r>
        <w:t xml:space="preserve"> (James, Professor of Political Science – University of Massachusetts, On Security, Ed. Lipschutz, p. 24-25)</w:t>
      </w:r>
    </w:p>
    <w:p w:rsidR="000A7987" w:rsidRDefault="000A7987" w:rsidP="000A7987">
      <w:pPr>
        <w:widowControl w:val="0"/>
        <w:rPr>
          <w:rFonts w:eastAsia="Times New Roman"/>
          <w:sz w:val="16"/>
          <w:szCs w:val="20"/>
        </w:rPr>
      </w:pPr>
      <w:r>
        <w:rPr>
          <w:rFonts w:eastAsia="Times New Roman" w:cs="Arial"/>
          <w:bCs/>
          <w:szCs w:val="26"/>
          <w:u w:val="single"/>
        </w:rPr>
        <w:t>No other concept in international relations packs the metaphysical punch, nor</w:t>
      </w:r>
      <w:r>
        <w:rPr>
          <w:rFonts w:eastAsia="Times New Roman"/>
          <w:sz w:val="16"/>
          <w:szCs w:val="20"/>
        </w:rPr>
        <w:t xml:space="preserve"> commands the </w:t>
      </w:r>
      <w:r>
        <w:rPr>
          <w:rFonts w:eastAsia="Times New Roman" w:cs="Arial"/>
          <w:bCs/>
          <w:szCs w:val="26"/>
          <w:u w:val="single"/>
        </w:rPr>
        <w:t>disciplinary power of "security."</w:t>
      </w:r>
      <w:r>
        <w:rPr>
          <w:rFonts w:eastAsia="Times New Roman"/>
          <w:sz w:val="16"/>
          <w:szCs w:val="20"/>
        </w:rPr>
        <w:t xml:space="preserve"> </w:t>
      </w:r>
      <w:r>
        <w:rPr>
          <w:rFonts w:eastAsia="Times New Roman" w:cs="Arial"/>
          <w:bCs/>
          <w:szCs w:val="26"/>
          <w:u w:val="single"/>
        </w:rPr>
        <w:t>In its name, peoples have alienated</w:t>
      </w:r>
      <w:r>
        <w:rPr>
          <w:rFonts w:eastAsia="Times New Roman"/>
          <w:sz w:val="16"/>
          <w:szCs w:val="20"/>
        </w:rPr>
        <w:t xml:space="preserve"> their fears, rights and powers to gods, emperors, and most recently, </w:t>
      </w:r>
      <w:r>
        <w:rPr>
          <w:rFonts w:eastAsia="Times New Roman" w:cs="Arial"/>
          <w:bCs/>
          <w:szCs w:val="26"/>
          <w:u w:val="single"/>
        </w:rPr>
        <w:t>sovereign states</w:t>
      </w:r>
      <w:r>
        <w:rPr>
          <w:rFonts w:eastAsia="Times New Roman"/>
          <w:sz w:val="16"/>
          <w:szCs w:val="20"/>
        </w:rPr>
        <w:t xml:space="preserve">, all </w:t>
      </w:r>
      <w:r>
        <w:rPr>
          <w:rFonts w:eastAsia="Times New Roman" w:cs="Arial"/>
          <w:bCs/>
          <w:szCs w:val="26"/>
          <w:u w:val="single"/>
        </w:rPr>
        <w:t>to protect themselves from the vicissitudes of nature</w:t>
      </w:r>
      <w:r>
        <w:rPr>
          <w:rFonts w:eastAsia="Times New Roman"/>
          <w:sz w:val="16"/>
          <w:szCs w:val="20"/>
        </w:rPr>
        <w:t xml:space="preserve">--as well as from other gods, emperors, and sovereign states. </w:t>
      </w:r>
      <w:r>
        <w:rPr>
          <w:rFonts w:eastAsia="Times New Roman" w:cs="Arial"/>
          <w:bCs/>
          <w:szCs w:val="26"/>
          <w:u w:val="single"/>
        </w:rPr>
        <w:t>In its name,</w:t>
      </w:r>
      <w:r>
        <w:rPr>
          <w:rFonts w:eastAsia="Times New Roman"/>
          <w:sz w:val="16"/>
          <w:szCs w:val="20"/>
        </w:rPr>
        <w:t xml:space="preserve"> </w:t>
      </w:r>
      <w:r>
        <w:rPr>
          <w:rFonts w:eastAsia="Times New Roman" w:cs="Arial"/>
          <w:bCs/>
          <w:szCs w:val="26"/>
          <w:highlight w:val="yellow"/>
          <w:u w:val="single"/>
          <w:bdr w:val="single" w:sz="4" w:space="0" w:color="auto" w:frame="1"/>
        </w:rPr>
        <w:t>w</w:t>
      </w:r>
      <w:r>
        <w:rPr>
          <w:rFonts w:eastAsia="Times New Roman"/>
          <w:sz w:val="16"/>
          <w:szCs w:val="20"/>
        </w:rPr>
        <w:t xml:space="preserve">eapons of </w:t>
      </w:r>
      <w:r>
        <w:rPr>
          <w:rFonts w:eastAsia="Times New Roman" w:cs="Arial"/>
          <w:bCs/>
          <w:szCs w:val="26"/>
          <w:highlight w:val="yellow"/>
          <w:u w:val="single"/>
          <w:bdr w:val="single" w:sz="4" w:space="0" w:color="auto" w:frame="1"/>
        </w:rPr>
        <w:t>m</w:t>
      </w:r>
      <w:r>
        <w:rPr>
          <w:rFonts w:eastAsia="Times New Roman"/>
          <w:sz w:val="16"/>
          <w:szCs w:val="20"/>
        </w:rPr>
        <w:t xml:space="preserve">ass </w:t>
      </w:r>
      <w:r>
        <w:rPr>
          <w:rFonts w:eastAsia="Times New Roman" w:cs="Arial"/>
          <w:bCs/>
          <w:szCs w:val="26"/>
          <w:highlight w:val="yellow"/>
          <w:u w:val="single"/>
          <w:bdr w:val="single" w:sz="4" w:space="0" w:color="auto" w:frame="1"/>
        </w:rPr>
        <w:t>d</w:t>
      </w:r>
      <w:r>
        <w:rPr>
          <w:rFonts w:eastAsia="Times New Roman"/>
          <w:sz w:val="16"/>
          <w:szCs w:val="20"/>
        </w:rPr>
        <w:t xml:space="preserve">estruction </w:t>
      </w:r>
      <w:r>
        <w:rPr>
          <w:rFonts w:eastAsia="Times New Roman" w:cs="Arial"/>
          <w:bCs/>
          <w:szCs w:val="26"/>
          <w:highlight w:val="yellow"/>
          <w:u w:val="single"/>
        </w:rPr>
        <w:t>have been developed which</w:t>
      </w:r>
      <w:r>
        <w:rPr>
          <w:rFonts w:eastAsia="Times New Roman" w:cs="Arial"/>
          <w:bCs/>
          <w:szCs w:val="26"/>
          <w:u w:val="single"/>
        </w:rPr>
        <w:t xml:space="preserve"> have </w:t>
      </w:r>
      <w:r>
        <w:rPr>
          <w:rFonts w:eastAsia="Times New Roman" w:cs="Arial"/>
          <w:bCs/>
          <w:szCs w:val="26"/>
          <w:highlight w:val="yellow"/>
          <w:u w:val="single"/>
        </w:rPr>
        <w:t>transfigured</w:t>
      </w:r>
      <w:r>
        <w:rPr>
          <w:rFonts w:eastAsia="Times New Roman" w:cs="Arial"/>
          <w:bCs/>
          <w:szCs w:val="26"/>
          <w:u w:val="single"/>
        </w:rPr>
        <w:t xml:space="preserve"> national interest </w:t>
      </w:r>
      <w:r>
        <w:rPr>
          <w:rFonts w:eastAsia="Times New Roman" w:cs="Arial"/>
          <w:bCs/>
          <w:szCs w:val="26"/>
          <w:highlight w:val="yellow"/>
          <w:u w:val="single"/>
        </w:rPr>
        <w:t xml:space="preserve">into a security dilemma based on a </w:t>
      </w:r>
      <w:r>
        <w:rPr>
          <w:rFonts w:eastAsia="Times New Roman" w:cs="Arial"/>
          <w:bCs/>
          <w:szCs w:val="26"/>
          <w:highlight w:val="yellow"/>
          <w:u w:val="single"/>
          <w:bdr w:val="single" w:sz="4" w:space="0" w:color="auto" w:frame="1"/>
        </w:rPr>
        <w:t>suicide pact</w:t>
      </w:r>
      <w:r>
        <w:rPr>
          <w:rFonts w:eastAsia="Times New Roman"/>
          <w:sz w:val="16"/>
          <w:szCs w:val="20"/>
        </w:rPr>
        <w:t xml:space="preserve">. And, less often noted in international relations, </w:t>
      </w:r>
      <w:r>
        <w:rPr>
          <w:rFonts w:eastAsia="Times New Roman" w:cs="Arial"/>
          <w:bCs/>
          <w:szCs w:val="26"/>
          <w:u w:val="single"/>
        </w:rPr>
        <w:t>in its name</w:t>
      </w:r>
      <w:r>
        <w:rPr>
          <w:rFonts w:eastAsia="Times New Roman"/>
          <w:sz w:val="16"/>
          <w:szCs w:val="20"/>
        </w:rPr>
        <w:t xml:space="preserve"> billions have been made and </w:t>
      </w:r>
      <w:r>
        <w:rPr>
          <w:rFonts w:eastAsia="Times New Roman" w:cs="Arial"/>
          <w:bCs/>
          <w:szCs w:val="26"/>
          <w:highlight w:val="yellow"/>
          <w:u w:val="single"/>
          <w:bdr w:val="single" w:sz="4" w:space="0" w:color="auto" w:frame="1"/>
        </w:rPr>
        <w:t>millions killed</w:t>
      </w:r>
      <w:r>
        <w:rPr>
          <w:rFonts w:eastAsia="Times New Roman" w:cs="Arial"/>
          <w:bCs/>
          <w:szCs w:val="26"/>
          <w:highlight w:val="yellow"/>
          <w:u w:val="single"/>
        </w:rPr>
        <w:t xml:space="preserve"> while</w:t>
      </w:r>
      <w:r>
        <w:rPr>
          <w:rFonts w:eastAsia="Times New Roman"/>
          <w:sz w:val="16"/>
          <w:szCs w:val="20"/>
        </w:rPr>
        <w:t xml:space="preserve"> scientific knowledge has been furthered and </w:t>
      </w:r>
      <w:r>
        <w:rPr>
          <w:rFonts w:eastAsia="Times New Roman" w:cs="Arial"/>
          <w:bCs/>
          <w:szCs w:val="26"/>
          <w:u w:val="single"/>
        </w:rPr>
        <w:t xml:space="preserve">intellectual </w:t>
      </w:r>
      <w:r>
        <w:rPr>
          <w:rFonts w:eastAsia="Times New Roman" w:cs="Arial"/>
          <w:bCs/>
          <w:szCs w:val="26"/>
          <w:highlight w:val="yellow"/>
          <w:u w:val="single"/>
        </w:rPr>
        <w:t>dissent muted</w:t>
      </w:r>
      <w:r>
        <w:rPr>
          <w:rFonts w:eastAsia="Times New Roman"/>
          <w:sz w:val="16"/>
          <w:szCs w:val="20"/>
        </w:rPr>
        <w:t xml:space="preserve">. </w:t>
      </w:r>
      <w:r>
        <w:rPr>
          <w:rFonts w:eastAsia="Times New Roman" w:cs="Arial"/>
          <w:bCs/>
          <w:szCs w:val="26"/>
          <w:u w:val="single"/>
        </w:rPr>
        <w:t>We have inherited an ontotheology of security</w:t>
      </w:r>
      <w:r>
        <w:rPr>
          <w:rFonts w:eastAsia="Times New Roman"/>
          <w:sz w:val="16"/>
          <w:szCs w:val="20"/>
        </w:rPr>
        <w:t xml:space="preserve">, that is, </w:t>
      </w:r>
      <w:r>
        <w:rPr>
          <w:rFonts w:eastAsia="Times New Roman" w:cs="Arial"/>
          <w:bCs/>
          <w:szCs w:val="26"/>
          <w:u w:val="single"/>
        </w:rPr>
        <w:t>an a priori  argument that proves the existence and necessity of only one form of security because there currently happens to be a widespread, metaphysical belief in it</w:t>
      </w:r>
      <w:r>
        <w:rPr>
          <w:rFonts w:eastAsia="Times New Roman"/>
          <w:sz w:val="16"/>
          <w:szCs w:val="20"/>
        </w:rPr>
        <w:t xml:space="preserve">. Indeed, </w:t>
      </w:r>
      <w:r>
        <w:rPr>
          <w:rFonts w:eastAsia="Times New Roman" w:cs="Arial"/>
          <w:bCs/>
          <w:szCs w:val="26"/>
          <w:u w:val="single"/>
        </w:rPr>
        <w:t>within</w:t>
      </w:r>
      <w:r>
        <w:rPr>
          <w:rFonts w:eastAsia="Times New Roman"/>
          <w:sz w:val="16"/>
          <w:szCs w:val="20"/>
        </w:rPr>
        <w:t xml:space="preserve"> the concept of </w:t>
      </w:r>
      <w:r>
        <w:rPr>
          <w:rFonts w:eastAsia="Times New Roman" w:cs="Arial"/>
          <w:bCs/>
          <w:szCs w:val="26"/>
          <w:u w:val="single"/>
        </w:rPr>
        <w:t>security lurks the entire history of western metaphysics</w:t>
      </w:r>
      <w:r>
        <w:rPr>
          <w:rFonts w:eastAsia="Times New Roman"/>
          <w:sz w:val="16"/>
          <w:szCs w:val="20"/>
        </w:rPr>
        <w:t xml:space="preserve">, which was best described by Derrida "as a series of substitutions of center for center" in a perpetual search for the "transcendental signified." Continues... </w:t>
      </w:r>
      <w:hyperlink r:id="rId10" w:anchor="note7" w:history="1">
        <w:r>
          <w:rPr>
            <w:rStyle w:val="Hyperlink"/>
            <w:rFonts w:eastAsia="Times New Roman"/>
            <w:sz w:val="16"/>
            <w:szCs w:val="20"/>
          </w:rPr>
          <w:t>7</w:t>
        </w:r>
      </w:hyperlink>
      <w:r>
        <w:rPr>
          <w:rFonts w:eastAsia="Times New Roman"/>
          <w:sz w:val="16"/>
          <w:szCs w:val="20"/>
        </w:rPr>
        <w:t xml:space="preserve">  In this case, Walt cites IR scholar Robert Keohane on the hazards of "reflectivism," to warn off anyone who by inclination or error might wander into the foreign camp: "As Robert Keohane has noted, until these writers `have delineated . . . a research program and shown . . . that it can illuminate important issues in world politics, they will remain on the margins of the field.' " </w:t>
      </w:r>
      <w:hyperlink r:id="rId11" w:anchor="note8" w:history="1">
        <w:r>
          <w:rPr>
            <w:rStyle w:val="Hyperlink"/>
            <w:rFonts w:eastAsia="Times New Roman"/>
            <w:sz w:val="16"/>
            <w:szCs w:val="20"/>
          </w:rPr>
          <w:t>8</w:t>
        </w:r>
      </w:hyperlink>
      <w:r>
        <w:rPr>
          <w:rFonts w:eastAsia="Times New Roman"/>
          <w:sz w:val="16"/>
          <w:szCs w:val="20"/>
        </w:rPr>
        <w:t xml:space="preserve">  By the end of the essay, one is left with the suspicion that the rapid changes in world politics have triggered a "security crisis" in security studies that requires extensive theoretical damage control. </w:t>
      </w:r>
      <w:r>
        <w:rPr>
          <w:rFonts w:eastAsia="Times New Roman" w:cs="Arial"/>
          <w:bCs/>
          <w:szCs w:val="26"/>
          <w:u w:val="single"/>
        </w:rPr>
        <w:t>What if we leave the desire for mastery to the insecure and instead imagine a new dialogue of security</w:t>
      </w:r>
      <w:r>
        <w:rPr>
          <w:rFonts w:eastAsia="Times New Roman"/>
          <w:sz w:val="16"/>
          <w:szCs w:val="20"/>
        </w:rPr>
        <w:t xml:space="preserve">, not in the pursuit of a utopian end but </w:t>
      </w:r>
      <w:r>
        <w:rPr>
          <w:rFonts w:eastAsia="Times New Roman" w:cs="Arial"/>
          <w:bCs/>
          <w:szCs w:val="26"/>
          <w:u w:val="single"/>
        </w:rPr>
        <w:t>in recognition of the world as it is</w:t>
      </w:r>
      <w:r>
        <w:rPr>
          <w:rFonts w:eastAsia="Times New Roman"/>
          <w:sz w:val="16"/>
          <w:szCs w:val="20"/>
        </w:rPr>
        <w:t xml:space="preserve">, other than us ?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"originary" form of security that has so dominated our conception of international relations, the Hobbesian episteme of realism. Third, I consider the impact of two major challenges to the Hobbesian episteme, that of Marx and Nietzsche. And finally, I suggest that Baudrillard provides the best, if most nullifying, analysis of security in late modernity. In short, I retell the story of realism as an historic encounter of fear and danger with power and order that produced four realist forms of security: epistemic, social, interpretive, and hyperreal. To preempt a predictable criticism, I wish to make it clear that </w:t>
      </w:r>
      <w:r>
        <w:rPr>
          <w:rFonts w:eastAsia="Times New Roman" w:cs="Arial"/>
          <w:bCs/>
          <w:szCs w:val="26"/>
          <w:u w:val="single"/>
        </w:rPr>
        <w:t>I am not in search of an "alternative security."</w:t>
      </w:r>
      <w:r>
        <w:rPr>
          <w:rFonts w:eastAsia="Times New Roman"/>
          <w:sz w:val="16"/>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Pr>
          <w:rFonts w:eastAsia="Times New Roman" w:cs="Arial"/>
          <w:bCs/>
          <w:szCs w:val="26"/>
          <w:highlight w:val="yellow"/>
          <w:u w:val="single"/>
          <w:bdr w:val="single" w:sz="4" w:space="0" w:color="auto" w:frame="1"/>
        </w:rPr>
        <w:t>everything is dangerous</w:t>
      </w:r>
      <w:r>
        <w:rPr>
          <w:rFonts w:eastAsia="Times New Roman"/>
          <w:sz w:val="16"/>
          <w:szCs w:val="20"/>
        </w:rPr>
        <w:t xml:space="preserve">, then we always have something to do. The hope is that </w:t>
      </w:r>
      <w:r>
        <w:rPr>
          <w:rFonts w:eastAsia="Times New Roman" w:cs="Arial"/>
          <w:bCs/>
          <w:szCs w:val="26"/>
          <w:highlight w:val="yellow"/>
          <w:u w:val="single"/>
        </w:rPr>
        <w:t>in</w:t>
      </w:r>
      <w:r>
        <w:rPr>
          <w:rFonts w:eastAsia="Times New Roman" w:cs="Arial"/>
          <w:bCs/>
          <w:szCs w:val="26"/>
          <w:u w:val="single"/>
        </w:rPr>
        <w:t xml:space="preserve"> the </w:t>
      </w:r>
      <w:r>
        <w:rPr>
          <w:rFonts w:eastAsia="Times New Roman" w:cs="Arial"/>
          <w:bCs/>
          <w:szCs w:val="26"/>
          <w:highlight w:val="yellow"/>
          <w:u w:val="single"/>
        </w:rPr>
        <w:t>interpretation of</w:t>
      </w:r>
      <w:r>
        <w:rPr>
          <w:rFonts w:eastAsia="Times New Roman" w:cs="Arial"/>
          <w:bCs/>
          <w:szCs w:val="26"/>
          <w:u w:val="single"/>
        </w:rPr>
        <w:t xml:space="preserve"> the most </w:t>
      </w:r>
      <w:r>
        <w:rPr>
          <w:rFonts w:eastAsia="Times New Roman" w:cs="Arial"/>
          <w:bCs/>
          <w:szCs w:val="26"/>
          <w:highlight w:val="yellow"/>
          <w:u w:val="single"/>
        </w:rPr>
        <w:t>pressing dangers</w:t>
      </w:r>
      <w:r>
        <w:rPr>
          <w:rFonts w:eastAsia="Times New Roman"/>
          <w:sz w:val="16"/>
          <w:szCs w:val="20"/>
        </w:rPr>
        <w:t xml:space="preserve"> of late modernity </w:t>
      </w:r>
      <w:r>
        <w:rPr>
          <w:rFonts w:eastAsia="Times New Roman" w:cs="Arial"/>
          <w:bCs/>
          <w:szCs w:val="26"/>
          <w:highlight w:val="yellow"/>
          <w:u w:val="single"/>
        </w:rPr>
        <w:t xml:space="preserve">we might </w:t>
      </w:r>
      <w:r>
        <w:rPr>
          <w:rFonts w:eastAsia="Times New Roman" w:cs="Arial"/>
          <w:bCs/>
          <w:szCs w:val="26"/>
          <w:u w:val="single"/>
        </w:rPr>
        <w:t xml:space="preserve">be able to </w:t>
      </w:r>
      <w:r>
        <w:rPr>
          <w:rFonts w:eastAsia="Times New Roman" w:cs="Arial"/>
          <w:bCs/>
          <w:szCs w:val="26"/>
          <w:highlight w:val="yellow"/>
          <w:u w:val="single"/>
        </w:rPr>
        <w:t>construct a form of security based on</w:t>
      </w:r>
      <w:r>
        <w:rPr>
          <w:rFonts w:eastAsia="Times New Roman"/>
          <w:sz w:val="16"/>
          <w:szCs w:val="20"/>
        </w:rPr>
        <w:t xml:space="preserve"> the </w:t>
      </w:r>
      <w:r>
        <w:rPr>
          <w:rFonts w:eastAsia="Times New Roman" w:cs="Arial"/>
          <w:bCs/>
          <w:szCs w:val="26"/>
          <w:highlight w:val="yellow"/>
          <w:u w:val="single"/>
        </w:rPr>
        <w:t>appreciation</w:t>
      </w:r>
      <w:r>
        <w:rPr>
          <w:rFonts w:eastAsia="Times New Roman"/>
          <w:sz w:val="16"/>
          <w:szCs w:val="20"/>
        </w:rPr>
        <w:t xml:space="preserve"> and articulation </w:t>
      </w:r>
      <w:r>
        <w:rPr>
          <w:rFonts w:eastAsia="Times New Roman" w:cs="Arial"/>
          <w:bCs/>
          <w:szCs w:val="26"/>
          <w:highlight w:val="yellow"/>
          <w:u w:val="single"/>
        </w:rPr>
        <w:t>rather than</w:t>
      </w:r>
      <w:r>
        <w:rPr>
          <w:rFonts w:eastAsia="Times New Roman" w:cs="Arial"/>
          <w:bCs/>
          <w:szCs w:val="26"/>
          <w:u w:val="single"/>
        </w:rPr>
        <w:t xml:space="preserve"> the</w:t>
      </w:r>
      <w:r>
        <w:rPr>
          <w:rFonts w:eastAsia="Times New Roman"/>
          <w:sz w:val="16"/>
          <w:szCs w:val="20"/>
        </w:rPr>
        <w:t xml:space="preserve"> normalization or </w:t>
      </w:r>
      <w:r>
        <w:rPr>
          <w:rFonts w:eastAsia="Times New Roman" w:cs="Arial"/>
          <w:bCs/>
          <w:szCs w:val="26"/>
          <w:highlight w:val="yellow"/>
          <w:u w:val="single"/>
          <w:bdr w:val="single" w:sz="4" w:space="0" w:color="auto" w:frame="1"/>
        </w:rPr>
        <w:t>extirpation of difference</w:t>
      </w:r>
      <w:r>
        <w:rPr>
          <w:rFonts w:eastAsia="Times New Roman"/>
          <w:sz w:val="16"/>
          <w:szCs w:val="20"/>
        </w:rPr>
        <w:t xml:space="preserve">. Nietzsche transvalues both Hobbes's and Marx's interpretations of security through a genealogy of modes of being. His </w:t>
      </w:r>
      <w:r>
        <w:rPr>
          <w:rFonts w:eastAsia="Times New Roman" w:cs="Arial"/>
          <w:bCs/>
          <w:szCs w:val="26"/>
          <w:u w:val="single"/>
        </w:rPr>
        <w:t>method is</w:t>
      </w:r>
      <w:r>
        <w:rPr>
          <w:rFonts w:eastAsia="Times New Roman"/>
          <w:sz w:val="16"/>
          <w:szCs w:val="20"/>
        </w:rPr>
        <w:t xml:space="preserve"> not to uncover some deep meaning or value for security, but </w:t>
      </w:r>
      <w:r>
        <w:rPr>
          <w:rFonts w:eastAsia="Times New Roman" w:cs="Arial"/>
          <w:bCs/>
          <w:szCs w:val="26"/>
          <w:u w:val="single"/>
        </w:rPr>
        <w:t>to</w:t>
      </w:r>
      <w:r>
        <w:rPr>
          <w:rFonts w:eastAsia="Times New Roman"/>
          <w:sz w:val="16"/>
          <w:szCs w:val="20"/>
        </w:rPr>
        <w:t xml:space="preserve"> </w:t>
      </w:r>
      <w:r>
        <w:rPr>
          <w:rFonts w:eastAsia="Times New Roman" w:cs="Arial"/>
          <w:bCs/>
          <w:szCs w:val="26"/>
          <w:u w:val="single"/>
        </w:rPr>
        <w:t>destabilize the</w:t>
      </w:r>
      <w:r>
        <w:rPr>
          <w:rFonts w:eastAsia="Times New Roman"/>
          <w:sz w:val="16"/>
          <w:szCs w:val="20"/>
        </w:rPr>
        <w:t xml:space="preserve"> intolerable </w:t>
      </w:r>
      <w:r>
        <w:rPr>
          <w:rFonts w:eastAsia="Times New Roman" w:cs="Arial"/>
          <w:bCs/>
          <w:szCs w:val="26"/>
          <w:u w:val="single"/>
        </w:rPr>
        <w:t>fictional identities</w:t>
      </w:r>
      <w:r>
        <w:rPr>
          <w:rFonts w:eastAsia="Times New Roman"/>
          <w:sz w:val="16"/>
          <w:szCs w:val="20"/>
        </w:rPr>
        <w:t xml:space="preserve"> of the past which have been </w:t>
      </w:r>
      <w:r>
        <w:rPr>
          <w:rFonts w:eastAsia="Times New Roman" w:cs="Arial"/>
          <w:bCs/>
          <w:szCs w:val="26"/>
          <w:u w:val="single"/>
        </w:rPr>
        <w:t>created out of fear</w:t>
      </w:r>
      <w:r>
        <w:rPr>
          <w:rFonts w:eastAsia="Times New Roman"/>
          <w:sz w:val="16"/>
          <w:szCs w:val="20"/>
        </w:rPr>
        <w:t xml:space="preserve">, </w:t>
      </w:r>
      <w:r>
        <w:rPr>
          <w:rFonts w:eastAsia="Times New Roman" w:cs="Arial"/>
          <w:bCs/>
          <w:szCs w:val="26"/>
          <w:u w:val="single"/>
        </w:rPr>
        <w:t>and to affirm</w:t>
      </w:r>
      <w:r>
        <w:rPr>
          <w:rFonts w:eastAsia="Times New Roman"/>
          <w:sz w:val="16"/>
          <w:szCs w:val="20"/>
        </w:rPr>
        <w:t xml:space="preserve"> the creative </w:t>
      </w:r>
      <w:r>
        <w:rPr>
          <w:rFonts w:eastAsia="Times New Roman" w:cs="Arial"/>
          <w:bCs/>
          <w:szCs w:val="26"/>
          <w:u w:val="single"/>
        </w:rPr>
        <w:t>differences</w:t>
      </w:r>
      <w:r>
        <w:rPr>
          <w:rFonts w:eastAsia="Times New Roman"/>
          <w:sz w:val="16"/>
          <w:szCs w:val="20"/>
        </w:rPr>
        <w:t xml:space="preserve"> which might yield new values for the future. Originating in the paradoxical relationship of a </w:t>
      </w:r>
      <w:r>
        <w:rPr>
          <w:rFonts w:eastAsia="Times New Roman"/>
          <w:sz w:val="16"/>
          <w:szCs w:val="20"/>
        </w:rPr>
        <w:lastRenderedPageBreak/>
        <w:t xml:space="preserve">contingent life and a certain death, the history of security reads for Nietzsche as an abnegation, a resentment and, finally, a transcendence of this paradox. In brief, the history is one of individuals seeking an impossible security from the most radical "other" of life, </w:t>
      </w:r>
      <w:r>
        <w:rPr>
          <w:rFonts w:eastAsia="Times New Roman" w:cs="Arial"/>
          <w:bCs/>
          <w:szCs w:val="26"/>
          <w:highlight w:val="yellow"/>
          <w:u w:val="single"/>
        </w:rPr>
        <w:t>the terror of death</w:t>
      </w:r>
      <w:r>
        <w:rPr>
          <w:rFonts w:eastAsia="Times New Roman"/>
          <w:sz w:val="16"/>
          <w:szCs w:val="20"/>
        </w:rPr>
        <w:t xml:space="preserve"> which, once generalized and nationalized, </w:t>
      </w:r>
      <w:r>
        <w:rPr>
          <w:rFonts w:eastAsia="Times New Roman" w:cs="Arial"/>
          <w:bCs/>
          <w:szCs w:val="26"/>
          <w:highlight w:val="yellow"/>
          <w:u w:val="single"/>
        </w:rPr>
        <w:t xml:space="preserve">triggers a </w:t>
      </w:r>
      <w:r>
        <w:rPr>
          <w:rFonts w:eastAsia="Times New Roman" w:cs="Arial"/>
          <w:bCs/>
          <w:szCs w:val="26"/>
          <w:highlight w:val="yellow"/>
          <w:u w:val="single"/>
          <w:bdr w:val="single" w:sz="4" w:space="0" w:color="auto" w:frame="1"/>
        </w:rPr>
        <w:t>futile</w:t>
      </w:r>
      <w:r>
        <w:rPr>
          <w:rFonts w:eastAsia="Times New Roman" w:cs="Arial"/>
          <w:bCs/>
          <w:szCs w:val="26"/>
          <w:highlight w:val="yellow"/>
          <w:u w:val="single"/>
        </w:rPr>
        <w:t xml:space="preserve"> </w:t>
      </w:r>
      <w:r>
        <w:rPr>
          <w:rFonts w:eastAsia="Times New Roman" w:cs="Arial"/>
          <w:bCs/>
          <w:szCs w:val="26"/>
          <w:highlight w:val="yellow"/>
          <w:u w:val="single"/>
          <w:bdr w:val="single" w:sz="4" w:space="0" w:color="auto" w:frame="1"/>
        </w:rPr>
        <w:t>cycle</w:t>
      </w:r>
      <w:r>
        <w:rPr>
          <w:rFonts w:eastAsia="Times New Roman" w:cs="Arial"/>
          <w:bCs/>
          <w:szCs w:val="26"/>
          <w:highlight w:val="yellow"/>
          <w:u w:val="single"/>
        </w:rPr>
        <w:t xml:space="preserve"> of</w:t>
      </w:r>
      <w:r>
        <w:rPr>
          <w:rFonts w:eastAsia="Times New Roman" w:cs="Arial"/>
          <w:bCs/>
          <w:szCs w:val="26"/>
          <w:u w:val="single"/>
        </w:rPr>
        <w:t xml:space="preserve"> collective </w:t>
      </w:r>
      <w:r>
        <w:rPr>
          <w:rFonts w:eastAsia="Times New Roman" w:cs="Arial"/>
          <w:bCs/>
          <w:szCs w:val="26"/>
          <w:highlight w:val="yellow"/>
          <w:u w:val="single"/>
        </w:rPr>
        <w:t xml:space="preserve">identities seeking security </w:t>
      </w:r>
      <w:r>
        <w:rPr>
          <w:rFonts w:eastAsia="Times New Roman" w:cs="Arial"/>
          <w:bCs/>
          <w:szCs w:val="26"/>
          <w:u w:val="single"/>
        </w:rPr>
        <w:t>from alien others--who are seeking similarly impossible guarantees</w:t>
      </w:r>
      <w:r>
        <w:rPr>
          <w:rFonts w:eastAsia="Times New Roman"/>
          <w:sz w:val="16"/>
          <w:szCs w:val="20"/>
        </w:rPr>
        <w:t xml:space="preserve">. </w:t>
      </w:r>
      <w:r>
        <w:rPr>
          <w:rFonts w:eastAsia="Times New Roman" w:cs="Arial"/>
          <w:bCs/>
          <w:szCs w:val="26"/>
          <w:u w:val="single"/>
        </w:rPr>
        <w:t>It</w:t>
      </w:r>
      <w:r>
        <w:rPr>
          <w:rFonts w:eastAsia="Times New Roman"/>
          <w:sz w:val="16"/>
          <w:szCs w:val="20"/>
        </w:rPr>
        <w:t xml:space="preserve"> </w:t>
      </w:r>
      <w:r>
        <w:rPr>
          <w:rFonts w:eastAsia="Times New Roman" w:cs="Arial"/>
          <w:bCs/>
          <w:szCs w:val="26"/>
          <w:u w:val="single"/>
        </w:rPr>
        <w:t>is a story of differences taking on the otherness of death, and identities calcifying into a fearful sameness</w:t>
      </w:r>
      <w:r>
        <w:rPr>
          <w:rFonts w:eastAsia="Times New Roman"/>
          <w:sz w:val="16"/>
          <w:szCs w:val="20"/>
        </w:rPr>
        <w:t xml:space="preserve">. </w:t>
      </w:r>
    </w:p>
    <w:p w:rsidR="000A7987" w:rsidRPr="000A7987" w:rsidRDefault="000A7987" w:rsidP="000A7987">
      <w:pPr>
        <w:pStyle w:val="Heading4"/>
      </w:pPr>
      <w:r w:rsidRPr="000A7987">
        <w:t xml:space="preserve">Alternative – reject the aff’s security discourse – only resistance to security logic can generate genuine political thought </w:t>
      </w:r>
    </w:p>
    <w:p w:rsidR="000A7987" w:rsidRDefault="000A7987" w:rsidP="000A7987">
      <w:r>
        <w:rPr>
          <w:rStyle w:val="StyleStyleBold12pt"/>
        </w:rPr>
        <w:t xml:space="preserve">Neocleous 8 – </w:t>
      </w:r>
      <w:r>
        <w:t>Mark Neocleous, Prof. of Government @ Brunel, 2008 [Critique of Security, 185-6]</w:t>
      </w:r>
    </w:p>
    <w:p w:rsidR="000A7987" w:rsidRDefault="000A7987" w:rsidP="000A7987">
      <w:pPr>
        <w:pStyle w:val="Cards"/>
        <w:ind w:left="0" w:right="0"/>
        <w:jc w:val="left"/>
        <w:rPr>
          <w:rStyle w:val="Emphasis"/>
          <w:rFonts w:eastAsiaTheme="majorEastAsia"/>
        </w:rPr>
      </w:pPr>
      <w:r>
        <w:rPr>
          <w:rStyle w:val="DebateUnderline"/>
          <w:highlight w:val="yellow"/>
          <w:u w:val="single"/>
        </w:rPr>
        <w:t>The only way out</w:t>
      </w:r>
      <w:r>
        <w:rPr>
          <w:rStyle w:val="DebateUnderline"/>
          <w:u w:val="single"/>
        </w:rPr>
        <w:t xml:space="preserve"> </w:t>
      </w:r>
      <w:r>
        <w:rPr>
          <w:sz w:val="16"/>
          <w:szCs w:val="16"/>
        </w:rPr>
        <w:t>of such a dilemma, to escape the fetish</w:t>
      </w:r>
      <w:r>
        <w:rPr>
          <w:sz w:val="16"/>
        </w:rPr>
        <w:t>,</w:t>
      </w:r>
      <w:r>
        <w:rPr>
          <w:rStyle w:val="DebateUnderline"/>
          <w:u w:val="single"/>
        </w:rPr>
        <w:t xml:space="preserve"> </w:t>
      </w:r>
      <w:r>
        <w:rPr>
          <w:rStyle w:val="DebateUnderline"/>
          <w:highlight w:val="yellow"/>
          <w:u w:val="single"/>
        </w:rPr>
        <w:t>is</w:t>
      </w:r>
      <w:r>
        <w:rPr>
          <w:rStyle w:val="DebateUnderline"/>
          <w:u w:val="single"/>
        </w:rPr>
        <w:t xml:space="preserve"> </w:t>
      </w:r>
      <w:r>
        <w:rPr>
          <w:sz w:val="16"/>
          <w:szCs w:val="16"/>
        </w:rPr>
        <w:t>perhaps</w:t>
      </w:r>
      <w:r>
        <w:rPr>
          <w:rStyle w:val="DebateUnderline"/>
          <w:u w:val="single"/>
        </w:rPr>
        <w:t xml:space="preserve"> </w:t>
      </w:r>
      <w:r>
        <w:rPr>
          <w:rStyle w:val="Emphasis"/>
          <w:rFonts w:eastAsiaTheme="majorEastAsia"/>
          <w:highlight w:val="yellow"/>
        </w:rPr>
        <w:t>to eschew the logic of security altogether</w:t>
      </w:r>
      <w:r>
        <w:rPr>
          <w:sz w:val="16"/>
        </w:rPr>
        <w:t xml:space="preserve"> - </w:t>
      </w:r>
      <w:r>
        <w:rPr>
          <w:sz w:val="16"/>
          <w:szCs w:val="16"/>
        </w:rPr>
        <w:t>to reject it as so ideologically loaded in favour of the state that any real political thought other than the authoritarian and reactionary should be pressed to give it up. That is clearly something that can not be achieved within the limits of bourgeois thought and thus could never even begin to be imagined by the security intellectual. It is also something that</w:t>
      </w:r>
      <w:r>
        <w:rPr>
          <w:rStyle w:val="DebateUnderline"/>
          <w:u w:val="single"/>
        </w:rPr>
        <w:t xml:space="preserve"> the </w:t>
      </w:r>
      <w:r>
        <w:rPr>
          <w:rStyle w:val="DebateUnderline"/>
          <w:highlight w:val="yellow"/>
          <w:u w:val="single"/>
        </w:rPr>
        <w:t xml:space="preserve">constant iteration of </w:t>
      </w:r>
      <w:r>
        <w:rPr>
          <w:rStyle w:val="DebateUnderline"/>
          <w:u w:val="single"/>
        </w:rPr>
        <w:t xml:space="preserve">the refrain </w:t>
      </w:r>
      <w:r>
        <w:rPr>
          <w:rStyle w:val="DebateUnderline"/>
          <w:highlight w:val="yellow"/>
          <w:u w:val="single"/>
        </w:rPr>
        <w:t>'this is an insecure world'</w:t>
      </w:r>
      <w:r>
        <w:rPr>
          <w:sz w:val="16"/>
        </w:rPr>
        <w:t xml:space="preserve"> </w:t>
      </w:r>
      <w:r>
        <w:rPr>
          <w:sz w:val="16"/>
          <w:szCs w:val="16"/>
        </w:rPr>
        <w:t>and reiteration of one fear, anxiety and insecurity after another</w:t>
      </w:r>
      <w:r>
        <w:rPr>
          <w:sz w:val="16"/>
        </w:rPr>
        <w:t xml:space="preserve"> </w:t>
      </w:r>
      <w:r>
        <w:rPr>
          <w:rStyle w:val="DebateUnderline"/>
          <w:highlight w:val="yellow"/>
          <w:u w:val="single"/>
        </w:rPr>
        <w:t>will</w:t>
      </w:r>
      <w:r>
        <w:rPr>
          <w:rStyle w:val="DebateUnderline"/>
          <w:u w:val="single"/>
        </w:rPr>
        <w:t xml:space="preserve"> </w:t>
      </w:r>
      <w:r>
        <w:rPr>
          <w:sz w:val="16"/>
        </w:rPr>
        <w:t>also</w:t>
      </w:r>
      <w:r>
        <w:rPr>
          <w:rStyle w:val="DebateUnderline"/>
          <w:u w:val="single"/>
        </w:rPr>
        <w:t xml:space="preserve"> </w:t>
      </w:r>
      <w:r>
        <w:rPr>
          <w:rStyle w:val="DebateUnderline"/>
          <w:highlight w:val="yellow"/>
          <w:u w:val="single"/>
        </w:rPr>
        <w:t>make it hard to do</w:t>
      </w:r>
      <w:r>
        <w:rPr>
          <w:rStyle w:val="DebateUnderline"/>
          <w:u w:val="single"/>
        </w:rPr>
        <w:t>.</w:t>
      </w:r>
      <w:r>
        <w:rPr>
          <w:sz w:val="16"/>
        </w:rPr>
        <w:t xml:space="preserve"> </w:t>
      </w:r>
      <w:r>
        <w:rPr>
          <w:sz w:val="16"/>
          <w:szCs w:val="16"/>
        </w:rPr>
        <w:t xml:space="preserve">But it is something that the critique of security suggests we may have to consider if we want a political way out of the impasse of security.  This impasse exists because </w:t>
      </w:r>
      <w:r>
        <w:rPr>
          <w:rStyle w:val="DebateUnderline"/>
          <w:highlight w:val="yellow"/>
          <w:u w:val="single"/>
        </w:rPr>
        <w:t xml:space="preserve">security </w:t>
      </w:r>
      <w:r>
        <w:rPr>
          <w:rStyle w:val="DebateUnderline"/>
          <w:u w:val="single"/>
        </w:rPr>
        <w:t xml:space="preserve">has </w:t>
      </w:r>
      <w:r>
        <w:rPr>
          <w:sz w:val="16"/>
          <w:szCs w:val="16"/>
        </w:rPr>
        <w:t>now</w:t>
      </w:r>
      <w:r>
        <w:rPr>
          <w:rStyle w:val="DebateUnderline"/>
          <w:u w:val="single"/>
        </w:rPr>
        <w:t xml:space="preserve"> become so all-encompassing that it</w:t>
      </w:r>
      <w:r>
        <w:rPr>
          <w:rStyle w:val="Emphasis"/>
          <w:rFonts w:eastAsiaTheme="majorEastAsia"/>
        </w:rPr>
        <w:t xml:space="preserve"> </w:t>
      </w:r>
      <w:r>
        <w:rPr>
          <w:rStyle w:val="Emphasis"/>
          <w:rFonts w:eastAsiaTheme="majorEastAsia"/>
          <w:highlight w:val="yellow"/>
        </w:rPr>
        <w:t>marginalises all else, most notably</w:t>
      </w:r>
      <w:r>
        <w:rPr>
          <w:sz w:val="16"/>
        </w:rPr>
        <w:t xml:space="preserve"> the constructive conflicts</w:t>
      </w:r>
      <w:r>
        <w:rPr>
          <w:rStyle w:val="DebateUnderline"/>
          <w:u w:val="single"/>
        </w:rPr>
        <w:t xml:space="preserve">, </w:t>
      </w:r>
      <w:r>
        <w:rPr>
          <w:rStyle w:val="Emphasis"/>
          <w:rFonts w:eastAsiaTheme="majorEastAsia"/>
          <w:highlight w:val="yellow"/>
        </w:rPr>
        <w:t>debates</w:t>
      </w:r>
      <w:r>
        <w:rPr>
          <w:rStyle w:val="DebateUnderline"/>
          <w:b/>
          <w:u w:val="single"/>
        </w:rPr>
        <w:t xml:space="preserve"> </w:t>
      </w:r>
      <w:r>
        <w:rPr>
          <w:sz w:val="16"/>
        </w:rPr>
        <w:t>and discussions</w:t>
      </w:r>
      <w:r>
        <w:rPr>
          <w:rStyle w:val="DebateUnderline"/>
          <w:b/>
          <w:u w:val="single"/>
        </w:rPr>
        <w:t xml:space="preserve"> </w:t>
      </w:r>
      <w:r>
        <w:rPr>
          <w:rStyle w:val="Emphasis"/>
          <w:rFonts w:eastAsiaTheme="majorEastAsia"/>
          <w:highlight w:val="yellow"/>
        </w:rPr>
        <w:t>that animate political life</w:t>
      </w:r>
      <w:r>
        <w:rPr>
          <w:rStyle w:val="Emphasis"/>
          <w:rFonts w:eastAsiaTheme="majorEastAsia"/>
        </w:rPr>
        <w:t>.</w:t>
      </w:r>
      <w:r>
        <w:rPr>
          <w:rStyle w:val="DebateUnderline"/>
          <w:u w:val="single"/>
        </w:rPr>
        <w:t xml:space="preserve"> </w:t>
      </w:r>
      <w:r>
        <w:rPr>
          <w:sz w:val="16"/>
          <w:szCs w:val="16"/>
        </w:rPr>
        <w:t>The constant prioritising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remoeves it while purportedly addressing it. In so doing</w:t>
      </w:r>
      <w:r>
        <w:rPr>
          <w:sz w:val="16"/>
        </w:rPr>
        <w:t xml:space="preserve"> </w:t>
      </w:r>
      <w:r>
        <w:rPr>
          <w:rStyle w:val="DebateUnderline"/>
          <w:highlight w:val="yellow"/>
          <w:u w:val="single"/>
        </w:rPr>
        <w:t>it suppresses all issues</w:t>
      </w:r>
      <w:r>
        <w:rPr>
          <w:rStyle w:val="DebateUnderline"/>
          <w:u w:val="single"/>
        </w:rPr>
        <w:t xml:space="preserve"> of power </w:t>
      </w:r>
      <w:r>
        <w:rPr>
          <w:rStyle w:val="DebateUnderline"/>
          <w:highlight w:val="yellow"/>
          <w:u w:val="single"/>
        </w:rPr>
        <w:t>and turns political questions into debates about the most efficient way to achieve 'security'</w:t>
      </w:r>
      <w:r>
        <w:rPr>
          <w:rStyle w:val="DebateUnderline"/>
          <w:u w:val="single"/>
        </w:rPr>
        <w:t>,</w:t>
      </w:r>
      <w:r>
        <w:rPr>
          <w:sz w:val="16"/>
        </w:rPr>
        <w:t xml:space="preserve"> </w:t>
      </w:r>
      <w:r>
        <w:rPr>
          <w:sz w:val="16"/>
          <w:szCs w:val="16"/>
        </w:rPr>
        <w:t>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We therefore need to get beyond security politics, not add yet more 'sectors' to it in a way that simply expands the scope of the state and legitimises state intervention in yet more and more areas of our lives.  Simon Dalby reports a personal communication with Michael Williams, co-editor of the important text Critical Security Studies, in which the latter asks:</w:t>
      </w:r>
      <w:r>
        <w:rPr>
          <w:sz w:val="16"/>
        </w:rPr>
        <w:t xml:space="preserve"> </w:t>
      </w:r>
      <w:r>
        <w:rPr>
          <w:rStyle w:val="DebateUnderline"/>
          <w:u w:val="single"/>
        </w:rPr>
        <w:t>if you take away security, what do you put in the hole that's left behind?</w:t>
      </w:r>
      <w:r>
        <w:rPr>
          <w:sz w:val="16"/>
        </w:rPr>
        <w:t xml:space="preserve"> But I'm inclined to agree with Dalby: </w:t>
      </w:r>
      <w:r>
        <w:rPr>
          <w:rStyle w:val="Emphasis"/>
          <w:rFonts w:eastAsiaTheme="majorEastAsia"/>
        </w:rPr>
        <w:t>maybe there is no hole</w:t>
      </w:r>
      <w:r>
        <w:rPr>
          <w:sz w:val="16"/>
        </w:rPr>
        <w:t>.</w:t>
      </w:r>
      <w:r>
        <w:rPr>
          <w:sz w:val="16"/>
          <w:szCs w:val="16"/>
        </w:rPr>
        <w:t>"' The mistake has been to think that there is a hole and that this hole needs to be filled with a new vision or revision of security in which it is re-mapped or civilised or gendered or humanised or expanded or whatever. All of these ultimately remain within the statist political imaginary, and consequently end up reaffirming the state as the terrain of modern politics, the grounds of security</w:t>
      </w:r>
      <w:r>
        <w:rPr>
          <w:sz w:val="16"/>
        </w:rPr>
        <w:t xml:space="preserve">. </w:t>
      </w:r>
      <w:r>
        <w:rPr>
          <w:rStyle w:val="DebateUnderline"/>
          <w:highlight w:val="yellow"/>
          <w:u w:val="single"/>
        </w:rPr>
        <w:t>The</w:t>
      </w:r>
      <w:r>
        <w:rPr>
          <w:rStyle w:val="DebateUnderline"/>
          <w:u w:val="single"/>
        </w:rPr>
        <w:t xml:space="preserve"> </w:t>
      </w:r>
      <w:r>
        <w:rPr>
          <w:sz w:val="16"/>
        </w:rPr>
        <w:t>real</w:t>
      </w:r>
      <w:r>
        <w:rPr>
          <w:rStyle w:val="DebateUnderline"/>
          <w:u w:val="single"/>
        </w:rPr>
        <w:t xml:space="preserve"> </w:t>
      </w:r>
      <w:r>
        <w:rPr>
          <w:rStyle w:val="DebateUnderline"/>
          <w:highlight w:val="yellow"/>
          <w:u w:val="single"/>
        </w:rPr>
        <w:t>task is</w:t>
      </w:r>
      <w:r>
        <w:rPr>
          <w:rStyle w:val="DebateUnderline"/>
          <w:u w:val="single"/>
        </w:rPr>
        <w:t xml:space="preserve"> </w:t>
      </w:r>
      <w:r>
        <w:rPr>
          <w:sz w:val="16"/>
        </w:rPr>
        <w:t>not to fill the supposed hole with yet another vision of security, but</w:t>
      </w:r>
      <w:r>
        <w:rPr>
          <w:rStyle w:val="DebateUnderline"/>
          <w:u w:val="single"/>
        </w:rPr>
        <w:t xml:space="preserve"> </w:t>
      </w:r>
      <w:r>
        <w:rPr>
          <w:rStyle w:val="DebateUnderline"/>
          <w:highlight w:val="yellow"/>
          <w:u w:val="single"/>
        </w:rPr>
        <w:t xml:space="preserve">to fight for an </w:t>
      </w:r>
      <w:r>
        <w:rPr>
          <w:rStyle w:val="Emphasis"/>
          <w:rFonts w:eastAsiaTheme="majorEastAsia"/>
          <w:highlight w:val="yellow"/>
        </w:rPr>
        <w:t>alternative political language</w:t>
      </w:r>
      <w:r>
        <w:rPr>
          <w:rStyle w:val="DebateUnderline"/>
          <w:u w:val="single"/>
        </w:rPr>
        <w:t xml:space="preserve"> which </w:t>
      </w:r>
      <w:r>
        <w:rPr>
          <w:sz w:val="16"/>
        </w:rPr>
        <w:t xml:space="preserve">takes us beyond the narrow horizon of bourgeois security and which therefore </w:t>
      </w:r>
      <w:r>
        <w:rPr>
          <w:rStyle w:val="DebateUnderline"/>
          <w:u w:val="single"/>
        </w:rPr>
        <w:t xml:space="preserve">does not constantly throw us into the arms of the state. </w:t>
      </w:r>
      <w:r>
        <w:rPr>
          <w:sz w:val="16"/>
          <w:szCs w:val="16"/>
        </w:rPr>
        <w:t>That's the point of critical politics: to develop a new political language more adequate to the kind of society we want. Thus while much of what I have said here has been of a negative order, part of the tradition of critical theory is that</w:t>
      </w:r>
      <w:r>
        <w:rPr>
          <w:sz w:val="16"/>
        </w:rPr>
        <w:t xml:space="preserve"> </w:t>
      </w:r>
      <w:r>
        <w:rPr>
          <w:rStyle w:val="DebateUnderline"/>
          <w:u w:val="single"/>
        </w:rPr>
        <w:t>the negative may be as significant as the positive in setting thought on new paths.</w:t>
      </w:r>
      <w:r>
        <w:rPr>
          <w:sz w:val="16"/>
        </w:rPr>
        <w:t xml:space="preserve">  For if security really is the supreme concept of bourgeois society and the fundamental thematic of liberalism, then </w:t>
      </w:r>
      <w:r>
        <w:rPr>
          <w:rStyle w:val="DebateUnderline"/>
          <w:highlight w:val="yellow"/>
          <w:u w:val="single"/>
        </w:rPr>
        <w:t xml:space="preserve">to keep harping </w:t>
      </w:r>
      <w:r>
        <w:rPr>
          <w:rStyle w:val="DebateUnderline"/>
          <w:u w:val="single"/>
        </w:rPr>
        <w:t xml:space="preserve">on </w:t>
      </w:r>
      <w:r>
        <w:rPr>
          <w:rStyle w:val="DebateUnderline"/>
          <w:highlight w:val="yellow"/>
          <w:u w:val="single"/>
        </w:rPr>
        <w:t>about insecurity</w:t>
      </w:r>
      <w:r>
        <w:rPr>
          <w:rStyle w:val="DebateUnderline"/>
          <w:u w:val="single"/>
        </w:rPr>
        <w:t xml:space="preserve"> </w:t>
      </w:r>
      <w:r>
        <w:rPr>
          <w:sz w:val="16"/>
        </w:rPr>
        <w:t xml:space="preserve">and to keep demanding 'more security' (while meekly hoping that this increased security doesn't damage our liberty) </w:t>
      </w:r>
      <w:r>
        <w:rPr>
          <w:rStyle w:val="DebateUnderline"/>
          <w:highlight w:val="yellow"/>
          <w:u w:val="single"/>
        </w:rPr>
        <w:t xml:space="preserve">is to </w:t>
      </w:r>
      <w:r>
        <w:rPr>
          <w:rStyle w:val="Emphasis"/>
          <w:rFonts w:eastAsiaTheme="majorEastAsia"/>
          <w:highlight w:val="yellow"/>
        </w:rPr>
        <w:t>blind ourselves</w:t>
      </w:r>
      <w:r>
        <w:rPr>
          <w:rStyle w:val="DebateUnderline"/>
          <w:highlight w:val="yellow"/>
          <w:u w:val="single"/>
        </w:rPr>
        <w:t xml:space="preserve"> to</w:t>
      </w:r>
      <w:r>
        <w:rPr>
          <w:rStyle w:val="DebateUnderline"/>
          <w:u w:val="single"/>
        </w:rPr>
        <w:t xml:space="preserve"> </w:t>
      </w:r>
      <w:r>
        <w:rPr>
          <w:sz w:val="16"/>
        </w:rPr>
        <w:t>the possibility of building real</w:t>
      </w:r>
      <w:r>
        <w:rPr>
          <w:rStyle w:val="DebateUnderline"/>
          <w:u w:val="single"/>
        </w:rPr>
        <w:t xml:space="preserve"> </w:t>
      </w:r>
      <w:r>
        <w:rPr>
          <w:rStyle w:val="DebateUnderline"/>
          <w:highlight w:val="yellow"/>
          <w:u w:val="single"/>
        </w:rPr>
        <w:t>alternatives</w:t>
      </w:r>
      <w:r>
        <w:rPr>
          <w:rStyle w:val="DebateUnderline"/>
          <w:u w:val="single"/>
        </w:rPr>
        <w:t xml:space="preserve"> </w:t>
      </w:r>
      <w:r>
        <w:rPr>
          <w:sz w:val="16"/>
        </w:rPr>
        <w:t xml:space="preserve">to the authoritarian tendencies in contemporary politics. </w:t>
      </w:r>
      <w:r>
        <w:rPr>
          <w:rStyle w:val="DebateUnderline"/>
          <w:highlight w:val="yellow"/>
          <w:u w:val="single"/>
        </w:rPr>
        <w:t>To situate ourselves against security politics would</w:t>
      </w:r>
      <w:r>
        <w:t xml:space="preserve"> </w:t>
      </w:r>
      <w:r>
        <w:rPr>
          <w:sz w:val="16"/>
        </w:rPr>
        <w:t>allow us to circumvent the debilitating effect achieved through the constant securitising of social and political issues, debilitating in the sense that 'security' helps consolidate the power of the existing forms of social domination and justifies the short-circuiting of even the most democratic forms. It would also</w:t>
      </w:r>
      <w:r>
        <w:rPr>
          <w:rStyle w:val="DebateUnderline"/>
          <w:u w:val="single"/>
        </w:rPr>
        <w:t xml:space="preserve"> </w:t>
      </w:r>
      <w:r>
        <w:rPr>
          <w:rStyle w:val="DebateUnderline"/>
          <w:highlight w:val="yellow"/>
          <w:u w:val="single"/>
        </w:rPr>
        <w:t xml:space="preserve">allow us to forge another kind of politics centred on a </w:t>
      </w:r>
      <w:r>
        <w:rPr>
          <w:rStyle w:val="Emphasis"/>
          <w:rFonts w:eastAsiaTheme="majorEastAsia"/>
          <w:highlight w:val="yellow"/>
        </w:rPr>
        <w:t>different conception of the good</w:t>
      </w:r>
      <w:r>
        <w:rPr>
          <w:rStyle w:val="Emphasis"/>
          <w:rFonts w:eastAsiaTheme="majorEastAsia"/>
        </w:rPr>
        <w:t>.</w:t>
      </w:r>
      <w:r>
        <w:rPr>
          <w:sz w:val="16"/>
        </w:rPr>
        <w:t xml:space="preserve"> We need a new way of thinking and talking about social being and politics that moves us beyond security. This would perhaps be emancipatory in the true sense of the word. What this might mean, precisely, must be open to debate. But it certainly requires recognising that security is an illusion that has forgotten it is an illusion; it requires recognising that security is not the same as solidarity</w:t>
      </w:r>
      <w:r>
        <w:rPr>
          <w:rStyle w:val="DebateUnderline"/>
          <w:u w:val="single"/>
        </w:rPr>
        <w:t xml:space="preserve">; </w:t>
      </w:r>
      <w:r>
        <w:rPr>
          <w:rStyle w:val="DebateUnderline"/>
          <w:highlight w:val="yellow"/>
          <w:u w:val="single"/>
        </w:rPr>
        <w:t xml:space="preserve">it requires accepting </w:t>
      </w:r>
      <w:r>
        <w:rPr>
          <w:rStyle w:val="DebateUnderline"/>
          <w:u w:val="single"/>
        </w:rPr>
        <w:t xml:space="preserve">that </w:t>
      </w:r>
      <w:r>
        <w:rPr>
          <w:rStyle w:val="DebateUnderline"/>
          <w:highlight w:val="yellow"/>
          <w:u w:val="single"/>
        </w:rPr>
        <w:t>insecurity is part of the human condition</w:t>
      </w:r>
      <w:r>
        <w:rPr>
          <w:rStyle w:val="DebateUnderline"/>
          <w:u w:val="single"/>
        </w:rPr>
        <w:t xml:space="preserve">, </w:t>
      </w:r>
      <w:r>
        <w:rPr>
          <w:sz w:val="16"/>
        </w:rPr>
        <w:t xml:space="preserve">and thus giving up the search for the certainty of security and instead </w:t>
      </w:r>
      <w:r>
        <w:rPr>
          <w:rStyle w:val="DebateUnderline"/>
          <w:highlight w:val="yellow"/>
          <w:u w:val="single"/>
        </w:rPr>
        <w:t>learning to tolerate</w:t>
      </w:r>
      <w:r>
        <w:rPr>
          <w:rStyle w:val="DebateUnderline"/>
          <w:u w:val="single"/>
        </w:rPr>
        <w:t xml:space="preserve"> the </w:t>
      </w:r>
      <w:r>
        <w:rPr>
          <w:rStyle w:val="DebateUnderline"/>
          <w:highlight w:val="yellow"/>
          <w:u w:val="single"/>
        </w:rPr>
        <w:t>uncertainties</w:t>
      </w:r>
      <w:r>
        <w:rPr>
          <w:rStyle w:val="DebateUnderline"/>
          <w:u w:val="single"/>
        </w:rPr>
        <w:t xml:space="preserve">, </w:t>
      </w:r>
      <w:r>
        <w:rPr>
          <w:sz w:val="16"/>
        </w:rPr>
        <w:t>ambiguities and 'insecurities'</w:t>
      </w:r>
      <w:r>
        <w:rPr>
          <w:rStyle w:val="DebateUnderline"/>
          <w:u w:val="single"/>
        </w:rPr>
        <w:t xml:space="preserve"> that come with being human;</w:t>
      </w:r>
      <w:r>
        <w:rPr>
          <w:sz w:val="16"/>
        </w:rPr>
        <w:t xml:space="preserve"> it requires accepting that </w:t>
      </w:r>
      <w:r>
        <w:rPr>
          <w:rStyle w:val="DebateUnderline"/>
          <w:highlight w:val="yellow"/>
          <w:u w:val="single"/>
        </w:rPr>
        <w:t>'securitizing'</w:t>
      </w:r>
      <w:r>
        <w:rPr>
          <w:rStyle w:val="DebateUnderline"/>
          <w:u w:val="single"/>
        </w:rPr>
        <w:t xml:space="preserve"> an issue does not mean dealing with it politically, but </w:t>
      </w:r>
      <w:r>
        <w:rPr>
          <w:rStyle w:val="Emphasis"/>
          <w:rFonts w:eastAsiaTheme="majorEastAsia"/>
        </w:rPr>
        <w:t>bracketing it out</w:t>
      </w:r>
      <w:r>
        <w:rPr>
          <w:rStyle w:val="DebateUnderline"/>
          <w:u w:val="single"/>
        </w:rPr>
        <w:t xml:space="preserve"> and handing it to the state; </w:t>
      </w:r>
      <w:r>
        <w:rPr>
          <w:rStyle w:val="Emphasis"/>
          <w:rFonts w:eastAsiaTheme="majorEastAsia"/>
        </w:rPr>
        <w:t xml:space="preserve">it </w:t>
      </w:r>
      <w:r>
        <w:rPr>
          <w:rStyle w:val="Emphasis"/>
          <w:rFonts w:eastAsiaTheme="majorEastAsia"/>
          <w:highlight w:val="yellow"/>
        </w:rPr>
        <w:t>requires us to be brave enough to return the gift</w:t>
      </w:r>
      <w:r>
        <w:rPr>
          <w:rStyle w:val="Emphasis"/>
          <w:rFonts w:eastAsiaTheme="majorEastAsia"/>
        </w:rPr>
        <w:t>."'</w:t>
      </w:r>
    </w:p>
    <w:p w:rsidR="000A7987" w:rsidRDefault="000A7987" w:rsidP="000A7987">
      <w:pPr>
        <w:pStyle w:val="Heading3"/>
        <w:rPr>
          <w:rStyle w:val="StyleBoldUnderline"/>
          <w:sz w:val="36"/>
          <w:szCs w:val="36"/>
        </w:rPr>
      </w:pPr>
      <w:r>
        <w:rPr>
          <w:rStyle w:val="StyleBoldUnderline"/>
          <w:sz w:val="36"/>
          <w:szCs w:val="36"/>
        </w:rPr>
        <w:lastRenderedPageBreak/>
        <w:t xml:space="preserve">1NC – DA </w:t>
      </w:r>
    </w:p>
    <w:p w:rsidR="000A7987" w:rsidRPr="000A7987" w:rsidRDefault="000A7987" w:rsidP="000A7987">
      <w:pPr>
        <w:pStyle w:val="Heading4"/>
      </w:pPr>
      <w:r w:rsidRPr="000A7987">
        <w:t>GOP will gain Senate seats now but won’t retake the Senate – takeover dooms Obama’s remaining agenda</w:t>
      </w:r>
    </w:p>
    <w:p w:rsidR="000A7987" w:rsidRDefault="000A7987" w:rsidP="000A7987">
      <w:r>
        <w:rPr>
          <w:rStyle w:val="StyleStyleBold12pt"/>
        </w:rPr>
        <w:t>Whitesides 3/8/14</w:t>
      </w:r>
      <w:r>
        <w:t xml:space="preserve"> (John, Reuters, "Republicans gain momentum in close fight for U.S. Senate," http://www.reuters.com/article/2014/03/08/us-usa-politics-senate-analysis-idUSBREA2706H20140308)</w:t>
      </w:r>
    </w:p>
    <w:p w:rsidR="000A7987" w:rsidRDefault="000A7987" w:rsidP="000A7987">
      <w:pPr>
        <w:rPr>
          <w:sz w:val="14"/>
        </w:rPr>
      </w:pPr>
      <w:r>
        <w:rPr>
          <w:sz w:val="14"/>
        </w:rPr>
        <w:t xml:space="preserve">(Reuters) - Eight months before the November 4 elections, </w:t>
      </w:r>
      <w:r>
        <w:rPr>
          <w:rStyle w:val="StyleBoldUnderline"/>
          <w:highlight w:val="yellow"/>
        </w:rPr>
        <w:t>Republicans have expanded</w:t>
      </w:r>
      <w:r>
        <w:rPr>
          <w:rStyle w:val="StyleBoldUnderline"/>
        </w:rPr>
        <w:t xml:space="preserve"> the number of </w:t>
      </w:r>
      <w:r>
        <w:rPr>
          <w:rStyle w:val="StyleBoldUnderline"/>
          <w:highlight w:val="yellow"/>
        </w:rPr>
        <w:t>competitive races</w:t>
      </w:r>
      <w:r>
        <w:rPr>
          <w:rStyle w:val="StyleBoldUnderline"/>
        </w:rPr>
        <w:t xml:space="preserve"> </w:t>
      </w:r>
      <w:r>
        <w:rPr>
          <w:rStyle w:val="StyleBoldUnderline"/>
          <w:highlight w:val="yellow"/>
        </w:rPr>
        <w:t>for</w:t>
      </w:r>
      <w:r>
        <w:rPr>
          <w:rStyle w:val="StyleBoldUnderline"/>
        </w:rPr>
        <w:t xml:space="preserve"> U.S. </w:t>
      </w:r>
      <w:r>
        <w:rPr>
          <w:rStyle w:val="StyleBoldUnderline"/>
          <w:highlight w:val="yellow"/>
        </w:rPr>
        <w:t>Senate seats and have a growing chance of gaining control</w:t>
      </w:r>
      <w:r>
        <w:rPr>
          <w:sz w:val="14"/>
        </w:rPr>
        <w:t xml:space="preserve"> of that chamber and stalling Democratic President Barack Obama's second-term agenda.</w:t>
      </w:r>
      <w:r>
        <w:rPr>
          <w:sz w:val="12"/>
        </w:rPr>
        <w:t>¶</w:t>
      </w:r>
      <w:r>
        <w:rPr>
          <w:sz w:val="14"/>
        </w:rPr>
        <w:t xml:space="preserve"> Public dissatisfaction with the president, concerns about his healthcare overhaul and a sluggish economy, and a series of retirements by key Democratic senators in conservative states have made a rugged year for Democrats even more so, analysts and strategists in both parties say.</w:t>
      </w:r>
      <w:r>
        <w:rPr>
          <w:sz w:val="12"/>
        </w:rPr>
        <w:t>¶</w:t>
      </w:r>
      <w:r>
        <w:rPr>
          <w:sz w:val="14"/>
        </w:rPr>
        <w:t xml:space="preserve"> </w:t>
      </w:r>
      <w:r>
        <w:rPr>
          <w:rStyle w:val="StyleBoldUnderline"/>
          <w:highlight w:val="yellow"/>
        </w:rPr>
        <w:t>Republicans</w:t>
      </w:r>
      <w:r>
        <w:rPr>
          <w:sz w:val="14"/>
        </w:rPr>
        <w:t xml:space="preserve">, who are widely expected to retain control of the U.S. House of Representatives, </w:t>
      </w:r>
      <w:r>
        <w:rPr>
          <w:rStyle w:val="StyleBoldUnderline"/>
          <w:highlight w:val="yellow"/>
        </w:rPr>
        <w:t>need a net gain of six seats</w:t>
      </w:r>
      <w:r>
        <w:rPr>
          <w:sz w:val="14"/>
        </w:rPr>
        <w:t xml:space="preserve"> to take back the 100-member Senate. </w:t>
      </w:r>
      <w:r>
        <w:rPr>
          <w:rStyle w:val="StyleBoldUnderline"/>
        </w:rPr>
        <w:t xml:space="preserve">Recent polling indicates </w:t>
      </w:r>
      <w:r>
        <w:rPr>
          <w:rStyle w:val="StyleBoldUnderline"/>
          <w:highlight w:val="yellow"/>
        </w:rPr>
        <w:t>they have big leads in three states</w:t>
      </w:r>
      <w:r>
        <w:rPr>
          <w:sz w:val="14"/>
        </w:rPr>
        <w:t xml:space="preserve"> - Montana, South Dakota and West Virginia - </w:t>
      </w:r>
      <w:r>
        <w:rPr>
          <w:rStyle w:val="StyleBoldUnderline"/>
        </w:rPr>
        <w:t>where longtime Democratic senators have retired or will retire</w:t>
      </w:r>
      <w:r>
        <w:rPr>
          <w:sz w:val="14"/>
        </w:rPr>
        <w:t xml:space="preserve"> in January.</w:t>
      </w:r>
      <w:r>
        <w:rPr>
          <w:sz w:val="12"/>
        </w:rPr>
        <w:t>¶</w:t>
      </w:r>
      <w:r>
        <w:rPr>
          <w:sz w:val="14"/>
        </w:rPr>
        <w:t xml:space="preserve"> Although the primary season is just starting and the candidates in many races are not set, polls suggest </w:t>
      </w:r>
      <w:r>
        <w:rPr>
          <w:rStyle w:val="StyleBoldUnderline"/>
          <w:highlight w:val="yellow"/>
        </w:rPr>
        <w:t>Republicans have boosted their odds</w:t>
      </w:r>
      <w:r>
        <w:rPr>
          <w:rStyle w:val="StyleBoldUnderline"/>
        </w:rPr>
        <w:t xml:space="preserve"> of gaining additional Senate seats by becoming competitive in</w:t>
      </w:r>
      <w:r>
        <w:rPr>
          <w:sz w:val="14"/>
        </w:rPr>
        <w:t xml:space="preserve"> politically divided states such as </w:t>
      </w:r>
      <w:r>
        <w:rPr>
          <w:rStyle w:val="StyleBoldUnderline"/>
        </w:rPr>
        <w:t>Michigan and Colorado</w:t>
      </w:r>
      <w:r>
        <w:rPr>
          <w:sz w:val="14"/>
        </w:rPr>
        <w:t>, where a year ago they were given little chance of winning.</w:t>
      </w:r>
      <w:r>
        <w:rPr>
          <w:sz w:val="12"/>
        </w:rPr>
        <w:t>¶</w:t>
      </w:r>
      <w:r>
        <w:rPr>
          <w:sz w:val="14"/>
        </w:rPr>
        <w:t xml:space="preserve"> Senate races in those states and five others now represented by Democrats - Alaska, Arkansas, Iowa, Louisiana and North Carolina - have been close in early voter surveys.</w:t>
      </w:r>
      <w:r>
        <w:rPr>
          <w:sz w:val="12"/>
        </w:rPr>
        <w:t>¶</w:t>
      </w:r>
      <w:r>
        <w:rPr>
          <w:sz w:val="14"/>
        </w:rPr>
        <w:t xml:space="preserve"> </w:t>
      </w:r>
      <w:r>
        <w:rPr>
          <w:rStyle w:val="StyleBoldUnderline"/>
          <w:highlight w:val="yellow"/>
        </w:rPr>
        <w:t>Democrats have a chance to pick up</w:t>
      </w:r>
      <w:r>
        <w:rPr>
          <w:rStyle w:val="StyleBoldUnderline"/>
        </w:rPr>
        <w:t xml:space="preserve"> Republican-held seats in</w:t>
      </w:r>
      <w:r>
        <w:rPr>
          <w:sz w:val="14"/>
        </w:rPr>
        <w:t xml:space="preserve"> two states: </w:t>
      </w:r>
      <w:r>
        <w:rPr>
          <w:rStyle w:val="StyleBoldUnderline"/>
          <w:highlight w:val="yellow"/>
        </w:rPr>
        <w:t>Kentucky</w:t>
      </w:r>
      <w:r>
        <w:rPr>
          <w:sz w:val="14"/>
        </w:rPr>
        <w:t xml:space="preserve">, where Senate Republican Leader Mitch McConnell is expected to dispatch a Tea Party-backed challenger in the primary but would face a tough fight against Democrat Alison Grimes in November; </w:t>
      </w:r>
      <w:r>
        <w:rPr>
          <w:rStyle w:val="StyleBoldUnderline"/>
          <w:highlight w:val="yellow"/>
        </w:rPr>
        <w:t>and Georgia</w:t>
      </w:r>
      <w:r>
        <w:rPr>
          <w:sz w:val="14"/>
        </w:rPr>
        <w:t>, where Michelle Nunn, daughter of former Democratic senator Sam Nunn, will face the winner of a crowded Republican primary in a race to replace retiring Republican Saxby Chambliss.</w:t>
      </w:r>
      <w:r>
        <w:rPr>
          <w:sz w:val="12"/>
        </w:rPr>
        <w:t>¶</w:t>
      </w:r>
      <w:r>
        <w:rPr>
          <w:sz w:val="14"/>
        </w:rPr>
        <w:t xml:space="preserve"> </w:t>
      </w:r>
      <w:r>
        <w:rPr>
          <w:rStyle w:val="StyleBoldUnderline"/>
        </w:rPr>
        <w:t xml:space="preserve">That leaves </w:t>
      </w:r>
      <w:r>
        <w:rPr>
          <w:rStyle w:val="StyleBoldUnderline"/>
          <w:highlight w:val="yellow"/>
        </w:rPr>
        <w:t>Republicans need</w:t>
      </w:r>
      <w:r>
        <w:rPr>
          <w:rStyle w:val="StyleBoldUnderline"/>
        </w:rPr>
        <w:t xml:space="preserve">ing to win at least </w:t>
      </w:r>
      <w:r>
        <w:rPr>
          <w:rStyle w:val="StyleBoldUnderline"/>
          <w:highlight w:val="yellow"/>
        </w:rPr>
        <w:t xml:space="preserve">three of the seven </w:t>
      </w:r>
      <w:r>
        <w:rPr>
          <w:rStyle w:val="Emphasis"/>
          <w:highlight w:val="yellow"/>
        </w:rPr>
        <w:t>closely contested races</w:t>
      </w:r>
      <w:r>
        <w:rPr>
          <w:rStyle w:val="StyleBoldUnderline"/>
          <w:highlight w:val="yellow"/>
        </w:rPr>
        <w:t xml:space="preserve"> for seats</w:t>
      </w:r>
      <w:r>
        <w:rPr>
          <w:rStyle w:val="StyleBoldUnderline"/>
        </w:rPr>
        <w:t xml:space="preserve"> now </w:t>
      </w:r>
      <w:r>
        <w:rPr>
          <w:rStyle w:val="StyleBoldUnderline"/>
          <w:highlight w:val="yellow"/>
        </w:rPr>
        <w:t>held by Democrats</w:t>
      </w:r>
      <w:r>
        <w:rPr>
          <w:sz w:val="14"/>
        </w:rPr>
        <w:t>, while holding off Grimes and Nunn in Kentucky and Georgia. If either of them wins in November, the task for Republicans will be more difficult.</w:t>
      </w:r>
      <w:r>
        <w:rPr>
          <w:sz w:val="12"/>
        </w:rPr>
        <w:t>¶</w:t>
      </w:r>
      <w:r>
        <w:rPr>
          <w:sz w:val="14"/>
        </w:rPr>
        <w:t xml:space="preserve"> "</w:t>
      </w:r>
      <w:r>
        <w:rPr>
          <w:rStyle w:val="StyleBoldUnderline"/>
        </w:rPr>
        <w:t>It's moving a little in the Republican direction," said</w:t>
      </w:r>
      <w:r>
        <w:rPr>
          <w:sz w:val="14"/>
        </w:rPr>
        <w:t xml:space="preserve"> Larry </w:t>
      </w:r>
      <w:r>
        <w:rPr>
          <w:rStyle w:val="StyleBoldUnderline"/>
        </w:rPr>
        <w:t>Sabato</w:t>
      </w:r>
      <w:r>
        <w:rPr>
          <w:rStyle w:val="StyleBoldUnderline"/>
          <w:highlight w:val="yellow"/>
        </w:rPr>
        <w:t xml:space="preserve"> </w:t>
      </w:r>
      <w:r>
        <w:rPr>
          <w:rStyle w:val="StyleBoldUnderline"/>
        </w:rPr>
        <w:t>of the University of Virginia</w:t>
      </w:r>
      <w:r>
        <w:rPr>
          <w:sz w:val="14"/>
        </w:rPr>
        <w:t>. His Crystal Ball website rates the Senate as a toss-up. "</w:t>
      </w:r>
      <w:r>
        <w:rPr>
          <w:rStyle w:val="StyleBoldUnderline"/>
        </w:rPr>
        <w:t>Republicans will pick up Senate seats, probably three or four.</w:t>
      </w:r>
      <w:r>
        <w:rPr>
          <w:sz w:val="14"/>
        </w:rPr>
        <w:t xml:space="preserve"> </w:t>
      </w:r>
      <w:r>
        <w:rPr>
          <w:rStyle w:val="Emphasis"/>
          <w:highlight w:val="yellow"/>
        </w:rPr>
        <w:t xml:space="preserve">The question is, will they get that wave </w:t>
      </w:r>
      <w:r>
        <w:rPr>
          <w:sz w:val="14"/>
          <w:szCs w:val="16"/>
        </w:rPr>
        <w:t>in October</w:t>
      </w:r>
      <w:r>
        <w:rPr>
          <w:sz w:val="14"/>
        </w:rPr>
        <w:t xml:space="preserve"> </w:t>
      </w:r>
      <w:r>
        <w:rPr>
          <w:rStyle w:val="Emphasis"/>
          <w:highlight w:val="yellow"/>
        </w:rPr>
        <w:t>that carries them to the six they need</w:t>
      </w:r>
      <w:r>
        <w:rPr>
          <w:rStyle w:val="Emphasis"/>
        </w:rPr>
        <w:t>?</w:t>
      </w:r>
      <w:r>
        <w:rPr>
          <w:sz w:val="14"/>
        </w:rPr>
        <w:t>"</w:t>
      </w:r>
      <w:r>
        <w:rPr>
          <w:sz w:val="12"/>
        </w:rPr>
        <w:t>¶</w:t>
      </w:r>
      <w:r>
        <w:rPr>
          <w:sz w:val="14"/>
        </w:rPr>
        <w:t xml:space="preserve"> CONCERN AT THE WHITE HOUSE</w:t>
      </w:r>
      <w:r>
        <w:rPr>
          <w:sz w:val="12"/>
        </w:rPr>
        <w:t>¶</w:t>
      </w:r>
      <w:r>
        <w:rPr>
          <w:sz w:val="14"/>
        </w:rPr>
        <w:t xml:space="preserve"> </w:t>
      </w:r>
      <w:r>
        <w:rPr>
          <w:rStyle w:val="StyleBoldUnderline"/>
          <w:highlight w:val="yellow"/>
        </w:rPr>
        <w:t xml:space="preserve">If Republicans </w:t>
      </w:r>
      <w:r>
        <w:rPr>
          <w:rStyle w:val="StyleBoldUnderline"/>
        </w:rPr>
        <w:t xml:space="preserve">were to </w:t>
      </w:r>
      <w:r>
        <w:rPr>
          <w:rStyle w:val="StyleBoldUnderline"/>
          <w:highlight w:val="yellow"/>
        </w:rPr>
        <w:t>control the Senate</w:t>
      </w:r>
      <w:r>
        <w:rPr>
          <w:rStyle w:val="StyleBoldUnderline"/>
        </w:rPr>
        <w:t xml:space="preserve"> and the House</w:t>
      </w:r>
      <w:r>
        <w:rPr>
          <w:sz w:val="14"/>
        </w:rPr>
        <w:t xml:space="preserve"> for the last two years of Obama's presidency, </w:t>
      </w:r>
      <w:r>
        <w:rPr>
          <w:rStyle w:val="Emphasis"/>
        </w:rPr>
        <w:t xml:space="preserve">virtually </w:t>
      </w:r>
      <w:r>
        <w:rPr>
          <w:rStyle w:val="Emphasis"/>
          <w:highlight w:val="yellow"/>
        </w:rPr>
        <w:t>any legislation or nomination</w:t>
      </w:r>
      <w:r>
        <w:rPr>
          <w:sz w:val="14"/>
          <w:highlight w:val="yellow"/>
        </w:rPr>
        <w:t xml:space="preserve"> </w:t>
      </w:r>
      <w:r>
        <w:rPr>
          <w:rStyle w:val="StyleBoldUnderline"/>
        </w:rPr>
        <w:t>he sought</w:t>
      </w:r>
      <w:r>
        <w:rPr>
          <w:rStyle w:val="StyleBoldUnderline"/>
          <w:highlight w:val="yellow"/>
        </w:rPr>
        <w:t xml:space="preserve"> from Congress would </w:t>
      </w:r>
      <w:r>
        <w:rPr>
          <w:rStyle w:val="StyleBoldUnderline"/>
        </w:rPr>
        <w:t xml:space="preserve">probably </w:t>
      </w:r>
      <w:r>
        <w:rPr>
          <w:rStyle w:val="StyleBoldUnderline"/>
          <w:highlight w:val="yellow"/>
        </w:rPr>
        <w:t xml:space="preserve">be frozen </w:t>
      </w:r>
      <w:r>
        <w:rPr>
          <w:rStyle w:val="StyleBoldUnderline"/>
        </w:rPr>
        <w:t>in place</w:t>
      </w:r>
      <w:r>
        <w:rPr>
          <w:sz w:val="14"/>
        </w:rPr>
        <w:t>.</w:t>
      </w:r>
      <w:r>
        <w:rPr>
          <w:sz w:val="12"/>
        </w:rPr>
        <w:t>¶</w:t>
      </w:r>
      <w:r>
        <w:rPr>
          <w:sz w:val="14"/>
        </w:rPr>
        <w:t xml:space="preserve"> Republicans also would be likely to press the Senate to join the House in trying to dismantle the Affordable Care Act, known as Obamacare. Although Obama could veto any bill from Congress that targets it, </w:t>
      </w:r>
      <w:r>
        <w:rPr>
          <w:rStyle w:val="StyleBoldUnderline"/>
          <w:highlight w:val="yellow"/>
        </w:rPr>
        <w:t>a Republican takeover</w:t>
      </w:r>
      <w:r>
        <w:rPr>
          <w:rStyle w:val="StyleBoldUnderline"/>
        </w:rPr>
        <w:t xml:space="preserve"> of the Senate </w:t>
      </w:r>
      <w:r>
        <w:rPr>
          <w:rStyle w:val="StyleBoldUnderline"/>
          <w:highlight w:val="yellow"/>
        </w:rPr>
        <w:t>would put him on defense</w:t>
      </w:r>
      <w:r>
        <w:rPr>
          <w:sz w:val="14"/>
        </w:rPr>
        <w:t xml:space="preserve"> for the balance of his tenure.</w:t>
      </w:r>
    </w:p>
    <w:p w:rsidR="000A7987" w:rsidRPr="000A7987" w:rsidRDefault="000A7987" w:rsidP="000A7987">
      <w:pPr>
        <w:pStyle w:val="Heading4"/>
      </w:pPr>
      <w:r w:rsidRPr="000A7987">
        <w:t>War powers restrictions devastate Obama and makes him weak – that undermines Dems in the midterms</w:t>
      </w:r>
    </w:p>
    <w:p w:rsidR="000A7987" w:rsidRDefault="000A7987" w:rsidP="000A7987">
      <w:r>
        <w:rPr>
          <w:rStyle w:val="StyleStyleBold12pt"/>
        </w:rPr>
        <w:t>Todd 13</w:t>
      </w:r>
      <w:r>
        <w:t xml:space="preserve"> (Chuck, Chief Political Correspondent @ NBC, “First Thoughts: Obama's tough challenge ahead”, 9/6, </w:t>
      </w:r>
      <w:hyperlink r:id="rId12" w:history="1">
        <w:r>
          <w:rPr>
            <w:rStyle w:val="Hyperlink"/>
          </w:rPr>
          <w:t>http://firstread.nbcnews.com/_news/2013/09/06/20357154-first-thoughts-obamas-tough-challenge-ahead?lite</w:t>
        </w:r>
      </w:hyperlink>
      <w:r>
        <w:t>)</w:t>
      </w:r>
    </w:p>
    <w:p w:rsidR="000A7987" w:rsidRDefault="000A7987" w:rsidP="000A7987">
      <w:pPr>
        <w:rPr>
          <w:rStyle w:val="StyleBoldUnderline"/>
        </w:rPr>
      </w:pPr>
      <w:r>
        <w:rPr>
          <w:sz w:val="16"/>
        </w:rPr>
        <w:t xml:space="preserve">*** What happens to Obama if this goes down: </w:t>
      </w:r>
      <w:r>
        <w:rPr>
          <w:rStyle w:val="StyleBoldUnderline"/>
          <w:highlight w:val="yellow"/>
        </w:rPr>
        <w:t>If</w:t>
      </w:r>
      <w:r>
        <w:rPr>
          <w:rStyle w:val="StyleBoldUnderline"/>
        </w:rPr>
        <w:t xml:space="preserve"> </w:t>
      </w:r>
      <w:r>
        <w:rPr>
          <w:sz w:val="16"/>
        </w:rPr>
        <w:t xml:space="preserve">the </w:t>
      </w:r>
      <w:r>
        <w:rPr>
          <w:rStyle w:val="StyleBoldUnderline"/>
          <w:highlight w:val="yellow"/>
        </w:rPr>
        <w:t>Obama</w:t>
      </w:r>
      <w:r>
        <w:rPr>
          <w:sz w:val="16"/>
        </w:rPr>
        <w:t xml:space="preserve"> administration </w:t>
      </w:r>
      <w:r>
        <w:rPr>
          <w:rStyle w:val="StyleBoldUnderline"/>
          <w:highlight w:val="yellow"/>
        </w:rPr>
        <w:t>loses, many</w:t>
      </w:r>
      <w:r>
        <w:rPr>
          <w:sz w:val="16"/>
          <w:highlight w:val="yellow"/>
        </w:rPr>
        <w:t xml:space="preserve"> </w:t>
      </w:r>
      <w:r>
        <w:rPr>
          <w:rStyle w:val="StyleBoldUnderline"/>
          <w:highlight w:val="yellow"/>
        </w:rPr>
        <w:t>might not realize the</w:t>
      </w:r>
      <w:r>
        <w:rPr>
          <w:rStyle w:val="StyleBoldUnderline"/>
        </w:rPr>
        <w:t xml:space="preserve"> full-fledged </w:t>
      </w:r>
      <w:r>
        <w:rPr>
          <w:rStyle w:val="Emphasis"/>
          <w:highlight w:val="yellow"/>
        </w:rPr>
        <w:t>political crisis</w:t>
      </w:r>
      <w:r>
        <w:rPr>
          <w:rStyle w:val="StyleBoldUnderline"/>
          <w:highlight w:val="yellow"/>
        </w:rPr>
        <w:t xml:space="preserve"> the president will face</w:t>
      </w:r>
      <w:r>
        <w:rPr>
          <w:sz w:val="16"/>
        </w:rPr>
        <w:t xml:space="preserve">. His </w:t>
      </w:r>
      <w:r>
        <w:t>congressional opposition will be more emboldened</w:t>
      </w:r>
      <w:r>
        <w:rPr>
          <w:sz w:val="16"/>
        </w:rPr>
        <w:t xml:space="preserve">, if that was possible. (Any advantage the Democrats hold in the upcoming fiscal fights ahead could quickly disappear.) A year </w:t>
      </w:r>
      <w:r>
        <w:rPr>
          <w:rStyle w:val="StyleBoldUnderline"/>
          <w:highlight w:val="yellow"/>
        </w:rPr>
        <w:t>before the 2014 midterms</w:t>
      </w:r>
      <w:r>
        <w:rPr>
          <w:rStyle w:val="StyleBoldUnderline"/>
        </w:rPr>
        <w:t xml:space="preserve">, </w:t>
      </w:r>
      <w:r>
        <w:rPr>
          <w:rStyle w:val="StyleBoldUnderline"/>
          <w:highlight w:val="yellow"/>
        </w:rPr>
        <w:t>Democrats will</w:t>
      </w:r>
      <w:r>
        <w:rPr>
          <w:rStyle w:val="StyleBoldUnderline"/>
        </w:rPr>
        <w:t xml:space="preserve"> start </w:t>
      </w:r>
      <w:r>
        <w:rPr>
          <w:rStyle w:val="StyleBoldUnderline"/>
          <w:highlight w:val="yellow"/>
        </w:rPr>
        <w:t>hit</w:t>
      </w:r>
      <w:r>
        <w:rPr>
          <w:rStyle w:val="StyleBoldUnderline"/>
        </w:rPr>
        <w:t xml:space="preserve">ting </w:t>
      </w:r>
      <w:r>
        <w:rPr>
          <w:rStyle w:val="Emphasis"/>
          <w:highlight w:val="yellow"/>
        </w:rPr>
        <w:t>the panic button</w:t>
      </w:r>
      <w:r>
        <w:rPr>
          <w:rStyle w:val="StyleBoldUnderline"/>
          <w:highlight w:val="yellow"/>
        </w:rPr>
        <w:t xml:space="preserve"> with a </w:t>
      </w:r>
      <w:r>
        <w:rPr>
          <w:rStyle w:val="Emphasis"/>
          <w:highlight w:val="yellow"/>
        </w:rPr>
        <w:t>wounded Democratic president</w:t>
      </w:r>
      <w:r>
        <w:rPr>
          <w:sz w:val="16"/>
        </w:rPr>
        <w:t xml:space="preserve"> in office. (If you’ve paid attention to politics over the past two decades, when the going gets tough, Democrats often jump ship.) And </w:t>
      </w:r>
      <w:r>
        <w:rPr>
          <w:rStyle w:val="StyleBoldUnderline"/>
          <w:highlight w:val="yellow"/>
        </w:rPr>
        <w:t>any lame-duck status for Obama would be expedited</w:t>
      </w:r>
      <w:r>
        <w:rPr>
          <w:sz w:val="16"/>
        </w:rPr>
        <w:t xml:space="preserve">. (After all, </w:t>
      </w:r>
      <w:r>
        <w:rPr>
          <w:rStyle w:val="StyleBoldUnderline"/>
          <w:highlight w:val="yellow"/>
        </w:rPr>
        <w:t xml:space="preserve">a “no” vote by Congress </w:t>
      </w:r>
      <w:r>
        <w:rPr>
          <w:rStyle w:val="Emphasis"/>
          <w:highlight w:val="yellow"/>
        </w:rPr>
        <w:t>would rebuke</w:t>
      </w:r>
      <w:r>
        <w:rPr>
          <w:rStyle w:val="StyleBoldUnderline"/>
          <w:highlight w:val="yellow"/>
        </w:rPr>
        <w:t xml:space="preserve"> the</w:t>
      </w:r>
      <w:r>
        <w:rPr>
          <w:rStyle w:val="StyleBoldUnderline"/>
        </w:rPr>
        <w:t xml:space="preserve"> nation’s </w:t>
      </w:r>
      <w:r>
        <w:rPr>
          <w:rStyle w:val="StyleBoldUnderline"/>
          <w:highlight w:val="yellow"/>
        </w:rPr>
        <w:t>commander-in-chief</w:t>
      </w:r>
      <w:r>
        <w:rPr>
          <w:sz w:val="16"/>
        </w:rPr>
        <w:t xml:space="preserve">.) Up until now, the first nine months of Obama’s second term have been, well, a disappointment. Gun control was stopped in the Senate; immigration reform is stalled in the House; no progress has been achieved in the budget talks. So </w:t>
      </w:r>
      <w:r>
        <w:rPr>
          <w:rStyle w:val="StyleBoldUnderline"/>
        </w:rPr>
        <w:t>if you throw in Congress rebuking the president</w:t>
      </w:r>
      <w:r>
        <w:rPr>
          <w:sz w:val="16"/>
        </w:rPr>
        <w:t xml:space="preserve"> </w:t>
      </w:r>
      <w:r>
        <w:rPr>
          <w:rStyle w:val="StyleBoldUnderline"/>
        </w:rPr>
        <w:t>from taking military action</w:t>
      </w:r>
      <w:r>
        <w:rPr>
          <w:sz w:val="16"/>
        </w:rPr>
        <w:t xml:space="preserve"> in Syria -- something he has said is necessary -- </w:t>
      </w:r>
      <w:r>
        <w:rPr>
          <w:rStyle w:val="StyleBoldUnderline"/>
          <w:highlight w:val="yellow"/>
        </w:rPr>
        <w:t xml:space="preserve">that would be a </w:t>
      </w:r>
      <w:r>
        <w:rPr>
          <w:rStyle w:val="Emphasis"/>
          <w:highlight w:val="yellow"/>
        </w:rPr>
        <w:t>huge political blow</w:t>
      </w:r>
      <w:r>
        <w:rPr>
          <w:rStyle w:val="StyleBoldUnderline"/>
          <w:highlight w:val="yellow"/>
        </w:rPr>
        <w:t xml:space="preserve"> to Obama</w:t>
      </w:r>
      <w:r>
        <w:rPr>
          <w:rStyle w:val="StyleBoldUnderline"/>
        </w:rPr>
        <w:t>’s political standing.</w:t>
      </w:r>
    </w:p>
    <w:p w:rsidR="000A7987" w:rsidRPr="000A7987" w:rsidRDefault="000A7987" w:rsidP="000A7987">
      <w:pPr>
        <w:pStyle w:val="Heading4"/>
      </w:pPr>
      <w:r w:rsidRPr="000A7987">
        <w:lastRenderedPageBreak/>
        <w:t>GOP-led Senate undercuts Obama’s climate agenda</w:t>
      </w:r>
    </w:p>
    <w:p w:rsidR="000A7987" w:rsidRDefault="000A7987" w:rsidP="000A7987">
      <w:r>
        <w:rPr>
          <w:rStyle w:val="StyleStyleBold12pt"/>
        </w:rPr>
        <w:t>Harder 13</w:t>
      </w:r>
      <w:r>
        <w:t xml:space="preserve"> (Amy, Environmental Correspondent @ National Journal, "Care About Energy and Environment Policy? Watch These Eight Races," http://webcache.googleusercontent.com/search?q=cache:CM3Nm1CJ-4wJ:www.nationaljournal.com/energy/care-about-energy-and-environment-policy-watch-these-eight-races-20131231+&amp;cd=27&amp;hl=en&amp;ct=clnk&amp;gl=us)</w:t>
      </w:r>
    </w:p>
    <w:p w:rsidR="000A7987" w:rsidRDefault="000A7987" w:rsidP="000A7987">
      <w:pPr>
        <w:rPr>
          <w:rStyle w:val="StyleBoldUnderline"/>
        </w:rPr>
      </w:pPr>
      <w:r>
        <w:rPr>
          <w:sz w:val="16"/>
        </w:rPr>
        <w:t xml:space="preserve">For environmentalists, </w:t>
      </w:r>
      <w:r>
        <w:rPr>
          <w:rStyle w:val="StyleBoldUnderline"/>
        </w:rPr>
        <w:t>the 2014 midterm elections</w:t>
      </w:r>
      <w:r>
        <w:rPr>
          <w:sz w:val="16"/>
        </w:rPr>
        <w:t xml:space="preserve"> are about settling for the lesser of two evils. </w:t>
      </w:r>
      <w:r>
        <w:rPr>
          <w:rStyle w:val="StyleBoldUnderline"/>
        </w:rPr>
        <w:t xml:space="preserve">Several </w:t>
      </w:r>
      <w:r>
        <w:rPr>
          <w:rStyle w:val="StyleBoldUnderline"/>
          <w:highlight w:val="yellow"/>
        </w:rPr>
        <w:t>conservative Democrats up for reelection</w:t>
      </w:r>
      <w:r>
        <w:rPr>
          <w:rStyle w:val="StyleBoldUnderline"/>
        </w:rPr>
        <w:t xml:space="preserve"> in red states</w:t>
      </w:r>
      <w:r>
        <w:rPr>
          <w:sz w:val="16"/>
        </w:rPr>
        <w:t xml:space="preserve"> </w:t>
      </w:r>
      <w:r>
        <w:rPr>
          <w:rStyle w:val="StyleBoldUnderline"/>
          <w:highlight w:val="yellow"/>
        </w:rPr>
        <w:t xml:space="preserve">are facing </w:t>
      </w:r>
      <w:r>
        <w:rPr>
          <w:rStyle w:val="StyleBoldUnderline"/>
        </w:rPr>
        <w:t xml:space="preserve">tough </w:t>
      </w:r>
      <w:r>
        <w:rPr>
          <w:rStyle w:val="StyleBoldUnderline"/>
          <w:highlight w:val="yellow"/>
        </w:rPr>
        <w:t>competition</w:t>
      </w:r>
      <w:r>
        <w:rPr>
          <w:sz w:val="16"/>
          <w:highlight w:val="yellow"/>
        </w:rPr>
        <w:t xml:space="preserve">, </w:t>
      </w:r>
      <w:r>
        <w:rPr>
          <w:rStyle w:val="StyleBoldUnderline"/>
          <w:highlight w:val="yellow"/>
        </w:rPr>
        <w:t>and if enough</w:t>
      </w:r>
      <w:r>
        <w:rPr>
          <w:sz w:val="16"/>
        </w:rPr>
        <w:t xml:space="preserve"> of these members </w:t>
      </w:r>
      <w:r>
        <w:rPr>
          <w:rStyle w:val="StyleBoldUnderline"/>
          <w:highlight w:val="yellow"/>
        </w:rPr>
        <w:t xml:space="preserve">lose, the Senate </w:t>
      </w:r>
      <w:r>
        <w:rPr>
          <w:rStyle w:val="StyleBoldUnderline"/>
        </w:rPr>
        <w:t xml:space="preserve">could </w:t>
      </w:r>
      <w:r>
        <w:rPr>
          <w:rStyle w:val="StyleBoldUnderline"/>
          <w:highlight w:val="yellow"/>
        </w:rPr>
        <w:t>flip to Republican control</w:t>
      </w:r>
      <w:r>
        <w:rPr>
          <w:sz w:val="16"/>
        </w:rPr>
        <w:t xml:space="preserve">. </w:t>
      </w:r>
      <w:r>
        <w:rPr>
          <w:rStyle w:val="Emphasis"/>
        </w:rPr>
        <w:t xml:space="preserve">That </w:t>
      </w:r>
      <w:r>
        <w:rPr>
          <w:rStyle w:val="Emphasis"/>
          <w:highlight w:val="yellow"/>
        </w:rPr>
        <w:t>would be the worst outcome for environmentalists</w:t>
      </w:r>
      <w:r>
        <w:rPr>
          <w:sz w:val="16"/>
        </w:rPr>
        <w:t xml:space="preserve">, </w:t>
      </w:r>
      <w:r>
        <w:rPr>
          <w:rStyle w:val="StyleBoldUnderline"/>
          <w:highlight w:val="yellow"/>
        </w:rPr>
        <w:t>who need a Democrat-controlled Senate</w:t>
      </w:r>
      <w:r>
        <w:rPr>
          <w:rStyle w:val="StyleBoldUnderline"/>
        </w:rPr>
        <w:t xml:space="preserve"> to defend </w:t>
      </w:r>
      <w:r>
        <w:rPr>
          <w:rStyle w:val="Emphasis"/>
          <w:highlight w:val="yellow"/>
        </w:rPr>
        <w:t>against efforts to undo</w:t>
      </w:r>
      <w:r>
        <w:rPr>
          <w:sz w:val="16"/>
        </w:rPr>
        <w:t xml:space="preserve"> President </w:t>
      </w:r>
      <w:r>
        <w:rPr>
          <w:rStyle w:val="StyleBoldUnderline"/>
          <w:highlight w:val="yellow"/>
        </w:rPr>
        <w:t>Obama's climate-change agenda</w:t>
      </w:r>
      <w:r>
        <w:rPr>
          <w:rStyle w:val="StyleBoldUnderline"/>
        </w:rPr>
        <w:t xml:space="preserve"> and other tough environmental policies.</w:t>
      </w:r>
    </w:p>
    <w:p w:rsidR="000A7987" w:rsidRPr="000A7987" w:rsidRDefault="000A7987" w:rsidP="000A7987">
      <w:pPr>
        <w:pStyle w:val="Heading4"/>
      </w:pPr>
      <w:r w:rsidRPr="000A7987">
        <w:t>Obama’s climate agenda spurs global action – solves warming</w:t>
      </w:r>
    </w:p>
    <w:p w:rsidR="000A7987" w:rsidRDefault="000A7987" w:rsidP="000A7987">
      <w:r>
        <w:rPr>
          <w:rStyle w:val="StyleStyleBold12pt"/>
        </w:rPr>
        <w:t>Martinson 14</w:t>
      </w:r>
      <w:r>
        <w:t xml:space="preserve"> (Erica, Regulatory reporter @ Politico, "Obama's agenda: EPA leading the charge on climate change," http://dyn.politico.com/printstory.cfm?uuid=3BE87317-0921-4B01-A3B5-C39AEF6CDDC3)</w:t>
      </w:r>
    </w:p>
    <w:p w:rsidR="000A7987" w:rsidRDefault="000A7987" w:rsidP="000A7987">
      <w:pPr>
        <w:rPr>
          <w:sz w:val="16"/>
        </w:rPr>
      </w:pPr>
      <w:r>
        <w:rPr>
          <w:sz w:val="16"/>
        </w:rPr>
        <w:t xml:space="preserve">President Barack </w:t>
      </w:r>
      <w:r>
        <w:rPr>
          <w:rStyle w:val="StyleBoldUnderline"/>
        </w:rPr>
        <w:t xml:space="preserve">Obama’s environmental </w:t>
      </w:r>
      <w:r>
        <w:rPr>
          <w:rStyle w:val="StyleBoldUnderline"/>
          <w:highlight w:val="yellow"/>
        </w:rPr>
        <w:t>regulators will spend</w:t>
      </w:r>
      <w:r>
        <w:rPr>
          <w:sz w:val="16"/>
        </w:rPr>
        <w:t xml:space="preserve"> the rest of </w:t>
      </w:r>
      <w:r>
        <w:rPr>
          <w:rStyle w:val="StyleBoldUnderline"/>
          <w:highlight w:val="yellow"/>
        </w:rPr>
        <w:t>this year writing climate rules</w:t>
      </w:r>
      <w:r>
        <w:rPr>
          <w:sz w:val="16"/>
        </w:rPr>
        <w:t xml:space="preserve"> that would reshape the nation’s electricity supply, throw a cloud over the future of coal power </w:t>
      </w:r>
      <w:r>
        <w:rPr>
          <w:rStyle w:val="StyleBoldUnderline"/>
          <w:highlight w:val="yellow"/>
        </w:rPr>
        <w:t>and take the biggest stride</w:t>
      </w:r>
      <w:r>
        <w:rPr>
          <w:rStyle w:val="StyleBoldUnderline"/>
        </w:rPr>
        <w:t xml:space="preserve"> ever </w:t>
      </w:r>
      <w:r>
        <w:rPr>
          <w:rStyle w:val="StyleBoldUnderline"/>
          <w:highlight w:val="yellow"/>
        </w:rPr>
        <w:t>in throttling</w:t>
      </w:r>
      <w:r>
        <w:rPr>
          <w:sz w:val="16"/>
        </w:rPr>
        <w:t xml:space="preserve"> the nation’s </w:t>
      </w:r>
      <w:r>
        <w:rPr>
          <w:rStyle w:val="StyleBoldUnderline"/>
          <w:highlight w:val="yellow"/>
        </w:rPr>
        <w:t>greenhouse gas pollution</w:t>
      </w:r>
      <w:r>
        <w:rPr>
          <w:sz w:val="16"/>
        </w:rPr>
        <w:t>.</w:t>
      </w:r>
      <w:r>
        <w:rPr>
          <w:sz w:val="12"/>
        </w:rPr>
        <w:t>¶</w:t>
      </w:r>
      <w:r>
        <w:rPr>
          <w:sz w:val="16"/>
        </w:rPr>
        <w:t xml:space="preserve"> And that’s just the beginning.</w:t>
      </w:r>
      <w:r>
        <w:rPr>
          <w:sz w:val="12"/>
        </w:rPr>
        <w:t>¶</w:t>
      </w:r>
      <w:r>
        <w:rPr>
          <w:sz w:val="16"/>
        </w:rPr>
        <w:t xml:space="preserve"> While the EPA takes on carbon pollution from thousands of power plants, the State Department is moving to carry out Obama’s orders to cut off funding for many coal projects overseas. The president’s agencies are also financing giant solar farms in the Mojave desert, working on doubling the federal government’s own reliance on green electricity and coming up with ways to help states gird their roads and bridges against severe storms and rising seas.</w:t>
      </w:r>
      <w:r>
        <w:rPr>
          <w:sz w:val="12"/>
        </w:rPr>
        <w:t>¶</w:t>
      </w:r>
      <w:r>
        <w:rPr>
          <w:sz w:val="16"/>
        </w:rPr>
        <w:t xml:space="preserve"> This is hardly a secret agenda. Obama has spoken of it proudly, most recently in Tuesday night’s State of the Union address, when he said: “Climate change is a fact. And when our children’s children look us in the eye and ask if we did all we could to leave them a safer, more stable world with new sources of energy, I want us to be able to say yes, we did.”</w:t>
      </w:r>
      <w:r>
        <w:rPr>
          <w:sz w:val="12"/>
        </w:rPr>
        <w:t>¶</w:t>
      </w:r>
      <w:r>
        <w:rPr>
          <w:sz w:val="16"/>
        </w:rPr>
        <w:t xml:space="preserve"> But some of the administration’s climate work is taking place under the radar, in ways few Americans would notice until the impacts ripple through the economy. One example: Last year, the administration quietly rejiggered a wonky calculation known as the “social cost of carbon” in a way that will make it easier to justify the economic burdens of a wide range of climate regulations.</w:t>
      </w:r>
      <w:r>
        <w:rPr>
          <w:sz w:val="12"/>
        </w:rPr>
        <w:t>¶</w:t>
      </w:r>
      <w:r>
        <w:rPr>
          <w:sz w:val="16"/>
        </w:rPr>
        <w:t xml:space="preserve"> </w:t>
      </w:r>
      <w:r>
        <w:rPr>
          <w:rStyle w:val="StyleBoldUnderline"/>
        </w:rPr>
        <w:t>The regulators are racing the calendar to get the rules in shape to take effect before Obama leaves office</w:t>
      </w:r>
      <w:r>
        <w:rPr>
          <w:sz w:val="16"/>
        </w:rPr>
        <w:t>. That will be no easy feat, especially with the opponents in industry and coal-friendly states already fighting in the courts and Congress to thwart the new regulations.</w:t>
      </w:r>
      <w:r>
        <w:rPr>
          <w:sz w:val="12"/>
        </w:rPr>
        <w:t>¶</w:t>
      </w:r>
      <w:r>
        <w:rPr>
          <w:sz w:val="16"/>
        </w:rPr>
        <w:t xml:space="preserve"> But </w:t>
      </w:r>
      <w:r>
        <w:rPr>
          <w:rStyle w:val="StyleBoldUnderline"/>
          <w:highlight w:val="yellow"/>
        </w:rPr>
        <w:t>Obama and his “green Cabinet</w:t>
      </w:r>
      <w:r>
        <w:rPr>
          <w:sz w:val="16"/>
        </w:rPr>
        <w:t xml:space="preserve">” — the secretaries and administrators in charge of energy, the environment and public lands — </w:t>
      </w:r>
      <w:r>
        <w:rPr>
          <w:rStyle w:val="StyleBoldUnderline"/>
        </w:rPr>
        <w:t xml:space="preserve">also </w:t>
      </w:r>
      <w:r>
        <w:rPr>
          <w:rStyle w:val="StyleBoldUnderline"/>
          <w:highlight w:val="yellow"/>
        </w:rPr>
        <w:t xml:space="preserve">have </w:t>
      </w:r>
      <w:r>
        <w:rPr>
          <w:rStyle w:val="StyleBoldUnderline"/>
        </w:rPr>
        <w:t xml:space="preserve">their </w:t>
      </w:r>
      <w:r>
        <w:rPr>
          <w:rStyle w:val="StyleBoldUnderline"/>
          <w:highlight w:val="yellow"/>
        </w:rPr>
        <w:t xml:space="preserve">eyes on 2015. That’s when the U.S. </w:t>
      </w:r>
      <w:r>
        <w:rPr>
          <w:rStyle w:val="StyleBoldUnderline"/>
        </w:rPr>
        <w:t xml:space="preserve">and other countries </w:t>
      </w:r>
      <w:r>
        <w:rPr>
          <w:rStyle w:val="StyleBoldUnderline"/>
          <w:highlight w:val="yellow"/>
        </w:rPr>
        <w:t xml:space="preserve">face a deadline to craft </w:t>
      </w:r>
      <w:r>
        <w:rPr>
          <w:rStyle w:val="StyleBoldUnderline"/>
        </w:rPr>
        <w:t xml:space="preserve">a legally binding </w:t>
      </w:r>
      <w:r>
        <w:rPr>
          <w:rStyle w:val="StyleBoldUnderline"/>
          <w:highlight w:val="yellow"/>
        </w:rPr>
        <w:t>agreement</w:t>
      </w:r>
      <w:r>
        <w:rPr>
          <w:sz w:val="16"/>
        </w:rPr>
        <w:t xml:space="preserve"> committing the world </w:t>
      </w:r>
      <w:r>
        <w:rPr>
          <w:rStyle w:val="StyleBoldUnderline"/>
          <w:highlight w:val="yellow"/>
        </w:rPr>
        <w:t>to reducing carbon dioxide</w:t>
      </w:r>
      <w:r>
        <w:rPr>
          <w:rStyle w:val="StyleBoldUnderline"/>
        </w:rPr>
        <w:t xml:space="preserve"> emissions</w:t>
      </w:r>
      <w:r>
        <w:rPr>
          <w:sz w:val="16"/>
        </w:rPr>
        <w:t>.</w:t>
      </w:r>
      <w:r>
        <w:rPr>
          <w:sz w:val="12"/>
        </w:rPr>
        <w:t>¶</w:t>
      </w:r>
      <w:r>
        <w:rPr>
          <w:sz w:val="16"/>
        </w:rPr>
        <w:t xml:space="preserve"> The president’s team is convinced that </w:t>
      </w:r>
      <w:r>
        <w:rPr>
          <w:rStyle w:val="StyleBoldUnderline"/>
          <w:highlight w:val="yellow"/>
        </w:rPr>
        <w:t xml:space="preserve">the U.S. </w:t>
      </w:r>
      <w:r>
        <w:rPr>
          <w:rStyle w:val="Emphasis"/>
          <w:highlight w:val="yellow"/>
        </w:rPr>
        <w:t>must lead by example</w:t>
      </w:r>
      <w:r>
        <w:rPr>
          <w:rStyle w:val="StyleBoldUnderline"/>
          <w:highlight w:val="yellow"/>
        </w:rPr>
        <w:t xml:space="preserve"> </w:t>
      </w:r>
      <w:r>
        <w:rPr>
          <w:rStyle w:val="StyleBoldUnderline"/>
        </w:rPr>
        <w:t xml:space="preserve">if it hopes </w:t>
      </w:r>
      <w:r>
        <w:rPr>
          <w:rStyle w:val="StyleBoldUnderline"/>
          <w:highlight w:val="yellow"/>
        </w:rPr>
        <w:t>to get China, India and Russia to follow</w:t>
      </w:r>
      <w:r>
        <w:rPr>
          <w:rStyle w:val="StyleBoldUnderline"/>
        </w:rPr>
        <w:t xml:space="preserve"> suit</w:t>
      </w:r>
      <w:r>
        <w:rPr>
          <w:sz w:val="16"/>
        </w:rPr>
        <w:t xml:space="preserve">, but </w:t>
      </w:r>
      <w:r>
        <w:rPr>
          <w:rStyle w:val="Emphasis"/>
          <w:highlight w:val="yellow"/>
        </w:rPr>
        <w:t xml:space="preserve">the only hope </w:t>
      </w:r>
      <w:r>
        <w:rPr>
          <w:rStyle w:val="Emphasis"/>
        </w:rPr>
        <w:t xml:space="preserve">of doing that </w:t>
      </w:r>
      <w:r>
        <w:rPr>
          <w:rStyle w:val="Emphasis"/>
          <w:highlight w:val="yellow"/>
        </w:rPr>
        <w:t xml:space="preserve">is through </w:t>
      </w:r>
      <w:r>
        <w:rPr>
          <w:rStyle w:val="Emphasis"/>
        </w:rPr>
        <w:t xml:space="preserve">the </w:t>
      </w:r>
      <w:r>
        <w:rPr>
          <w:rStyle w:val="Emphasis"/>
          <w:highlight w:val="yellow"/>
        </w:rPr>
        <w:t xml:space="preserve">executive </w:t>
      </w:r>
      <w:r>
        <w:rPr>
          <w:rStyle w:val="Emphasis"/>
        </w:rPr>
        <w:t xml:space="preserve">branch’s </w:t>
      </w:r>
      <w:r>
        <w:rPr>
          <w:rStyle w:val="Emphasis"/>
          <w:highlight w:val="yellow"/>
        </w:rPr>
        <w:t>actions</w:t>
      </w:r>
      <w:r>
        <w:rPr>
          <w:sz w:val="16"/>
        </w:rPr>
        <w:t xml:space="preserve">. </w:t>
      </w:r>
      <w:r>
        <w:rPr>
          <w:rStyle w:val="StyleBoldUnderline"/>
          <w:highlight w:val="yellow"/>
        </w:rPr>
        <w:t>By showing that his administration has taken</w:t>
      </w:r>
      <w:r>
        <w:rPr>
          <w:rStyle w:val="StyleBoldUnderline"/>
        </w:rPr>
        <w:t xml:space="preserve"> concrete </w:t>
      </w:r>
      <w:r>
        <w:rPr>
          <w:rStyle w:val="StyleBoldUnderline"/>
          <w:highlight w:val="yellow"/>
        </w:rPr>
        <w:t>action,</w:t>
      </w:r>
      <w:r>
        <w:rPr>
          <w:rStyle w:val="StyleBoldUnderline"/>
        </w:rPr>
        <w:t xml:space="preserve"> Obama can wipe out</w:t>
      </w:r>
      <w:r>
        <w:rPr>
          <w:sz w:val="16"/>
        </w:rPr>
        <w:t xml:space="preserve"> some of the </w:t>
      </w:r>
      <w:r>
        <w:rPr>
          <w:rStyle w:val="StyleBoldUnderline"/>
        </w:rPr>
        <w:t>embarrassment</w:t>
      </w:r>
      <w:r>
        <w:rPr>
          <w:sz w:val="16"/>
        </w:rPr>
        <w:t xml:space="preserve"> the U.S. </w:t>
      </w:r>
      <w:r>
        <w:rPr>
          <w:rStyle w:val="StyleBoldUnderline"/>
        </w:rPr>
        <w:t>suffered in international climate circles</w:t>
      </w:r>
      <w:r>
        <w:rPr>
          <w:sz w:val="16"/>
        </w:rPr>
        <w:t xml:space="preserve"> after rejecting the 1997 Kyoto climate accords.</w:t>
      </w:r>
      <w:r>
        <w:rPr>
          <w:sz w:val="12"/>
        </w:rPr>
        <w:t>¶</w:t>
      </w:r>
      <w:r>
        <w:rPr>
          <w:sz w:val="16"/>
        </w:rPr>
        <w:t xml:space="preserve"> The president made it plain in last year’s State of the Union that he wouldn’t wait for lawmakers to tackle climate change, proclaiming that “if Congress won’t act soon to protect future generations, I will.” But in fact, the administration’s climate efforts have been in motion since the start of his first term.</w:t>
      </w:r>
      <w:r>
        <w:rPr>
          <w:sz w:val="12"/>
        </w:rPr>
        <w:t>¶</w:t>
      </w:r>
      <w:r>
        <w:rPr>
          <w:sz w:val="16"/>
        </w:rPr>
        <w:t xml:space="preserve"> </w:t>
      </w:r>
      <w:r>
        <w:rPr>
          <w:rStyle w:val="StyleBoldUnderline"/>
        </w:rPr>
        <w:t xml:space="preserve">The administration’s major </w:t>
      </w:r>
      <w:r>
        <w:rPr>
          <w:rStyle w:val="StyleBoldUnderline"/>
          <w:highlight w:val="yellow"/>
        </w:rPr>
        <w:t>climate effort is a pair of EPA regulations aimed at cutting carbon pollution</w:t>
      </w:r>
      <w:r>
        <w:rPr>
          <w:rStyle w:val="StyleBoldUnderline"/>
        </w:rPr>
        <w:t xml:space="preserve"> from power plants</w:t>
      </w:r>
      <w:r>
        <w:rPr>
          <w:sz w:val="16"/>
        </w:rPr>
        <w:t xml:space="preserve">. The EPA proposed the first rule, aimed at future plants, in September and must finish writing it by January 2015. This June, it’s due to release the draft of a rule for the nation’s thousands of existing power plants — the agency’s main target and </w:t>
      </w:r>
      <w:r>
        <w:rPr>
          <w:rStyle w:val="StyleBoldUnderline"/>
        </w:rPr>
        <w:t>the single largest source of U.S. greenhouse gas pollution</w:t>
      </w:r>
      <w:r>
        <w:rPr>
          <w:sz w:val="16"/>
        </w:rPr>
        <w:t>.</w:t>
      </w:r>
    </w:p>
    <w:p w:rsidR="000A7987" w:rsidRPr="000A7987" w:rsidRDefault="000A7987" w:rsidP="000A7987">
      <w:pPr>
        <w:pStyle w:val="Heading4"/>
      </w:pPr>
      <w:r w:rsidRPr="000A7987">
        <w:t>Extinction</w:t>
      </w:r>
    </w:p>
    <w:p w:rsidR="000A7987" w:rsidRDefault="000A7987" w:rsidP="000A7987">
      <w:r>
        <w:rPr>
          <w:rStyle w:val="StyleStyleBold12pt"/>
        </w:rPr>
        <w:t>Flournoy 12</w:t>
      </w:r>
      <w:r>
        <w:t xml:space="preserve"> (Don,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0A7987" w:rsidRDefault="000A7987" w:rsidP="000A7987">
      <w:r>
        <w:rPr>
          <w:sz w:val="16"/>
        </w:rPr>
        <w:lastRenderedPageBreak/>
        <w:t>In the Online Journal of Space Communication , Dr. Feng Hsu, a  NASA scientist at Goddard Space Flight Center, a research center in the forefront of science of space and Earth, writes, “</w:t>
      </w:r>
      <w:r>
        <w:rPr>
          <w:rStyle w:val="StyleBoldUnderline"/>
        </w:rPr>
        <w:t>The evidence of global warming is alarming</w:t>
      </w:r>
      <w:r>
        <w:rPr>
          <w:sz w:val="16"/>
        </w:rPr>
        <w:t xml:space="preserve">,” noting the </w:t>
      </w:r>
      <w:r>
        <w:rPr>
          <w:rStyle w:val="StyleBoldUnderline"/>
          <w:highlight w:val="yellow"/>
        </w:rPr>
        <w:t>potential for</w:t>
      </w:r>
      <w:r>
        <w:rPr>
          <w:rStyle w:val="StyleBoldUnderline"/>
        </w:rPr>
        <w:t xml:space="preserve"> a</w:t>
      </w:r>
      <w:r>
        <w:rPr>
          <w:sz w:val="16"/>
        </w:rPr>
        <w:t xml:space="preserve"> </w:t>
      </w:r>
      <w:r>
        <w:rPr>
          <w:rStyle w:val="StyleBoldUnderline"/>
          <w:highlight w:val="yellow"/>
        </w:rPr>
        <w:t>catastrophic</w:t>
      </w:r>
      <w:r>
        <w:rPr>
          <w:rStyle w:val="StyleBoldUnderline"/>
        </w:rPr>
        <w:t xml:space="preserve"> planetary </w:t>
      </w:r>
      <w:r>
        <w:rPr>
          <w:rStyle w:val="StyleBoldUnderline"/>
          <w:highlight w:val="yellow"/>
        </w:rPr>
        <w:t>climate change</w:t>
      </w:r>
      <w:r>
        <w:rPr>
          <w:sz w:val="16"/>
          <w:highlight w:val="yellow"/>
        </w:rPr>
        <w:t xml:space="preserve"> </w:t>
      </w:r>
      <w:r>
        <w:rPr>
          <w:rStyle w:val="StyleBoldUnderline"/>
          <w:highlight w:val="yellow"/>
        </w:rPr>
        <w:t>is real</w:t>
      </w:r>
      <w:r>
        <w:rPr>
          <w:rStyle w:val="StyleBoldUnderline"/>
        </w:rPr>
        <w:t xml:space="preserve"> and troubling</w:t>
      </w:r>
      <w:r>
        <w:rPr>
          <w:sz w:val="16"/>
        </w:rPr>
        <w:t> (Hsu 2010 ) . Hsu and his </w:t>
      </w:r>
      <w:r>
        <w:rPr>
          <w:rStyle w:val="StyleBoldUnderline"/>
        </w:rPr>
        <w:t>NASA</w:t>
      </w:r>
      <w:r>
        <w:rPr>
          <w:sz w:val="16"/>
        </w:rPr>
        <w:t xml:space="preserve"> colleagues </w:t>
      </w:r>
      <w:r>
        <w:rPr>
          <w:rStyle w:val="StyleBoldUnderline"/>
        </w:rPr>
        <w:t>were</w:t>
      </w:r>
      <w:r>
        <w:rPr>
          <w:sz w:val="16"/>
        </w:rPr>
        <w:t xml:space="preserve"> engaged in </w:t>
      </w:r>
      <w:r>
        <w:rPr>
          <w:rStyle w:val="StyleBoldUnderline"/>
        </w:rPr>
        <w:t>monitoring and analyzing climate changes on a global scale, through which they received first-hand scientific information and data</w:t>
      </w:r>
      <w:r>
        <w:rPr>
          <w:sz w:val="16"/>
        </w:rPr>
        <w:t xml:space="preserve"> relating to global warming issues, </w:t>
      </w:r>
      <w:r>
        <w:rPr>
          <w:rStyle w:val="StyleBoldUnderline"/>
        </w:rPr>
        <w:t>including</w:t>
      </w:r>
      <w:r>
        <w:rPr>
          <w:sz w:val="16"/>
        </w:rPr>
        <w:t xml:space="preserve"> the dynamics of </w:t>
      </w:r>
      <w:r>
        <w:rPr>
          <w:rStyle w:val="StyleBoldUnderline"/>
        </w:rPr>
        <w:t>polar ice cap melting.</w:t>
      </w:r>
      <w:r>
        <w:rPr>
          <w:sz w:val="16"/>
        </w:rPr>
        <w:t xml:space="preserve"> After discussing this research with colleagues who were world experts on the subject, he wrote: </w:t>
      </w:r>
      <w:r>
        <w:rPr>
          <w:rStyle w:val="StyleBoldUnderline"/>
        </w:rPr>
        <w:t>I now have no doubt global temperatures are rising, and</w:t>
      </w:r>
      <w:r>
        <w:rPr>
          <w:sz w:val="16"/>
        </w:rPr>
        <w:t xml:space="preserve"> that </w:t>
      </w:r>
      <w:r>
        <w:rPr>
          <w:rStyle w:val="StyleBoldUnderline"/>
        </w:rPr>
        <w:t>global warming is a serious problem confronting all of humanity</w:t>
      </w:r>
      <w:r>
        <w:rPr>
          <w:sz w:val="16"/>
        </w:rPr>
        <w:t xml:space="preserve">. </w:t>
      </w:r>
      <w:r>
        <w:rPr>
          <w:rStyle w:val="StyleBoldUnderline"/>
        </w:rPr>
        <w:t>No matter whether these trends are due to human interference or</w:t>
      </w:r>
      <w:r>
        <w:rPr>
          <w:sz w:val="16"/>
        </w:rPr>
        <w:t xml:space="preserve"> to the </w:t>
      </w:r>
      <w:r>
        <w:rPr>
          <w:rStyle w:val="StyleBoldUnderline"/>
        </w:rPr>
        <w:t>cosmic cycling</w:t>
      </w:r>
      <w:r>
        <w:rPr>
          <w:sz w:val="16"/>
        </w:rPr>
        <w:t xml:space="preserve"> of our solar system, there are two basic facts that are crystal clear: (a) </w:t>
      </w:r>
      <w:r>
        <w:rPr>
          <w:rStyle w:val="StyleBoldUnderline"/>
          <w:highlight w:val="yellow"/>
        </w:rPr>
        <w:t>there is</w:t>
      </w:r>
      <w:r>
        <w:rPr>
          <w:sz w:val="16"/>
          <w:highlight w:val="yellow"/>
        </w:rPr>
        <w:t xml:space="preserve"> </w:t>
      </w:r>
      <w:r>
        <w:rPr>
          <w:rStyle w:val="StyleBoldUnderline"/>
          <w:highlight w:val="yellow"/>
        </w:rPr>
        <w:t>overwhelming scientific evidence</w:t>
      </w:r>
      <w:r>
        <w:rPr>
          <w:sz w:val="16"/>
          <w:highlight w:val="yellow"/>
        </w:rPr>
        <w:t xml:space="preserve"> </w:t>
      </w:r>
      <w:r>
        <w:rPr>
          <w:rStyle w:val="StyleBoldUnderline"/>
          <w:highlight w:val="yellow"/>
        </w:rPr>
        <w:t>showing positive correlations between</w:t>
      </w:r>
      <w:r>
        <w:rPr>
          <w:rStyle w:val="StyleBoldUnderline"/>
        </w:rPr>
        <w:t xml:space="preserve"> the level of </w:t>
      </w:r>
      <w:r>
        <w:rPr>
          <w:rStyle w:val="StyleBoldUnderline"/>
          <w:highlight w:val="yellow"/>
        </w:rPr>
        <w:t>CO2</w:t>
      </w:r>
      <w:r>
        <w:rPr>
          <w:rStyle w:val="StyleBoldUnderline"/>
        </w:rPr>
        <w:t xml:space="preserve"> concentrations in Earth’s atmosphere </w:t>
      </w:r>
      <w:r>
        <w:rPr>
          <w:rStyle w:val="StyleBoldUnderline"/>
          <w:highlight w:val="yellow"/>
        </w:rPr>
        <w:t>with respect to</w:t>
      </w:r>
      <w:r>
        <w:rPr>
          <w:sz w:val="16"/>
        </w:rPr>
        <w:t xml:space="preserve"> the </w:t>
      </w:r>
      <w:r>
        <w:rPr>
          <w:rStyle w:val="StyleBoldUnderline"/>
        </w:rPr>
        <w:t xml:space="preserve">historical fluctuations of </w:t>
      </w:r>
      <w:r>
        <w:rPr>
          <w:rStyle w:val="StyleBoldUnderline"/>
          <w:highlight w:val="yellow"/>
        </w:rPr>
        <w:t>global temperature changes</w:t>
      </w:r>
      <w:r>
        <w:rPr>
          <w:rStyle w:val="StyleBoldUnderline"/>
        </w:rPr>
        <w:t>; and</w:t>
      </w:r>
      <w:r>
        <w:rPr>
          <w:sz w:val="16"/>
        </w:rPr>
        <w:t> (b) </w:t>
      </w:r>
      <w:r>
        <w:rPr>
          <w:rStyle w:val="StyleBoldUnderline"/>
          <w:highlight w:val="yellow"/>
        </w:rPr>
        <w:t>the</w:t>
      </w:r>
      <w:r>
        <w:rPr>
          <w:sz w:val="16"/>
          <w:highlight w:val="yellow"/>
        </w:rPr>
        <w:t xml:space="preserve"> </w:t>
      </w:r>
      <w:r>
        <w:rPr>
          <w:rStyle w:val="StyleBoldUnderline"/>
          <w:highlight w:val="yellow"/>
        </w:rPr>
        <w:t>overwhelming majority of the</w:t>
      </w:r>
      <w:r>
        <w:rPr>
          <w:rStyle w:val="StyleBoldUnderline"/>
        </w:rPr>
        <w:t xml:space="preserve"> world’s </w:t>
      </w:r>
      <w:r>
        <w:rPr>
          <w:rStyle w:val="StyleBoldUnderline"/>
          <w:highlight w:val="yellow"/>
        </w:rPr>
        <w:t>scientific community</w:t>
      </w:r>
      <w:r>
        <w:rPr>
          <w:sz w:val="16"/>
          <w:highlight w:val="yellow"/>
        </w:rPr>
        <w:t xml:space="preserve"> </w:t>
      </w:r>
      <w:r>
        <w:rPr>
          <w:rStyle w:val="StyleBoldUnderline"/>
          <w:highlight w:val="yellow"/>
        </w:rPr>
        <w:t>is in agreement about</w:t>
      </w:r>
      <w:r>
        <w:rPr>
          <w:rStyle w:val="StyleBoldUnderline"/>
        </w:rPr>
        <w:t xml:space="preserve"> the </w:t>
      </w:r>
      <w:r>
        <w:rPr>
          <w:rStyle w:val="StyleBoldUnderline"/>
          <w:highlight w:val="yellow"/>
        </w:rPr>
        <w:t>risks of</w:t>
      </w:r>
      <w:r>
        <w:rPr>
          <w:rStyle w:val="StyleBoldUnderline"/>
        </w:rPr>
        <w:t xml:space="preserve"> a</w:t>
      </w:r>
      <w:r>
        <w:rPr>
          <w:sz w:val="16"/>
        </w:rPr>
        <w:t xml:space="preserve"> </w:t>
      </w:r>
      <w:r>
        <w:rPr>
          <w:rStyle w:val="StyleBoldUnderline"/>
        </w:rPr>
        <w:t xml:space="preserve">potential </w:t>
      </w:r>
      <w:r>
        <w:rPr>
          <w:rStyle w:val="StyleBoldUnderline"/>
          <w:highlight w:val="yellow"/>
        </w:rPr>
        <w:t>catastrophic</w:t>
      </w:r>
      <w:r>
        <w:rPr>
          <w:rStyle w:val="StyleBoldUnderline"/>
        </w:rPr>
        <w:t xml:space="preserve"> global </w:t>
      </w:r>
      <w:r>
        <w:rPr>
          <w:rStyle w:val="StyleBoldUnderline"/>
          <w:highlight w:val="yellow"/>
        </w:rPr>
        <w:t>climate change</w:t>
      </w:r>
      <w:r>
        <w:rPr>
          <w:sz w:val="16"/>
        </w:rPr>
        <w:t xml:space="preserve">. That is, </w:t>
      </w:r>
      <w:r>
        <w:rPr>
          <w:rStyle w:val="StyleBoldUnderline"/>
        </w:rPr>
        <w:t>if</w:t>
      </w:r>
      <w:r>
        <w:rPr>
          <w:sz w:val="16"/>
        </w:rPr>
        <w:t xml:space="preserve"> we </w:t>
      </w:r>
      <w:r>
        <w:rPr>
          <w:rStyle w:val="StyleBoldUnderline"/>
        </w:rPr>
        <w:t>humans continue to ignore this problem</w:t>
      </w:r>
      <w:r>
        <w:rPr>
          <w:sz w:val="16"/>
        </w:rPr>
        <w:t xml:space="preserve"> and do nothing, if we continue dumping huge quantities of greenhouse gases into Earth’s biosphere, </w:t>
      </w:r>
      <w:r>
        <w:rPr>
          <w:rStyle w:val="StyleBoldUnderline"/>
        </w:rPr>
        <w:t>humanity will be at dire risk</w:t>
      </w:r>
      <w:r>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Pr>
          <w:rStyle w:val="StyleBoldUnderline"/>
          <w:highlight w:val="yellow"/>
        </w:rPr>
        <w:t>the risks of</w:t>
      </w:r>
      <w:r>
        <w:rPr>
          <w:rStyle w:val="StyleBoldUnderline"/>
        </w:rPr>
        <w:t xml:space="preserve"> a </w:t>
      </w:r>
      <w:r>
        <w:rPr>
          <w:rStyle w:val="StyleBoldUnderline"/>
          <w:highlight w:val="yellow"/>
        </w:rPr>
        <w:t>catastrophic anthropogenic climate change can</w:t>
      </w:r>
      <w:r>
        <w:rPr>
          <w:sz w:val="16"/>
          <w:highlight w:val="yellow"/>
        </w:rPr>
        <w:t xml:space="preserve"> </w:t>
      </w:r>
      <w:r>
        <w:rPr>
          <w:rStyle w:val="StyleBoldUnderline"/>
          <w:highlight w:val="yellow"/>
        </w:rPr>
        <w:t>be</w:t>
      </w:r>
      <w:r>
        <w:rPr>
          <w:sz w:val="16"/>
        </w:rPr>
        <w:t xml:space="preserve"> potentially </w:t>
      </w:r>
      <w:r>
        <w:rPr>
          <w:rStyle w:val="Box"/>
          <w:highlight w:val="yellow"/>
        </w:rPr>
        <w:t>the extinction of human species</w:t>
      </w:r>
      <w:r>
        <w:rPr>
          <w:sz w:val="16"/>
        </w:rPr>
        <w:t>, a ri</w:t>
      </w:r>
    </w:p>
    <w:p w:rsidR="000A7987" w:rsidRDefault="000A7987" w:rsidP="000A7987"/>
    <w:p w:rsidR="000A7987" w:rsidRPr="003C30F6" w:rsidRDefault="003C30F6" w:rsidP="003C30F6">
      <w:pPr>
        <w:pStyle w:val="Heading3"/>
      </w:pPr>
      <w:r w:rsidRPr="003C30F6">
        <w:lastRenderedPageBreak/>
        <w:t xml:space="preserve">1NC – CP </w:t>
      </w:r>
    </w:p>
    <w:p w:rsidR="000A7987" w:rsidRPr="003C30F6" w:rsidRDefault="000A7987" w:rsidP="003C30F6">
      <w:pPr>
        <w:rPr>
          <w:rStyle w:val="StyleStyleBold12pt"/>
        </w:rPr>
      </w:pPr>
      <w:r w:rsidRPr="003C30F6">
        <w:rPr>
          <w:rStyle w:val="StyleStyleBold12pt"/>
        </w:rPr>
        <w:t>The executive branch should issue an executive order stating it must publish its standards and procedures for target selection in targeted killing and establish ex ante transparency of targeted killing standards and procedures.</w:t>
      </w:r>
    </w:p>
    <w:p w:rsidR="000A7987" w:rsidRPr="003C30F6" w:rsidRDefault="000A7987" w:rsidP="003C30F6">
      <w:pPr>
        <w:rPr>
          <w:rStyle w:val="StyleStyleBold12pt"/>
        </w:rPr>
      </w:pPr>
      <w:r w:rsidRPr="003C30F6">
        <w:rPr>
          <w:rStyle w:val="StyleStyleBold12pt"/>
        </w:rPr>
        <w:t>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w:t>
      </w:r>
    </w:p>
    <w:p w:rsidR="000A7987" w:rsidRPr="003C30F6" w:rsidRDefault="000A7987" w:rsidP="003C30F6">
      <w:pPr>
        <w:rPr>
          <w:rStyle w:val="StyleStyleBold12pt"/>
        </w:rPr>
      </w:pPr>
      <w:r w:rsidRPr="003C30F6">
        <w:rPr>
          <w:rStyle w:val="StyleStyleBold12pt"/>
        </w:rPr>
        <w:t>The United States federal government should abide by the mandates of the executive order and Congressional resolution.</w:t>
      </w:r>
    </w:p>
    <w:p w:rsidR="000A7987" w:rsidRPr="003C30F6" w:rsidRDefault="000A7987" w:rsidP="003C30F6">
      <w:pPr>
        <w:pStyle w:val="Heading4"/>
      </w:pPr>
      <w:r w:rsidRPr="003C30F6">
        <w:t>Executive order establishing transparency of targeting decisions resolves drone legitimacy and resentment</w:t>
      </w:r>
    </w:p>
    <w:p w:rsidR="000A7987" w:rsidRDefault="000A7987" w:rsidP="000A7987">
      <w:r>
        <w:rPr>
          <w:rStyle w:val="StyleStyleBold12pt"/>
        </w:rPr>
        <w:t>Daskal 13</w:t>
      </w:r>
      <w:r>
        <w:t xml:space="preserve"> (Jennifer Daskal, Fellow and Adjunct Professor, Georgetown Center on National Security and the Law, Georgetown University Law Center, April 2013, ARTICLE: THE GEOGRAPHY OF THE BATTLEFIELD: A FRAMEWORK FOR DETENTION AND TARGETING OUTSIDE THE "HOT" CONFLICT ZONE, 161 U. Pa. L. Rev. 1165)</w:t>
      </w:r>
    </w:p>
    <w:p w:rsidR="000A7987" w:rsidRDefault="000A7987" w:rsidP="000A7987">
      <w:pPr>
        <w:rPr>
          <w:sz w:val="14"/>
        </w:rPr>
      </w:pPr>
      <w:r>
        <w:rPr>
          <w:sz w:val="14"/>
        </w:rPr>
        <w:t xml:space="preserve">4. Procedural Requirements Currently, </w:t>
      </w:r>
      <w:r>
        <w:rPr>
          <w:rStyle w:val="StyleBoldUnderline"/>
          <w:highlight w:val="yellow"/>
        </w:rPr>
        <w:t xml:space="preserve">officials </w:t>
      </w:r>
      <w:r>
        <w:rPr>
          <w:rStyle w:val="StyleBoldUnderline"/>
        </w:rPr>
        <w:t xml:space="preserve">in the executive branch </w:t>
      </w:r>
      <w:r>
        <w:rPr>
          <w:rStyle w:val="StyleBoldUnderline"/>
          <w:highlight w:val="yellow"/>
        </w:rPr>
        <w:t xml:space="preserve">carry out </w:t>
      </w:r>
      <w:r>
        <w:rPr>
          <w:rStyle w:val="StyleBoldUnderline"/>
        </w:rPr>
        <w:t xml:space="preserve">all such ex ante </w:t>
      </w:r>
      <w:r>
        <w:rPr>
          <w:rStyle w:val="StyleBoldUnderline"/>
          <w:highlight w:val="yellow"/>
        </w:rPr>
        <w:t xml:space="preserve">review of </w:t>
      </w:r>
      <w:r>
        <w:rPr>
          <w:rStyle w:val="StyleBoldUnderline"/>
        </w:rPr>
        <w:t xml:space="preserve">out-of-battlefield </w:t>
      </w:r>
      <w:r>
        <w:rPr>
          <w:rStyle w:val="StyleBoldUnderline"/>
          <w:highlight w:val="yellow"/>
        </w:rPr>
        <w:t>targeting</w:t>
      </w:r>
      <w:r>
        <w:rPr>
          <w:sz w:val="14"/>
        </w:rPr>
        <w:t xml:space="preserve"> and detention decisions, reportedly with the involvement of the President, </w:t>
      </w:r>
      <w:r>
        <w:rPr>
          <w:rStyle w:val="StyleBoldUnderline"/>
          <w:highlight w:val="yellow"/>
        </w:rPr>
        <w:t xml:space="preserve">but </w:t>
      </w:r>
      <w:r>
        <w:rPr>
          <w:rStyle w:val="Emphasis"/>
          <w:highlight w:val="yellow"/>
        </w:rPr>
        <w:t xml:space="preserve">without </w:t>
      </w:r>
      <w:r>
        <w:rPr>
          <w:rStyle w:val="Emphasis"/>
        </w:rPr>
        <w:t>any binding</w:t>
      </w:r>
      <w:r>
        <w:rPr>
          <w:sz w:val="14"/>
        </w:rPr>
        <w:t xml:space="preserve"> and </w:t>
      </w:r>
      <w:r>
        <w:rPr>
          <w:rStyle w:val="Emphasis"/>
          <w:highlight w:val="yellow"/>
        </w:rPr>
        <w:t>publicly articulated standards governing the exercise of</w:t>
      </w:r>
      <w:r>
        <w:rPr>
          <w:rStyle w:val="Emphasis"/>
        </w:rPr>
        <w:t xml:space="preserve"> these </w:t>
      </w:r>
      <w:r>
        <w:rPr>
          <w:rStyle w:val="Emphasis"/>
          <w:highlight w:val="yellow"/>
        </w:rPr>
        <w:t>authorities</w:t>
      </w:r>
      <w:r>
        <w:rPr>
          <w:sz w:val="14"/>
        </w:rPr>
        <w:t xml:space="preserve">. n163 All ex post review of targeting is also done internally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n164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 </w:t>
      </w:r>
      <w:r>
        <w:rPr>
          <w:rStyle w:val="StyleBoldUnderline"/>
          <w:highlight w:val="yellow"/>
        </w:rPr>
        <w:t>Enhanced</w:t>
      </w:r>
      <w:r>
        <w:t xml:space="preserve"> </w:t>
      </w:r>
      <w:r>
        <w:rPr>
          <w:sz w:val="14"/>
        </w:rPr>
        <w:t xml:space="preserve">ex ante and ex post </w:t>
      </w:r>
      <w:r>
        <w:rPr>
          <w:rStyle w:val="TitleChar"/>
        </w:rPr>
        <w:t xml:space="preserve">procedural protections for </w:t>
      </w:r>
      <w:r>
        <w:rPr>
          <w:sz w:val="14"/>
        </w:rPr>
        <w:t xml:space="preserve">both detention and </w:t>
      </w:r>
      <w:r>
        <w:rPr>
          <w:rStyle w:val="TitleChar"/>
        </w:rPr>
        <w:t xml:space="preserve">targeting, coupled with </w:t>
      </w:r>
      <w:r>
        <w:rPr>
          <w:rStyle w:val="Emphasis"/>
          <w:highlight w:val="yellow"/>
        </w:rPr>
        <w:t>transparency</w:t>
      </w:r>
      <w:r>
        <w:rPr>
          <w:sz w:val="14"/>
        </w:rPr>
        <w:t xml:space="preserve"> as to the standards and processes employed, </w:t>
      </w:r>
      <w:r>
        <w:rPr>
          <w:rStyle w:val="TitleChar"/>
        </w:rPr>
        <w:t xml:space="preserve">serve several important functions: they </w:t>
      </w:r>
      <w:r>
        <w:rPr>
          <w:rStyle w:val="TitleChar"/>
          <w:highlight w:val="yellow"/>
        </w:rPr>
        <w:t>can minimize error</w:t>
      </w:r>
      <w:r>
        <w:rPr>
          <w:rStyle w:val="TitleChar"/>
        </w:rPr>
        <w:t xml:space="preserve"> and abuse by creating time for advance reflection, </w:t>
      </w:r>
      <w:r>
        <w:rPr>
          <w:rStyle w:val="TitleChar"/>
          <w:highlight w:val="yellow"/>
        </w:rPr>
        <w:t xml:space="preserve">correct </w:t>
      </w:r>
      <w:r>
        <w:rPr>
          <w:rStyle w:val="TitleChar"/>
        </w:rPr>
        <w:t xml:space="preserve">erroneous </w:t>
      </w:r>
      <w:r>
        <w:rPr>
          <w:rStyle w:val="TitleChar"/>
          <w:highlight w:val="yellow"/>
        </w:rPr>
        <w:t xml:space="preserve">deprivations of liberty, create </w:t>
      </w:r>
      <w:r>
        <w:rPr>
          <w:rStyle w:val="TitleChar"/>
        </w:rPr>
        <w:t xml:space="preserve">endogenous </w:t>
      </w:r>
      <w:r>
        <w:rPr>
          <w:rStyle w:val="TitleChar"/>
          <w:highlight w:val="yellow"/>
        </w:rPr>
        <w:t>incentives to avoid mistake</w:t>
      </w:r>
      <w:r>
        <w:rPr>
          <w:rStyle w:val="TitleChar"/>
        </w:rPr>
        <w:t xml:space="preserve"> or abuse, </w:t>
      </w:r>
      <w:r>
        <w:rPr>
          <w:rStyle w:val="Emphasis"/>
          <w:highlight w:val="yellow"/>
        </w:rPr>
        <w:t xml:space="preserve">and increase </w:t>
      </w:r>
      <w:r>
        <w:rPr>
          <w:rStyle w:val="Emphasis"/>
        </w:rPr>
        <w:t xml:space="preserve">the </w:t>
      </w:r>
      <w:r>
        <w:rPr>
          <w:rStyle w:val="Emphasis"/>
          <w:highlight w:val="yellow"/>
        </w:rPr>
        <w:t>legitimacy of</w:t>
      </w:r>
      <w:r>
        <w:rPr>
          <w:rStyle w:val="TitleChar"/>
        </w:rPr>
        <w:t xml:space="preserve"> state </w:t>
      </w:r>
      <w:r>
        <w:rPr>
          <w:rStyle w:val="Emphasis"/>
          <w:highlight w:val="yellow"/>
        </w:rPr>
        <w:t>action</w:t>
      </w:r>
      <w:r>
        <w:rPr>
          <w:sz w:val="14"/>
        </w:rPr>
        <w:t xml:space="preserve">. </w:t>
      </w:r>
      <w:r>
        <w:rPr>
          <w:sz w:val="14"/>
          <w:szCs w:val="12"/>
        </w:rPr>
        <w:t xml:space="preserve">a. Ex Ante Procedures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w:t>
      </w:r>
      <w:r>
        <w:rPr>
          <w:sz w:val="14"/>
          <w:szCs w:val="12"/>
        </w:rPr>
        <w:lastRenderedPageBreak/>
        <w:t xml:space="preserve">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 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 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w:t>
      </w:r>
      <w:r>
        <w:rPr>
          <w:sz w:val="14"/>
        </w:rPr>
        <w:t xml:space="preserve">In the absence of such a system, </w:t>
      </w:r>
      <w:r>
        <w:rPr>
          <w:rStyle w:val="TitleChar"/>
          <w:highlight w:val="yellow"/>
        </w:rPr>
        <w:t>the President ought to</w:t>
      </w:r>
      <w:r>
        <w:rPr>
          <w:sz w:val="14"/>
        </w:rPr>
        <w:t xml:space="preserve">, at a minimum, </w:t>
      </w:r>
      <w:r>
        <w:rPr>
          <w:rStyle w:val="TitleChar"/>
          <w:highlight w:val="yellow"/>
        </w:rPr>
        <w:t>issue</w:t>
      </w:r>
      <w:r>
        <w:rPr>
          <w:rStyle w:val="TitleChar"/>
        </w:rPr>
        <w:t xml:space="preserve"> an executive order establishing </w:t>
      </w:r>
      <w:r>
        <w:rPr>
          <w:rStyle w:val="TitleChar"/>
          <w:highlight w:val="yellow"/>
        </w:rPr>
        <w:t xml:space="preserve">a </w:t>
      </w:r>
      <w:r>
        <w:rPr>
          <w:rStyle w:val="Emphasis"/>
          <w:highlight w:val="yellow"/>
        </w:rPr>
        <w:t xml:space="preserve">transparent set of standards </w:t>
      </w:r>
      <w:r>
        <w:rPr>
          <w:rStyle w:val="TitleChar"/>
          <w:highlight w:val="yellow"/>
        </w:rPr>
        <w:t>and procedures for identifying targets</w:t>
      </w:r>
      <w:r>
        <w:rPr>
          <w:rStyle w:val="TitleChar"/>
        </w:rPr>
        <w:t xml:space="preserve"> of lethal killing</w:t>
      </w:r>
      <w:r>
        <w:rPr>
          <w:sz w:val="14"/>
        </w:rPr>
        <w:t xml:space="preserve"> and detention operations </w:t>
      </w:r>
      <w:r>
        <w:rPr>
          <w:rStyle w:val="TitleChar"/>
        </w:rPr>
        <w:t>outside a zone of active hostilities</w:t>
      </w:r>
      <w:r>
        <w:rPr>
          <w:sz w:val="14"/>
        </w:rPr>
        <w:t xml:space="preserve">. n192 </w:t>
      </w:r>
      <w:r>
        <w:rPr>
          <w:rStyle w:val="TitleChar"/>
        </w:rPr>
        <w:t>To enhance legitimacy, the procedures should include target list reviews and disposition plans by the top official in each of the agencies with a stake in the outcome</w:t>
      </w:r>
      <w:r>
        <w:rPr>
          <w:sz w:val="14"/>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Pr>
          <w:rStyle w:val="TitleChar"/>
        </w:rPr>
        <w:t>decisions should be unanimous, or, in the absence of consensus, elevated to the President</w:t>
      </w:r>
      <w:r>
        <w:rPr>
          <w:sz w:val="14"/>
        </w:rPr>
        <w:t xml:space="preserve"> of the United States. n194 Additional details will need to be worked out, including critical questions about the standard of proof that applies. Given the stakes, a clear and convincing evidentiary standard is warranted. n195 While this proposal is obviously geared toward the United States, the </w:t>
      </w:r>
      <w:r>
        <w:rPr>
          <w:rStyle w:val="TitleChar"/>
        </w:rPr>
        <w:t>same principles should apply for all states engaged in targeting operations</w:t>
      </w:r>
      <w:r>
        <w:rPr>
          <w:sz w:val="14"/>
        </w:rPr>
        <w:t xml:space="preserve">. n196 </w:t>
      </w:r>
      <w:r>
        <w:rPr>
          <w:rStyle w:val="TitleChar"/>
        </w:rPr>
        <w:t>States would</w:t>
      </w:r>
      <w:r>
        <w:rPr>
          <w:sz w:val="14"/>
        </w:rPr>
        <w:t xml:space="preserve"> ideally </w:t>
      </w:r>
      <w:r>
        <w:rPr>
          <w:rStyle w:val="TitleChar"/>
        </w:rPr>
        <w:t>subject such determinations to independent review</w:t>
      </w:r>
      <w:r>
        <w:rPr>
          <w:sz w:val="14"/>
        </w:rPr>
        <w:t xml:space="preserve"> or, alternatively, clearly articulate the standards and procedures for their decisionmaking, thus enhancing accountability. b. Ex Post Review </w:t>
      </w:r>
      <w:r>
        <w:rPr>
          <w:rStyle w:val="TitleChar"/>
        </w:rPr>
        <w:t>For targeted-killing</w:t>
      </w:r>
      <w:r>
        <w:rPr>
          <w:sz w:val="14"/>
        </w:rPr>
        <w:t xml:space="preserve"> operations, </w:t>
      </w:r>
      <w:r>
        <w:rPr>
          <w:rStyle w:val="TitleChar"/>
        </w:rPr>
        <w:t>ex post reviews serve only limited purposes</w:t>
      </w:r>
      <w:r>
        <w:rPr>
          <w:sz w:val="14"/>
        </w:rP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Pr>
          <w:rStyle w:val="TitleChar"/>
          <w:highlight w:val="yellow"/>
        </w:rPr>
        <w:t>post hoc analysis helps</w:t>
      </w:r>
      <w:r>
        <w:rPr>
          <w:rStyle w:val="TitleChar"/>
        </w:rPr>
        <w:t xml:space="preserve"> to </w:t>
      </w:r>
      <w:r>
        <w:rPr>
          <w:rStyle w:val="TitleChar"/>
          <w:highlight w:val="yellow"/>
        </w:rPr>
        <w:t>set standards and controls that</w:t>
      </w:r>
      <w:r>
        <w:rPr>
          <w:rStyle w:val="TitleChar"/>
        </w:rPr>
        <w:t xml:space="preserve"> then </w:t>
      </w:r>
      <w:r>
        <w:rPr>
          <w:rStyle w:val="TitleChar"/>
          <w:highlight w:val="yellow"/>
        </w:rPr>
        <w:t xml:space="preserve">get incorporated into </w:t>
      </w:r>
      <w:r>
        <w:rPr>
          <w:rStyle w:val="Emphasis"/>
          <w:highlight w:val="yellow"/>
        </w:rPr>
        <w:t>ex ante decisionmaking</w:t>
      </w:r>
      <w:r>
        <w:rPr>
          <w:sz w:val="14"/>
        </w:rPr>
        <w:t xml:space="preserve">. In fact, </w:t>
      </w:r>
      <w:r>
        <w:rPr>
          <w:rStyle w:val="TitleChar"/>
        </w:rPr>
        <w:t>post hoc review can often serve as a more meaningful and often more searching inquiry into the legitimacy of targeting decisions</w:t>
      </w:r>
      <w:r>
        <w:rPr>
          <w:sz w:val="14"/>
        </w:rPr>
        <w:t xml:space="preserve">. Even the mere knowledge that an ex post review will occur can help to protect against rash ex ante decisionmaking, thereby providing a self-correcting mechanism. Ex post review should also be accompanied by the establishment of a solatia and condolence payment system for activities that occur outside the active zone of hostilities. </w:t>
      </w:r>
      <w:r>
        <w:rPr>
          <w:rStyle w:val="TitleChar"/>
          <w:highlight w:val="yellow"/>
        </w:rPr>
        <w:t>Extension</w:t>
      </w:r>
      <w:r>
        <w:rPr>
          <w:rStyle w:val="TitleChar"/>
        </w:rPr>
        <w:t xml:space="preserve"> of such a system </w:t>
      </w:r>
      <w:r>
        <w:rPr>
          <w:rStyle w:val="TitleChar"/>
          <w:highlight w:val="yellow"/>
        </w:rPr>
        <w:t xml:space="preserve">beyond Afghanistan </w:t>
      </w:r>
      <w:r>
        <w:rPr>
          <w:rStyle w:val="TitleChar"/>
        </w:rPr>
        <w:t xml:space="preserve">and Iraq </w:t>
      </w:r>
      <w:r>
        <w:rPr>
          <w:rStyle w:val="TitleChar"/>
          <w:highlight w:val="yellow"/>
        </w:rPr>
        <w:t xml:space="preserve">would </w:t>
      </w:r>
      <w:r>
        <w:rPr>
          <w:rStyle w:val="TitleChar"/>
        </w:rPr>
        <w:t xml:space="preserve">help </w:t>
      </w:r>
      <w:r>
        <w:rPr>
          <w:rStyle w:val="TitleChar"/>
          <w:highlight w:val="yellow"/>
        </w:rPr>
        <w:t xml:space="preserve">mitigate resentment </w:t>
      </w:r>
      <w:r>
        <w:rPr>
          <w:rStyle w:val="TitleChar"/>
        </w:rPr>
        <w:t>caused by civilian deaths or injuries and would promote better accounting of the civilian costs of targeting operations</w:t>
      </w:r>
      <w:r>
        <w:rPr>
          <w:sz w:val="14"/>
        </w:rPr>
        <w:t>. n198</w:t>
      </w:r>
    </w:p>
    <w:p w:rsidR="000A7987" w:rsidRPr="003C30F6" w:rsidRDefault="000A7987" w:rsidP="003C30F6">
      <w:pPr>
        <w:pStyle w:val="Heading4"/>
      </w:pPr>
      <w:r w:rsidRPr="003C30F6">
        <w:t xml:space="preserve">Solves---the combination of executive disclosure and Congressional support boosts accountability and legitimacy </w:t>
      </w:r>
    </w:p>
    <w:p w:rsidR="000A7987" w:rsidRDefault="000A7987" w:rsidP="000A7987">
      <w:r>
        <w:rPr>
          <w:rStyle w:val="StyleStyleBold12pt"/>
        </w:rPr>
        <w:t>McNeal 13</w:t>
      </w:r>
      <w:r>
        <w:t xml:space="preserve"> (Gregory McNeal, Associate Professor of Law, Pepperdine University, 3/5/13, “Targeted Killing and Accountability,” </w:t>
      </w:r>
      <w:hyperlink r:id="rId13" w:history="1">
        <w:r>
          <w:rPr>
            <w:rStyle w:val="Hyperlink"/>
          </w:rPr>
          <w:t>http://papers.ssrn.com/sol3/papers.cfm?abstract_id=1819583</w:t>
        </w:r>
      </w:hyperlink>
      <w:r>
        <w:t xml:space="preserve">) </w:t>
      </w:r>
    </w:p>
    <w:p w:rsidR="000A7987" w:rsidRDefault="000A7987" w:rsidP="000A7987">
      <w:pPr>
        <w:rPr>
          <w:sz w:val="16"/>
        </w:rPr>
      </w:pPr>
      <w:r>
        <w:rPr>
          <w:sz w:val="16"/>
        </w:rPr>
        <w:lastRenderedPageBreak/>
        <w:t xml:space="preserve">Perhaps </w:t>
      </w:r>
      <w:r>
        <w:rPr>
          <w:rStyle w:val="TitleChar"/>
          <w:highlight w:val="yellow"/>
        </w:rPr>
        <w:t>the most obvious way</w:t>
      </w:r>
      <w:r>
        <w:rPr>
          <w:sz w:val="16"/>
          <w:highlight w:val="yellow"/>
        </w:rPr>
        <w:t xml:space="preserve"> </w:t>
      </w:r>
      <w:r>
        <w:rPr>
          <w:rStyle w:val="TitleChar"/>
          <w:highlight w:val="yellow"/>
        </w:rPr>
        <w:t xml:space="preserve">to add accountability </w:t>
      </w:r>
      <w:r>
        <w:rPr>
          <w:rStyle w:val="TitleChar"/>
        </w:rPr>
        <w:t xml:space="preserve">to the targeted killing process </w:t>
      </w:r>
      <w:r>
        <w:rPr>
          <w:rStyle w:val="TitleChar"/>
          <w:highlight w:val="yellow"/>
        </w:rPr>
        <w:t>is</w:t>
      </w:r>
      <w:r>
        <w:rPr>
          <w:rStyle w:val="TitleChar"/>
        </w:rPr>
        <w:t xml:space="preserve"> for</w:t>
      </w:r>
      <w:r>
        <w:rPr>
          <w:sz w:val="16"/>
        </w:rPr>
        <w:t xml:space="preserve"> someone in </w:t>
      </w:r>
      <w:r>
        <w:rPr>
          <w:rStyle w:val="TitleChar"/>
        </w:rPr>
        <w:t xml:space="preserve">government </w:t>
      </w:r>
      <w:r>
        <w:rPr>
          <w:rStyle w:val="TitleChar"/>
          <w:highlight w:val="yellow"/>
        </w:rPr>
        <w:t xml:space="preserve">to describe </w:t>
      </w:r>
      <w:r>
        <w:rPr>
          <w:rStyle w:val="TitleChar"/>
        </w:rPr>
        <w:t>the process</w:t>
      </w:r>
      <w:r>
        <w:rPr>
          <w:sz w:val="16"/>
        </w:rPr>
        <w:t xml:space="preserve"> the way this article has, </w:t>
      </w:r>
      <w:r>
        <w:rPr>
          <w:rStyle w:val="TitleChar"/>
          <w:highlight w:val="yellow"/>
        </w:rPr>
        <w:t>and</w:t>
      </w:r>
      <w:r>
        <w:rPr>
          <w:sz w:val="16"/>
        </w:rPr>
        <w:t xml:space="preserve"> from there, </w:t>
      </w:r>
      <w:r>
        <w:rPr>
          <w:rStyle w:val="TitleChar"/>
          <w:highlight w:val="yellow"/>
        </w:rPr>
        <w:t>defend the process</w:t>
      </w:r>
      <w:r>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rsidR="000A7987" w:rsidRDefault="000A7987" w:rsidP="000A7987">
      <w:pPr>
        <w:rPr>
          <w:sz w:val="16"/>
        </w:rPr>
      </w:pPr>
      <w:r>
        <w:rPr>
          <w:sz w:val="16"/>
        </w:rPr>
        <w:t xml:space="preserve">"In my experience, </w:t>
      </w:r>
      <w:r>
        <w:rPr>
          <w:rStyle w:val="TitleChar"/>
        </w:rPr>
        <w:t>the U</w:t>
      </w:r>
      <w:r>
        <w:rPr>
          <w:sz w:val="16"/>
        </w:rPr>
        <w:t xml:space="preserve">nited </w:t>
      </w:r>
      <w:r>
        <w:rPr>
          <w:rStyle w:val="TitleChar"/>
        </w:rPr>
        <w:t>S</w:t>
      </w:r>
      <w:r>
        <w:rPr>
          <w:sz w:val="16"/>
        </w:rPr>
        <w:t xml:space="preserve">tates </w:t>
      </w:r>
      <w:r>
        <w:rPr>
          <w:rStyle w:val="TitleChar"/>
        </w:rPr>
        <w:t>does a better job at incorporating intelligence into its targeting decisions than it does in using intelligence to explain those decisions after the fact</w:t>
      </w:r>
      <w:r>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Pr>
          <w:rStyle w:val="TitleChar"/>
        </w:rPr>
        <w:t>articulation is an important part of the targeting process that</w:t>
      </w:r>
      <w:r>
        <w:rPr>
          <w:sz w:val="16"/>
        </w:rPr>
        <w:t xml:space="preserve"> </w:t>
      </w:r>
      <w:r>
        <w:rPr>
          <w:rStyle w:val="TitleChar"/>
        </w:rPr>
        <w:t>must be incorporated into the decision cycle</w:t>
      </w:r>
      <w:r>
        <w:rPr>
          <w:sz w:val="16"/>
        </w:rPr>
        <w:t xml:space="preserve"> for that subset of targets raising the hardest issues…"519</w:t>
      </w:r>
    </w:p>
    <w:p w:rsidR="000A7987" w:rsidRDefault="000A7987" w:rsidP="000A7987">
      <w:pPr>
        <w:rPr>
          <w:sz w:val="16"/>
        </w:rPr>
      </w:pPr>
      <w:r>
        <w:rPr>
          <w:rStyle w:val="TitleChar"/>
        </w:rPr>
        <w:t>Publicly defending the process is a natural fit for public accountability mechanisms</w:t>
      </w:r>
      <w:r>
        <w:rPr>
          <w:sz w:val="16"/>
        </w:rPr>
        <w:t xml:space="preserve">. It provides information to voters and other external actors who can choose to exercise a degree of control over the process. However, </w:t>
      </w:r>
      <w:r>
        <w:rPr>
          <w:rStyle w:val="TitleChar"/>
        </w:rPr>
        <w:t xml:space="preserve">a </w:t>
      </w:r>
      <w:r>
        <w:rPr>
          <w:rStyle w:val="TitleChar"/>
          <w:highlight w:val="yellow"/>
        </w:rPr>
        <w:t>detailed public defense</w:t>
      </w:r>
      <w:r>
        <w:rPr>
          <w:rStyle w:val="TitleChar"/>
        </w:rPr>
        <w:t xml:space="preserve"> of the process</w:t>
      </w:r>
      <w:r>
        <w:rPr>
          <w:sz w:val="16"/>
        </w:rPr>
        <w:t xml:space="preserve"> </w:t>
      </w:r>
      <w:r>
        <w:rPr>
          <w:rStyle w:val="TitleChar"/>
        </w:rPr>
        <w:t xml:space="preserve">also </w:t>
      </w:r>
      <w:r>
        <w:rPr>
          <w:rStyle w:val="TitleChar"/>
          <w:highlight w:val="yellow"/>
        </w:rPr>
        <w:t>bolsters bureaucratic and professional accountability</w:t>
      </w:r>
      <w:r>
        <w:rPr>
          <w:sz w:val="16"/>
        </w:rPr>
        <w:t xml:space="preserve"> </w:t>
      </w:r>
      <w:r>
        <w:rPr>
          <w:rStyle w:val="TitleChar"/>
        </w:rPr>
        <w:t>by demonstrating to those within government that they are involved in activities that their government is willing to publicly describe and defend</w:t>
      </w:r>
      <w:r>
        <w:rPr>
          <w:sz w:val="16"/>
        </w:rPr>
        <w:t xml:space="preserve"> </w:t>
      </w:r>
      <w:r>
        <w:rPr>
          <w:rStyle w:val="TitleChar"/>
        </w:rPr>
        <w:t>(subject to the limits of necessary national security secrecy</w:t>
      </w:r>
      <w:r>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rsidR="000A7987" w:rsidRDefault="000A7987" w:rsidP="000A7987">
      <w:pPr>
        <w:rPr>
          <w:sz w:val="16"/>
        </w:rPr>
      </w:pPr>
      <w:r>
        <w:rPr>
          <w:sz w:val="16"/>
        </w:rPr>
        <w:t xml:space="preserve">It’s not just the Executive branch that can benefit from a healthier defense of the process. </w:t>
      </w:r>
      <w:r>
        <w:rPr>
          <w:rStyle w:val="TitleChar"/>
          <w:highlight w:val="yellow"/>
        </w:rPr>
        <w:t xml:space="preserve">Congress too can bolster the legitimacy </w:t>
      </w:r>
      <w:r>
        <w:rPr>
          <w:rStyle w:val="TitleChar"/>
        </w:rPr>
        <w:t>of the program</w:t>
      </w:r>
      <w:r>
        <w:rPr>
          <w:sz w:val="16"/>
        </w:rPr>
        <w:t xml:space="preserve"> </w:t>
      </w:r>
      <w:r>
        <w:rPr>
          <w:rStyle w:val="TitleChar"/>
        </w:rPr>
        <w:t>by specifying how they have conducted their oversight activities</w:t>
      </w:r>
      <w:r>
        <w:rPr>
          <w:sz w:val="16"/>
        </w:rPr>
        <w:t xml:space="preserve">. </w:t>
      </w:r>
      <w:r>
        <w:rPr>
          <w:rStyle w:val="TitleChar"/>
        </w:rPr>
        <w:t>The best mechanism</w:t>
      </w:r>
      <w:r>
        <w:rPr>
          <w:sz w:val="16"/>
        </w:rPr>
        <w:t xml:space="preserve"> by which they can do this </w:t>
      </w:r>
      <w:r>
        <w:rPr>
          <w:rStyle w:val="TitleChar"/>
        </w:rPr>
        <w:t xml:space="preserve">is </w:t>
      </w:r>
      <w:r>
        <w:rPr>
          <w:rStyle w:val="TitleChar"/>
          <w:highlight w:val="yellow"/>
        </w:rPr>
        <w:t>through a white paper</w:t>
      </w:r>
      <w:r>
        <w:rPr>
          <w:rStyle w:val="TitleChar"/>
        </w:rPr>
        <w:t>. That</w:t>
      </w:r>
      <w:r>
        <w:rPr>
          <w:sz w:val="16"/>
        </w:rPr>
        <w:t xml:space="preserve"> paper </w:t>
      </w:r>
      <w:r>
        <w:rPr>
          <w:rStyle w:val="TitleChar"/>
        </w:rPr>
        <w:t>could include</w:t>
      </w:r>
      <w:r>
        <w:rPr>
          <w:sz w:val="16"/>
        </w:rPr>
        <w:t>:</w:t>
      </w:r>
    </w:p>
    <w:p w:rsidR="000A7987" w:rsidRDefault="000A7987" w:rsidP="000A7987">
      <w:pPr>
        <w:rPr>
          <w:sz w:val="16"/>
        </w:rPr>
      </w:pPr>
      <w:r>
        <w:rPr>
          <w:rStyle w:val="TitleChar"/>
        </w:rPr>
        <w:t xml:space="preserve">A statement </w:t>
      </w:r>
      <w:r>
        <w:rPr>
          <w:rStyle w:val="TitleChar"/>
          <w:highlight w:val="yellow"/>
        </w:rPr>
        <w:t>about</w:t>
      </w:r>
      <w:r>
        <w:rPr>
          <w:sz w:val="16"/>
          <w:highlight w:val="yellow"/>
        </w:rPr>
        <w:t xml:space="preserve"> </w:t>
      </w:r>
      <w:r>
        <w:rPr>
          <w:rStyle w:val="TitleChar"/>
          <w:highlight w:val="yellow"/>
        </w:rPr>
        <w:t xml:space="preserve">why the committees believe the </w:t>
      </w:r>
      <w:r>
        <w:rPr>
          <w:rStyle w:val="TitleChar"/>
        </w:rPr>
        <w:t xml:space="preserve">U.S. government's </w:t>
      </w:r>
      <w:r>
        <w:rPr>
          <w:rStyle w:val="TitleChar"/>
          <w:highlight w:val="yellow"/>
        </w:rPr>
        <w:t>use of force is lawful</w:t>
      </w:r>
      <w:r>
        <w:rPr>
          <w:sz w:val="16"/>
        </w:rPr>
        <w:t xml:space="preserve">. If the U.S. government is employing armed force it's likely that it is only doing so pursuant to the AUMF, a covert action finding, or relying on the President's inherent powers under the Constitution. </w:t>
      </w:r>
      <w:r>
        <w:rPr>
          <w:rStyle w:val="TitleChar"/>
          <w:highlight w:val="yellow"/>
        </w:rPr>
        <w:t>Congress could clear up</w:t>
      </w:r>
      <w:r>
        <w:rPr>
          <w:rStyle w:val="TitleChar"/>
        </w:rPr>
        <w:t xml:space="preserve"> a substantial amount of </w:t>
      </w:r>
      <w:r>
        <w:rPr>
          <w:rStyle w:val="TitleChar"/>
          <w:highlight w:val="yellow"/>
        </w:rPr>
        <w:t>ambiguity by specifying that in</w:t>
      </w:r>
      <w:r>
        <w:rPr>
          <w:rStyle w:val="TitleChar"/>
        </w:rPr>
        <w:t xml:space="preserve"> the conduct of </w:t>
      </w:r>
      <w:r>
        <w:rPr>
          <w:rStyle w:val="TitleChar"/>
          <w:highlight w:val="yellow"/>
        </w:rPr>
        <w:t>its oversight it has reviewed</w:t>
      </w:r>
      <w:r>
        <w:rPr>
          <w:rStyle w:val="TitleChar"/>
        </w:rPr>
        <w:t xml:space="preserve"> past and </w:t>
      </w:r>
      <w:r>
        <w:rPr>
          <w:rStyle w:val="TitleChar"/>
          <w:highlight w:val="yellow"/>
        </w:rPr>
        <w:t>ongoing</w:t>
      </w:r>
      <w:r>
        <w:rPr>
          <w:rStyle w:val="TitleChar"/>
        </w:rPr>
        <w:t xml:space="preserve"> </w:t>
      </w:r>
      <w:r>
        <w:rPr>
          <w:rStyle w:val="TitleChar"/>
          <w:highlight w:val="yellow"/>
        </w:rPr>
        <w:t>t</w:t>
      </w:r>
      <w:r>
        <w:rPr>
          <w:rStyle w:val="TitleChar"/>
        </w:rPr>
        <w:t xml:space="preserve">argeted </w:t>
      </w:r>
      <w:r>
        <w:rPr>
          <w:rStyle w:val="TitleChar"/>
          <w:highlight w:val="yellow"/>
        </w:rPr>
        <w:t>k</w:t>
      </w:r>
      <w:r>
        <w:rPr>
          <w:rStyle w:val="TitleChar"/>
        </w:rPr>
        <w:t xml:space="preserve">illing </w:t>
      </w:r>
      <w:r>
        <w:rPr>
          <w:rStyle w:val="TitleChar"/>
          <w:highlight w:val="yellow"/>
        </w:rPr>
        <w:t>o</w:t>
      </w:r>
      <w:r>
        <w:rPr>
          <w:rStyle w:val="TitleChar"/>
        </w:rPr>
        <w:t>peration</w:t>
      </w:r>
      <w:r>
        <w:rPr>
          <w:rStyle w:val="TitleChar"/>
          <w:highlight w:val="yellow"/>
        </w:rPr>
        <w:t>s</w:t>
      </w:r>
      <w:r>
        <w:rPr>
          <w:sz w:val="16"/>
          <w:highlight w:val="yellow"/>
        </w:rPr>
        <w:t xml:space="preserve"> </w:t>
      </w:r>
      <w:r>
        <w:rPr>
          <w:rStyle w:val="TitleChar"/>
          <w:highlight w:val="yellow"/>
        </w:rPr>
        <w:t>and</w:t>
      </w:r>
      <w:r>
        <w:rPr>
          <w:sz w:val="16"/>
          <w:highlight w:val="yellow"/>
        </w:rPr>
        <w:t xml:space="preserve"> </w:t>
      </w:r>
      <w:r>
        <w:rPr>
          <w:rStyle w:val="TitleChar"/>
          <w:highlight w:val="yellow"/>
        </w:rPr>
        <w:t>is satisfied that</w:t>
      </w:r>
      <w:r>
        <w:rPr>
          <w:rStyle w:val="TitleChar"/>
        </w:rPr>
        <w:t xml:space="preserve"> in the conduct of its operations </w:t>
      </w:r>
      <w:r>
        <w:rPr>
          <w:rStyle w:val="TitleChar"/>
          <w:highlight w:val="yellow"/>
        </w:rPr>
        <w:t>the U.S. government is acting consistent with</w:t>
      </w:r>
      <w:r>
        <w:rPr>
          <w:rStyle w:val="TitleChar"/>
        </w:rPr>
        <w:t xml:space="preserve"> those sources of </w:t>
      </w:r>
      <w:r>
        <w:rPr>
          <w:rStyle w:val="TitleChar"/>
          <w:highlight w:val="yellow"/>
        </w:rPr>
        <w:t>law</w:t>
      </w:r>
      <w:r>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rsidR="000A7987" w:rsidRDefault="000A7987" w:rsidP="000A7987">
      <w:pPr>
        <w:rPr>
          <w:sz w:val="16"/>
        </w:rPr>
      </w:pPr>
      <w:r>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Pr>
          <w:rStyle w:val="TitleChar"/>
        </w:rPr>
        <w:t>An oversight white paper could add more details about the oversight being conducted by the intelligence and armed services committees</w:t>
      </w:r>
      <w:r>
        <w:rPr>
          <w:sz w:val="16"/>
        </w:rPr>
        <w:t xml:space="preserve">, </w:t>
      </w:r>
      <w:r>
        <w:rPr>
          <w:rStyle w:val="TitleChar"/>
        </w:rPr>
        <w:t>explaining in as much detail as possible the formal and informal activities that have been conducted by the relevant committees</w:t>
      </w:r>
      <w:r>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rsidR="000A7987" w:rsidRDefault="000A7987" w:rsidP="000A7987">
      <w:pPr>
        <w:rPr>
          <w:sz w:val="16"/>
        </w:rPr>
      </w:pPr>
      <w:r>
        <w:rPr>
          <w:sz w:val="16"/>
        </w:rPr>
        <w:t xml:space="preserve">3) Congressional assessment of the foreign relations implications of the program. The Constitution divides some foreign policy powers between the President and Congress, and </w:t>
      </w:r>
      <w:r>
        <w:rPr>
          <w:rStyle w:val="TitleChar"/>
        </w:rPr>
        <w:t>the oversight white paper should articulate whether members have assessed the diplomatic and foreign relations implications of the targeted killing program</w:t>
      </w:r>
      <w:r>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Pr>
          <w:rStyle w:val="TitleChar"/>
          <w:highlight w:val="yellow"/>
        </w:rPr>
        <w:t xml:space="preserve">The </w:t>
      </w:r>
      <w:r>
        <w:rPr>
          <w:rStyle w:val="TitleChar"/>
        </w:rPr>
        <w:t xml:space="preserve">white </w:t>
      </w:r>
      <w:r>
        <w:rPr>
          <w:rStyle w:val="TitleChar"/>
          <w:highlight w:val="yellow"/>
        </w:rPr>
        <w:t xml:space="preserve">paper could </w:t>
      </w:r>
      <w:r>
        <w:rPr>
          <w:rStyle w:val="TitleChar"/>
        </w:rPr>
        <w:t xml:space="preserve">specifically </w:t>
      </w:r>
      <w:r>
        <w:rPr>
          <w:rStyle w:val="TitleChar"/>
          <w:highlight w:val="yellow"/>
        </w:rPr>
        <w:t xml:space="preserve">address whether </w:t>
      </w:r>
      <w:r>
        <w:rPr>
          <w:rStyle w:val="TitleChar"/>
        </w:rPr>
        <w:t xml:space="preserve">the </w:t>
      </w:r>
      <w:r>
        <w:rPr>
          <w:rStyle w:val="TitleChar"/>
          <w:highlight w:val="yellow"/>
        </w:rPr>
        <w:t xml:space="preserve">members </w:t>
      </w:r>
      <w:r>
        <w:rPr>
          <w:rStyle w:val="TitleChar"/>
        </w:rPr>
        <w:t xml:space="preserve">have </w:t>
      </w:r>
      <w:r>
        <w:rPr>
          <w:rStyle w:val="TitleChar"/>
          <w:highlight w:val="yellow"/>
        </w:rPr>
        <w:t xml:space="preserve">considered </w:t>
      </w:r>
      <w:r>
        <w:rPr>
          <w:rStyle w:val="TitleChar"/>
        </w:rPr>
        <w:t xml:space="preserve">potential </w:t>
      </w:r>
      <w:r>
        <w:rPr>
          <w:rStyle w:val="TitleChar"/>
          <w:highlight w:val="yellow"/>
        </w:rPr>
        <w:t xml:space="preserve">blow-back, whether the program has jeopardized alliances, </w:t>
      </w:r>
      <w:r>
        <w:rPr>
          <w:rStyle w:val="TitleChar"/>
        </w:rPr>
        <w:t xml:space="preserve">whether it is </w:t>
      </w:r>
      <w:r>
        <w:rPr>
          <w:rStyle w:val="TitleChar"/>
          <w:highlight w:val="yellow"/>
        </w:rPr>
        <w:t xml:space="preserve">creating more terrorists </w:t>
      </w:r>
      <w:r>
        <w:rPr>
          <w:rStyle w:val="TitleChar"/>
        </w:rPr>
        <w:t>than it kills, etc</w:t>
      </w:r>
      <w:r>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0A7987" w:rsidRPr="003C30F6" w:rsidRDefault="000A7987" w:rsidP="003C30F6">
      <w:pPr>
        <w:pStyle w:val="Heading4"/>
      </w:pPr>
      <w:r w:rsidRPr="003C30F6">
        <w:lastRenderedPageBreak/>
        <w:t xml:space="preserve">Judicial review of targeted killing would collapse military effectiveness and command structure---causes second-guessing of every crucial battlefield decision </w:t>
      </w:r>
    </w:p>
    <w:p w:rsidR="000A7987" w:rsidRDefault="000A7987" w:rsidP="000A7987">
      <w:r>
        <w:rPr>
          <w:rStyle w:val="StyleStyleBold12pt"/>
        </w:rPr>
        <w:t>Delery 12</w:t>
      </w:r>
      <w:r>
        <w:t xml:space="preserve"> (Stuart F. Delery,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14" w:history="1">
        <w:r>
          <w:rPr>
            <w:rStyle w:val="Hyperlink"/>
          </w:rPr>
          <w:t>http://www.lawfareblog.com/wp-content/uploads/2012/12/MTD-AAA.pdf</w:t>
        </w:r>
      </w:hyperlink>
      <w:r>
        <w:t>)</w:t>
      </w:r>
    </w:p>
    <w:p w:rsidR="000A7987" w:rsidRDefault="000A7987" w:rsidP="000A7987">
      <w:pPr>
        <w:rPr>
          <w:sz w:val="10"/>
        </w:rPr>
      </w:pPr>
      <w:r>
        <w:rPr>
          <w:sz w:val="10"/>
        </w:rPr>
        <w:t xml:space="preserve">First, </w:t>
      </w:r>
      <w:r>
        <w:rPr>
          <w:rStyle w:val="StyleBoldUnderline"/>
        </w:rPr>
        <w:t>the D.C. Circuit has repeatedly held that where claims directly implicate matters involving national security and particularly war powers</w:t>
      </w:r>
      <w:r>
        <w:rPr>
          <w:sz w:val="10"/>
        </w:rPr>
        <w:t xml:space="preserve">, </w:t>
      </w:r>
      <w:r>
        <w:rPr>
          <w:rStyle w:val="Emphasis"/>
        </w:rPr>
        <w:t>special factors counsel hesitation</w:t>
      </w:r>
      <w:r>
        <w:rPr>
          <w:sz w:val="10"/>
        </w:rPr>
        <w:t>. See Doe, 683 F.3d at 394-95 (discussing the “strength of the special factors of military and national security” in refusing to infer remedy for citizen detained by military in Iraq); Ali, 649 F.3d at 773 (explaining that “</w:t>
      </w:r>
      <w:r>
        <w:rPr>
          <w:rStyle w:val="StyleBoldUnderline"/>
        </w:rPr>
        <w:t>the</w:t>
      </w:r>
      <w:r>
        <w:rPr>
          <w:sz w:val="10"/>
        </w:rPr>
        <w:t xml:space="preserve"> </w:t>
      </w:r>
      <w:r>
        <w:rPr>
          <w:rStyle w:val="Emphasis"/>
          <w:highlight w:val="yellow"/>
        </w:rPr>
        <w:t>danger of obstructing</w:t>
      </w:r>
      <w:r>
        <w:rPr>
          <w:rStyle w:val="Emphasis"/>
        </w:rPr>
        <w:t xml:space="preserve"> U.S. </w:t>
      </w:r>
      <w:r>
        <w:rPr>
          <w:rStyle w:val="Emphasis"/>
          <w:highlight w:val="yellow"/>
        </w:rPr>
        <w:t>national security</w:t>
      </w:r>
      <w:r>
        <w:rPr>
          <w:rStyle w:val="Emphasis"/>
        </w:rPr>
        <w:t xml:space="preserve"> policy</w:t>
      </w:r>
      <w:r>
        <w:rPr>
          <w:sz w:val="10"/>
        </w:rPr>
        <w:t xml:space="preserve">” </w:t>
      </w:r>
      <w:r>
        <w:rPr>
          <w:rStyle w:val="StyleBoldUnderline"/>
          <w:highlight w:val="yellow"/>
        </w:rPr>
        <w:t>is a</w:t>
      </w:r>
      <w:r>
        <w:rPr>
          <w:rStyle w:val="StyleBoldUnderline"/>
        </w:rPr>
        <w:t xml:space="preserve"> special </w:t>
      </w:r>
      <w:r>
        <w:rPr>
          <w:rStyle w:val="StyleBoldUnderline"/>
          <w:highlight w:val="yellow"/>
        </w:rPr>
        <w:t xml:space="preserve">factor in </w:t>
      </w:r>
      <w:r>
        <w:rPr>
          <w:rStyle w:val="Emphasis"/>
          <w:highlight w:val="yellow"/>
        </w:rPr>
        <w:t>refusing to infer remedy</w:t>
      </w:r>
      <w:r>
        <w:rPr>
          <w:rStyle w:val="Emphasis"/>
        </w:rPr>
        <w:t xml:space="preserve"> </w:t>
      </w:r>
      <w:r>
        <w:rPr>
          <w:sz w:val="10"/>
        </w:rPr>
        <w:t xml:space="preserve">for aliens detained in Iraq and Afghanistan (internal quotation and citation omitted)); Rasul v. Myers, 563 F.3d 527, 532 n.5 (D.C. Cir. 2009) (same for aliens detained at Guantánamo Bay). </w:t>
      </w:r>
      <w:r>
        <w:rPr>
          <w:rStyle w:val="StyleBoldUnderline"/>
        </w:rPr>
        <w:t>These cases alone should control Plaintiffs’ claims here</w:t>
      </w:r>
      <w:r>
        <w:rPr>
          <w:sz w:val="10"/>
        </w:rPr>
        <w:t xml:space="preserve">. </w:t>
      </w:r>
      <w:r>
        <w:rPr>
          <w:rStyle w:val="StyleBoldUnderline"/>
          <w:highlight w:val="yellow"/>
        </w:rPr>
        <w:t>Plaintiffs challenge the</w:t>
      </w:r>
      <w:r>
        <w:rPr>
          <w:rStyle w:val="StyleBoldUnderline"/>
        </w:rPr>
        <w:t xml:space="preserve"> alleged </w:t>
      </w:r>
      <w:r>
        <w:rPr>
          <w:rStyle w:val="StyleBoldUnderline"/>
          <w:highlight w:val="yellow"/>
        </w:rPr>
        <w:t>targeting of</w:t>
      </w:r>
      <w:r>
        <w:rPr>
          <w:rStyle w:val="StyleBoldUnderline"/>
        </w:rPr>
        <w:t xml:space="preserve"> and missile strikes against members of </w:t>
      </w:r>
      <w:r>
        <w:rPr>
          <w:rStyle w:val="StyleBoldUnderline"/>
          <w:highlight w:val="yellow"/>
        </w:rPr>
        <w:t>AQAP</w:t>
      </w:r>
      <w:r>
        <w:rPr>
          <w:rStyle w:val="StyleBoldUnderline"/>
        </w:rPr>
        <w:t xml:space="preserve"> in Yemen</w:t>
      </w:r>
      <w:r>
        <w:rPr>
          <w:sz w:val="10"/>
        </w:rPr>
        <w:t xml:space="preserve">. </w:t>
      </w:r>
      <w:r>
        <w:rPr>
          <w:rStyle w:val="StyleBoldUnderline"/>
          <w:highlight w:val="yellow"/>
        </w:rPr>
        <w:t>Few cases more clearly present</w:t>
      </w:r>
      <w:r>
        <w:rPr>
          <w:rStyle w:val="StyleBoldUnderline"/>
        </w:rPr>
        <w:t xml:space="preserve"> “the</w:t>
      </w:r>
      <w:r>
        <w:rPr>
          <w:sz w:val="10"/>
        </w:rPr>
        <w:t xml:space="preserve"> </w:t>
      </w:r>
      <w:r>
        <w:rPr>
          <w:rStyle w:val="Emphasis"/>
          <w:highlight w:val="yellow"/>
        </w:rPr>
        <w:t>danger of obstructing</w:t>
      </w:r>
      <w:r>
        <w:rPr>
          <w:rStyle w:val="Emphasis"/>
        </w:rPr>
        <w:t xml:space="preserve"> U.S. national </w:t>
      </w:r>
      <w:r>
        <w:rPr>
          <w:rStyle w:val="Emphasis"/>
          <w:highlight w:val="yellow"/>
        </w:rPr>
        <w:t>security policy</w:t>
      </w:r>
      <w:r>
        <w:rPr>
          <w:sz w:val="10"/>
        </w:rPr>
        <w:t xml:space="preserve">” </w:t>
      </w:r>
      <w:r>
        <w:rPr>
          <w:rStyle w:val="StyleBoldUnderline"/>
        </w:rPr>
        <w:t>than this one</w:t>
      </w:r>
      <w:r>
        <w:rPr>
          <w:sz w:val="10"/>
        </w:rPr>
        <w:t xml:space="preserve">. Ali, 649 F.3d at 773. Accordingly, </w:t>
      </w:r>
      <w:r>
        <w:rPr>
          <w:rStyle w:val="StyleBoldUnderline"/>
        </w:rPr>
        <w:t>national security considerations bar inferring a remedy for Plaintiffs’ claims</w:t>
      </w:r>
      <w:r>
        <w:rPr>
          <w:sz w:val="10"/>
        </w:rPr>
        <w:t>.19</w:t>
      </w:r>
      <w:r>
        <w:rPr>
          <w:sz w:val="12"/>
        </w:rPr>
        <w:t>¶</w:t>
      </w:r>
      <w:r>
        <w:rPr>
          <w:sz w:val="10"/>
        </w:rPr>
        <w:t xml:space="preserve"> Second, </w:t>
      </w:r>
      <w:r>
        <w:rPr>
          <w:rStyle w:val="StyleBoldUnderline"/>
          <w:highlight w:val="yellow"/>
        </w:rPr>
        <w:t>Plaintiffs’ claims</w:t>
      </w:r>
      <w:r>
        <w:rPr>
          <w:sz w:val="10"/>
          <w:highlight w:val="yellow"/>
        </w:rPr>
        <w:t xml:space="preserve"> </w:t>
      </w:r>
      <w:r>
        <w:rPr>
          <w:rStyle w:val="Emphasis"/>
          <w:highlight w:val="yellow"/>
        </w:rPr>
        <w:t>implicate</w:t>
      </w:r>
      <w:r>
        <w:rPr>
          <w:rStyle w:val="Emphasis"/>
        </w:rPr>
        <w:t xml:space="preserve"> the </w:t>
      </w:r>
      <w:r>
        <w:rPr>
          <w:rStyle w:val="Emphasis"/>
          <w:highlight w:val="yellow"/>
        </w:rPr>
        <w:t>effectiveness of the military</w:t>
      </w:r>
      <w:r>
        <w:rPr>
          <w:sz w:val="10"/>
        </w:rPr>
        <w:t xml:space="preserve">. As with national security, </w:t>
      </w:r>
      <w:r>
        <w:rPr>
          <w:rStyle w:val="StyleBoldUnderline"/>
        </w:rPr>
        <w:t>the D.C. Circuit has consistently held that claims threatening to</w:t>
      </w:r>
      <w:r>
        <w:rPr>
          <w:sz w:val="10"/>
        </w:rPr>
        <w:t xml:space="preserve"> </w:t>
      </w:r>
      <w:r>
        <w:rPr>
          <w:rStyle w:val="StyleBoldUnderline"/>
        </w:rPr>
        <w:t>undermine the military’s command structure and effectiveness</w:t>
      </w:r>
      <w:r>
        <w:rPr>
          <w:sz w:val="10"/>
        </w:rPr>
        <w:t xml:space="preserve"> </w:t>
      </w:r>
      <w:r>
        <w:rPr>
          <w:rStyle w:val="StyleBoldUnderline"/>
        </w:rPr>
        <w:t>present special factors</w:t>
      </w:r>
      <w:r>
        <w:rPr>
          <w:sz w:val="10"/>
        </w:rPr>
        <w:t>. See Doe, 683 F.3d at 396; Ali, 649 F.3d at 773</w:t>
      </w:r>
      <w:r>
        <w:rPr>
          <w:sz w:val="10"/>
          <w:highlight w:val="yellow"/>
        </w:rPr>
        <w:t>.</w:t>
      </w:r>
      <w:r>
        <w:rPr>
          <w:sz w:val="10"/>
        </w:rPr>
        <w:t xml:space="preserve"> </w:t>
      </w:r>
      <w:r>
        <w:rPr>
          <w:rStyle w:val="StyleBoldUnderline"/>
          <w:highlight w:val="yellow"/>
        </w:rPr>
        <w:t>Allowing a damages suit</w:t>
      </w:r>
      <w:r>
        <w:rPr>
          <w:rStyle w:val="StyleBoldUnderline"/>
        </w:rPr>
        <w:t xml:space="preserve"> brought by the estate of a leader of AQAP against officials who allegedly targeted</w:t>
      </w:r>
      <w:r>
        <w:rPr>
          <w:sz w:val="10"/>
        </w:rPr>
        <w:t xml:space="preserve"> and directed </w:t>
      </w:r>
      <w:r>
        <w:rPr>
          <w:rStyle w:val="StyleBoldUnderline"/>
        </w:rPr>
        <w:t>the strike</w:t>
      </w:r>
      <w:r>
        <w:rPr>
          <w:sz w:val="10"/>
        </w:rPr>
        <w:t xml:space="preserve"> against him </w:t>
      </w:r>
      <w:r>
        <w:rPr>
          <w:rStyle w:val="StyleBoldUnderline"/>
          <w:highlight w:val="yellow"/>
        </w:rPr>
        <w:t>would</w:t>
      </w:r>
      <w:r>
        <w:rPr>
          <w:sz w:val="10"/>
          <w:highlight w:val="yellow"/>
        </w:rPr>
        <w:t xml:space="preserve"> </w:t>
      </w:r>
      <w:r>
        <w:rPr>
          <w:rStyle w:val="Emphasis"/>
          <w:highlight w:val="yellow"/>
        </w:rPr>
        <w:t xml:space="preserve">fly in the face of </w:t>
      </w:r>
      <w:r>
        <w:rPr>
          <w:rStyle w:val="Emphasis"/>
        </w:rPr>
        <w:t xml:space="preserve">explicit circuit </w:t>
      </w:r>
      <w:r>
        <w:rPr>
          <w:rStyle w:val="Emphasis"/>
          <w:highlight w:val="yellow"/>
        </w:rPr>
        <w:t>precedent</w:t>
      </w:r>
      <w:r>
        <w:rPr>
          <w:sz w:val="10"/>
        </w:rPr>
        <w:t>. As the court in Ali explained: “</w:t>
      </w:r>
      <w:r>
        <w:rPr>
          <w:rStyle w:val="StyleBoldUnderline"/>
          <w:highlight w:val="yellow"/>
        </w:rPr>
        <w:t>It would be difficult to devise</w:t>
      </w:r>
      <w:r>
        <w:rPr>
          <w:sz w:val="10"/>
          <w:highlight w:val="yellow"/>
        </w:rPr>
        <w:t xml:space="preserve"> </w:t>
      </w:r>
      <w:r>
        <w:rPr>
          <w:rStyle w:val="Emphasis"/>
        </w:rPr>
        <w:t xml:space="preserve">more </w:t>
      </w:r>
      <w:r>
        <w:rPr>
          <w:rStyle w:val="Emphasis"/>
          <w:highlight w:val="yellow"/>
        </w:rPr>
        <w:t xml:space="preserve">effective fettering of a field commander </w:t>
      </w:r>
      <w:r>
        <w:rPr>
          <w:rStyle w:val="StyleBoldUnderline"/>
          <w:highlight w:val="yellow"/>
        </w:rPr>
        <w:t>than to allow</w:t>
      </w:r>
      <w:r>
        <w:rPr>
          <w:rStyle w:val="StyleBoldUnderline"/>
        </w:rPr>
        <w:t xml:space="preserve"> the very </w:t>
      </w:r>
      <w:r>
        <w:rPr>
          <w:rStyle w:val="StyleBoldUnderline"/>
          <w:highlight w:val="yellow"/>
        </w:rPr>
        <w:t>enemies</w:t>
      </w:r>
      <w:r>
        <w:rPr>
          <w:rStyle w:val="StyleBoldUnderline"/>
        </w:rPr>
        <w:t xml:space="preserve"> he is ordered to reduce to submission</w:t>
      </w:r>
      <w:r>
        <w:rPr>
          <w:sz w:val="10"/>
        </w:rPr>
        <w:t xml:space="preserve"> </w:t>
      </w:r>
      <w:r>
        <w:rPr>
          <w:rStyle w:val="Emphasis"/>
          <w:highlight w:val="yellow"/>
        </w:rPr>
        <w:t>to call him to account in</w:t>
      </w:r>
      <w:r>
        <w:rPr>
          <w:rStyle w:val="Emphasis"/>
        </w:rPr>
        <w:t xml:space="preserve"> his own </w:t>
      </w:r>
      <w:r>
        <w:rPr>
          <w:rStyle w:val="Emphasis"/>
          <w:highlight w:val="yellow"/>
        </w:rPr>
        <w:t>civil courts</w:t>
      </w:r>
      <w:r>
        <w:rPr>
          <w:sz w:val="10"/>
          <w:highlight w:val="yellow"/>
        </w:rPr>
        <w:t xml:space="preserve"> </w:t>
      </w:r>
      <w:r>
        <w:rPr>
          <w:rStyle w:val="StyleBoldUnderline"/>
          <w:highlight w:val="yellow"/>
        </w:rPr>
        <w:t>and</w:t>
      </w:r>
      <w:r>
        <w:rPr>
          <w:sz w:val="10"/>
          <w:highlight w:val="yellow"/>
        </w:rPr>
        <w:t xml:space="preserve"> </w:t>
      </w:r>
      <w:r>
        <w:rPr>
          <w:rStyle w:val="Emphasis"/>
          <w:highlight w:val="yellow"/>
        </w:rPr>
        <w:t xml:space="preserve">divert </w:t>
      </w:r>
      <w:r>
        <w:rPr>
          <w:rStyle w:val="Emphasis"/>
        </w:rPr>
        <w:t xml:space="preserve">his </w:t>
      </w:r>
      <w:r>
        <w:rPr>
          <w:rStyle w:val="Emphasis"/>
          <w:highlight w:val="yellow"/>
        </w:rPr>
        <w:t>efforts</w:t>
      </w:r>
      <w:r>
        <w:rPr>
          <w:rStyle w:val="Emphasis"/>
        </w:rPr>
        <w:t xml:space="preserve"> and attention </w:t>
      </w:r>
      <w:r>
        <w:rPr>
          <w:rStyle w:val="Emphasis"/>
          <w:highlight w:val="yellow"/>
        </w:rPr>
        <w:t>from the military offensive</w:t>
      </w:r>
      <w:r>
        <w:rPr>
          <w:rStyle w:val="StyleBoldUnderline"/>
        </w:rPr>
        <w:t xml:space="preserve"> abroad to the legal defensive at home</w:t>
      </w:r>
      <w:r>
        <w:rPr>
          <w:sz w:val="10"/>
        </w:rPr>
        <w:t xml:space="preserve">.” 649 F.3d at 773 (quoting Eisentrager, 339 U.S. at 779). Moreover, </w:t>
      </w:r>
      <w:r>
        <w:rPr>
          <w:rStyle w:val="StyleBoldUnderline"/>
          <w:highlight w:val="yellow"/>
        </w:rPr>
        <w:t>allowing such suits</w:t>
      </w:r>
      <w:r>
        <w:rPr>
          <w:sz w:val="10"/>
        </w:rPr>
        <w:t xml:space="preserve"> to proceed “</w:t>
      </w:r>
      <w:r>
        <w:rPr>
          <w:rStyle w:val="StyleBoldUnderline"/>
          <w:highlight w:val="yellow"/>
        </w:rPr>
        <w:t>would</w:t>
      </w:r>
      <w:r>
        <w:rPr>
          <w:sz w:val="10"/>
          <w:highlight w:val="yellow"/>
        </w:rPr>
        <w:t xml:space="preserve"> </w:t>
      </w:r>
      <w:r>
        <w:rPr>
          <w:rStyle w:val="Emphasis"/>
          <w:highlight w:val="yellow"/>
        </w:rPr>
        <w:t xml:space="preserve">diminish the prestige of </w:t>
      </w:r>
      <w:r>
        <w:rPr>
          <w:rStyle w:val="Emphasis"/>
        </w:rPr>
        <w:t xml:space="preserve">our </w:t>
      </w:r>
      <w:r>
        <w:rPr>
          <w:rStyle w:val="Emphasis"/>
          <w:highlight w:val="yellow"/>
        </w:rPr>
        <w:t>commanders</w:t>
      </w:r>
      <w:r>
        <w:rPr>
          <w:rStyle w:val="Emphasis"/>
        </w:rPr>
        <w:t>,</w:t>
      </w:r>
      <w:r>
        <w:rPr>
          <w:sz w:val="10"/>
        </w:rPr>
        <w:t xml:space="preserve"> </w:t>
      </w:r>
      <w:r>
        <w:rPr>
          <w:rStyle w:val="StyleBoldUnderline"/>
        </w:rPr>
        <w:t>not only with enemies but with wavering neutrals</w:t>
      </w:r>
      <w:r>
        <w:rPr>
          <w:sz w:val="10"/>
        </w:rPr>
        <w:t xml:space="preserve">.” Id.; see also Vance, 2012 WL5416500 at *5 (“The Supreme Court’s principal point was that </w:t>
      </w:r>
      <w:r>
        <w:rPr>
          <w:rStyle w:val="StyleBoldUnderline"/>
        </w:rPr>
        <w:t>civilian courts should not interfere with the military chain of command</w:t>
      </w:r>
      <w:r>
        <w:rPr>
          <w:sz w:val="10"/>
        </w:rPr>
        <w:t xml:space="preserve"> . . . .”); Lebron, 670 F.3d at 553 (barring on special factors grounds Bivens claims by detained terrorist because </w:t>
      </w:r>
      <w:r>
        <w:rPr>
          <w:rStyle w:val="StyleBoldUnderline"/>
        </w:rPr>
        <w:t>suit would “require members of the Armed Services and their civilian superiors to testify in court as to each other’s decisions and actions</w:t>
      </w:r>
      <w:r>
        <w:rPr>
          <w:sz w:val="10"/>
        </w:rPr>
        <w:t xml:space="preserve">” (citation and internal quotation omitted)). </w:t>
      </w:r>
      <w:r>
        <w:rPr>
          <w:sz w:val="12"/>
        </w:rPr>
        <w:t>¶</w:t>
      </w:r>
      <w:r>
        <w:rPr>
          <w:sz w:val="10"/>
        </w:rPr>
        <w:t xml:space="preserve"> </w:t>
      </w:r>
      <w:r>
        <w:rPr>
          <w:rStyle w:val="Emphasis"/>
          <w:highlight w:val="yellow"/>
        </w:rPr>
        <w:t xml:space="preserve">Creating a new damages </w:t>
      </w:r>
      <w:r>
        <w:rPr>
          <w:rStyle w:val="Emphasis"/>
        </w:rPr>
        <w:t>remedy</w:t>
      </w:r>
      <w:r>
        <w:rPr>
          <w:sz w:val="10"/>
        </w:rPr>
        <w:t xml:space="preserve"> </w:t>
      </w:r>
      <w:r>
        <w:rPr>
          <w:rStyle w:val="StyleBoldUnderline"/>
        </w:rPr>
        <w:t>in the context of</w:t>
      </w:r>
      <w:r>
        <w:rPr>
          <w:sz w:val="10"/>
        </w:rPr>
        <w:t xml:space="preserve"> alleged </w:t>
      </w:r>
      <w:r>
        <w:rPr>
          <w:rStyle w:val="StyleBoldUnderline"/>
        </w:rPr>
        <w:t>missile strikes against enemy forces in Yemen</w:t>
      </w:r>
      <w:r>
        <w:rPr>
          <w:sz w:val="10"/>
        </w:rPr>
        <w:t xml:space="preserve"> </w:t>
      </w:r>
      <w:r>
        <w:rPr>
          <w:rStyle w:val="StyleBoldUnderline"/>
          <w:highlight w:val="yellow"/>
        </w:rPr>
        <w:t>would have</w:t>
      </w:r>
      <w:r>
        <w:rPr>
          <w:sz w:val="10"/>
        </w:rPr>
        <w:t xml:space="preserve"> the same, if not </w:t>
      </w:r>
      <w:r>
        <w:rPr>
          <w:rStyle w:val="Emphasis"/>
        </w:rPr>
        <w:t>greater</w:t>
      </w:r>
      <w:r>
        <w:rPr>
          <w:rStyle w:val="Emphasis"/>
          <w:highlight w:val="yellow"/>
        </w:rPr>
        <w:t xml:space="preserve">, negative outcome </w:t>
      </w:r>
      <w:r>
        <w:rPr>
          <w:rStyle w:val="Emphasis"/>
        </w:rPr>
        <w:t>on the military</w:t>
      </w:r>
      <w:r>
        <w:rPr>
          <w:sz w:val="10"/>
        </w:rPr>
        <w:t xml:space="preserve"> as in the military detention context that is now well-trodden territory in this and other circuits. </w:t>
      </w:r>
      <w:r>
        <w:rPr>
          <w:rStyle w:val="StyleBoldUnderline"/>
        </w:rPr>
        <w:t xml:space="preserve">These </w:t>
      </w:r>
      <w:r>
        <w:rPr>
          <w:rStyle w:val="StyleBoldUnderline"/>
          <w:highlight w:val="yellow"/>
        </w:rPr>
        <w:t>suits “would</w:t>
      </w:r>
      <w:r>
        <w:rPr>
          <w:sz w:val="10"/>
          <w:highlight w:val="yellow"/>
        </w:rPr>
        <w:t xml:space="preserve"> </w:t>
      </w:r>
      <w:r>
        <w:rPr>
          <w:rStyle w:val="StyleBoldUnderline"/>
          <w:highlight w:val="yellow"/>
        </w:rPr>
        <w:t>disrupt</w:t>
      </w:r>
      <w:r>
        <w:rPr>
          <w:rStyle w:val="StyleBoldUnderline"/>
        </w:rPr>
        <w:t xml:space="preserve"> and hinder </w:t>
      </w:r>
      <w:r>
        <w:rPr>
          <w:rStyle w:val="StyleBoldUnderline"/>
          <w:highlight w:val="yellow"/>
        </w:rPr>
        <w:t xml:space="preserve">the ability of </w:t>
      </w:r>
      <w:r>
        <w:rPr>
          <w:rStyle w:val="StyleBoldUnderline"/>
        </w:rPr>
        <w:t xml:space="preserve">our armed forces </w:t>
      </w:r>
      <w:r>
        <w:rPr>
          <w:rStyle w:val="StyleBoldUnderline"/>
          <w:highlight w:val="yellow"/>
        </w:rPr>
        <w:t>to act</w:t>
      </w:r>
      <w:r>
        <w:rPr>
          <w:rStyle w:val="Emphasis"/>
          <w:highlight w:val="yellow"/>
        </w:rPr>
        <w:t xml:space="preserve"> decisively</w:t>
      </w:r>
      <w:r>
        <w:rPr>
          <w:rStyle w:val="Emphasis"/>
        </w:rPr>
        <w:t xml:space="preserve"> and </w:t>
      </w:r>
      <w:r>
        <w:rPr>
          <w:rStyle w:val="Emphasis"/>
          <w:highlight w:val="yellow"/>
        </w:rPr>
        <w:t>without hesitation</w:t>
      </w:r>
      <w:r>
        <w:rPr>
          <w:sz w:val="10"/>
        </w:rPr>
        <w:t xml:space="preserve"> in defense of our liberty and national interests.” Ali, 649 F.3d at 773 (citation and internal quotation omitted). </w:t>
      </w:r>
      <w:r>
        <w:rPr>
          <w:rStyle w:val="StyleBoldUnderline"/>
          <w:highlight w:val="yellow"/>
        </w:rPr>
        <w:t xml:space="preserve">To </w:t>
      </w:r>
      <w:r>
        <w:rPr>
          <w:rStyle w:val="Emphasis"/>
          <w:highlight w:val="yellow"/>
        </w:rPr>
        <w:t>infuse</w:t>
      </w:r>
      <w:r>
        <w:rPr>
          <w:rStyle w:val="Emphasis"/>
        </w:rPr>
        <w:t xml:space="preserve"> such </w:t>
      </w:r>
      <w:r>
        <w:rPr>
          <w:rStyle w:val="Emphasis"/>
          <w:highlight w:val="yellow"/>
        </w:rPr>
        <w:t>hesitation</w:t>
      </w:r>
      <w:r>
        <w:rPr>
          <w:rStyle w:val="StyleBoldUnderline"/>
          <w:highlight w:val="yellow"/>
        </w:rPr>
        <w:t xml:space="preserve"> into the</w:t>
      </w:r>
      <w:r>
        <w:rPr>
          <w:rStyle w:val="StyleBoldUnderline"/>
        </w:rPr>
        <w:t xml:space="preserve"> real-time, </w:t>
      </w:r>
      <w:r>
        <w:rPr>
          <w:rStyle w:val="StyleBoldUnderline"/>
          <w:highlight w:val="yellow"/>
        </w:rPr>
        <w:t>active-war decision-making of military officers</w:t>
      </w:r>
      <w:r>
        <w:rPr>
          <w:rStyle w:val="StyleBoldUnderline"/>
        </w:rPr>
        <w:t xml:space="preserve"> absent authorization to do so from Congress </w:t>
      </w:r>
      <w:r>
        <w:rPr>
          <w:rStyle w:val="StyleBoldUnderline"/>
          <w:highlight w:val="yellow"/>
        </w:rPr>
        <w:t>would have</w:t>
      </w:r>
      <w:r>
        <w:rPr>
          <w:sz w:val="10"/>
          <w:highlight w:val="yellow"/>
        </w:rPr>
        <w:t xml:space="preserve"> </w:t>
      </w:r>
      <w:r>
        <w:rPr>
          <w:rStyle w:val="Emphasis"/>
          <w:highlight w:val="yellow"/>
        </w:rPr>
        <w:t>profound implications on military effectiveness</w:t>
      </w:r>
      <w:r>
        <w:rPr>
          <w:sz w:val="10"/>
        </w:rPr>
        <w:t>. This too warrants barring this new species of litigation.</w:t>
      </w:r>
    </w:p>
    <w:p w:rsidR="000A7987" w:rsidRPr="003C30F6" w:rsidRDefault="000A7987" w:rsidP="003C30F6">
      <w:pPr>
        <w:pStyle w:val="Heading4"/>
      </w:pPr>
      <w:r w:rsidRPr="003C30F6">
        <w:t xml:space="preserve">Targeted killing’s vital to counterterrorism---disrupts leadership and makes carrying out attacks impossible </w:t>
      </w:r>
    </w:p>
    <w:p w:rsidR="000A7987" w:rsidRDefault="000A7987" w:rsidP="000A7987">
      <w:r>
        <w:rPr>
          <w:rStyle w:val="StyleStyleBold12pt"/>
        </w:rPr>
        <w:t>Anderson 13</w:t>
      </w:r>
      <w:r>
        <w:t xml:space="preserve"> (Kenneth, Professor of International Law at American University, June 2013, “The Case for Drones,” Commentary, Vol. 135, No. 6, http://www.volokh.com/2013/05/22/the-case-for-drones/)</w:t>
      </w:r>
    </w:p>
    <w:p w:rsidR="000A7987" w:rsidRDefault="000A7987" w:rsidP="000A7987">
      <w:pPr>
        <w:rPr>
          <w:sz w:val="16"/>
        </w:rPr>
      </w:pPr>
      <w:r>
        <w:rPr>
          <w:rStyle w:val="StyleBoldUnderline"/>
          <w:highlight w:val="yellow"/>
          <w:bdr w:val="single" w:sz="4" w:space="0" w:color="auto" w:frame="1"/>
        </w:rPr>
        <w:t>T</w:t>
      </w:r>
      <w:r>
        <w:rPr>
          <w:rStyle w:val="StyleBoldUnderline"/>
        </w:rPr>
        <w:t xml:space="preserve">argeted </w:t>
      </w:r>
      <w:r>
        <w:rPr>
          <w:rStyle w:val="StyleBoldUnderline"/>
          <w:highlight w:val="yellow"/>
          <w:bdr w:val="single" w:sz="4" w:space="0" w:color="auto" w:frame="1"/>
        </w:rPr>
        <w:t>k</w:t>
      </w:r>
      <w:r>
        <w:rPr>
          <w:rStyle w:val="StyleBoldUnderline"/>
        </w:rPr>
        <w:t>illing</w:t>
      </w:r>
      <w:r>
        <w:rPr>
          <w:sz w:val="16"/>
        </w:rPr>
        <w:t xml:space="preserve"> of high-value terrorist targets, by contrast, </w:t>
      </w:r>
      <w:r>
        <w:rPr>
          <w:rStyle w:val="StyleBoldUnderline"/>
          <w:highlight w:val="yellow"/>
        </w:rPr>
        <w:t>is the</w:t>
      </w:r>
      <w:r>
        <w:rPr>
          <w:sz w:val="16"/>
        </w:rPr>
        <w:t xml:space="preserve"> end </w:t>
      </w:r>
      <w:r>
        <w:rPr>
          <w:rStyle w:val="StyleBoldUnderline"/>
          <w:highlight w:val="yellow"/>
        </w:rPr>
        <w:t>result of a long</w:t>
      </w:r>
      <w:r>
        <w:rPr>
          <w:rStyle w:val="StyleBoldUnderline"/>
        </w:rPr>
        <w:t xml:space="preserve">, independent </w:t>
      </w:r>
      <w:r>
        <w:rPr>
          <w:rStyle w:val="StyleBoldUnderline"/>
          <w:highlight w:val="yellow"/>
        </w:rPr>
        <w:t>intel</w:t>
      </w:r>
      <w:r>
        <w:rPr>
          <w:rStyle w:val="StyleBoldUnderline"/>
        </w:rPr>
        <w:t xml:space="preserve">ligence </w:t>
      </w:r>
      <w:r>
        <w:rPr>
          <w:rStyle w:val="StyleBoldUnderline"/>
          <w:highlight w:val="yellow"/>
        </w:rPr>
        <w:t>process</w:t>
      </w:r>
      <w:r>
        <w:rPr>
          <w:sz w:val="16"/>
        </w:rPr>
        <w:t xml:space="preserve">. </w:t>
      </w:r>
      <w:r>
        <w:rPr>
          <w:rStyle w:val="StyleBoldUnderline"/>
        </w:rPr>
        <w:t>What the drone adds to that intelligence might be considerable</w:t>
      </w:r>
      <w:r>
        <w:rPr>
          <w:sz w:val="16"/>
        </w:rPr>
        <w:t xml:space="preserve">, through its surveillance capabilities -- </w:t>
      </w:r>
      <w:r>
        <w:rPr>
          <w:rStyle w:val="StyleBoldUnderline"/>
        </w:rPr>
        <w:t>but much of the drone's contribution will be</w:t>
      </w:r>
      <w:r>
        <w:rPr>
          <w:sz w:val="16"/>
        </w:rPr>
        <w:t xml:space="preserve"> tactical, providing intelligence that assists in the planning and </w:t>
      </w:r>
      <w:r>
        <w:rPr>
          <w:rStyle w:val="StyleBoldUnderline"/>
        </w:rPr>
        <w:t>execution of the strike itself</w:t>
      </w:r>
      <w:r>
        <w:rPr>
          <w:sz w:val="16"/>
        </w:rPr>
        <w:t xml:space="preserve">, in order </w:t>
      </w:r>
      <w:r>
        <w:rPr>
          <w:rStyle w:val="StyleBoldUnderline"/>
        </w:rPr>
        <w:t>to pick the moment when there might be the fewest civilian casualties</w:t>
      </w:r>
      <w:r>
        <w:rPr>
          <w:sz w:val="16"/>
        </w:rPr>
        <w:t>.</w:t>
      </w:r>
      <w:r>
        <w:rPr>
          <w:sz w:val="12"/>
        </w:rPr>
        <w:t xml:space="preserve">¶ </w:t>
      </w:r>
      <w:r>
        <w:rPr>
          <w:sz w:val="16"/>
        </w:rPr>
        <w:t xml:space="preserve">Nonetheless, in </w:t>
      </w:r>
      <w:r>
        <w:rPr>
          <w:sz w:val="16"/>
        </w:rPr>
        <w:lastRenderedPageBreak/>
        <w:t xml:space="preserve">conjunction with high-quality intelligence, </w:t>
      </w:r>
      <w:r>
        <w:rPr>
          <w:rStyle w:val="StyleBoldUnderline"/>
          <w:highlight w:val="yellow"/>
        </w:rPr>
        <w:t>drone war</w:t>
      </w:r>
      <w:r>
        <w:rPr>
          <w:rStyle w:val="StyleBoldUnderline"/>
        </w:rPr>
        <w:t xml:space="preserve">fare </w:t>
      </w:r>
      <w:r>
        <w:rPr>
          <w:rStyle w:val="StyleBoldUnderline"/>
          <w:highlight w:val="yellow"/>
        </w:rPr>
        <w:t>offers</w:t>
      </w:r>
      <w:r>
        <w:rPr>
          <w:rStyle w:val="StyleBoldUnderline"/>
        </w:rPr>
        <w:t xml:space="preserve"> an</w:t>
      </w:r>
      <w:r>
        <w:rPr>
          <w:sz w:val="16"/>
        </w:rPr>
        <w:t xml:space="preserve"> </w:t>
      </w:r>
      <w:r>
        <w:rPr>
          <w:rStyle w:val="StyleBoldUnderline"/>
          <w:highlight w:val="yellow"/>
          <w:bdr w:val="single" w:sz="4" w:space="0" w:color="auto" w:frame="1"/>
        </w:rPr>
        <w:t>unparalleled means to strike</w:t>
      </w:r>
      <w:r>
        <w:rPr>
          <w:rStyle w:val="StyleBoldUnderline"/>
          <w:bdr w:val="single" w:sz="4" w:space="0" w:color="auto" w:frame="1"/>
        </w:rPr>
        <w:t xml:space="preserve"> directly </w:t>
      </w:r>
      <w:r>
        <w:rPr>
          <w:rStyle w:val="StyleBoldUnderline"/>
          <w:highlight w:val="yellow"/>
          <w:bdr w:val="single" w:sz="4" w:space="0" w:color="auto" w:frame="1"/>
        </w:rPr>
        <w:t>at terrorist</w:t>
      </w:r>
      <w:r>
        <w:rPr>
          <w:rStyle w:val="StyleBoldUnderline"/>
          <w:bdr w:val="single" w:sz="4" w:space="0" w:color="auto" w:frame="1"/>
        </w:rPr>
        <w:t xml:space="preserve"> organization</w:t>
      </w:r>
      <w:r>
        <w:rPr>
          <w:rStyle w:val="StyleBoldUnderline"/>
          <w:highlight w:val="yellow"/>
          <w:bdr w:val="single" w:sz="4" w:space="0" w:color="auto" w:frame="1"/>
        </w:rPr>
        <w:t>s</w:t>
      </w:r>
      <w:r>
        <w:rPr>
          <w:sz w:val="16"/>
          <w:highlight w:val="yellow"/>
        </w:rPr>
        <w:t xml:space="preserve"> </w:t>
      </w:r>
      <w:r>
        <w:rPr>
          <w:rStyle w:val="StyleBoldUnderline"/>
          <w:highlight w:val="yellow"/>
          <w:bdr w:val="single" w:sz="4" w:space="0" w:color="auto" w:frame="1"/>
        </w:rPr>
        <w:t>without</w:t>
      </w:r>
      <w:r>
        <w:rPr>
          <w:rStyle w:val="StyleBoldUnderline"/>
          <w:bdr w:val="single" w:sz="4" w:space="0" w:color="auto" w:frame="1"/>
        </w:rPr>
        <w:t xml:space="preserve"> needing </w:t>
      </w:r>
      <w:r>
        <w:rPr>
          <w:rStyle w:val="StyleBoldUnderline"/>
          <w:highlight w:val="yellow"/>
          <w:bdr w:val="single" w:sz="4" w:space="0" w:color="auto" w:frame="1"/>
        </w:rPr>
        <w:t>a conventional or counterinsurgency approach</w:t>
      </w:r>
      <w:r>
        <w:rPr>
          <w:sz w:val="16"/>
        </w:rPr>
        <w:t xml:space="preserve"> </w:t>
      </w:r>
      <w:r>
        <w:rPr>
          <w:rStyle w:val="StyleBoldUnderline"/>
        </w:rPr>
        <w:t>to reach terrorist groups in their safe havens</w:t>
      </w:r>
      <w:r>
        <w:rPr>
          <w:sz w:val="16"/>
        </w:rPr>
        <w:t xml:space="preserve">. </w:t>
      </w:r>
      <w:r>
        <w:rPr>
          <w:rStyle w:val="StyleBoldUnderline"/>
          <w:highlight w:val="yellow"/>
        </w:rPr>
        <w:t>It offers an offensive capability</w:t>
      </w:r>
      <w:r>
        <w:rPr>
          <w:sz w:val="16"/>
        </w:rPr>
        <w:t xml:space="preserve">, rather than simply defensive measures, such as homeland security alone. Drone warfare offers </w:t>
      </w:r>
      <w:r>
        <w:rPr>
          <w:rStyle w:val="StyleBoldUnderline"/>
        </w:rPr>
        <w:t xml:space="preserve">a raiding strategy </w:t>
      </w:r>
      <w:r>
        <w:rPr>
          <w:rStyle w:val="StyleBoldUnderline"/>
          <w:highlight w:val="yellow"/>
        </w:rPr>
        <w:t>directly against</w:t>
      </w:r>
      <w:r>
        <w:rPr>
          <w:rStyle w:val="StyleBoldUnderline"/>
        </w:rPr>
        <w:t xml:space="preserve"> the </w:t>
      </w:r>
      <w:r>
        <w:rPr>
          <w:rStyle w:val="StyleBoldUnderline"/>
          <w:highlight w:val="yellow"/>
        </w:rPr>
        <w:t>terrorists and their leadership</w:t>
      </w:r>
      <w:r>
        <w:rPr>
          <w:sz w:val="16"/>
        </w:rPr>
        <w:t>.</w:t>
      </w:r>
      <w:r>
        <w:rPr>
          <w:sz w:val="12"/>
        </w:rPr>
        <w:t xml:space="preserve">¶ </w:t>
      </w:r>
      <w:r>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Pr>
          <w:rStyle w:val="StyleBoldUnderline"/>
        </w:rPr>
        <w:t>The U</w:t>
      </w:r>
      <w:r>
        <w:rPr>
          <w:sz w:val="16"/>
        </w:rPr>
        <w:t xml:space="preserve">nited </w:t>
      </w:r>
      <w:r>
        <w:rPr>
          <w:rStyle w:val="StyleBoldUnderline"/>
        </w:rPr>
        <w:t>S</w:t>
      </w:r>
      <w:r>
        <w:rPr>
          <w:sz w:val="16"/>
        </w:rPr>
        <w:t xml:space="preserve">tates </w:t>
      </w:r>
      <w:r>
        <w:rPr>
          <w:rStyle w:val="StyleBoldUnderline"/>
        </w:rPr>
        <w:t>has used many offensive methods</w:t>
      </w:r>
      <w:r>
        <w:rPr>
          <w:sz w:val="16"/>
        </w:rPr>
        <w:t xml:space="preserve"> in the past dozen years: </w:t>
      </w:r>
      <w:r>
        <w:rPr>
          <w:rStyle w:val="StyleBoldUnderline"/>
        </w:rPr>
        <w:t>Regime change of states offering safe havens, counter-insurgency war, special operations, military and intelligence assistance</w:t>
      </w:r>
      <w:r>
        <w:rPr>
          <w:sz w:val="16"/>
        </w:rPr>
        <w:t xml:space="preserve"> to regimes battling our common enemies </w:t>
      </w:r>
      <w:r>
        <w:rPr>
          <w:rStyle w:val="StyleBoldUnderline"/>
        </w:rPr>
        <w:t>are examples of the methods that are just of military nature</w:t>
      </w:r>
      <w:r>
        <w:rPr>
          <w:sz w:val="16"/>
        </w:rPr>
        <w:t>.</w:t>
      </w:r>
      <w:r>
        <w:rPr>
          <w:sz w:val="12"/>
        </w:rPr>
        <w:t xml:space="preserve">¶ </w:t>
      </w:r>
      <w:r>
        <w:rPr>
          <w:rStyle w:val="StyleBoldUnderline"/>
          <w:highlight w:val="yellow"/>
        </w:rPr>
        <w:t>Drone warfare</w:t>
      </w:r>
      <w:r>
        <w:rPr>
          <w:rStyle w:val="StyleBoldUnderline"/>
        </w:rPr>
        <w:t xml:space="preserve"> today </w:t>
      </w:r>
      <w:r>
        <w:rPr>
          <w:rStyle w:val="StyleBoldUnderline"/>
          <w:highlight w:val="yellow"/>
        </w:rPr>
        <w:t>is integrated with a</w:t>
      </w:r>
      <w:r>
        <w:rPr>
          <w:sz w:val="16"/>
        </w:rPr>
        <w:t xml:space="preserve"> </w:t>
      </w:r>
      <w:r>
        <w:rPr>
          <w:rStyle w:val="StyleBoldUnderline"/>
          <w:bdr w:val="single" w:sz="4" w:space="0" w:color="auto" w:frame="1"/>
        </w:rPr>
        <w:t xml:space="preserve">much larger </w:t>
      </w:r>
      <w:r>
        <w:rPr>
          <w:rStyle w:val="StyleBoldUnderline"/>
          <w:highlight w:val="yellow"/>
          <w:bdr w:val="single" w:sz="4" w:space="0" w:color="auto" w:frame="1"/>
        </w:rPr>
        <w:t>strategic counterterrorism target</w:t>
      </w:r>
      <w:r>
        <w:rPr>
          <w:sz w:val="16"/>
        </w:rPr>
        <w:t xml:space="preserve"> -- </w:t>
      </w:r>
      <w:r>
        <w:rPr>
          <w:rStyle w:val="StyleBoldUnderline"/>
        </w:rPr>
        <w:t xml:space="preserve">one </w:t>
      </w:r>
      <w:r>
        <w:rPr>
          <w:rStyle w:val="StyleBoldUnderline"/>
          <w:highlight w:val="yellow"/>
        </w:rPr>
        <w:t>in which</w:t>
      </w:r>
      <w:r>
        <w:rPr>
          <w:sz w:val="16"/>
        </w:rPr>
        <w:t xml:space="preserve">, as in Afghanistan in the late 1990s, </w:t>
      </w:r>
      <w:r>
        <w:rPr>
          <w:rStyle w:val="StyleBoldUnderline"/>
          <w:highlight w:val="yellow"/>
        </w:rPr>
        <w:t>radical</w:t>
      </w:r>
      <w:r>
        <w:rPr>
          <w:rStyle w:val="StyleBoldUnderline"/>
        </w:rPr>
        <w:t xml:space="preserve"> Islamist </w:t>
      </w:r>
      <w:r>
        <w:rPr>
          <w:rStyle w:val="StyleBoldUnderline"/>
          <w:highlight w:val="yellow"/>
        </w:rPr>
        <w:t>groups seize governance</w:t>
      </w:r>
      <w:r>
        <w:rPr>
          <w:rStyle w:val="StyleBoldUnderline"/>
        </w:rPr>
        <w:t xml:space="preserve"> of whole populations and territories </w:t>
      </w:r>
      <w:r>
        <w:rPr>
          <w:rStyle w:val="StyleBoldUnderline"/>
          <w:highlight w:val="yellow"/>
        </w:rPr>
        <w:t>and provide</w:t>
      </w:r>
      <w:r>
        <w:rPr>
          <w:rStyle w:val="StyleBoldUnderline"/>
        </w:rPr>
        <w:t xml:space="preserve"> not only </w:t>
      </w:r>
      <w:r>
        <w:rPr>
          <w:rStyle w:val="StyleBoldUnderline"/>
          <w:highlight w:val="yellow"/>
        </w:rPr>
        <w:t>safe haven</w:t>
      </w:r>
      <w:r>
        <w:rPr>
          <w:rStyle w:val="StyleBoldUnderline"/>
        </w:rPr>
        <w:t xml:space="preserve">, but also an honored central role </w:t>
      </w:r>
      <w:r>
        <w:rPr>
          <w:rStyle w:val="StyleBoldUnderline"/>
          <w:highlight w:val="yellow"/>
        </w:rPr>
        <w:t>to transnational terrorist groups</w:t>
      </w:r>
      <w:r>
        <w:rPr>
          <w:sz w:val="16"/>
          <w:highlight w:val="yellow"/>
        </w:rPr>
        <w:t xml:space="preserve">. </w:t>
      </w:r>
      <w:r>
        <w:rPr>
          <w:rStyle w:val="StyleBoldUnderline"/>
          <w:highlight w:val="yellow"/>
        </w:rPr>
        <w:t>This is what</w:t>
      </w:r>
      <w:r>
        <w:rPr>
          <w:rStyle w:val="StyleBoldUnderline"/>
        </w:rPr>
        <w:t xml:space="preserve"> current conflicts in </w:t>
      </w:r>
      <w:r>
        <w:rPr>
          <w:rStyle w:val="StyleBoldUnderline"/>
          <w:highlight w:val="yellow"/>
        </w:rPr>
        <w:t>Yemen and Mali threaten</w:t>
      </w:r>
      <w:r>
        <w:rPr>
          <w:sz w:val="16"/>
        </w:rPr>
        <w:t xml:space="preserve">, in counterterrorism terms, </w:t>
      </w:r>
      <w:r>
        <w:rPr>
          <w:rStyle w:val="StyleBoldUnderline"/>
        </w:rPr>
        <w:t>and why the U</w:t>
      </w:r>
      <w:r>
        <w:rPr>
          <w:sz w:val="16"/>
        </w:rPr>
        <w:t xml:space="preserve">nited </w:t>
      </w:r>
      <w:r>
        <w:rPr>
          <w:rStyle w:val="StyleBoldUnderline"/>
        </w:rPr>
        <w:t>S</w:t>
      </w:r>
      <w:r>
        <w:rPr>
          <w:sz w:val="16"/>
        </w:rPr>
        <w:t xml:space="preserve">tates, along with France and even the UN, </w:t>
      </w:r>
      <w:r>
        <w:rPr>
          <w:rStyle w:val="StyleBoldUnderline"/>
        </w:rPr>
        <w:t xml:space="preserve">has moved to intervene militarily. </w:t>
      </w:r>
      <w:r>
        <w:rPr>
          <w:rStyle w:val="StyleBoldUnderline"/>
          <w:highlight w:val="yellow"/>
        </w:rPr>
        <w:t>Drone warfare</w:t>
      </w:r>
      <w:r>
        <w:rPr>
          <w:sz w:val="16"/>
        </w:rPr>
        <w:t xml:space="preserve"> is just one element of overall strategy, but it </w:t>
      </w:r>
      <w:r>
        <w:rPr>
          <w:rStyle w:val="StyleBoldUnderline"/>
          <w:highlight w:val="yellow"/>
          <w:bdr w:val="single" w:sz="4" w:space="0" w:color="auto" w:frame="1"/>
        </w:rPr>
        <w:t>has a clear utility</w:t>
      </w:r>
      <w:r>
        <w:rPr>
          <w:rStyle w:val="StyleBoldUnderline"/>
          <w:bdr w:val="single" w:sz="4" w:space="0" w:color="auto" w:frame="1"/>
        </w:rPr>
        <w:t xml:space="preserve"> in </w:t>
      </w:r>
      <w:r>
        <w:rPr>
          <w:rStyle w:val="StyleBoldUnderline"/>
          <w:highlight w:val="yellow"/>
          <w:bdr w:val="single" w:sz="4" w:space="0" w:color="auto" w:frame="1"/>
        </w:rPr>
        <w:t>disrupting terrorist leadership</w:t>
      </w:r>
      <w:r>
        <w:rPr>
          <w:sz w:val="16"/>
          <w:highlight w:val="yellow"/>
        </w:rPr>
        <w:t xml:space="preserve">. </w:t>
      </w:r>
      <w:r>
        <w:rPr>
          <w:rStyle w:val="StyleBoldUnderline"/>
          <w:highlight w:val="yellow"/>
        </w:rPr>
        <w:t>It makes</w:t>
      </w:r>
      <w:r>
        <w:rPr>
          <w:rStyle w:val="StyleBoldUnderline"/>
        </w:rPr>
        <w:t xml:space="preserve"> the planning and </w:t>
      </w:r>
      <w:r>
        <w:rPr>
          <w:rStyle w:val="StyleBoldUnderline"/>
          <w:highlight w:val="yellow"/>
        </w:rPr>
        <w:t>execution of complex plots difficult</w:t>
      </w:r>
      <w:r>
        <w:rPr>
          <w:sz w:val="16"/>
        </w:rPr>
        <w:t xml:space="preserve"> if only because it is hard to plan for years down the road if you have some reason to think you will be struck down by a drone but have no idea when. </w:t>
      </w:r>
      <w:r>
        <w:rPr>
          <w:rStyle w:val="StyleBoldUnderline"/>
        </w:rPr>
        <w:t xml:space="preserve">The </w:t>
      </w:r>
      <w:r>
        <w:rPr>
          <w:rStyle w:val="StyleBoldUnderline"/>
          <w:highlight w:val="yellow"/>
        </w:rPr>
        <w:t>unpredictability</w:t>
      </w:r>
      <w:r>
        <w:rPr>
          <w:rStyle w:val="StyleBoldUnderline"/>
        </w:rPr>
        <w:t xml:space="preserve"> and terrifying anticipation </w:t>
      </w:r>
      <w:r>
        <w:rPr>
          <w:rStyle w:val="StyleBoldUnderline"/>
          <w:highlight w:val="yellow"/>
        </w:rPr>
        <w:t>of sudden attack</w:t>
      </w:r>
      <w:r>
        <w:rPr>
          <w:sz w:val="16"/>
        </w:rPr>
        <w:t xml:space="preserve">, </w:t>
      </w:r>
      <w:r>
        <w:rPr>
          <w:rStyle w:val="StyleBoldUnderline"/>
        </w:rPr>
        <w:t>which terrorists have acknowledged in communications,</w:t>
      </w:r>
      <w:r>
        <w:rPr>
          <w:sz w:val="16"/>
        </w:rPr>
        <w:t xml:space="preserve"> </w:t>
      </w:r>
      <w:r>
        <w:rPr>
          <w:rStyle w:val="StyleBoldUnderline"/>
          <w:highlight w:val="yellow"/>
        </w:rPr>
        <w:t>have a</w:t>
      </w:r>
      <w:r>
        <w:rPr>
          <w:sz w:val="16"/>
          <w:highlight w:val="yellow"/>
        </w:rPr>
        <w:t xml:space="preserve"> </w:t>
      </w:r>
      <w:r>
        <w:rPr>
          <w:rStyle w:val="StyleBoldUnderline"/>
          <w:highlight w:val="yellow"/>
          <w:bdr w:val="single" w:sz="4" w:space="0" w:color="auto" w:frame="1"/>
        </w:rPr>
        <w:t>significant impact on</w:t>
      </w:r>
      <w:r>
        <w:rPr>
          <w:rStyle w:val="StyleBoldUnderline"/>
          <w:bdr w:val="single" w:sz="4" w:space="0" w:color="auto" w:frame="1"/>
        </w:rPr>
        <w:t xml:space="preserve"> planning and </w:t>
      </w:r>
      <w:r>
        <w:rPr>
          <w:rStyle w:val="StyleBoldUnderline"/>
          <w:highlight w:val="yellow"/>
          <w:bdr w:val="single" w:sz="4" w:space="0" w:color="auto" w:frame="1"/>
        </w:rPr>
        <w:t>organizational effectiveness</w:t>
      </w:r>
      <w:r>
        <w:rPr>
          <w:sz w:val="16"/>
        </w:rPr>
        <w:t>.</w:t>
      </w:r>
    </w:p>
    <w:p w:rsidR="000A7987" w:rsidRPr="003C30F6" w:rsidRDefault="000A7987" w:rsidP="003C30F6">
      <w:pPr>
        <w:pStyle w:val="Heading4"/>
      </w:pPr>
      <w:r w:rsidRPr="003C30F6">
        <w:t>Extinction</w:t>
      </w:r>
    </w:p>
    <w:p w:rsidR="000A7987" w:rsidRDefault="000A7987" w:rsidP="000A7987">
      <w:pPr>
        <w:rPr>
          <w:b/>
          <w:sz w:val="24"/>
          <w:u w:val="single"/>
        </w:rPr>
      </w:pPr>
      <w:r>
        <w:rPr>
          <w:rStyle w:val="Heading3Char"/>
        </w:rPr>
        <w:t>Hellman 8</w:t>
      </w:r>
      <w:r>
        <w:t xml:space="preserve"> (Martin E. Hellman, emeritus prof of engineering @ Stanford, “Risk Analysis of Nuclear Deterrence” SPRING 2008 THE BENT OF TAU BETA PI, </w:t>
      </w:r>
      <w:hyperlink r:id="rId15" w:history="1">
        <w:r>
          <w:rPr>
            <w:rStyle w:val="Hyperlink"/>
          </w:rPr>
          <w:t>http://www.nuclearrisk.org/paper.pdf</w:t>
        </w:r>
      </w:hyperlink>
      <w:r>
        <w:t>)</w:t>
      </w:r>
    </w:p>
    <w:p w:rsidR="000A7987" w:rsidRPr="003C30F6" w:rsidRDefault="000A7987" w:rsidP="000A7987">
      <w:pPr>
        <w:rPr>
          <w:sz w:val="16"/>
        </w:rPr>
      </w:pPr>
      <w:r>
        <w:rPr>
          <w:u w:val="single"/>
        </w:rPr>
        <w:t xml:space="preserve">The threat of </w:t>
      </w:r>
      <w:r>
        <w:rPr>
          <w:highlight w:val="yellow"/>
          <w:u w:val="single"/>
        </w:rPr>
        <w:t>nuclear terrorism</w:t>
      </w:r>
      <w:r>
        <w:rPr>
          <w:u w:val="single"/>
        </w:rPr>
        <w:t xml:space="preserve"> looms</w:t>
      </w:r>
      <w:r>
        <w:rPr>
          <w:sz w:val="16"/>
        </w:rPr>
        <w:t xml:space="preserve"> much larger in the public’s mind than the threat of a full-scale nuclear war, yet this article focuses primarily on the latter. An explanation is therefore in order before proceeding. </w:t>
      </w:r>
      <w:r>
        <w:rPr>
          <w:u w:val="single"/>
        </w:rPr>
        <w:t xml:space="preserve">A terrorist attack involving a nuclear weapon </w:t>
      </w:r>
      <w:r>
        <w:rPr>
          <w:highlight w:val="yellow"/>
          <w:u w:val="single"/>
        </w:rPr>
        <w:t xml:space="preserve">would be a </w:t>
      </w:r>
      <w:r>
        <w:rPr>
          <w:rStyle w:val="Emphasis"/>
          <w:highlight w:val="yellow"/>
        </w:rPr>
        <w:t>catastrophe</w:t>
      </w:r>
      <w:r>
        <w:rPr>
          <w:highlight w:val="yellow"/>
          <w:u w:val="single"/>
        </w:rPr>
        <w:t xml:space="preserve"> of immense proportions</w:t>
      </w:r>
      <w:r>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Pr>
          <w:highlight w:val="yellow"/>
          <w:u w:val="single"/>
        </w:rPr>
        <w:t>The likelihood of such an attack is</w:t>
      </w:r>
      <w:r>
        <w:rPr>
          <w:u w:val="single"/>
        </w:rPr>
        <w:t xml:space="preserve"> also </w:t>
      </w:r>
      <w:r>
        <w:rPr>
          <w:rStyle w:val="Emphasis"/>
          <w:highlight w:val="yellow"/>
        </w:rPr>
        <w:t>significant</w:t>
      </w:r>
      <w:r>
        <w:rPr>
          <w:sz w:val="16"/>
        </w:rPr>
        <w:t xml:space="preserve">. Former Secretary of Defense William </w:t>
      </w:r>
      <w:r>
        <w:rPr>
          <w:u w:val="single"/>
        </w:rPr>
        <w:t>Perry</w:t>
      </w:r>
      <w:r>
        <w:rPr>
          <w:sz w:val="16"/>
        </w:rPr>
        <w:t xml:space="preserve"> has </w:t>
      </w:r>
      <w:r>
        <w:rPr>
          <w:u w:val="single"/>
        </w:rPr>
        <w:t>estimated the chance of a nuclear terrorist incident</w:t>
      </w:r>
      <w:r>
        <w:rPr>
          <w:sz w:val="16"/>
        </w:rPr>
        <w:t xml:space="preserve"> within the next decade </w:t>
      </w:r>
      <w:r>
        <w:rPr>
          <w:u w:val="single"/>
        </w:rPr>
        <w:t>to be roughly 50 percent</w:t>
      </w:r>
      <w:r>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Pr>
          <w:u w:val="single"/>
        </w:rPr>
        <w:t xml:space="preserve">In a survey of </w:t>
      </w:r>
      <w:r>
        <w:rPr>
          <w:highlight w:val="yellow"/>
          <w:u w:val="single"/>
        </w:rPr>
        <w:t>85 national security experts</w:t>
      </w:r>
      <w:r>
        <w:rPr>
          <w:u w:val="single"/>
        </w:rPr>
        <w:t xml:space="preserve">, Senator Richard Lugar </w:t>
      </w:r>
      <w:r>
        <w:rPr>
          <w:highlight w:val="yellow"/>
          <w:u w:val="single"/>
        </w:rPr>
        <w:t>found</w:t>
      </w:r>
      <w:r>
        <w:rPr>
          <w:u w:val="single"/>
        </w:rPr>
        <w:t xml:space="preserve"> </w:t>
      </w:r>
      <w:r>
        <w:rPr>
          <w:sz w:val="16"/>
        </w:rPr>
        <w:t>a median estimate of 20 percent for the “probability of</w:t>
      </w:r>
      <w:r>
        <w:rPr>
          <w:u w:val="single"/>
        </w:rPr>
        <w:t xml:space="preserve"> </w:t>
      </w:r>
      <w:r>
        <w:rPr>
          <w:highlight w:val="yellow"/>
          <w:u w:val="single"/>
        </w:rPr>
        <w:t>an attack involving a nuclear explosion occurring</w:t>
      </w:r>
      <w:r>
        <w:rPr>
          <w:u w:val="single"/>
        </w:rPr>
        <w:t xml:space="preserve"> somewhere in the world </w:t>
      </w:r>
      <w:r>
        <w:rPr>
          <w:highlight w:val="yellow"/>
          <w:u w:val="single"/>
        </w:rPr>
        <w:t>in the next 10 years</w:t>
      </w:r>
      <w:r>
        <w:rPr>
          <w:u w:val="single"/>
        </w:rPr>
        <w:t xml:space="preserve">,” with 79 percent of the respondents believing “it more likely to be carried out by terrorists” than by a government </w:t>
      </w:r>
      <w:r>
        <w:rPr>
          <w:sz w:val="16"/>
        </w:rPr>
        <w:t xml:space="preserve">[Lugar 2005, pp. 14-15].   I support increased efforts to reduce the threat of nuclear  terrorism, but that is not inconsistent with the approach of  this article. Because </w:t>
      </w:r>
      <w:r>
        <w:rPr>
          <w:highlight w:val="yellow"/>
          <w:u w:val="single"/>
        </w:rPr>
        <w:t>terrorism is</w:t>
      </w:r>
      <w:r>
        <w:rPr>
          <w:sz w:val="16"/>
        </w:rPr>
        <w:t xml:space="preserve"> one of </w:t>
      </w:r>
      <w:r>
        <w:rPr>
          <w:highlight w:val="yellow"/>
          <w:u w:val="single"/>
        </w:rPr>
        <w:t>the</w:t>
      </w:r>
      <w:r>
        <w:rPr>
          <w:sz w:val="16"/>
        </w:rPr>
        <w:t xml:space="preserve"> potential </w:t>
      </w:r>
      <w:r>
        <w:rPr>
          <w:u w:val="single"/>
        </w:rPr>
        <w:t xml:space="preserve">trigger </w:t>
      </w:r>
      <w:r>
        <w:rPr>
          <w:highlight w:val="yellow"/>
          <w:u w:val="single"/>
        </w:rPr>
        <w:t>mechanism</w:t>
      </w:r>
      <w:r>
        <w:rPr>
          <w:sz w:val="16"/>
        </w:rPr>
        <w:t xml:space="preserve">s </w:t>
      </w:r>
      <w:r>
        <w:rPr>
          <w:highlight w:val="yellow"/>
          <w:u w:val="single"/>
        </w:rPr>
        <w:t>for</w:t>
      </w:r>
      <w:r>
        <w:rPr>
          <w:u w:val="single"/>
        </w:rPr>
        <w:t xml:space="preserve"> a </w:t>
      </w:r>
      <w:r>
        <w:rPr>
          <w:rStyle w:val="Emphasis"/>
          <w:highlight w:val="yellow"/>
        </w:rPr>
        <w:t>full-scale nuclear war</w:t>
      </w:r>
      <w:r>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Pr>
          <w:bCs/>
          <w:u w:val="single"/>
        </w:rPr>
        <w:t>society’s almost total neglect of the  threat of full-scale nuclear war makes studying that risk all  the more important</w:t>
      </w:r>
      <w:r>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t>
      </w:r>
      <w:r>
        <w:rPr>
          <w:sz w:val="16"/>
        </w:rPr>
        <w:lastRenderedPageBreak/>
        <w:t xml:space="preserve">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Pr>
          <w:bCs/>
          <w:u w:val="single"/>
        </w:rPr>
        <w:t>No longer does it possess even the chance of the winner of a  duel. It contains now only the germs of double suicide</w:t>
      </w:r>
      <w:r>
        <w:rPr>
          <w:sz w:val="16"/>
        </w:rPr>
        <w:t xml:space="preserve">.”  Former Secretary of Defense Robert McNamara ex-  pressed a similar view: “If deterrence fails and conflict  develops, the present U.S. and NATO strategy carries with  it a high risk that </w:t>
      </w:r>
      <w:r>
        <w:rPr>
          <w:u w:val="single"/>
        </w:rPr>
        <w:t xml:space="preserve">Western </w:t>
      </w:r>
      <w:r>
        <w:rPr>
          <w:rStyle w:val="Emphasis"/>
          <w:highlight w:val="yellow"/>
        </w:rPr>
        <w:t>civilization will be destroyed</w:t>
      </w:r>
      <w:r>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Pr>
          <w:u w:val="single"/>
        </w:rPr>
        <w:t>The resulting deaths would be far beyond any  precedent</w:t>
      </w:r>
      <w:r>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Pr>
          <w:highlight w:val="yellow"/>
          <w:u w:val="single"/>
        </w:rPr>
        <w:t>nuclear explosions</w:t>
      </w:r>
      <w:r>
        <w:rPr>
          <w:sz w:val="16"/>
        </w:rPr>
        <w:t xml:space="preserve"> and their resultant fire-  storms </w:t>
      </w:r>
      <w:r>
        <w:rPr>
          <w:highlight w:val="yellow"/>
          <w:u w:val="single"/>
        </w:rPr>
        <w:t>could usher in</w:t>
      </w:r>
      <w:r>
        <w:rPr>
          <w:u w:val="single"/>
        </w:rPr>
        <w:t xml:space="preserve"> a </w:t>
      </w:r>
      <w:r>
        <w:rPr>
          <w:highlight w:val="yellow"/>
          <w:u w:val="single"/>
        </w:rPr>
        <w:t>nuclear winter that</w:t>
      </w:r>
      <w:r>
        <w:rPr>
          <w:u w:val="single"/>
        </w:rPr>
        <w:t xml:space="preserve"> might </w:t>
      </w:r>
      <w:r>
        <w:rPr>
          <w:rStyle w:val="Emphasis"/>
          <w:highlight w:val="yellow"/>
        </w:rPr>
        <w:t>erase  homo sapiens</w:t>
      </w:r>
      <w:r>
        <w:rPr>
          <w:highlight w:val="yellow"/>
          <w:u w:val="single"/>
        </w:rPr>
        <w:t xml:space="preserve"> from</w:t>
      </w:r>
      <w:r>
        <w:rPr>
          <w:u w:val="single"/>
        </w:rPr>
        <w:t xml:space="preserve"> the face of the </w:t>
      </w:r>
      <w:r>
        <w:rPr>
          <w:highlight w:val="yellow"/>
          <w:u w:val="single"/>
        </w:rPr>
        <w:t>earth</w:t>
      </w:r>
      <w:r>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Pr>
          <w:u w:val="single"/>
        </w:rPr>
        <w:t xml:space="preserve">even a </w:t>
      </w:r>
      <w:r>
        <w:rPr>
          <w:highlight w:val="yellow"/>
          <w:u w:val="single"/>
        </w:rPr>
        <w:t>limited nuclear exchange</w:t>
      </w:r>
      <w:r>
        <w:rPr>
          <w:sz w:val="16"/>
        </w:rPr>
        <w:t xml:space="preserve">  or one between newer nuclear-weapon states, such as India  and Pakistan, </w:t>
      </w:r>
      <w:r>
        <w:rPr>
          <w:highlight w:val="yellow"/>
          <w:u w:val="single"/>
        </w:rPr>
        <w:t>could have devastating</w:t>
      </w:r>
      <w:r>
        <w:rPr>
          <w:u w:val="single"/>
        </w:rPr>
        <w:t xml:space="preserve"> long-lasting </w:t>
      </w:r>
      <w:r>
        <w:rPr>
          <w:highlight w:val="yellow"/>
          <w:u w:val="single"/>
        </w:rPr>
        <w:t>climatic  consequences</w:t>
      </w:r>
      <w:r>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Pr>
          <w:highlight w:val="yellow"/>
          <w:u w:val="single"/>
        </w:rPr>
        <w:t>preventing World War III is a necessity</w:t>
      </w:r>
      <w:r>
        <w:rPr>
          <w:u w:val="single"/>
        </w:rPr>
        <w:t>—not an option</w:t>
      </w:r>
      <w:r>
        <w:rPr>
          <w:sz w:val="16"/>
        </w:rPr>
        <w:t xml:space="preserve">. </w:t>
      </w:r>
    </w:p>
    <w:p w:rsidR="000A7987" w:rsidRPr="003C30F6" w:rsidRDefault="003C30F6" w:rsidP="003C30F6">
      <w:pPr>
        <w:pStyle w:val="Heading3"/>
      </w:pPr>
      <w:r w:rsidRPr="003C30F6">
        <w:lastRenderedPageBreak/>
        <w:t xml:space="preserve">1NC – DA </w:t>
      </w:r>
    </w:p>
    <w:p w:rsidR="000A7987" w:rsidRPr="003C30F6" w:rsidRDefault="000A7987" w:rsidP="003C30F6">
      <w:pPr>
        <w:pStyle w:val="Heading4"/>
      </w:pPr>
      <w:r w:rsidRPr="003C30F6">
        <w:t xml:space="preserve">Judicial review of war powers erodes the State Secrets Privilege </w:t>
      </w:r>
    </w:p>
    <w:p w:rsidR="000A7987" w:rsidRDefault="000A7987" w:rsidP="000A7987">
      <w:r>
        <w:rPr>
          <w:rStyle w:val="StyleStyleBold12pt"/>
        </w:rPr>
        <w:t>Kadidal 7</w:t>
      </w:r>
      <w:r>
        <w:t xml:space="preserve"> (Shayana – Center for Constitutional Rights, New York City; J.D., Yale 1994, “DOES CONGRESS HAVE THE POWER TO LIMIT THE PRESIDENT'S CONDUCT OF DETENTIONS, INTERROGATIONS AND SURVEILLANCE IN THE CONTEXT OF WAR?”, 2007, 11 N.Y. City L. Rev. 23, lexis)</w:t>
      </w:r>
    </w:p>
    <w:p w:rsidR="000A7987" w:rsidRDefault="000A7987" w:rsidP="000A7987">
      <w:pPr>
        <w:rPr>
          <w:sz w:val="16"/>
        </w:rPr>
      </w:pPr>
      <w:r>
        <w:rPr>
          <w:sz w:val="16"/>
        </w:rPr>
        <w:t xml:space="preserve">As to the AUMF, this meta-defense runs as follows: In both our case and the ACLU's similar case, </w:t>
      </w:r>
      <w:r>
        <w:rPr>
          <w:rStyle w:val="StyleBoldUnderline"/>
          <w:highlight w:val="yellow"/>
        </w:rPr>
        <w:t>the government</w:t>
      </w:r>
      <w:r>
        <w:rPr>
          <w:rStyle w:val="StyleBoldUnderline"/>
        </w:rPr>
        <w:t xml:space="preserve"> claims that it </w:t>
      </w:r>
      <w:r>
        <w:rPr>
          <w:rStyle w:val="StyleBoldUnderline"/>
          <w:highlight w:val="yellow"/>
        </w:rPr>
        <w:t xml:space="preserve">could explain how the program fits </w:t>
      </w:r>
      <w:r>
        <w:rPr>
          <w:rStyle w:val="StyleBoldUnderline"/>
        </w:rPr>
        <w:t>into what Congress authorized</w:t>
      </w:r>
      <w:r>
        <w:rPr>
          <w:sz w:val="16"/>
        </w:rPr>
        <w:t xml:space="preserve"> in the AUMF--namely, the "use [of] all necessary and appropriate force against those nations, organizations, or persons he determines planned, authorized, committed, or aided the terrorist [*58] attacks that occurred on September 11, 2001" n127 and those who harbored them--</w:t>
      </w:r>
      <w:r>
        <w:rPr>
          <w:rStyle w:val="StyleBoldUnderline"/>
          <w:highlight w:val="yellow"/>
        </w:rPr>
        <w:t>but to do so it would have to explain to the court how the Program works</w:t>
      </w:r>
      <w:r>
        <w:rPr>
          <w:sz w:val="16"/>
        </w:rPr>
        <w:t xml:space="preserve">, particularly who it was targeting and what kinds of communications it was intercepting. </w:t>
      </w:r>
      <w:r>
        <w:rPr>
          <w:rStyle w:val="StyleBoldUnderline"/>
          <w:highlight w:val="yellow"/>
        </w:rPr>
        <w:t>The sensitivity of that</w:t>
      </w:r>
      <w:r>
        <w:rPr>
          <w:rStyle w:val="StyleBoldUnderline"/>
        </w:rPr>
        <w:t xml:space="preserve"> information about how the Program works in practice </w:t>
      </w:r>
      <w:r>
        <w:rPr>
          <w:rStyle w:val="StyleBoldUnderline"/>
          <w:highlight w:val="yellow"/>
        </w:rPr>
        <w:t xml:space="preserve">means that it </w:t>
      </w:r>
      <w:r>
        <w:rPr>
          <w:rStyle w:val="Emphasis"/>
          <w:highlight w:val="yellow"/>
        </w:rPr>
        <w:t>cannot do that</w:t>
      </w:r>
      <w:r>
        <w:rPr>
          <w:sz w:val="16"/>
        </w:rPr>
        <w:t>, even ex parte in camera. Thus, the government argues</w:t>
      </w:r>
      <w:r>
        <w:rPr>
          <w:sz w:val="16"/>
          <w:highlight w:val="yellow"/>
        </w:rPr>
        <w:t xml:space="preserve">, </w:t>
      </w:r>
      <w:r>
        <w:rPr>
          <w:rStyle w:val="StyleBoldUnderline"/>
        </w:rPr>
        <w:t xml:space="preserve">the </w:t>
      </w:r>
      <w:r>
        <w:rPr>
          <w:rStyle w:val="Emphasis"/>
          <w:highlight w:val="yellow"/>
        </w:rPr>
        <w:t xml:space="preserve">State Secrets </w:t>
      </w:r>
      <w:r>
        <w:rPr>
          <w:rStyle w:val="Emphasis"/>
        </w:rPr>
        <w:t>Privilege</w:t>
      </w:r>
      <w:r>
        <w:rPr>
          <w:rStyle w:val="StyleBoldUnderline"/>
        </w:rPr>
        <w:t xml:space="preserve"> </w:t>
      </w:r>
      <w:r>
        <w:rPr>
          <w:rStyle w:val="StyleBoldUnderline"/>
          <w:highlight w:val="yellow"/>
        </w:rPr>
        <w:t>forecloses</w:t>
      </w:r>
      <w:r>
        <w:rPr>
          <w:rStyle w:val="StyleBoldUnderline"/>
        </w:rPr>
        <w:t xml:space="preserve"> </w:t>
      </w:r>
      <w:r>
        <w:rPr>
          <w:rStyle w:val="StyleBoldUnderline"/>
          <w:highlight w:val="yellow"/>
        </w:rPr>
        <w:t xml:space="preserve">the ability to </w:t>
      </w:r>
      <w:r>
        <w:rPr>
          <w:rStyle w:val="Emphasis"/>
          <w:highlight w:val="yellow"/>
        </w:rPr>
        <w:t>litigate these questions</w:t>
      </w:r>
      <w:r>
        <w:rPr>
          <w:sz w:val="16"/>
        </w:rPr>
        <w:t xml:space="preserve">. n128 As to the FISA-is-unconstitutional defense, the meta-defense argues that </w:t>
      </w:r>
      <w:r>
        <w:rPr>
          <w:rStyle w:val="StyleBoldUnderline"/>
          <w:highlight w:val="yellow"/>
        </w:rPr>
        <w:t>for the government to explain</w:t>
      </w:r>
      <w:r>
        <w:rPr>
          <w:rStyle w:val="StyleBoldUnderline"/>
        </w:rPr>
        <w:t xml:space="preserve"> to the court</w:t>
      </w:r>
      <w:r>
        <w:rPr>
          <w:sz w:val="16"/>
        </w:rPr>
        <w:t xml:space="preserve"> </w:t>
      </w:r>
      <w:r>
        <w:rPr>
          <w:rStyle w:val="StyleBoldUnderline"/>
        </w:rPr>
        <w:t xml:space="preserve">how </w:t>
      </w:r>
      <w:r>
        <w:rPr>
          <w:rStyle w:val="StyleBoldUnderline"/>
          <w:highlight w:val="yellow"/>
        </w:rPr>
        <w:t xml:space="preserve">the Program fits into the core of the President's </w:t>
      </w:r>
      <w:r>
        <w:rPr>
          <w:rStyle w:val="Emphasis"/>
        </w:rPr>
        <w:t>inherent power</w:t>
      </w:r>
      <w:r>
        <w:rPr>
          <w:rStyle w:val="StyleBoldUnderline"/>
        </w:rPr>
        <w:t xml:space="preserve"> to defend the nation</w:t>
      </w:r>
      <w:r>
        <w:rPr>
          <w:sz w:val="16"/>
        </w:rPr>
        <w:t>--</w:t>
      </w:r>
      <w:r>
        <w:rPr>
          <w:rStyle w:val="StyleBoldUnderline"/>
        </w:rPr>
        <w:t>that</w:t>
      </w:r>
      <w:r>
        <w:rPr>
          <w:sz w:val="16"/>
        </w:rPr>
        <w:t xml:space="preserve"> (limited) core aspect of the </w:t>
      </w:r>
      <w:r>
        <w:rPr>
          <w:rStyle w:val="Emphasis"/>
          <w:highlight w:val="yellow"/>
        </w:rPr>
        <w:t>war power</w:t>
      </w:r>
      <w:r>
        <w:rPr>
          <w:sz w:val="16"/>
          <w:highlight w:val="yellow"/>
        </w:rPr>
        <w:t xml:space="preserve"> </w:t>
      </w:r>
      <w:r>
        <w:rPr>
          <w:rStyle w:val="StyleBoldUnderline"/>
          <w:highlight w:val="yellow"/>
        </w:rPr>
        <w:t xml:space="preserve">that is so </w:t>
      </w:r>
      <w:r>
        <w:rPr>
          <w:rStyle w:val="StyleBoldUnderline"/>
        </w:rPr>
        <w:t xml:space="preserve">fundamentally </w:t>
      </w:r>
      <w:r>
        <w:rPr>
          <w:rStyle w:val="StyleBoldUnderline"/>
          <w:highlight w:val="yellow"/>
        </w:rPr>
        <w:t>executive</w:t>
      </w:r>
      <w:r>
        <w:rPr>
          <w:sz w:val="16"/>
          <w:highlight w:val="yellow"/>
        </w:rPr>
        <w:t xml:space="preserve"> </w:t>
      </w:r>
      <w:r>
        <w:rPr>
          <w:rStyle w:val="StyleBoldUnderline"/>
          <w:highlight w:val="yellow"/>
        </w:rPr>
        <w:t xml:space="preserve">as to be </w:t>
      </w:r>
      <w:r>
        <w:rPr>
          <w:rStyle w:val="Emphasis"/>
          <w:highlight w:val="yellow"/>
        </w:rPr>
        <w:t>immune to regulation</w:t>
      </w:r>
      <w:r>
        <w:rPr>
          <w:rStyle w:val="StyleBoldUnderline"/>
          <w:highlight w:val="yellow"/>
        </w:rPr>
        <w:t xml:space="preserve"> from Congress</w:t>
      </w:r>
      <w:r>
        <w:rPr>
          <w:sz w:val="16"/>
          <w:highlight w:val="yellow"/>
        </w:rPr>
        <w:t>--</w:t>
      </w:r>
      <w:r>
        <w:rPr>
          <w:rStyle w:val="StyleBoldUnderline"/>
          <w:highlight w:val="yellow"/>
        </w:rPr>
        <w:t xml:space="preserve">would require </w:t>
      </w:r>
      <w:r>
        <w:rPr>
          <w:rStyle w:val="Emphasis"/>
          <w:highlight w:val="yellow"/>
        </w:rPr>
        <w:t>disclosing state secrets</w:t>
      </w:r>
      <w:r>
        <w:rPr>
          <w:sz w:val="16"/>
        </w:rPr>
        <w:t xml:space="preserve"> to the court. Since FISA might be unconstitutional to the extent that it restricts such a hypothetical core, unregulable part of the executive war power, the court cannot rely on FISA in enjoining the President from carrying out such surveillance:</w:t>
      </w:r>
    </w:p>
    <w:p w:rsidR="000A7987" w:rsidRPr="003C30F6" w:rsidRDefault="000A7987" w:rsidP="003C30F6">
      <w:pPr>
        <w:pStyle w:val="Heading4"/>
      </w:pPr>
      <w:r w:rsidRPr="003C30F6">
        <w:t>Drone oversight requires circumventing the doctrine – allows lawsuits and releases military secrets</w:t>
      </w:r>
    </w:p>
    <w:p w:rsidR="000A7987" w:rsidRDefault="000A7987" w:rsidP="000A7987">
      <w:r>
        <w:rPr>
          <w:rStyle w:val="StyleStyleBold12pt"/>
        </w:rPr>
        <w:t>Rosen 11</w:t>
      </w:r>
      <w:r>
        <w:t xml:space="preserve"> (Richard D. – Professor of Law and Director, Center for Military Law and Policy, Texas Tech University School of Law, “PART III: ARTICLE: DRONES AND THE U.S. COURTS”, 2011, 37 Wm. Mitchell L. Rev. 5280, lexis)</w:t>
      </w:r>
    </w:p>
    <w:p w:rsidR="000A7987" w:rsidRDefault="000A7987" w:rsidP="000A7987">
      <w:pPr>
        <w:rPr>
          <w:sz w:val="16"/>
        </w:rPr>
      </w:pPr>
      <w:r>
        <w:rPr>
          <w:sz w:val="16"/>
        </w:rPr>
        <w:t xml:space="preserve">V. </w:t>
      </w:r>
      <w:r>
        <w:rPr>
          <w:rStyle w:val="Emphasis"/>
          <w:highlight w:val="yellow"/>
        </w:rPr>
        <w:t>State Secrets</w:t>
      </w:r>
      <w:r>
        <w:rPr>
          <w:sz w:val="16"/>
          <w:highlight w:val="yellow"/>
        </w:rPr>
        <w:t xml:space="preserve">: </w:t>
      </w:r>
      <w:r>
        <w:rPr>
          <w:rStyle w:val="StyleBoldUnderline"/>
          <w:highlight w:val="yellow"/>
        </w:rPr>
        <w:t xml:space="preserve">The </w:t>
      </w:r>
      <w:r>
        <w:rPr>
          <w:rStyle w:val="Emphasis"/>
          <w:highlight w:val="yellow"/>
        </w:rPr>
        <w:t>Death Knell</w:t>
      </w:r>
      <w:r>
        <w:rPr>
          <w:rStyle w:val="StyleBoldUnderline"/>
          <w:highlight w:val="yellow"/>
        </w:rPr>
        <w:t xml:space="preserve"> of Drone Cases</w:t>
      </w:r>
      <w:r>
        <w:rPr>
          <w:rStyle w:val="StyleBoldUnderline"/>
        </w:rPr>
        <w:t xml:space="preserve"> Assuming a complaint survives the jurisdictional, justiciability, immunity, and </w:t>
      </w:r>
      <w:r>
        <w:rPr>
          <w:rStyle w:val="StyleBoldUnderline"/>
          <w:highlight w:val="yellow"/>
        </w:rPr>
        <w:t xml:space="preserve">other hurdles to </w:t>
      </w:r>
      <w:r>
        <w:rPr>
          <w:rStyle w:val="Emphasis"/>
          <w:highlight w:val="yellow"/>
        </w:rPr>
        <w:t>lawsuits challenging U.S. drone policy</w:t>
      </w:r>
      <w:r>
        <w:rPr>
          <w:sz w:val="16"/>
          <w:highlight w:val="yellow"/>
        </w:rPr>
        <w:t xml:space="preserve">, </w:t>
      </w:r>
      <w:r>
        <w:rPr>
          <w:rStyle w:val="StyleBoldUnderline"/>
          <w:highlight w:val="yellow"/>
        </w:rPr>
        <w:t xml:space="preserve">the </w:t>
      </w:r>
      <w:r>
        <w:rPr>
          <w:rStyle w:val="Emphasis"/>
          <w:highlight w:val="yellow"/>
        </w:rPr>
        <w:t>state secrets doctrine</w:t>
      </w:r>
      <w:r>
        <w:rPr>
          <w:rStyle w:val="StyleBoldUnderline"/>
          <w:highlight w:val="yellow"/>
        </w:rPr>
        <w:t xml:space="preserve"> </w:t>
      </w:r>
      <w:r>
        <w:rPr>
          <w:rStyle w:val="StyleBoldUnderline"/>
        </w:rPr>
        <w:t xml:space="preserve">is likely to </w:t>
      </w:r>
      <w:r>
        <w:rPr>
          <w:rStyle w:val="StyleBoldUnderline"/>
          <w:highlight w:val="yellow"/>
        </w:rPr>
        <w:t xml:space="preserve">bring the suit to a </w:t>
      </w:r>
      <w:r>
        <w:rPr>
          <w:rStyle w:val="Emphasis"/>
          <w:highlight w:val="yellow"/>
        </w:rPr>
        <w:t>quick end</w:t>
      </w:r>
      <w:r>
        <w:rPr>
          <w:sz w:val="16"/>
        </w:rPr>
        <w:t xml:space="preserve">. n93 </w:t>
      </w:r>
      <w:r>
        <w:rPr>
          <w:rStyle w:val="StyleBoldUnderline"/>
        </w:rPr>
        <w:t xml:space="preserve">Under the doctrine, </w:t>
      </w:r>
      <w:r>
        <w:rPr>
          <w:rStyle w:val="StyleBoldUnderline"/>
          <w:highlight w:val="yellow"/>
        </w:rPr>
        <w:t xml:space="preserve">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may prevent the disclosure of information</w:t>
      </w:r>
      <w:r>
        <w:rPr>
          <w:sz w:val="16"/>
        </w:rPr>
        <w:t xml:space="preserve"> in judicial proceedings </w:t>
      </w:r>
      <w:r>
        <w:rPr>
          <w:rStyle w:val="StyleBoldUnderline"/>
        </w:rPr>
        <w:t>if there is a reasonable danger of revealing military or state secrets</w:t>
      </w:r>
      <w:r>
        <w:rPr>
          <w:sz w:val="16"/>
        </w:rPr>
        <w:t xml:space="preserve">. n94 </w:t>
      </w:r>
      <w:r>
        <w:rPr>
          <w:rStyle w:val="StyleBoldUnderline"/>
        </w:rPr>
        <w:t>Once the privilege is properly invoked</w:t>
      </w:r>
      <w:r>
        <w:rPr>
          <w:sz w:val="16"/>
        </w:rPr>
        <w:t xml:space="preserve"> and a court is satisfied that release would pose a reasonable danger to secrets of state, "</w:t>
      </w:r>
      <w:r>
        <w:rPr>
          <w:rStyle w:val="StyleBoldUnderline"/>
        </w:rPr>
        <w:t>even the most compelling necessity cannot overcome the claim of privilege.</w:t>
      </w:r>
      <w:r>
        <w:rPr>
          <w:sz w:val="16"/>
        </w:rPr>
        <w:t xml:space="preserve">" n95 </w:t>
      </w:r>
      <w:r>
        <w:rPr>
          <w:rStyle w:val="StyleBoldUnderline"/>
        </w:rPr>
        <w:t>Not only will the state secrets doctrine thwart plaintiffs from acquiring or introducing evidence</w:t>
      </w:r>
      <w:r>
        <w:rPr>
          <w:sz w:val="16"/>
        </w:rPr>
        <w:t xml:space="preserve"> vital to their case, n96 </w:t>
      </w:r>
      <w:r>
        <w:rPr>
          <w:rStyle w:val="StyleBoldUnderline"/>
        </w:rPr>
        <w:t xml:space="preserve">it </w:t>
      </w:r>
      <w:r>
        <w:rPr>
          <w:rStyle w:val="StyleBoldUnderline"/>
          <w:highlight w:val="yellow"/>
        </w:rPr>
        <w:t xml:space="preserve">could result </w:t>
      </w:r>
      <w:r>
        <w:rPr>
          <w:rStyle w:val="Emphasis"/>
          <w:highlight w:val="yellow"/>
        </w:rPr>
        <w:t>in dismissal of the cases</w:t>
      </w:r>
      <w:r>
        <w:rPr>
          <w:rStyle w:val="StyleBoldUnderline"/>
          <w:highlight w:val="yellow"/>
        </w:rPr>
        <w:t xml:space="preserve"> themselves</w:t>
      </w:r>
      <w:r>
        <w:rPr>
          <w:sz w:val="16"/>
        </w:rPr>
        <w:t xml:space="preserve">. Under the doctrine, the courts will dismiss a case either because the very subject of the case involves state secrets, n97 or a case cannot proceed without the privileged evidence or presents an unnecessary risk of revealing [*5293] protected secrets. n98 </w:t>
      </w:r>
      <w:r>
        <w:rPr>
          <w:rStyle w:val="StyleBoldUnderline"/>
          <w:highlight w:val="yellow"/>
        </w:rPr>
        <w:t>Employing drones as a weapons platform</w:t>
      </w:r>
      <w:r>
        <w:rPr>
          <w:rStyle w:val="StyleBoldUnderline"/>
        </w:rPr>
        <w:t xml:space="preserve"> </w:t>
      </w:r>
      <w:r>
        <w:rPr>
          <w:sz w:val="16"/>
          <w:szCs w:val="16"/>
        </w:rPr>
        <w:t>against terrorists and insurgents</w:t>
      </w:r>
      <w:r>
        <w:rPr>
          <w:rStyle w:val="StyleBoldUnderline"/>
        </w:rPr>
        <w:t xml:space="preserve"> in an ongoing armed conflict </w:t>
      </w:r>
      <w:r>
        <w:rPr>
          <w:rStyle w:val="StyleBoldUnderline"/>
          <w:highlight w:val="yellow"/>
        </w:rPr>
        <w:t xml:space="preserve">implicates </w:t>
      </w:r>
      <w:r>
        <w:rPr>
          <w:rStyle w:val="StyleBoldUnderline"/>
        </w:rPr>
        <w:t xml:space="preserve">both </w:t>
      </w:r>
      <w:r>
        <w:rPr>
          <w:rStyle w:val="StyleBoldUnderline"/>
          <w:highlight w:val="yellow"/>
        </w:rPr>
        <w:t xml:space="preserve">the nation's </w:t>
      </w:r>
      <w:r>
        <w:rPr>
          <w:rStyle w:val="Emphasis"/>
          <w:highlight w:val="yellow"/>
        </w:rPr>
        <w:t>military tactics</w:t>
      </w:r>
      <w:r>
        <w:rPr>
          <w:rStyle w:val="StyleBoldUnderline"/>
          <w:highlight w:val="yellow"/>
        </w:rPr>
        <w:t xml:space="preserve"> and </w:t>
      </w:r>
      <w:r>
        <w:rPr>
          <w:rStyle w:val="Emphasis"/>
          <w:highlight w:val="yellow"/>
        </w:rPr>
        <w:t>strategy</w:t>
      </w:r>
      <w:r>
        <w:rPr>
          <w:sz w:val="16"/>
        </w:rPr>
        <w:t xml:space="preserve"> as well as its delicate relations with friendly nations. n99 As such, </w:t>
      </w:r>
      <w:r>
        <w:rPr>
          <w:rStyle w:val="StyleBoldUnderline"/>
          <w:highlight w:val="yellow"/>
        </w:rPr>
        <w:t xml:space="preserve">lawsuits challenging the policy </w:t>
      </w:r>
      <w:r>
        <w:rPr>
          <w:rStyle w:val="Emphasis"/>
          <w:highlight w:val="yellow"/>
        </w:rPr>
        <w:t>cannot be tried</w:t>
      </w:r>
      <w:r>
        <w:rPr>
          <w:rStyle w:val="StyleBoldUnderline"/>
          <w:highlight w:val="yellow"/>
        </w:rPr>
        <w:t xml:space="preserve"> without</w:t>
      </w:r>
      <w:r>
        <w:rPr>
          <w:rStyle w:val="StyleBoldUnderline"/>
        </w:rPr>
        <w:t xml:space="preserve"> access to and the possible </w:t>
      </w:r>
      <w:r>
        <w:rPr>
          <w:rStyle w:val="Emphasis"/>
          <w:highlight w:val="yellow"/>
        </w:rPr>
        <w:t>disclosure</w:t>
      </w:r>
      <w:r>
        <w:rPr>
          <w:rStyle w:val="StyleBoldUnderline"/>
          <w:highlight w:val="yellow"/>
        </w:rPr>
        <w:t xml:space="preserve"> of highly classified information relating to the </w:t>
      </w:r>
      <w:r>
        <w:rPr>
          <w:rStyle w:val="Emphasis"/>
          <w:highlight w:val="yellow"/>
        </w:rPr>
        <w:t>means</w:t>
      </w:r>
      <w:r>
        <w:rPr>
          <w:rStyle w:val="StyleBoldUnderline"/>
          <w:highlight w:val="yellow"/>
        </w:rPr>
        <w:t xml:space="preserve">, </w:t>
      </w:r>
      <w:r>
        <w:rPr>
          <w:rStyle w:val="Emphasis"/>
          <w:highlight w:val="yellow"/>
        </w:rPr>
        <w:t>methods</w:t>
      </w:r>
      <w:r>
        <w:rPr>
          <w:rStyle w:val="StyleBoldUnderline"/>
          <w:highlight w:val="yellow"/>
        </w:rPr>
        <w:t xml:space="preserve">, and </w:t>
      </w:r>
      <w:r>
        <w:rPr>
          <w:rStyle w:val="Emphasis"/>
          <w:highlight w:val="yellow"/>
        </w:rPr>
        <w:t>circumstances</w:t>
      </w:r>
      <w:r>
        <w:rPr>
          <w:rStyle w:val="StyleBoldUnderline"/>
          <w:highlight w:val="yellow"/>
        </w:rPr>
        <w:t xml:space="preserve"> under which drones are employed</w:t>
      </w:r>
      <w:r>
        <w:rPr>
          <w:sz w:val="16"/>
        </w:rPr>
        <w:t>.</w:t>
      </w:r>
    </w:p>
    <w:p w:rsidR="000A7987" w:rsidRPr="003C30F6" w:rsidRDefault="000A7987" w:rsidP="003C30F6">
      <w:pPr>
        <w:pStyle w:val="Heading4"/>
      </w:pPr>
      <w:r w:rsidRPr="003C30F6">
        <w:lastRenderedPageBreak/>
        <w:t>Lawsuits release vital drone methods and intelligence –turns case</w:t>
      </w:r>
    </w:p>
    <w:p w:rsidR="000A7987" w:rsidRDefault="000A7987" w:rsidP="000A7987">
      <w:r>
        <w:rPr>
          <w:rStyle w:val="StyleStyleBold12pt"/>
        </w:rPr>
        <w:t>Murphy and Radsan 9</w:t>
      </w:r>
      <w:r>
        <w:t xml:space="preserve"> (Richard – AT&amp;T Professor of Law, Texas Tech University School of Law, and Afsheen – Professor, William Mitchell College of Law, “ARTICLE: DUE PROCESS AND TARGETED KILLING OF TERRORISTS”, November, 32 Cardozo L. Rev. 405, lexis)</w:t>
      </w:r>
    </w:p>
    <w:p w:rsidR="000A7987" w:rsidRDefault="000A7987" w:rsidP="000A7987">
      <w:pPr>
        <w:rPr>
          <w:sz w:val="14"/>
        </w:rPr>
      </w:pPr>
      <w:r>
        <w:rPr>
          <w:sz w:val="14"/>
        </w:rPr>
        <w:t xml:space="preserve">In defense of this anomaly, </w:t>
      </w:r>
      <w:r>
        <w:rPr>
          <w:rStyle w:val="StyleBoldUnderline"/>
          <w:highlight w:val="yellow"/>
        </w:rPr>
        <w:t>there are obvious</w:t>
      </w:r>
      <w:r>
        <w:rPr>
          <w:rStyle w:val="StyleBoldUnderline"/>
        </w:rPr>
        <w:t xml:space="preserve"> policy </w:t>
      </w:r>
      <w:r>
        <w:rPr>
          <w:rStyle w:val="StyleBoldUnderline"/>
          <w:highlight w:val="yellow"/>
        </w:rPr>
        <w:t xml:space="preserve">reasons for </w:t>
      </w:r>
      <w:r>
        <w:rPr>
          <w:rStyle w:val="Emphasis"/>
          <w:highlight w:val="yellow"/>
        </w:rPr>
        <w:t>not allowing</w:t>
      </w:r>
      <w:r>
        <w:rPr>
          <w:sz w:val="14"/>
        </w:rPr>
        <w:t xml:space="preserve"> Bivens-style </w:t>
      </w:r>
      <w:r>
        <w:rPr>
          <w:rStyle w:val="Emphasis"/>
          <w:highlight w:val="yellow"/>
        </w:rPr>
        <w:t>claims</w:t>
      </w:r>
      <w:r>
        <w:rPr>
          <w:sz w:val="14"/>
          <w:highlight w:val="yellow"/>
        </w:rPr>
        <w:t xml:space="preserve"> </w:t>
      </w:r>
      <w:r>
        <w:rPr>
          <w:rStyle w:val="StyleBoldUnderline"/>
          <w:highlight w:val="yellow"/>
        </w:rPr>
        <w:t>against</w:t>
      </w:r>
      <w:r>
        <w:rPr>
          <w:rStyle w:val="StyleBoldUnderline"/>
        </w:rPr>
        <w:t xml:space="preserve"> American </w:t>
      </w:r>
      <w:r>
        <w:rPr>
          <w:rStyle w:val="StyleBoldUnderline"/>
          <w:highlight w:val="yellow"/>
        </w:rPr>
        <w:t>officials</w:t>
      </w:r>
      <w:r>
        <w:rPr>
          <w:rStyle w:val="StyleBoldUnderline"/>
        </w:rPr>
        <w:t xml:space="preserve"> for targeted killings wherever they occur in the world</w:t>
      </w:r>
      <w:r>
        <w:rPr>
          <w:sz w:val="14"/>
        </w:rPr>
        <w:t xml:space="preserve">. Among them, </w:t>
      </w:r>
      <w:r>
        <w:rPr>
          <w:rStyle w:val="StyleBoldUnderline"/>
          <w:highlight w:val="yellow"/>
        </w:rPr>
        <w:t xml:space="preserve">we do not want federal courts </w:t>
      </w:r>
      <w:r>
        <w:rPr>
          <w:rStyle w:val="Emphasis"/>
          <w:highlight w:val="yellow"/>
        </w:rPr>
        <w:t>damaging national security</w:t>
      </w:r>
      <w:r>
        <w:rPr>
          <w:sz w:val="14"/>
        </w:rPr>
        <w:t xml:space="preserve"> through excessive, misdirected second-guessing of executive judgments; </w:t>
      </w:r>
      <w:r>
        <w:rPr>
          <w:rStyle w:val="StyleBoldUnderline"/>
          <w:highlight w:val="yellow"/>
        </w:rPr>
        <w:t>nor do we want</w:t>
      </w:r>
      <w:r>
        <w:rPr>
          <w:sz w:val="14"/>
        </w:rPr>
        <w:t xml:space="preserve"> [*442] </w:t>
      </w:r>
      <w:r>
        <w:rPr>
          <w:rStyle w:val="StyleBoldUnderline"/>
          <w:highlight w:val="yellow"/>
        </w:rPr>
        <w:t>the litigation process to reveal info</w:t>
      </w:r>
      <w:r>
        <w:rPr>
          <w:rStyle w:val="StyleBoldUnderline"/>
        </w:rPr>
        <w:t xml:space="preserve">rmation that national </w:t>
      </w:r>
      <w:r>
        <w:rPr>
          <w:rStyle w:val="StyleBoldUnderline"/>
          <w:highlight w:val="yellow"/>
        </w:rPr>
        <w:t xml:space="preserve">security </w:t>
      </w:r>
      <w:r>
        <w:rPr>
          <w:rStyle w:val="Emphasis"/>
          <w:highlight w:val="yellow"/>
        </w:rPr>
        <w:t>requires to be kept secret</w:t>
      </w:r>
      <w:r>
        <w:rPr>
          <w:sz w:val="14"/>
        </w:rPr>
        <w:t xml:space="preserve">. In Arar v. Ashcroft, a divided panel of the Second Circuit cited these "special factors" to disallow a plaintiff from bringing a Bivens claim against officials he alleged subjected him to extraordinary rendition. n209 But as the dissenting judge in Arar noted, these special factors lose much of their force once one acknowledges that a Bivens-style action needs to overcome formidable hurdles of fact and law. n210 As to practical hurdles, most people left alive by a Predator strike or other targeted killing would not turn to American courts for relief. Some would not sue because they are, in fact, the enemy - Osama bin Laden is not going to hire an American lawyer. n211 Others would not sue because doing so is beyond their means - a villager from the mountains of Afghanistan is not likely to hire an American lawyer either. As to legal hurdles, Boumediene itself poses a high one to lawsuits by non-U.S. citizens for overseas attacks. Here we may seem to contradict our earlier insistence that Boumediene presupposes some form of constitutional protection worldwide for everyone. n212 Yet Boumediene shows that the requirement of judicial process depends on a pragmatic analysis. n213 As part of its balancing, Boumediene made clear that courts should favor the interests of American citizens and of others with strong connections to the United States. n214 Although the Boumediene petitioners lacked the preference in favor of citizens, they persuaded a slim majority of the Court to extend constitutional habeas to non-resident aliens detained at Guantanamo. This result, however, took place under exceptional circumstances: among them, Guantanamo is de facto United States territory; n215 the executive had held detainees [*443] there for years and claimed authority to do so indefinitely; and the Supreme Court doubted the fairness and accuracy of the CSRTs. n216 Absent such circumstances, Boumediene leaves courts to follow their habit of deferring to the executive on national security. For targeted killing, that may mean cutting off non-citizens from American courts. </w:t>
      </w:r>
      <w:r>
        <w:rPr>
          <w:rStyle w:val="StyleBoldUnderline"/>
        </w:rPr>
        <w:t>The state-secrets privilege</w:t>
      </w:r>
      <w:r>
        <w:rPr>
          <w:sz w:val="14"/>
        </w:rPr>
        <w:t xml:space="preserve"> poses another barrier to Bivens-style actions. This privilege </w:t>
      </w:r>
      <w:r>
        <w:rPr>
          <w:rStyle w:val="StyleBoldUnderline"/>
        </w:rPr>
        <w:t>allows the government to block the disclosure of information in court that would damage national security</w:t>
      </w:r>
      <w:r>
        <w:rPr>
          <w:sz w:val="14"/>
        </w:rPr>
        <w:t xml:space="preserve">. n217 It could prevent a case from proceeding in any number of ways. For instance, </w:t>
      </w:r>
      <w:r>
        <w:rPr>
          <w:rStyle w:val="StyleBoldUnderline"/>
        </w:rPr>
        <w:t>the government could block plaintiffs from accessing or using information needed to determine whether a Predator attack had a sound basis</w:t>
      </w:r>
      <w:r>
        <w:rPr>
          <w:sz w:val="14"/>
        </w:rPr>
        <w:t xml:space="preserve"> through human or technical sources of intelligence. n218 By this trump card, </w:t>
      </w:r>
      <w:r>
        <w:rPr>
          <w:rStyle w:val="StyleBoldUnderline"/>
          <w:highlight w:val="yellow"/>
        </w:rPr>
        <w:t xml:space="preserve">the government could prevent litigation from seriously </w:t>
      </w:r>
      <w:r>
        <w:rPr>
          <w:rStyle w:val="Emphasis"/>
          <w:highlight w:val="yellow"/>
        </w:rPr>
        <w:t>compromising intelligence sources</w:t>
      </w:r>
      <w:r>
        <w:rPr>
          <w:rStyle w:val="StyleBoldUnderline"/>
          <w:highlight w:val="yellow"/>
        </w:rPr>
        <w:t xml:space="preserve"> and </w:t>
      </w:r>
      <w:r>
        <w:rPr>
          <w:rStyle w:val="Emphasis"/>
          <w:highlight w:val="yellow"/>
        </w:rPr>
        <w:t>methods</w:t>
      </w:r>
      <w:r>
        <w:rPr>
          <w:sz w:val="14"/>
        </w:rPr>
        <w:t xml:space="preserve">. n219 In addition, the doctrine of qualified immunity requires dismissal of actions against officials if a court determines they reasonably believed they were acting within the scope of their legal authority. n220 Defendants would satisfy this requirement so long as they reasonably [*444] claimed they had authority under the laws of war (assuming their applicability). These standards are hazy, and a court applying them would tend to defer to the executive on matters of military judgment. n221 In view of so many practical and legal hurdles, some courts and commentators might be inclined to categorically reject all Bivens-style challenges to targeted killings. In essence, they might view lawsuits related to targeted killing as a political question left to the executive. n222 This view parallels Justice Thomas's that courts should not second-guess executive judgments as to who is an enemy combatant. n223 Contrary to Justice Thomas's view, the potency of the government's threshold defenses means that targeted-killing cases that make it to the merits would likely involve the most egregious conduct - for example, killing an unarmed Jose Padilla at O'Hare Airport on a shoot-to-kill order. For these egregious cases, a judicial check on executive authority is most necessary. In terms of a Mathews balancing, the question becomes whether the benefits of Bivens actions on targeted killings of terrorists outweigh the harms. </w:t>
      </w:r>
      <w:r>
        <w:rPr>
          <w:rStyle w:val="StyleBoldUnderline"/>
          <w:highlight w:val="yellow"/>
        </w:rPr>
        <w:t>The potential harm is to the</w:t>
      </w:r>
      <w:r>
        <w:rPr>
          <w:rStyle w:val="StyleBoldUnderline"/>
        </w:rPr>
        <w:t xml:space="preserve"> CIA's </w:t>
      </w:r>
      <w:r>
        <w:rPr>
          <w:rStyle w:val="Emphasis"/>
          <w:highlight w:val="yellow"/>
        </w:rPr>
        <w:t>sources</w:t>
      </w:r>
      <w:r>
        <w:rPr>
          <w:rStyle w:val="StyleBoldUnderline"/>
          <w:highlight w:val="yellow"/>
        </w:rPr>
        <w:t xml:space="preserve"> and </w:t>
      </w:r>
      <w:r>
        <w:rPr>
          <w:rStyle w:val="Emphasis"/>
          <w:highlight w:val="yellow"/>
        </w:rPr>
        <w:t>methods</w:t>
      </w:r>
      <w:r>
        <w:rPr>
          <w:rStyle w:val="StyleBoldUnderline"/>
          <w:highlight w:val="yellow"/>
        </w:rPr>
        <w:t xml:space="preserve"> on the Predator program</w:t>
      </w:r>
      <w:r>
        <w:rPr>
          <w:sz w:val="14"/>
          <w:highlight w:val="yellow"/>
        </w:rPr>
        <w:t xml:space="preserve">. </w:t>
      </w:r>
      <w:r>
        <w:rPr>
          <w:rStyle w:val="StyleBoldUnderline"/>
          <w:highlight w:val="yellow"/>
        </w:rPr>
        <w:t>Lawsuits</w:t>
      </w:r>
      <w:r>
        <w:rPr>
          <w:rStyle w:val="StyleBoldUnderline"/>
        </w:rPr>
        <w:t xml:space="preserve"> </w:t>
      </w:r>
      <w:r>
        <w:rPr>
          <w:rStyle w:val="StyleBoldUnderline"/>
          <w:highlight w:val="yellow"/>
        </w:rPr>
        <w:t>might harm</w:t>
      </w:r>
      <w:r>
        <w:rPr>
          <w:rStyle w:val="StyleBoldUnderline"/>
        </w:rPr>
        <w:t xml:space="preserve"> national </w:t>
      </w:r>
      <w:r>
        <w:rPr>
          <w:rStyle w:val="StyleBoldUnderline"/>
          <w:highlight w:val="yellow"/>
        </w:rPr>
        <w:t xml:space="preserve">security by </w:t>
      </w:r>
      <w:r>
        <w:rPr>
          <w:rStyle w:val="Emphasis"/>
          <w:highlight w:val="yellow"/>
        </w:rPr>
        <w:t>forcing</w:t>
      </w:r>
      <w:r>
        <w:rPr>
          <w:rStyle w:val="Emphasis"/>
        </w:rPr>
        <w:t xml:space="preserve"> the </w:t>
      </w:r>
      <w:r>
        <w:rPr>
          <w:rStyle w:val="Emphasis"/>
          <w:highlight w:val="yellow"/>
        </w:rPr>
        <w:t>disclosure of sensitive information</w:t>
      </w:r>
      <w:r>
        <w:rPr>
          <w:sz w:val="14"/>
        </w:rPr>
        <w:t xml:space="preserve">. </w:t>
      </w:r>
      <w:r>
        <w:rPr>
          <w:rStyle w:val="StyleBoldUnderline"/>
        </w:rPr>
        <w:t>The states-secrets privilege should block this result,</w:t>
      </w:r>
      <w:r>
        <w:rPr>
          <w:sz w:val="14"/>
        </w:rPr>
        <w:t xml:space="preserve"> however. </w:t>
      </w:r>
      <w:r>
        <w:rPr>
          <w:rStyle w:val="StyleBoldUnderline"/>
          <w:highlight w:val="yellow"/>
        </w:rPr>
        <w:t>Lawsuits</w:t>
      </w:r>
      <w:r>
        <w:rPr>
          <w:sz w:val="14"/>
          <w:highlight w:val="yellow"/>
        </w:rPr>
        <w:t xml:space="preserve"> </w:t>
      </w:r>
      <w:r>
        <w:rPr>
          <w:rStyle w:val="StyleBoldUnderline"/>
          <w:highlight w:val="yellow"/>
        </w:rPr>
        <w:t>might</w:t>
      </w:r>
      <w:r>
        <w:rPr>
          <w:sz w:val="14"/>
        </w:rPr>
        <w:t xml:space="preserve"> also </w:t>
      </w:r>
      <w:r>
        <w:rPr>
          <w:rStyle w:val="StyleBoldUnderline"/>
        </w:rPr>
        <w:t xml:space="preserve">harm national security by </w:t>
      </w:r>
      <w:r>
        <w:rPr>
          <w:rStyle w:val="StyleBoldUnderline"/>
          <w:highlight w:val="yellow"/>
        </w:rPr>
        <w:t>caus</w:t>
      </w:r>
      <w:r>
        <w:rPr>
          <w:rStyle w:val="StyleBoldUnderline"/>
        </w:rPr>
        <w:t xml:space="preserve">ing </w:t>
      </w:r>
      <w:r>
        <w:rPr>
          <w:rStyle w:val="StyleBoldUnderline"/>
          <w:highlight w:val="yellow"/>
        </w:rPr>
        <w:t xml:space="preserve">executive officials to become </w:t>
      </w:r>
      <w:r>
        <w:rPr>
          <w:rStyle w:val="Emphasis"/>
          <w:highlight w:val="yellow"/>
        </w:rPr>
        <w:t>risk-averse</w:t>
      </w:r>
      <w:r>
        <w:rPr>
          <w:rStyle w:val="StyleBoldUnderline"/>
          <w:highlight w:val="yellow"/>
        </w:rPr>
        <w:t xml:space="preserve"> about </w:t>
      </w:r>
      <w:r>
        <w:rPr>
          <w:rStyle w:val="Emphasis"/>
          <w:highlight w:val="yellow"/>
        </w:rPr>
        <w:t>actions needed</w:t>
      </w:r>
      <w:r>
        <w:rPr>
          <w:rStyle w:val="Emphasis"/>
        </w:rPr>
        <w:t xml:space="preserve"> to counter terrorist activities</w:t>
      </w:r>
      <w:r>
        <w:rPr>
          <w:sz w:val="14"/>
        </w:rPr>
        <w:t>. Qualified immunity, however, should ensure that liability exists only where an official lacks any justification for his action. On the benefit side, allowing lawsuits to proceed would, in truly exceptional cases, serve the private interest of the plaintiff in seeking compensation and, perhaps more to the point given the incommensurability of death and money, would provide accountability. Still more important, all people have an interest in casting light on the government's use of the power to kill in a world-wide war in which combatants and targets are not easily identified.</w:t>
      </w:r>
    </w:p>
    <w:p w:rsidR="000A7987" w:rsidRPr="003C30F6" w:rsidRDefault="000A7987" w:rsidP="003C30F6">
      <w:pPr>
        <w:pStyle w:val="Heading4"/>
      </w:pPr>
      <w:r w:rsidRPr="003C30F6">
        <w:t>Unmanned vehicle tech leadership is key to naval power</w:t>
      </w:r>
    </w:p>
    <w:p w:rsidR="000A7987" w:rsidRDefault="000A7987" w:rsidP="000A7987">
      <w:r>
        <w:rPr>
          <w:rStyle w:val="StyleStyleBold12pt"/>
        </w:rPr>
        <w:t>Landay et al. 4</w:t>
      </w:r>
      <w:r>
        <w:t xml:space="preserve"> (William E. Landay III – RDML (Rear Admiral), USN, Concurring with the following: Michael A. LeFever, RDML, USN Raymond A. Spicer, RDML, USN Roseanne M. Levitre, RDML, USN Steven J. Toma szeski, RADM, USN, Oceanographer of the Navy, Approved by Joseph A. Walsh and Roger M. Smith of US Navy, “The Navy Unmanned Undersea Vehicle (UUV) Master Plan”, 11/9, http://www.navy.mil/navydata/technology/uuvmp.pdf)</w:t>
      </w:r>
    </w:p>
    <w:p w:rsidR="000A7987" w:rsidRDefault="000A7987" w:rsidP="000A7987">
      <w:pPr>
        <w:rPr>
          <w:sz w:val="16"/>
        </w:rPr>
      </w:pPr>
      <w:r>
        <w:rPr>
          <w:rStyle w:val="Emphasis"/>
        </w:rPr>
        <w:t>The Vision for UUVs</w:t>
      </w:r>
      <w:r>
        <w:rPr>
          <w:sz w:val="16"/>
        </w:rPr>
        <w:t xml:space="preserve"> and the Objective of the UUV Master Plan </w:t>
      </w:r>
      <w:r>
        <w:rPr>
          <w:rStyle w:val="StyleBoldUnderline"/>
          <w:highlight w:val="yellow"/>
        </w:rPr>
        <w:t xml:space="preserve">Today our naval forces enjoy </w:t>
      </w:r>
      <w:r>
        <w:rPr>
          <w:rStyle w:val="Emphasis"/>
          <w:highlight w:val="yellow"/>
        </w:rPr>
        <w:t>maritime superiority</w:t>
      </w:r>
      <w:r>
        <w:rPr>
          <w:rStyle w:val="StyleBoldUnderline"/>
        </w:rPr>
        <w:t xml:space="preserve"> around the world</w:t>
      </w:r>
      <w:r>
        <w:rPr>
          <w:sz w:val="16"/>
        </w:rPr>
        <w:t xml:space="preserve"> </w:t>
      </w:r>
      <w:r>
        <w:rPr>
          <w:rStyle w:val="StyleBoldUnderline"/>
          <w:highlight w:val="yellow"/>
        </w:rPr>
        <w:t xml:space="preserve">and find themselves at a </w:t>
      </w:r>
      <w:r>
        <w:rPr>
          <w:rStyle w:val="Emphasis"/>
          <w:highlight w:val="yellow"/>
        </w:rPr>
        <w:t>strategic inflection point</w:t>
      </w:r>
      <w:r>
        <w:rPr>
          <w:sz w:val="16"/>
        </w:rPr>
        <w:t xml:space="preserve"> </w:t>
      </w:r>
      <w:r>
        <w:rPr>
          <w:rStyle w:val="StyleBoldUnderline"/>
        </w:rPr>
        <w:t xml:space="preserve">during which </w:t>
      </w:r>
      <w:r>
        <w:rPr>
          <w:rStyle w:val="StyleBoldUnderline"/>
          <w:highlight w:val="yellow"/>
        </w:rPr>
        <w:t xml:space="preserve">future capabilities </w:t>
      </w:r>
      <w:r>
        <w:rPr>
          <w:rStyle w:val="StyleBoldUnderline"/>
          <w:highlight w:val="yellow"/>
        </w:rPr>
        <w:lastRenderedPageBreak/>
        <w:t>must be pondered with</w:t>
      </w:r>
      <w:r>
        <w:rPr>
          <w:rStyle w:val="StyleBoldUnderline"/>
        </w:rPr>
        <w:t xml:space="preserve"> </w:t>
      </w:r>
      <w:r>
        <w:rPr>
          <w:rStyle w:val="Emphasis"/>
        </w:rPr>
        <w:t>creativity</w:t>
      </w:r>
      <w:r>
        <w:rPr>
          <w:rStyle w:val="StyleBoldUnderline"/>
        </w:rPr>
        <w:t xml:space="preserve"> and </w:t>
      </w:r>
      <w:r>
        <w:rPr>
          <w:rStyle w:val="Emphasis"/>
          <w:highlight w:val="yellow"/>
        </w:rPr>
        <w:t>innovation</w:t>
      </w:r>
      <w:r>
        <w:rPr>
          <w:sz w:val="16"/>
          <w:highlight w:val="yellow"/>
        </w:rPr>
        <w:t xml:space="preserve"> . </w:t>
      </w:r>
      <w:r>
        <w:rPr>
          <w:rStyle w:val="Emphasis"/>
          <w:highlight w:val="yellow"/>
        </w:rPr>
        <w:t>Change must be embraced</w:t>
      </w:r>
      <w:r>
        <w:rPr>
          <w:sz w:val="16"/>
        </w:rPr>
        <w:t xml:space="preserve"> </w:t>
      </w:r>
      <w:r>
        <w:rPr>
          <w:rStyle w:val="StyleBoldUnderline"/>
        </w:rPr>
        <w:t xml:space="preserve">and made an ally </w:t>
      </w:r>
      <w:r>
        <w:rPr>
          <w:rStyle w:val="StyleBoldUnderline"/>
          <w:highlight w:val="yellow"/>
        </w:rPr>
        <w:t>in order to take advantage of emerging tech</w:t>
      </w:r>
      <w:r>
        <w:rPr>
          <w:rStyle w:val="StyleBoldUnderline"/>
        </w:rPr>
        <w:t>nologies</w:t>
      </w:r>
      <w:r>
        <w:rPr>
          <w:sz w:val="16"/>
        </w:rPr>
        <w:t xml:space="preserve">, concepts, and doctrine; thereby </w:t>
      </w:r>
      <w:r>
        <w:rPr>
          <w:rStyle w:val="StyleBoldUnderline"/>
          <w:highlight w:val="yellow"/>
        </w:rPr>
        <w:t>preserving</w:t>
      </w:r>
      <w:r>
        <w:rPr>
          <w:rStyle w:val="StyleBoldUnderline"/>
        </w:rPr>
        <w:t xml:space="preserve"> the nation’s </w:t>
      </w:r>
      <w:r>
        <w:rPr>
          <w:rStyle w:val="Emphasis"/>
          <w:highlight w:val="yellow"/>
        </w:rPr>
        <w:t>global leadership</w:t>
      </w:r>
      <w:r>
        <w:rPr>
          <w:sz w:val="16"/>
          <w:highlight w:val="yellow"/>
        </w:rPr>
        <w:t xml:space="preserve">. </w:t>
      </w:r>
      <w:r>
        <w:rPr>
          <w:rStyle w:val="StyleBoldUnderline"/>
          <w:highlight w:val="yellow"/>
        </w:rPr>
        <w:t>Sea Power</w:t>
      </w:r>
      <w:r>
        <w:rPr>
          <w:rStyle w:val="StyleBoldUnderline"/>
        </w:rPr>
        <w:t xml:space="preserve"> </w:t>
      </w:r>
      <w:r>
        <w:rPr>
          <w:sz w:val="16"/>
        </w:rPr>
        <w:t xml:space="preserve">21 </w:t>
      </w:r>
      <w:r>
        <w:rPr>
          <w:rStyle w:val="StyleBoldUnderline"/>
          <w:highlight w:val="yellow"/>
        </w:rPr>
        <w:t>has</w:t>
      </w:r>
      <w:r>
        <w:rPr>
          <w:rStyle w:val="StyleBoldUnderline"/>
        </w:rPr>
        <w:t xml:space="preserve"> additionally </w:t>
      </w:r>
      <w:r>
        <w:rPr>
          <w:rStyle w:val="Emphasis"/>
          <w:highlight w:val="yellow"/>
        </w:rPr>
        <w:t>specified unmanned vehicles</w:t>
      </w:r>
      <w:r>
        <w:rPr>
          <w:sz w:val="16"/>
          <w:highlight w:val="yellow"/>
        </w:rPr>
        <w:t xml:space="preserve"> </w:t>
      </w:r>
      <w:r>
        <w:rPr>
          <w:rStyle w:val="StyleBoldUnderline"/>
          <w:highlight w:val="yellow"/>
        </w:rPr>
        <w:t>as force multipliers</w:t>
      </w:r>
      <w:r>
        <w:rPr>
          <w:rStyle w:val="StyleBoldUnderline"/>
        </w:rPr>
        <w:t xml:space="preserve"> and risk reduction agents for the Navy</w:t>
      </w:r>
      <w:r>
        <w:rPr>
          <w:sz w:val="16"/>
        </w:rPr>
        <w:t xml:space="preserve"> of the future. Transformation applies to what we buy as well as how we buy and operate it–all while competing with other shifting national investment priorities. </w:t>
      </w:r>
      <w:r>
        <w:rPr>
          <w:rStyle w:val="StyleBoldUnderline"/>
        </w:rPr>
        <w:t>The growing use of unmanned systems</w:t>
      </w:r>
      <w:r>
        <w:rPr>
          <w:sz w:val="16"/>
        </w:rPr>
        <w:t xml:space="preserve">– air, surface, ground, and </w:t>
      </w:r>
      <w:r>
        <w:rPr>
          <w:rStyle w:val="StyleBoldUnderline"/>
        </w:rPr>
        <w:t>underwater is continually demonstrating new possibilities</w:t>
      </w:r>
      <w:r>
        <w:rPr>
          <w:sz w:val="16"/>
        </w:rPr>
        <w:t xml:space="preserve">. While admittedly futuristic in vision , </w:t>
      </w:r>
      <w:r>
        <w:rPr>
          <w:rStyle w:val="StyleBoldUnderline"/>
        </w:rPr>
        <w:t>one can conceive of</w:t>
      </w:r>
      <w:r>
        <w:rPr>
          <w:sz w:val="16"/>
        </w:rPr>
        <w:t xml:space="preserve"> scenarios where </w:t>
      </w:r>
      <w:r>
        <w:rPr>
          <w:rStyle w:val="StyleBoldUnderline"/>
          <w:highlight w:val="yellow"/>
        </w:rPr>
        <w:t>UUVs</w:t>
      </w:r>
      <w:r>
        <w:rPr>
          <w:rStyle w:val="StyleBoldUnderline"/>
        </w:rPr>
        <w:t xml:space="preserve"> sense, track, </w:t>
      </w:r>
      <w:r>
        <w:rPr>
          <w:rStyle w:val="StyleBoldUnderline"/>
          <w:highlight w:val="yellow"/>
        </w:rPr>
        <w:t>identify, target, and destroy an enemy</w:t>
      </w:r>
      <w:r>
        <w:rPr>
          <w:sz w:val="16"/>
        </w:rPr>
        <w:t xml:space="preserve">–all autonomously and tie in with the full net-centric battlespace. </w:t>
      </w:r>
      <w:r>
        <w:rPr>
          <w:rStyle w:val="StyleBoldUnderline"/>
          <w:highlight w:val="yellow"/>
        </w:rPr>
        <w:t xml:space="preserve">UUV systems will provide a </w:t>
      </w:r>
      <w:r>
        <w:rPr>
          <w:rStyle w:val="Emphasis"/>
          <w:highlight w:val="yellow"/>
        </w:rPr>
        <w:t>key undersea component</w:t>
      </w:r>
      <w:r>
        <w:rPr>
          <w:sz w:val="16"/>
        </w:rPr>
        <w:t xml:space="preserve"> f o r FORCEnet, contributing to an integrated picture of the battlespace. Even though today’s planners, operators, and technologists cannot accurately forecast the key applications for U UVs in the year 2050, this plan provides a roadmap to move toward that vision. </w:t>
      </w:r>
      <w:r>
        <w:rPr>
          <w:rStyle w:val="StyleBoldUnderline"/>
        </w:rPr>
        <w:t>Pursuit of this plan</w:t>
      </w:r>
      <w:r>
        <w:rPr>
          <w:sz w:val="16"/>
        </w:rPr>
        <w:t xml:space="preserve">’s updated recommendations beginning in the year 2004, </w:t>
      </w:r>
      <w:r>
        <w:rPr>
          <w:rStyle w:val="StyleBoldUnderline"/>
        </w:rPr>
        <w:t>will place increasingly large numbers of UUVs in the hands of warfighter</w:t>
      </w:r>
      <w:r>
        <w:rPr>
          <w:sz w:val="16"/>
        </w:rPr>
        <w:t xml:space="preserve">s. Thus, xvii UUV Master Plan UUVs can begin addressing near-term needs while im proving understanding of mid- to far-term possibilities. Even the most futuristic applications can evolve in a confident, cost-effective manner. This confidence is based on several factor s: the Sea Power 21 Sub-Pillar capabilities identified he readdress a broad ran g e of user needs; </w:t>
      </w:r>
      <w:r>
        <w:rPr>
          <w:rStyle w:val="StyleBoldUnderline"/>
          <w:highlight w:val="yellow"/>
        </w:rPr>
        <w:t>critical tech</w:t>
      </w:r>
      <w:r>
        <w:rPr>
          <w:rStyle w:val="StyleBoldUnderline"/>
        </w:rPr>
        <w:t>nologies</w:t>
      </w:r>
      <w:r>
        <w:rPr>
          <w:sz w:val="16"/>
        </w:rPr>
        <w:t xml:space="preserve"> are identified that </w:t>
      </w:r>
      <w:r>
        <w:rPr>
          <w:rStyle w:val="StyleBoldUnderline"/>
          <w:highlight w:val="yellow"/>
        </w:rPr>
        <w:t>will enable</w:t>
      </w:r>
      <w:r>
        <w:rPr>
          <w:rStyle w:val="StyleBoldUnderline"/>
        </w:rPr>
        <w:t xml:space="preserve"> tomorrow’s more </w:t>
      </w:r>
      <w:r>
        <w:rPr>
          <w:rStyle w:val="StyleBoldUnderline"/>
          <w:highlight w:val="yellow"/>
        </w:rPr>
        <w:t>complex application</w:t>
      </w:r>
      <w:r>
        <w:rPr>
          <w:rStyle w:val="StyleBoldUnderline"/>
        </w:rPr>
        <w:t>s</w:t>
      </w:r>
      <w:r>
        <w:rPr>
          <w:sz w:val="16"/>
        </w:rPr>
        <w:t xml:space="preserve">; and key principles and best practices are recommended that p r o v ide for a logical, flexible, </w:t>
      </w:r>
      <w:r>
        <w:rPr>
          <w:rStyle w:val="StyleBoldUnderline"/>
        </w:rPr>
        <w:t>and affordable development effort</w:t>
      </w:r>
      <w:r>
        <w:rPr>
          <w:sz w:val="16"/>
        </w:rPr>
        <w:t xml:space="preserve">. </w:t>
      </w:r>
    </w:p>
    <w:p w:rsidR="000A7987" w:rsidRPr="003C30F6" w:rsidRDefault="000A7987" w:rsidP="003C30F6">
      <w:pPr>
        <w:pStyle w:val="Heading4"/>
      </w:pPr>
      <w:r w:rsidRPr="003C30F6">
        <w:t>Strong navy is key to prevent great power – deterrence</w:t>
      </w:r>
    </w:p>
    <w:p w:rsidR="000A7987" w:rsidRDefault="000A7987" w:rsidP="000A7987">
      <w:pPr>
        <w:rPr>
          <w:b/>
          <w:bCs/>
        </w:rPr>
      </w:pPr>
      <w:r>
        <w:rPr>
          <w:rStyle w:val="StyleStyleBold12pt"/>
        </w:rPr>
        <w:t>Eaglen</w:t>
      </w:r>
      <w:r>
        <w:rPr>
          <w:rStyle w:val="StyleStyleBold12pt"/>
          <w:sz w:val="16"/>
        </w:rPr>
        <w:t xml:space="preserve"> </w:t>
      </w:r>
      <w:r>
        <w:rPr>
          <w:rStyle w:val="StyleStyleBold12pt"/>
        </w:rPr>
        <w:t xml:space="preserve">11 </w:t>
      </w:r>
      <w:r>
        <w:t>(Mackenzie, Heritage Foundation Research Fellow for National Security Studies, Allison Center for Foreign Policy Studies, May, 16, 2011, “Thinking about a Day without Sea Power: Implications for U.S. Defense Policy”, http://www.heritage.org/research/reports/2011/05/thinking-about-a-day-without-sea-power-implications-for-us-defense-policy)</w:t>
      </w:r>
    </w:p>
    <w:p w:rsidR="000A7987" w:rsidRDefault="000A7987" w:rsidP="000A7987">
      <w:pPr>
        <w:rPr>
          <w:sz w:val="12"/>
        </w:rPr>
      </w:pPr>
      <w:r>
        <w:rPr>
          <w:highlight w:val="yellow"/>
          <w:u w:val="single"/>
        </w:rPr>
        <w:t>Under a scenario of</w:t>
      </w:r>
      <w:r>
        <w:rPr>
          <w:u w:val="single"/>
        </w:rPr>
        <w:t xml:space="preserve"> dramatically </w:t>
      </w:r>
      <w:r>
        <w:rPr>
          <w:rStyle w:val="Emphasis"/>
          <w:highlight w:val="yellow"/>
        </w:rPr>
        <w:t>reduced naval power</w:t>
      </w:r>
      <w:r>
        <w:rPr>
          <w:highlight w:val="yellow"/>
          <w:u w:val="single"/>
        </w:rPr>
        <w:t>, the U</w:t>
      </w:r>
      <w:r>
        <w:rPr>
          <w:sz w:val="12"/>
          <w:highlight w:val="yellow"/>
        </w:rPr>
        <w:t>ni</w:t>
      </w:r>
      <w:r>
        <w:rPr>
          <w:sz w:val="12"/>
        </w:rPr>
        <w:t>ted</w:t>
      </w:r>
      <w:r>
        <w:rPr>
          <w:u w:val="single"/>
        </w:rPr>
        <w:t xml:space="preserve"> </w:t>
      </w:r>
      <w:r>
        <w:rPr>
          <w:highlight w:val="yellow"/>
          <w:u w:val="single"/>
        </w:rPr>
        <w:t>S</w:t>
      </w:r>
      <w:r>
        <w:rPr>
          <w:sz w:val="12"/>
        </w:rPr>
        <w:t>tates woul</w:t>
      </w:r>
      <w:r>
        <w:rPr>
          <w:u w:val="single"/>
        </w:rPr>
        <w:t xml:space="preserve">d </w:t>
      </w:r>
      <w:r>
        <w:rPr>
          <w:rStyle w:val="Emphasis"/>
          <w:highlight w:val="yellow"/>
        </w:rPr>
        <w:t>cease to be active</w:t>
      </w:r>
      <w:r>
        <w:rPr>
          <w:highlight w:val="yellow"/>
          <w:u w:val="single"/>
        </w:rPr>
        <w:t xml:space="preserve"> in</w:t>
      </w:r>
      <w:r>
        <w:rPr>
          <w:u w:val="single"/>
        </w:rPr>
        <w:t xml:space="preserve"> any</w:t>
      </w:r>
      <w:r>
        <w:rPr>
          <w:sz w:val="12"/>
        </w:rPr>
        <w:t xml:space="preserve"> international </w:t>
      </w:r>
      <w:r>
        <w:rPr>
          <w:highlight w:val="yellow"/>
          <w:u w:val="single"/>
        </w:rPr>
        <w:t>alliances</w:t>
      </w:r>
      <w:r>
        <w:rPr>
          <w:sz w:val="12"/>
        </w:rPr>
        <w:t xml:space="preserve">. While it is reasonable to assume that land and air forces would be similarly reduced in this scenario, the lack of credible </w:t>
      </w:r>
      <w:r>
        <w:rPr>
          <w:highlight w:val="yellow"/>
          <w:u w:val="single"/>
        </w:rPr>
        <w:t>maritime capability to move</w:t>
      </w:r>
      <w:r>
        <w:rPr>
          <w:sz w:val="12"/>
        </w:rPr>
        <w:t xml:space="preserve"> their </w:t>
      </w:r>
      <w:r>
        <w:rPr>
          <w:highlight w:val="yellow"/>
          <w:u w:val="single"/>
        </w:rPr>
        <w:t>bulk</w:t>
      </w:r>
      <w:r>
        <w:rPr>
          <w:sz w:val="12"/>
        </w:rPr>
        <w:t xml:space="preserve"> and establish forward bases </w:t>
      </w:r>
      <w:r>
        <w:rPr>
          <w:highlight w:val="yellow"/>
          <w:u w:val="single"/>
        </w:rPr>
        <w:t>would render</w:t>
      </w:r>
      <w:r>
        <w:rPr>
          <w:sz w:val="12"/>
        </w:rPr>
        <w:t xml:space="preserve"> these fo</w:t>
      </w:r>
      <w:r>
        <w:rPr>
          <w:u w:val="single"/>
        </w:rPr>
        <w:t xml:space="preserve">rces </w:t>
      </w:r>
      <w:r>
        <w:rPr>
          <w:highlight w:val="yellow"/>
          <w:u w:val="single"/>
        </w:rPr>
        <w:t>irrelevant</w:t>
      </w:r>
      <w:r>
        <w:rPr>
          <w:u w:val="single"/>
        </w:rPr>
        <w:t xml:space="preserve">, even if </w:t>
      </w:r>
      <w:r>
        <w:rPr>
          <w:highlight w:val="yellow"/>
          <w:u w:val="single"/>
        </w:rPr>
        <w:t>the Army and Air Force</w:t>
      </w:r>
      <w:r>
        <w:rPr>
          <w:u w:val="single"/>
        </w:rPr>
        <w:t xml:space="preserve"> were retained at today’s levels</w:t>
      </w:r>
      <w:r>
        <w:rPr>
          <w:sz w:val="12"/>
        </w:rPr>
        <w:t xml:space="preserve">. In Iraq and Afghanistan today, 90 percent of material arrives by sea, although material bound for Afghanistan must then make a laborious journey by land into theater. </w:t>
      </w:r>
      <w:r>
        <w:rPr>
          <w:rStyle w:val="Emphasis"/>
          <w:highlight w:val="yellow"/>
        </w:rPr>
        <w:t>China’s</w:t>
      </w:r>
      <w:r>
        <w:rPr>
          <w:u w:val="single"/>
        </w:rPr>
        <w:t xml:space="preserve"> </w:t>
      </w:r>
      <w:r>
        <w:rPr>
          <w:highlight w:val="yellow"/>
          <w:u w:val="single"/>
        </w:rPr>
        <w:t>claims on the S</w:t>
      </w:r>
      <w:r>
        <w:rPr>
          <w:u w:val="single"/>
        </w:rPr>
        <w:t xml:space="preserve">outh </w:t>
      </w:r>
      <w:r>
        <w:rPr>
          <w:highlight w:val="yellow"/>
          <w:u w:val="single"/>
        </w:rPr>
        <w:t>C</w:t>
      </w:r>
      <w:r>
        <w:rPr>
          <w:u w:val="single"/>
        </w:rPr>
        <w:t xml:space="preserve">hina </w:t>
      </w:r>
      <w:r>
        <w:rPr>
          <w:highlight w:val="yellow"/>
          <w:u w:val="single"/>
        </w:rPr>
        <w:t>S</w:t>
      </w:r>
      <w:r>
        <w:rPr>
          <w:u w:val="single"/>
        </w:rPr>
        <w:t>ea</w:t>
      </w:r>
      <w:r>
        <w:rPr>
          <w:sz w:val="12"/>
        </w:rPr>
        <w:t xml:space="preserve">, previously disputed by virtually all nations in the region and routinely contested by U.S. and partner naval forces, </w:t>
      </w:r>
      <w:r>
        <w:rPr>
          <w:highlight w:val="yellow"/>
          <w:u w:val="single"/>
        </w:rPr>
        <w:t>are accepted</w:t>
      </w:r>
      <w:r>
        <w:rPr>
          <w:sz w:val="12"/>
        </w:rPr>
        <w:t xml:space="preserve"> as a fait accompli, effectively </w:t>
      </w:r>
      <w:r>
        <w:rPr>
          <w:u w:val="single"/>
        </w:rPr>
        <w:t>turning the region into a “Chinese lake</w:t>
      </w:r>
      <w:r>
        <w:rPr>
          <w:sz w:val="12"/>
        </w:rPr>
        <w:t xml:space="preserve">.” China establishes expansive oil and gas exploration with new deepwater drilling technology and secures its local sea lanes from intervention. </w:t>
      </w:r>
      <w:r>
        <w:rPr>
          <w:rStyle w:val="Emphasis"/>
          <w:highlight w:val="yellow"/>
        </w:rPr>
        <w:t>Korea</w:t>
      </w:r>
      <w:r>
        <w:rPr>
          <w:sz w:val="12"/>
        </w:rPr>
        <w:t xml:space="preserve">, unified in 2017 after the implosion of the North, </w:t>
      </w:r>
      <w:r>
        <w:rPr>
          <w:u w:val="single"/>
        </w:rPr>
        <w:t xml:space="preserve">signs a mutual defense treaty with China and </w:t>
      </w:r>
      <w:r>
        <w:rPr>
          <w:highlight w:val="yellow"/>
          <w:u w:val="single"/>
        </w:rPr>
        <w:t>solidifies their relationship</w:t>
      </w:r>
      <w:r>
        <w:rPr>
          <w:sz w:val="12"/>
        </w:rPr>
        <w:t xml:space="preserve">. </w:t>
      </w:r>
      <w:r>
        <w:rPr>
          <w:rStyle w:val="Emphasis"/>
          <w:highlight w:val="yellow"/>
        </w:rPr>
        <w:t>Japan</w:t>
      </w:r>
      <w:r>
        <w:rPr>
          <w:sz w:val="12"/>
          <w:highlight w:val="yellow"/>
        </w:rPr>
        <w:t xml:space="preserve"> </w:t>
      </w:r>
      <w:r>
        <w:rPr>
          <w:highlight w:val="yellow"/>
          <w:u w:val="single"/>
        </w:rPr>
        <w:t>is</w:t>
      </w:r>
      <w:r>
        <w:rPr>
          <w:sz w:val="12"/>
        </w:rPr>
        <w:t xml:space="preserve"> increasingly </w:t>
      </w:r>
      <w:r>
        <w:rPr>
          <w:highlight w:val="yellow"/>
          <w:u w:val="single"/>
        </w:rPr>
        <w:t>isolated</w:t>
      </w:r>
      <w:r>
        <w:rPr>
          <w:u w:val="single"/>
        </w:rPr>
        <w:t xml:space="preserve"> and</w:t>
      </w:r>
      <w:r>
        <w:rPr>
          <w:sz w:val="12"/>
        </w:rPr>
        <w:t xml:space="preserve"> in 2020–2025 executes long-rumored </w:t>
      </w:r>
      <w:r>
        <w:rPr>
          <w:u w:val="single"/>
        </w:rPr>
        <w:t>plans to create a</w:t>
      </w:r>
      <w:r>
        <w:rPr>
          <w:sz w:val="12"/>
        </w:rPr>
        <w:t xml:space="preserve">n indigenous </w:t>
      </w:r>
      <w:r>
        <w:rPr>
          <w:u w:val="single"/>
        </w:rPr>
        <w:t>nuclear weapons capability</w:t>
      </w:r>
      <w:r>
        <w:rPr>
          <w:sz w:val="12"/>
        </w:rPr>
        <w:t xml:space="preserve">.[11] By 2025, Japan has 25 mobile nuclear-armed missiles ostensibly </w:t>
      </w:r>
      <w:r>
        <w:rPr>
          <w:u w:val="single"/>
        </w:rPr>
        <w:t>targeting China</w:t>
      </w:r>
      <w:r>
        <w:rPr>
          <w:sz w:val="12"/>
        </w:rPr>
        <w:t xml:space="preserve">, toward which Japan’s historical animus remains strong. </w:t>
      </w:r>
      <w:r>
        <w:rPr>
          <w:highlight w:val="yellow"/>
          <w:u w:val="single"/>
        </w:rPr>
        <w:t>China’s entente</w:t>
      </w:r>
      <w:r>
        <w:rPr>
          <w:u w:val="single"/>
        </w:rPr>
        <w:t xml:space="preserve"> with Russia </w:t>
      </w:r>
      <w:r>
        <w:rPr>
          <w:highlight w:val="yellow"/>
          <w:u w:val="single"/>
        </w:rPr>
        <w:t>leaves</w:t>
      </w:r>
      <w:r>
        <w:rPr>
          <w:u w:val="single"/>
        </w:rPr>
        <w:t xml:space="preserve"> the </w:t>
      </w:r>
      <w:r>
        <w:rPr>
          <w:highlight w:val="yellow"/>
          <w:u w:val="single"/>
        </w:rPr>
        <w:t>Eurasia</w:t>
      </w:r>
      <w:r>
        <w:rPr>
          <w:u w:val="single"/>
        </w:rPr>
        <w:t xml:space="preserve">n landmass </w:t>
      </w:r>
      <w:r>
        <w:rPr>
          <w:rStyle w:val="Emphasis"/>
          <w:highlight w:val="yellow"/>
        </w:rPr>
        <w:t>dominated by Russia</w:t>
      </w:r>
      <w:r>
        <w:rPr>
          <w:sz w:val="12"/>
        </w:rPr>
        <w:t xml:space="preserve"> looking west </w:t>
      </w:r>
      <w:r>
        <w:rPr>
          <w:u w:val="single"/>
        </w:rPr>
        <w:t>and China looking east</w:t>
      </w:r>
      <w:r>
        <w:rPr>
          <w:sz w:val="12"/>
        </w:rPr>
        <w:t xml:space="preserve"> and south. Each cedes a sphere of dominance to the other and remains largely unconcerned with the events in the other’s sphere. </w:t>
      </w:r>
      <w:r>
        <w:rPr>
          <w:u w:val="single"/>
        </w:rPr>
        <w:t>Worldwide</w:t>
      </w:r>
      <w:r>
        <w:rPr>
          <w:sz w:val="12"/>
        </w:rPr>
        <w:t xml:space="preserve">, </w:t>
      </w:r>
      <w:r>
        <w:rPr>
          <w:rStyle w:val="Emphasis"/>
          <w:highlight w:val="yellow"/>
        </w:rPr>
        <w:t>trade</w:t>
      </w:r>
      <w:r>
        <w:rPr>
          <w:sz w:val="12"/>
        </w:rPr>
        <w:t xml:space="preserve"> in foodstuffs </w:t>
      </w:r>
      <w:r>
        <w:rPr>
          <w:rStyle w:val="Emphasis"/>
          <w:highlight w:val="yellow"/>
        </w:rPr>
        <w:t>collapses</w:t>
      </w:r>
      <w:r>
        <w:rPr>
          <w:sz w:val="12"/>
        </w:rPr>
        <w:t xml:space="preserve">. </w:t>
      </w:r>
      <w:r>
        <w:rPr>
          <w:u w:val="single"/>
        </w:rPr>
        <w:t xml:space="preserve">Expanding </w:t>
      </w:r>
      <w:r>
        <w:rPr>
          <w:highlight w:val="yellow"/>
          <w:u w:val="single"/>
        </w:rPr>
        <w:t>populations</w:t>
      </w:r>
      <w:r>
        <w:rPr>
          <w:sz w:val="12"/>
          <w:highlight w:val="yellow"/>
        </w:rPr>
        <w:t xml:space="preserve"> </w:t>
      </w:r>
      <w:r>
        <w:rPr>
          <w:highlight w:val="yellow"/>
          <w:u w:val="single"/>
        </w:rPr>
        <w:t xml:space="preserve">in the Middle East </w:t>
      </w:r>
      <w:r>
        <w:rPr>
          <w:rStyle w:val="Emphasis"/>
          <w:highlight w:val="yellow"/>
        </w:rPr>
        <w:t>increase pressure</w:t>
      </w:r>
      <w:r>
        <w:rPr>
          <w:u w:val="single"/>
        </w:rPr>
        <w:t xml:space="preserve"> on their governments</w:t>
      </w:r>
      <w:r>
        <w:rPr>
          <w:sz w:val="12"/>
        </w:rPr>
        <w:t xml:space="preserve">, which are already stressed as the breakdown in world trade disproportionately affects food importers. </w:t>
      </w:r>
      <w:r>
        <w:rPr>
          <w:u w:val="single"/>
        </w:rPr>
        <w:t>Piracy increases</w:t>
      </w:r>
      <w:r>
        <w:rPr>
          <w:sz w:val="12"/>
        </w:rPr>
        <w:t xml:space="preserve"> worldwide, </w:t>
      </w:r>
      <w:r>
        <w:rPr>
          <w:u w:val="single"/>
        </w:rPr>
        <w:t>driving</w:t>
      </w:r>
      <w:r>
        <w:rPr>
          <w:sz w:val="12"/>
        </w:rPr>
        <w:t xml:space="preserve"> food </w:t>
      </w:r>
      <w:r>
        <w:rPr>
          <w:u w:val="single"/>
        </w:rPr>
        <w:t>transportation costs</w:t>
      </w:r>
      <w:r>
        <w:rPr>
          <w:sz w:val="12"/>
        </w:rPr>
        <w:t xml:space="preserve"> even </w:t>
      </w:r>
      <w:r>
        <w:rPr>
          <w:u w:val="single"/>
        </w:rPr>
        <w:t>higher</w:t>
      </w:r>
      <w:r>
        <w:rPr>
          <w:sz w:val="12"/>
        </w:rPr>
        <w:t xml:space="preserve">. </w:t>
      </w:r>
      <w:r>
        <w:rPr>
          <w:highlight w:val="yellow"/>
          <w:u w:val="single"/>
        </w:rPr>
        <w:t>In the Arctic, Russia</w:t>
      </w:r>
      <w:r>
        <w:rPr>
          <w:sz w:val="12"/>
        </w:rPr>
        <w:t xml:space="preserve"> aggressively </w:t>
      </w:r>
      <w:r>
        <w:rPr>
          <w:highlight w:val="yellow"/>
          <w:u w:val="single"/>
        </w:rPr>
        <w:t>asserts its dominance</w:t>
      </w:r>
      <w:r>
        <w:rPr>
          <w:sz w:val="12"/>
        </w:rPr>
        <w:t xml:space="preserve"> </w:t>
      </w:r>
      <w:r>
        <w:rPr>
          <w:u w:val="single"/>
        </w:rPr>
        <w:t>and</w:t>
      </w:r>
      <w:r>
        <w:rPr>
          <w:sz w:val="12"/>
        </w:rPr>
        <w:t xml:space="preserve"> effectively </w:t>
      </w:r>
      <w:r>
        <w:rPr>
          <w:u w:val="single"/>
        </w:rPr>
        <w:t xml:space="preserve">shoulders out other nations </w:t>
      </w:r>
      <w:r>
        <w:rPr>
          <w:sz w:val="12"/>
        </w:rPr>
        <w:t xml:space="preserve">with legitimate claims to seabed resources. </w:t>
      </w:r>
      <w:r>
        <w:rPr>
          <w:u w:val="single"/>
        </w:rPr>
        <w:t>No naval power exists to counter Russia’s claims</w:t>
      </w:r>
      <w:r>
        <w:rPr>
          <w:sz w:val="12"/>
        </w:rPr>
        <w:t xml:space="preserve">. </w:t>
      </w:r>
      <w:r>
        <w:rPr>
          <w:highlight w:val="yellow"/>
          <w:u w:val="single"/>
        </w:rPr>
        <w:t>India</w:t>
      </w:r>
      <w:r>
        <w:rPr>
          <w:sz w:val="12"/>
        </w:rPr>
        <w:t xml:space="preserve">, recognizing that its previous role as a balancer to China has lost relevance with the retrenchment of the Americans, </w:t>
      </w:r>
      <w:r>
        <w:rPr>
          <w:highlight w:val="yellow"/>
          <w:u w:val="single"/>
        </w:rPr>
        <w:t>agrees to supplement Chinese naval power</w:t>
      </w:r>
      <w:r>
        <w:rPr>
          <w:sz w:val="12"/>
        </w:rPr>
        <w:t xml:space="preserve"> in the Indian Ocean and Persian Gulf to protect the flow of oil to Southeast Asia. In exchange, </w:t>
      </w:r>
      <w:r>
        <w:rPr>
          <w:u w:val="single"/>
        </w:rPr>
        <w:t xml:space="preserve">China agrees </w:t>
      </w:r>
      <w:r>
        <w:rPr>
          <w:highlight w:val="yellow"/>
          <w:u w:val="single"/>
        </w:rPr>
        <w:t>to exercise increased influence on</w:t>
      </w:r>
      <w:r>
        <w:rPr>
          <w:sz w:val="12"/>
        </w:rPr>
        <w:t xml:space="preserve"> its client state </w:t>
      </w:r>
      <w:r>
        <w:rPr>
          <w:highlight w:val="yellow"/>
          <w:u w:val="single"/>
        </w:rPr>
        <w:t>Pakistan</w:t>
      </w:r>
      <w:r>
        <w:rPr>
          <w:sz w:val="12"/>
        </w:rPr>
        <w:t xml:space="preserve">. The great typhoon of 2023 strikes Bangladesh, killing 23,000 people initially, and 200,000 more die in the subsequent weeks and months as the international community provides little humanitarian relief. Cholera and malaria are epidemic. </w:t>
      </w:r>
      <w:r>
        <w:rPr>
          <w:highlight w:val="yellow"/>
          <w:u w:val="single"/>
        </w:rPr>
        <w:t>Iran dominates the</w:t>
      </w:r>
      <w:r>
        <w:rPr>
          <w:u w:val="single"/>
        </w:rPr>
        <w:t xml:space="preserve"> Persian </w:t>
      </w:r>
      <w:r>
        <w:rPr>
          <w:highlight w:val="yellow"/>
          <w:u w:val="single"/>
        </w:rPr>
        <w:t>Gulf</w:t>
      </w:r>
      <w:r>
        <w:rPr>
          <w:sz w:val="12"/>
        </w:rPr>
        <w:t xml:space="preserve"> and is a nuclear power. Its navy aggressively patrols the Gulf while the Revolutionary Guard Navy harasses shipping and oil infrastructure to force Gulf Cooperation Council (GCC) countries into Tehran’s orbit. </w:t>
      </w:r>
      <w:r>
        <w:rPr>
          <w:highlight w:val="yellow"/>
          <w:u w:val="single"/>
        </w:rPr>
        <w:t>Russia supplies Iran with</w:t>
      </w:r>
      <w:r>
        <w:rPr>
          <w:sz w:val="12"/>
        </w:rPr>
        <w:t xml:space="preserve"> a steady flow of military technology and </w:t>
      </w:r>
      <w:r>
        <w:rPr>
          <w:rStyle w:val="Emphasis"/>
          <w:highlight w:val="yellow"/>
        </w:rPr>
        <w:t>nuclear</w:t>
      </w:r>
      <w:r>
        <w:rPr>
          <w:sz w:val="12"/>
        </w:rPr>
        <w:t xml:space="preserve"> industry </w:t>
      </w:r>
      <w:r>
        <w:rPr>
          <w:highlight w:val="yellow"/>
          <w:u w:val="single"/>
        </w:rPr>
        <w:t>expertise</w:t>
      </w:r>
      <w:r>
        <w:rPr>
          <w:sz w:val="12"/>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the U.S. has no forces in the Mediterranean capable of performing a noncombatant evacuation when the </w:t>
      </w:r>
      <w:r>
        <w:rPr>
          <w:sz w:val="12"/>
        </w:rPr>
        <w:lastRenderedPageBreak/>
        <w:t xml:space="preserve">government closes major airports. </w:t>
      </w:r>
      <w:r>
        <w:rPr>
          <w:u w:val="single"/>
        </w:rPr>
        <w:t xml:space="preserve">Led by </w:t>
      </w:r>
      <w:r>
        <w:rPr>
          <w:highlight w:val="yellow"/>
          <w:u w:val="single"/>
        </w:rPr>
        <w:t>Iran</w:t>
      </w:r>
      <w:r>
        <w:rPr>
          <w:u w:val="single"/>
        </w:rPr>
        <w:t>, a coalition</w:t>
      </w:r>
      <w:r>
        <w:rPr>
          <w:sz w:val="12"/>
        </w:rPr>
        <w:t xml:space="preserve"> of Egypt, Syria, Jordan, and Iraq </w:t>
      </w:r>
      <w:r>
        <w:rPr>
          <w:rStyle w:val="Emphasis"/>
          <w:highlight w:val="yellow"/>
        </w:rPr>
        <w:t>attacks Israel</w:t>
      </w:r>
      <w:r>
        <w:rPr>
          <w:sz w:val="12"/>
        </w:rPr>
        <w:t xml:space="preserve">. Over 300,000 die in six months of fighting that includes a limited nuclear exchange between Iran and Israel. Israel is defeated, and the State of Palestine is declared in its place. Massive “refugee” camps are created to house the internally displaced Israelis, but a humanitarian nightmare ensues from the inability of conquering forces to support them. </w:t>
      </w:r>
      <w:r>
        <w:rPr>
          <w:highlight w:val="yellow"/>
          <w:u w:val="single"/>
        </w:rPr>
        <w:t xml:space="preserve">The NATO alliance </w:t>
      </w:r>
      <w:r>
        <w:rPr>
          <w:rStyle w:val="Emphasis"/>
          <w:highlight w:val="yellow"/>
        </w:rPr>
        <w:t>is shattered</w:t>
      </w:r>
      <w:r>
        <w:rPr>
          <w:u w:val="single"/>
        </w:rPr>
        <w:t>. The security of European nations depends</w:t>
      </w:r>
      <w:r>
        <w:rPr>
          <w:sz w:val="12"/>
        </w:rPr>
        <w:t xml:space="preserve"> increasingly </w:t>
      </w:r>
      <w:r>
        <w:rPr>
          <w:u w:val="single"/>
        </w:rPr>
        <w:t>on</w:t>
      </w:r>
      <w:r>
        <w:rPr>
          <w:sz w:val="12"/>
        </w:rPr>
        <w:t xml:space="preserve"> the </w:t>
      </w:r>
      <w:r>
        <w:rPr>
          <w:u w:val="single"/>
        </w:rPr>
        <w:t>lack of external threats and the nuclear capability of France, Britain, and Germany</w:t>
      </w:r>
      <w:r>
        <w:rPr>
          <w:sz w:val="12"/>
        </w:rPr>
        <w:t xml:space="preserve">, which overcame its reticence to military capability in light of America’s retrenchment. Europe depends for its energy security on Russia and Iran, which control the main supply lines and sources of oil and gas to Europe. Major European nations stand down their militaries and instead make limited contributions to a new EU military constabulary force. No European nation maintains the ability to conduct significant out-of-area operations, and Europe as a whole maintains little airlift capacity. </w:t>
      </w:r>
    </w:p>
    <w:p w:rsidR="000A7987" w:rsidRDefault="000A7987" w:rsidP="000A7987">
      <w:pPr>
        <w:rPr>
          <w:sz w:val="12"/>
        </w:rPr>
      </w:pPr>
    </w:p>
    <w:p w:rsidR="000A7987" w:rsidRDefault="000A7987" w:rsidP="003C30F6">
      <w:pPr>
        <w:pStyle w:val="Heading3"/>
      </w:pPr>
      <w:r w:rsidRPr="003C30F6">
        <w:lastRenderedPageBreak/>
        <w:t>Case – Accountability</w:t>
      </w:r>
    </w:p>
    <w:p w:rsidR="00CD79E9" w:rsidRPr="00CD79E9" w:rsidRDefault="00CD79E9" w:rsidP="00CD79E9"/>
    <w:p w:rsidR="000A7987" w:rsidRPr="00CD79E9" w:rsidRDefault="000A7987" w:rsidP="00CD79E9">
      <w:pPr>
        <w:rPr>
          <w:rStyle w:val="StyleStyleBold12pt"/>
        </w:rPr>
      </w:pPr>
      <w:r w:rsidRPr="00CD79E9">
        <w:rPr>
          <w:rStyle w:val="StyleStyleBold12pt"/>
        </w:rPr>
        <w:t xml:space="preserve">---NO evidence that says that China or actors in the Senkakus specifically model the drone policy – the impact is short term so you can’t solve it </w:t>
      </w:r>
    </w:p>
    <w:p w:rsidR="000A7987" w:rsidRPr="003C30F6" w:rsidRDefault="000A7987" w:rsidP="003C30F6">
      <w:pPr>
        <w:pStyle w:val="Heading4"/>
      </w:pPr>
      <w:r w:rsidRPr="003C30F6">
        <w:t xml:space="preserve">---U.S. can’t effectively signal </w:t>
      </w:r>
    </w:p>
    <w:p w:rsidR="000A7987" w:rsidRDefault="000A7987" w:rsidP="000A7987">
      <w:r>
        <w:rPr>
          <w:rStyle w:val="StyleStyleBold12pt"/>
        </w:rPr>
        <w:t>Zenko 13</w:t>
      </w:r>
      <w:r>
        <w:t xml:space="preserve"> (Micah, Council on Foreign Relations Center for Preventive Action Douglas Dillon fellow, "The Signal and the Noise," Foreign Policy, 2-2-13, www.foreignpolicy.com/articles/2013/02/20/the_signal_and_the_noise)</w:t>
      </w:r>
    </w:p>
    <w:p w:rsidR="000A7987" w:rsidRDefault="000A7987" w:rsidP="000A7987"/>
    <w:p w:rsidR="000A7987" w:rsidRDefault="000A7987" w:rsidP="000A7987">
      <w:pPr>
        <w:rPr>
          <w:u w:val="single"/>
        </w:rPr>
      </w:pPr>
      <w:r>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Pr>
          <w:u w:val="single"/>
        </w:rPr>
        <w:t>A bit of digging</w:t>
      </w:r>
      <w:r>
        <w:rPr>
          <w:sz w:val="16"/>
        </w:rPr>
        <w:t xml:space="preserve">, however, </w:t>
      </w:r>
      <w:r>
        <w:rPr>
          <w:u w:val="single"/>
        </w:rPr>
        <w:t xml:space="preserve">exposes cracks in the premises underlying signaling theories. There is a half-century of </w:t>
      </w:r>
      <w:r>
        <w:rPr>
          <w:highlight w:val="yellow"/>
          <w:u w:val="single"/>
        </w:rPr>
        <w:t>social science research demonstrat</w:t>
      </w:r>
      <w:r>
        <w:rPr>
          <w:u w:val="single"/>
        </w:rPr>
        <w:t xml:space="preserve">ing the cultural and </w:t>
      </w:r>
      <w:r>
        <w:rPr>
          <w:highlight w:val="yellow"/>
          <w:u w:val="single"/>
        </w:rPr>
        <w:t>cognitive biases that make communication difficult between</w:t>
      </w:r>
      <w:r>
        <w:rPr>
          <w:sz w:val="16"/>
        </w:rPr>
        <w:t xml:space="preserve"> two </w:t>
      </w:r>
      <w:r>
        <w:rPr>
          <w:u w:val="single"/>
        </w:rPr>
        <w:t>humans. Why would this be any different between</w:t>
      </w:r>
      <w:r>
        <w:rPr>
          <w:sz w:val="16"/>
        </w:rPr>
        <w:t xml:space="preserve"> two </w:t>
      </w:r>
      <w:r>
        <w:rPr>
          <w:highlight w:val="yellow"/>
          <w:u w:val="single"/>
        </w:rPr>
        <w:t>states</w:t>
      </w:r>
      <w:r>
        <w:rPr>
          <w:sz w:val="16"/>
        </w:rPr>
        <w:t xml:space="preserve">, or between a state and non-state actor? Unlike foreign policy signaling in the context of disputes or escalating crises -- of which there is an extensive body of research into types and effectiveness -- policymakers' </w:t>
      </w:r>
      <w:r>
        <w:rPr>
          <w:u w:val="single"/>
        </w:rPr>
        <w:t xml:space="preserve">claims about </w:t>
      </w:r>
      <w:r>
        <w:rPr>
          <w:highlight w:val="yellow"/>
          <w:u w:val="single"/>
        </w:rPr>
        <w:t>signaling</w:t>
      </w:r>
      <w:r>
        <w:rPr>
          <w:sz w:val="16"/>
        </w:rPr>
        <w:t xml:space="preserve"> are merely made in a peacetime vacuum. These signals </w:t>
      </w:r>
      <w:r>
        <w:rPr>
          <w:highlight w:val="yellow"/>
          <w:u w:val="single"/>
        </w:rPr>
        <w:t>are never articulated with</w:t>
      </w:r>
      <w:r>
        <w:rPr>
          <w:u w:val="single"/>
        </w:rPr>
        <w:t xml:space="preserve"> a </w:t>
      </w:r>
      <w:r>
        <w:rPr>
          <w:highlight w:val="yellow"/>
          <w:u w:val="single"/>
        </w:rPr>
        <w:t xml:space="preserve">precision </w:t>
      </w:r>
      <w:r>
        <w:rPr>
          <w:u w:val="single"/>
        </w:rPr>
        <w:t>that could be</w:t>
      </w:r>
      <w:r>
        <w:rPr>
          <w:sz w:val="16"/>
        </w:rPr>
        <w:t xml:space="preserve"> tested or </w:t>
      </w:r>
      <w:r>
        <w:rPr>
          <w:u w:val="single"/>
        </w:rPr>
        <w:t>falsified</w:t>
      </w:r>
      <w:r>
        <w:rPr>
          <w:sz w:val="16"/>
        </w:rPr>
        <w:t xml:space="preserve">, and thus policymakers cannot be judged misleading or wrong. </w:t>
      </w:r>
      <w:r>
        <w:rPr>
          <w:u w:val="single"/>
        </w:rPr>
        <w:t>Paired with the faith in signaling is the assumption that policymakers can read the minds of</w:t>
      </w:r>
      <w:r>
        <w:rPr>
          <w:sz w:val="16"/>
        </w:rPr>
        <w:t xml:space="preserve"> potential or actual </w:t>
      </w:r>
      <w:r>
        <w:rPr>
          <w:u w:val="single"/>
        </w:rPr>
        <w:t>friends and adversaries</w:t>
      </w:r>
      <w:r>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Pr>
          <w:highlight w:val="yellow"/>
          <w:u w:val="single"/>
        </w:rPr>
        <w:t>people overestimate</w:t>
      </w:r>
      <w:r>
        <w:rPr>
          <w:sz w:val="16"/>
        </w:rPr>
        <w:t xml:space="preserve"> others' ability to know them, and...also overestimate </w:t>
      </w:r>
      <w:r>
        <w:rPr>
          <w:highlight w:val="yellow"/>
          <w:u w:val="single"/>
        </w:rPr>
        <w:t>their ability to know others</w:t>
      </w:r>
      <w:r>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Pr>
          <w:u w:val="single"/>
        </w:rPr>
        <w:t>since</w:t>
      </w:r>
      <w:r>
        <w:rPr>
          <w:sz w:val="16"/>
        </w:rPr>
        <w:t xml:space="preserve"> </w:t>
      </w:r>
      <w:r>
        <w:rPr>
          <w:u w:val="single"/>
        </w:rPr>
        <w:t>U.S. officials correctly downplay the</w:t>
      </w:r>
      <w:r>
        <w:rPr>
          <w:sz w:val="16"/>
        </w:rPr>
        <w:t xml:space="preserve"> attention-seeking </w:t>
      </w:r>
      <w:r>
        <w:rPr>
          <w:u w:val="single"/>
        </w:rPr>
        <w:t>actions of adversaries -- such as Iran's near-weekly pronouncement of inventing a new drone</w:t>
      </w:r>
      <w:r>
        <w:rPr>
          <w:sz w:val="16"/>
        </w:rPr>
        <w:t xml:space="preserve"> or missile -- </w:t>
      </w:r>
      <w:r>
        <w:rPr>
          <w:highlight w:val="yellow"/>
          <w:u w:val="single"/>
        </w:rPr>
        <w:t>wouldn't it be safe</w:t>
      </w:r>
      <w:r>
        <w:rPr>
          <w:u w:val="single"/>
        </w:rPr>
        <w:t>r</w:t>
      </w:r>
      <w:r>
        <w:rPr>
          <w:highlight w:val="yellow"/>
          <w:u w:val="single"/>
        </w:rPr>
        <w:t xml:space="preserve"> to assume </w:t>
      </w:r>
      <w:r>
        <w:rPr>
          <w:u w:val="single"/>
        </w:rPr>
        <w:t xml:space="preserve">that </w:t>
      </w:r>
      <w:r>
        <w:rPr>
          <w:rStyle w:val="Emphasis"/>
        </w:rPr>
        <w:t xml:space="preserve">the majority of </w:t>
      </w:r>
      <w:r>
        <w:rPr>
          <w:rStyle w:val="Emphasis"/>
          <w:highlight w:val="yellow"/>
        </w:rPr>
        <w:t>U.S. signals are</w:t>
      </w:r>
      <w:r>
        <w:rPr>
          <w:u w:val="single"/>
        </w:rPr>
        <w:t xml:space="preserve"> </w:t>
      </w:r>
      <w:r>
        <w:rPr>
          <w:sz w:val="16"/>
        </w:rPr>
        <w:t>similarly</w:t>
      </w:r>
      <w:r>
        <w:rPr>
          <w:u w:val="single"/>
        </w:rPr>
        <w:t xml:space="preserve"> </w:t>
      </w:r>
      <w:r>
        <w:rPr>
          <w:rStyle w:val="Emphasis"/>
          <w:highlight w:val="yellow"/>
        </w:rPr>
        <w:t>dismissed</w:t>
      </w:r>
      <w:r>
        <w:rPr>
          <w:highlight w:val="yellow"/>
          <w:u w:val="single"/>
        </w:rPr>
        <w:t>?</w:t>
      </w:r>
      <w:r>
        <w:rPr>
          <w:sz w:val="16"/>
          <w:highlight w:val="yellow"/>
        </w:rPr>
        <w:t xml:space="preserve"> </w:t>
      </w:r>
      <w:r>
        <w:rPr>
          <w:highlight w:val="yellow"/>
          <w:u w:val="single"/>
        </w:rPr>
        <w:t>During my encounters with foreign officials, few take U.S. government pronouncements seriously, and</w:t>
      </w:r>
      <w:r>
        <w:rPr>
          <w:u w:val="single"/>
        </w:rPr>
        <w:t xml:space="preserve"> instead </w:t>
      </w:r>
      <w:r>
        <w:rPr>
          <w:highlight w:val="yellow"/>
          <w:u w:val="single"/>
        </w:rPr>
        <w:t>assume they are made to appease domestic audiences</w:t>
      </w:r>
      <w:r>
        <w:rPr>
          <w:u w:val="single"/>
        </w:rPr>
        <w:t>.</w:t>
      </w:r>
    </w:p>
    <w:p w:rsidR="000A7987" w:rsidRPr="003C30F6" w:rsidRDefault="000A7987" w:rsidP="003C30F6">
      <w:pPr>
        <w:pStyle w:val="Heading4"/>
      </w:pPr>
      <w:r w:rsidRPr="003C30F6">
        <w:t>---China will ignore new norms – history proves</w:t>
      </w:r>
    </w:p>
    <w:p w:rsidR="000A7987" w:rsidRDefault="000A7987" w:rsidP="000A7987">
      <w:r>
        <w:rPr>
          <w:b/>
        </w:rPr>
        <w:t>Clark 13</w:t>
      </w:r>
      <w:r>
        <w:t xml:space="preserve"> (Colin, editor of Breaking Defense, “China Set To Grab UAV Market While US Restricts Sales,” http://breakingdefense.com/2013/06/14/china-set-to-grab-uav-market-while-us-restricts-sales/)</w:t>
      </w:r>
    </w:p>
    <w:p w:rsidR="000A7987" w:rsidRDefault="000A7987" w:rsidP="000A7987">
      <w:r>
        <w:rPr>
          <w:sz w:val="16"/>
        </w:rPr>
        <w:t xml:space="preserve">PARIS: Psst. Hey mister. Wanna buy a UAV? </w:t>
      </w:r>
      <w:r>
        <w:rPr>
          <w:rStyle w:val="StyleBoldUnderline"/>
        </w:rPr>
        <w:t>China’s got drones for shooting, drones for intelligence, surveillance and reconnaissance, and drones for target practice. Cheap prices and no arms export restrictions.</w:t>
      </w:r>
      <w:r w:rsidR="003C30F6">
        <w:rPr>
          <w:rStyle w:val="StyleBoldUnderline"/>
        </w:rPr>
        <w:t xml:space="preserve"> </w:t>
      </w:r>
      <w:r>
        <w:rPr>
          <w:rStyle w:val="StyleBoldUnderline"/>
        </w:rPr>
        <w:t>And China may grab a significant share of the international market for just those reasons, according to a new report by the U.S-China Economic and Security Review Commission.</w:t>
      </w:r>
      <w:r>
        <w:t xml:space="preserve"> </w:t>
      </w:r>
      <w:r>
        <w:rPr>
          <w:sz w:val="16"/>
          <w:szCs w:val="16"/>
        </w:rPr>
        <w:t>Breaking Defense obtained a copy of the report: China’s Military Unmanned Aerial Vehicle Industry</w:t>
      </w:r>
      <w:r w:rsidR="003C30F6">
        <w:rPr>
          <w:sz w:val="16"/>
          <w:szCs w:val="16"/>
        </w:rPr>
        <w:t xml:space="preserve"> </w:t>
      </w:r>
      <w:r>
        <w:rPr>
          <w:sz w:val="16"/>
          <w:szCs w:val="16"/>
        </w:rPr>
        <w:t>The irony would be, of course, that the United States has largely created that demand by demonstrating the utility of drones (UAVs, Remotely Piloted Aircraft — RPAs — pick your term) in Afghanistan, Pakistan, Yemen, Iraq and other locales over the last decade.</w:t>
      </w:r>
      <w:r w:rsidR="003C30F6">
        <w:rPr>
          <w:sz w:val="16"/>
          <w:szCs w:val="16"/>
        </w:rPr>
        <w:t xml:space="preserve"> </w:t>
      </w:r>
      <w:r>
        <w:rPr>
          <w:sz w:val="16"/>
          <w:szCs w:val="16"/>
        </w:rPr>
        <w:t>Here’s what the report’s author, Kimberly Hsu, concludes:</w:t>
      </w:r>
      <w:r w:rsidR="003C30F6">
        <w:rPr>
          <w:sz w:val="16"/>
          <w:szCs w:val="16"/>
        </w:rPr>
        <w:t xml:space="preserve"> </w:t>
      </w:r>
      <w:r>
        <w:rPr>
          <w:rStyle w:val="StyleBoldUnderline"/>
        </w:rPr>
        <w:t xml:space="preserve">“Surging domestic and international market demand for UAVs, from both military and civilian customers, will continue to buoy growth of the </w:t>
      </w:r>
      <w:r>
        <w:rPr>
          <w:rStyle w:val="StyleBoldUnderline"/>
        </w:rPr>
        <w:lastRenderedPageBreak/>
        <w:t xml:space="preserve">Chinese industry. </w:t>
      </w:r>
      <w:r>
        <w:rPr>
          <w:rStyle w:val="StyleBoldUnderline"/>
          <w:highlight w:val="yellow"/>
        </w:rPr>
        <w:t>Chinese defense firms do not face the same export restrictions</w:t>
      </w:r>
      <w:r>
        <w:rPr>
          <w:rStyle w:val="StyleBoldUnderline"/>
        </w:rPr>
        <w:t xml:space="preserve"> as top UAV-exporting countries, such as the United States and Israel. As a result, </w:t>
      </w:r>
      <w:r>
        <w:rPr>
          <w:rStyle w:val="StyleBoldUnderline"/>
          <w:highlight w:val="yellow"/>
        </w:rPr>
        <w:t>China could become a key UAV proliferator,</w:t>
      </w:r>
      <w:r>
        <w:rPr>
          <w:rStyle w:val="StyleBoldUnderline"/>
        </w:rPr>
        <w:t xml:space="preserve"> particularly to developing countries.”</w:t>
      </w:r>
      <w:r w:rsidR="003C30F6">
        <w:rPr>
          <w:rStyle w:val="StyleBoldUnderline"/>
        </w:rPr>
        <w:t xml:space="preserve"> </w:t>
      </w:r>
      <w:r>
        <w:rPr>
          <w:sz w:val="16"/>
        </w:rPr>
        <w:t xml:space="preserve">Currently, the great majority of Chinese drones are tactical, but Hsu says that “in the long term, China’s continued interest and progression in strategic-level UAVs appear poised to position China as a leader in the high-end UAV market.” </w:t>
      </w:r>
      <w:r>
        <w:rPr>
          <w:rStyle w:val="StyleBoldUnderline"/>
          <w:highlight w:val="yellow"/>
        </w:rPr>
        <w:t>A major reason</w:t>
      </w:r>
      <w:r>
        <w:rPr>
          <w:rStyle w:val="StyleBoldUnderline"/>
        </w:rPr>
        <w:t xml:space="preserve"> is t</w:t>
      </w:r>
      <w:r>
        <w:rPr>
          <w:rStyle w:val="StyleBoldUnderline"/>
          <w:highlight w:val="yellow"/>
        </w:rPr>
        <w:t>hat China is not a member of either the</w:t>
      </w:r>
      <w:r>
        <w:rPr>
          <w:rStyle w:val="StyleBoldUnderline"/>
        </w:rPr>
        <w:t xml:space="preserve"> Missile Technology Control Regime </w:t>
      </w:r>
      <w:r>
        <w:rPr>
          <w:rStyle w:val="StyleBoldUnderline"/>
          <w:highlight w:val="yellow"/>
        </w:rPr>
        <w:t>(MTCR) or</w:t>
      </w:r>
      <w:r>
        <w:rPr>
          <w:rStyle w:val="StyleBoldUnderline"/>
        </w:rPr>
        <w:t xml:space="preserve"> the looser but </w:t>
      </w:r>
      <w:r>
        <w:rPr>
          <w:rStyle w:val="StyleBoldUnderline"/>
          <w:highlight w:val="yellow"/>
        </w:rPr>
        <w:t>broader Wassenaar</w:t>
      </w:r>
      <w:r>
        <w:rPr>
          <w:rStyle w:val="StyleBoldUnderline"/>
        </w:rPr>
        <w:t xml:space="preserve"> Arrangement. “In the absence of competition from more sophisticated U.S. or Israeli alternatives, China could become a key proliferator to non-members of the MTCR or Wassenaar,” she concludes.</w:t>
      </w:r>
      <w:r w:rsidR="003C30F6">
        <w:rPr>
          <w:rStyle w:val="StyleBoldUnderline"/>
        </w:rPr>
        <w:t xml:space="preserve"> </w:t>
      </w:r>
      <w:r>
        <w:rPr>
          <w:sz w:val="16"/>
          <w:szCs w:val="16"/>
        </w:rPr>
        <w:t>Just what drones is China building? Well, the report notes there isn’t much information available about the PLA’s efforts. Hsu says that China, “probably is developing and operating UAVs for electronic warfare (EW).” These would “probably would focus on jamming tactical communications and global positioning system (GPS), but could provide a range of other capabilities, including false target generation against enemy Airborne Warning and Control Systems (AWACS)/Airborne Early Warning (AEW) and power grid attack.”</w:t>
      </w:r>
      <w:r w:rsidR="003C30F6">
        <w:rPr>
          <w:sz w:val="16"/>
          <w:szCs w:val="16"/>
        </w:rPr>
        <w:t xml:space="preserve"> </w:t>
      </w:r>
      <w:r>
        <w:rPr>
          <w:sz w:val="16"/>
          <w:szCs w:val="16"/>
        </w:rPr>
        <w:t>On top of that, several Chinese government owned defense firms are also developing killer drones in the vein of our Predator or Reaper. “It is not clear if China intends to use UCAVs in an air-to-air or an air-to-ground role,” Hsu writes.</w:t>
      </w:r>
      <w:r w:rsidR="003C30F6">
        <w:rPr>
          <w:sz w:val="16"/>
          <w:szCs w:val="16"/>
        </w:rPr>
        <w:t xml:space="preserve"> </w:t>
      </w:r>
      <w:r>
        <w:rPr>
          <w:sz w:val="16"/>
          <w:szCs w:val="16"/>
        </w:rPr>
        <w:t>In addition to state-owned enterprises, several of China’s top engineering universities are working on drones.</w:t>
      </w:r>
      <w:r w:rsidR="003C30F6">
        <w:rPr>
          <w:sz w:val="16"/>
          <w:szCs w:val="16"/>
        </w:rPr>
        <w:t xml:space="preserve"> </w:t>
      </w:r>
      <w:r>
        <w:rPr>
          <w:sz w:val="16"/>
          <w:szCs w:val="16"/>
        </w:rPr>
        <w:t>On the civilian side, China has already demonstrated use of indigenous drones for earthquake relief efforts after the May 2008 and April 2013 earthquakes in Sichuan province, according to the report. And the rough Chinese equivalent of the Coast Guard and harbor police “are integrating UAVs into their operations.</w:t>
      </w:r>
      <w:r w:rsidR="003C30F6">
        <w:rPr>
          <w:sz w:val="16"/>
          <w:szCs w:val="16"/>
        </w:rPr>
        <w:t xml:space="preserve"> </w:t>
      </w:r>
      <w:r>
        <w:t xml:space="preserve">All in all, </w:t>
      </w:r>
      <w:r>
        <w:rPr>
          <w:rStyle w:val="StyleBoldUnderline"/>
          <w:highlight w:val="yellow"/>
        </w:rPr>
        <w:t>China’s policy of not participating in what it would doubtless call hegemonic restrictions</w:t>
      </w:r>
      <w:r>
        <w:rPr>
          <w:rStyle w:val="StyleBoldUnderline"/>
        </w:rPr>
        <w:t xml:space="preserve"> on its actions — MTCR, Wassenaar — </w:t>
      </w:r>
      <w:r>
        <w:rPr>
          <w:rStyle w:val="StyleBoldUnderline"/>
          <w:highlight w:val="yellow"/>
        </w:rPr>
        <w:t>coupled with</w:t>
      </w:r>
      <w:r>
        <w:rPr>
          <w:rStyle w:val="StyleBoldUnderline"/>
        </w:rPr>
        <w:t xml:space="preserve"> its </w:t>
      </w:r>
      <w:r>
        <w:rPr>
          <w:rStyle w:val="StyleBoldUnderline"/>
          <w:highlight w:val="yellow"/>
        </w:rPr>
        <w:t>willingness to sell to pretty much anybody</w:t>
      </w:r>
      <w:r>
        <w:rPr>
          <w:rStyle w:val="StyleBoldUnderline"/>
        </w:rPr>
        <w:t xml:space="preserve"> who can buy their weapons, </w:t>
      </w:r>
      <w:r>
        <w:rPr>
          <w:rStyle w:val="StyleBoldUnderline"/>
          <w:highlight w:val="yellow"/>
        </w:rPr>
        <w:t>places it in a prime position to benefit, just as Europe benefited</w:t>
      </w:r>
      <w:r>
        <w:rPr>
          <w:rStyle w:val="StyleBoldUnderline"/>
        </w:rPr>
        <w:t xml:space="preserve"> from America’s decision to sharply restrict satellite sales and their components to foreign countries.</w:t>
      </w:r>
    </w:p>
    <w:p w:rsidR="000A7987" w:rsidRPr="003C30F6" w:rsidRDefault="000A7987" w:rsidP="003C30F6">
      <w:pPr>
        <w:pStyle w:val="Heading4"/>
      </w:pPr>
      <w:r w:rsidRPr="003C30F6">
        <w:t xml:space="preserve">U.S. drone use doesn’t set a precedent, restraint doesn’t solve it, and norms don’t apply to drones at all in the first place </w:t>
      </w:r>
    </w:p>
    <w:p w:rsidR="000A7987" w:rsidRDefault="000A7987" w:rsidP="000A7987">
      <w:r>
        <w:t xml:space="preserve">Amitai </w:t>
      </w:r>
      <w:r>
        <w:rPr>
          <w:rStyle w:val="StyleStyleBold12pt"/>
        </w:rPr>
        <w:t>Etzioni 13</w:t>
      </w:r>
      <w:r>
        <w:t xml:space="preserve">, professor of international relations at George Washington University, March/April 2013, “The Great Drone Debate,” Military Review, </w:t>
      </w:r>
      <w:hyperlink r:id="rId16" w:history="1">
        <w:r>
          <w:rPr>
            <w:rStyle w:val="Hyperlink"/>
          </w:rPr>
          <w:t>http://usacac.army.mil/CAC2/MilitaryReview/Archives/English/MilitaryReview_20130430_art004.pdf</w:t>
        </w:r>
      </w:hyperlink>
    </w:p>
    <w:p w:rsidR="000A7987" w:rsidRDefault="000A7987" w:rsidP="000A7987">
      <w:r>
        <w:t xml:space="preserve">Other </w:t>
      </w:r>
      <w:r>
        <w:rPr>
          <w:rStyle w:val="TitleChar"/>
        </w:rPr>
        <w:t>critics contend</w:t>
      </w:r>
      <w:r>
        <w:t xml:space="preserve"> that </w:t>
      </w:r>
      <w:r>
        <w:rPr>
          <w:rStyle w:val="TitleChar"/>
          <w:highlight w:val="yellow"/>
        </w:rPr>
        <w:t xml:space="preserve">by </w:t>
      </w:r>
      <w:r>
        <w:rPr>
          <w:rStyle w:val="TitleChar"/>
        </w:rPr>
        <w:t>the U</w:t>
      </w:r>
      <w:r>
        <w:t xml:space="preserve">nited </w:t>
      </w:r>
      <w:r>
        <w:rPr>
          <w:rStyle w:val="TitleChar"/>
        </w:rPr>
        <w:t>S</w:t>
      </w:r>
      <w:r>
        <w:t xml:space="preserve">tates </w:t>
      </w:r>
      <w:r>
        <w:rPr>
          <w:rStyle w:val="TitleChar"/>
          <w:highlight w:val="yellow"/>
        </w:rPr>
        <w:t>using drones</w:t>
      </w:r>
      <w:r>
        <w:rPr>
          <w:highlight w:val="yellow"/>
        </w:rPr>
        <w:t xml:space="preserve">, </w:t>
      </w:r>
      <w:r>
        <w:rPr>
          <w:rStyle w:val="TitleChar"/>
          <w:highlight w:val="yellow"/>
        </w:rPr>
        <w:t xml:space="preserve">it leads other </w:t>
      </w:r>
      <w:r>
        <w:rPr>
          <w:rStyle w:val="TitleChar"/>
        </w:rPr>
        <w:t>countrie</w:t>
      </w:r>
      <w:r>
        <w:rPr>
          <w:rStyle w:val="TitleChar"/>
          <w:highlight w:val="yellow"/>
        </w:rPr>
        <w:t>s</w:t>
      </w:r>
      <w:r>
        <w:rPr>
          <w:rStyle w:val="TitleChar"/>
        </w:rPr>
        <w:t xml:space="preserve"> into</w:t>
      </w:r>
      <w:r>
        <w:t xml:space="preserve"> making and </w:t>
      </w:r>
      <w:r>
        <w:rPr>
          <w:rStyle w:val="TitleChar"/>
        </w:rPr>
        <w:t>using them</w:t>
      </w:r>
      <w: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Pr>
          <w:rStyle w:val="TitleChar"/>
          <w:highlight w:val="yellow"/>
        </w:rPr>
        <w:t>it</w:t>
      </w:r>
      <w:r>
        <w:rPr>
          <w:highlight w:val="yellow"/>
        </w:rPr>
        <w:t xml:space="preserve"> </w:t>
      </w:r>
      <w:r>
        <w:rPr>
          <w:rStyle w:val="TitleChar"/>
          <w:highlight w:val="yellow"/>
          <w:bdr w:val="single" w:sz="4" w:space="0" w:color="auto" w:frame="1"/>
        </w:rPr>
        <w:t>does not follow</w:t>
      </w:r>
      <w:r>
        <w:rPr>
          <w:highlight w:val="yellow"/>
        </w:rPr>
        <w:t xml:space="preserve"> </w:t>
      </w:r>
      <w:r>
        <w:rPr>
          <w:rStyle w:val="TitleChar"/>
          <w:highlight w:val="yellow"/>
        </w:rPr>
        <w:t>that U</w:t>
      </w:r>
      <w:r>
        <w:t xml:space="preserve">nited </w:t>
      </w:r>
      <w:r>
        <w:rPr>
          <w:rStyle w:val="TitleChar"/>
          <w:highlight w:val="yellow"/>
        </w:rPr>
        <w:t>S</w:t>
      </w:r>
      <w:r>
        <w:t xml:space="preserve">tates </w:t>
      </w:r>
      <w:r>
        <w:rPr>
          <w:rStyle w:val="TitleChar"/>
          <w:highlight w:val="yellow"/>
        </w:rPr>
        <w:t xml:space="preserve">should not have employed drones in the hope that such </w:t>
      </w:r>
      <w:r>
        <w:rPr>
          <w:rStyle w:val="TitleChar"/>
        </w:rPr>
        <w:t xml:space="preserve">a show of </w:t>
      </w:r>
      <w:r>
        <w:rPr>
          <w:rStyle w:val="TitleChar"/>
          <w:highlight w:val="yellow"/>
        </w:rPr>
        <w:t>restraint would deter others</w:t>
      </w:r>
      <w:r>
        <w:t>. First of all, this would have meant that either the United States would have had to allow terrorists in hardto-reach places, say North Waziristan, to either roam and rest freely—or it would have had to use bombs that would have caused much greater collateral damage.</w:t>
      </w:r>
      <w:r w:rsidR="003C30F6">
        <w:t xml:space="preserve"> </w:t>
      </w:r>
      <w:r>
        <w:t xml:space="preserve">Further, </w:t>
      </w:r>
      <w:r>
        <w:rPr>
          <w:rStyle w:val="TitleChar"/>
        </w:rPr>
        <w:t>the record shows</w:t>
      </w:r>
      <w:r>
        <w:t xml:space="preserve"> that </w:t>
      </w:r>
      <w:r>
        <w:rPr>
          <w:rStyle w:val="TitleChar"/>
          <w:highlight w:val="yellow"/>
        </w:rPr>
        <w:t>even when the</w:t>
      </w:r>
      <w:r>
        <w:rPr>
          <w:rStyle w:val="TitleChar"/>
        </w:rPr>
        <w:t xml:space="preserve"> </w:t>
      </w:r>
      <w:r>
        <w:rPr>
          <w:rStyle w:val="TitleChar"/>
          <w:highlight w:val="yellow"/>
        </w:rPr>
        <w:t>U</w:t>
      </w:r>
      <w:r>
        <w:t xml:space="preserve">nited </w:t>
      </w:r>
      <w:r>
        <w:rPr>
          <w:rStyle w:val="TitleChar"/>
          <w:highlight w:val="yellow"/>
        </w:rPr>
        <w:t>S</w:t>
      </w:r>
      <w:r>
        <w:t xml:space="preserve">tates </w:t>
      </w:r>
      <w:r>
        <w:rPr>
          <w:rStyle w:val="TitleChar"/>
          <w:highlight w:val="yellow"/>
        </w:rPr>
        <w:t>did not develop a particular weapon,</w:t>
      </w:r>
      <w:r>
        <w:rPr>
          <w:highlight w:val="yellow"/>
        </w:rPr>
        <w:t xml:space="preserve"> </w:t>
      </w:r>
      <w:r>
        <w:rPr>
          <w:rStyle w:val="TitleChar"/>
          <w:highlight w:val="yellow"/>
          <w:bdr w:val="single" w:sz="4" w:space="0" w:color="auto" w:frame="1"/>
        </w:rPr>
        <w:t>others did</w:t>
      </w:r>
      <w:r>
        <w:t xml:space="preserve">. Thus, </w:t>
      </w:r>
      <w:r>
        <w:rPr>
          <w:rStyle w:val="TitleChar"/>
          <w:highlight w:val="yellow"/>
        </w:rPr>
        <w:t>China has taken the lead in</w:t>
      </w:r>
      <w:r>
        <w:rPr>
          <w:rStyle w:val="TitleChar"/>
        </w:rPr>
        <w:t xml:space="preserve"> the development of </w:t>
      </w:r>
      <w:r>
        <w:rPr>
          <w:rStyle w:val="TitleChar"/>
          <w:highlight w:val="yellow"/>
        </w:rPr>
        <w:t>anti-ship missiles and</w:t>
      </w:r>
      <w:r>
        <w:t xml:space="preserve"> seemingly </w:t>
      </w:r>
      <w:r>
        <w:rPr>
          <w:rStyle w:val="TitleChar"/>
          <w:highlight w:val="yellow"/>
        </w:rPr>
        <w:t>cyber</w:t>
      </w:r>
      <w:r>
        <w:rPr>
          <w:rStyle w:val="TitleChar"/>
        </w:rPr>
        <w:t xml:space="preserve"> weapons as well</w:t>
      </w:r>
      <w:r>
        <w:t xml:space="preserve">. One must keep in mind that </w:t>
      </w:r>
      <w:r>
        <w:rPr>
          <w:rStyle w:val="TitleChar"/>
        </w:rPr>
        <w:t>the international environment is a hostile one</w:t>
      </w:r>
      <w:r>
        <w:t xml:space="preserve">. </w:t>
      </w:r>
      <w:r>
        <w:rPr>
          <w:rStyle w:val="TitleChar"/>
          <w:highlight w:val="yellow"/>
        </w:rPr>
        <w:t>Countries</w:t>
      </w:r>
      <w:r>
        <w:t xml:space="preserve">—and especially non-state actors— most of the time </w:t>
      </w:r>
      <w:r>
        <w:rPr>
          <w:rStyle w:val="TitleChar"/>
          <w:highlight w:val="yellow"/>
          <w:bdr w:val="single" w:sz="4" w:space="0" w:color="auto" w:frame="1"/>
        </w:rPr>
        <w:t>do not play by</w:t>
      </w:r>
      <w:r>
        <w:rPr>
          <w:rStyle w:val="TitleChar"/>
          <w:bdr w:val="single" w:sz="4" w:space="0" w:color="auto" w:frame="1"/>
        </w:rPr>
        <w:t xml:space="preserve"> some set of </w:t>
      </w:r>
      <w:r>
        <w:rPr>
          <w:rStyle w:val="TitleChar"/>
          <w:highlight w:val="yellow"/>
          <w:bdr w:val="single" w:sz="4" w:space="0" w:color="auto" w:frame="1"/>
        </w:rPr>
        <w:t>self constraining rules</w:t>
      </w:r>
      <w:r>
        <w:t xml:space="preserve">. Rather, </w:t>
      </w:r>
      <w:r>
        <w:rPr>
          <w:rStyle w:val="TitleChar"/>
          <w:highlight w:val="yellow"/>
        </w:rPr>
        <w:t>they</w:t>
      </w:r>
      <w:r>
        <w:t xml:space="preserve"> tend to </w:t>
      </w:r>
      <w:r>
        <w:rPr>
          <w:rStyle w:val="TitleChar"/>
          <w:highlight w:val="yellow"/>
        </w:rPr>
        <w:t>employ</w:t>
      </w:r>
      <w:r>
        <w:rPr>
          <w:highlight w:val="yellow"/>
        </w:rPr>
        <w:t xml:space="preserve"> </w:t>
      </w:r>
      <w:r>
        <w:rPr>
          <w:rStyle w:val="TitleChar"/>
          <w:highlight w:val="yellow"/>
          <w:bdr w:val="single" w:sz="4" w:space="0" w:color="auto" w:frame="1"/>
        </w:rPr>
        <w:t>whatever weapons they can obtain</w:t>
      </w:r>
      <w:r>
        <w:rPr>
          <w:highlight w:val="yellow"/>
        </w:rPr>
        <w:t xml:space="preserve"> </w:t>
      </w:r>
      <w:r>
        <w:rPr>
          <w:rStyle w:val="TitleChar"/>
          <w:highlight w:val="yellow"/>
        </w:rPr>
        <w:t>that will further</w:t>
      </w:r>
      <w:r>
        <w:rPr>
          <w:rStyle w:val="TitleChar"/>
        </w:rPr>
        <w:t xml:space="preserve"> their </w:t>
      </w:r>
      <w:r>
        <w:rPr>
          <w:rStyle w:val="TitleChar"/>
          <w:highlight w:val="yellow"/>
        </w:rPr>
        <w:t>interests. The U</w:t>
      </w:r>
      <w:r>
        <w:t xml:space="preserve">nited </w:t>
      </w:r>
      <w:r>
        <w:rPr>
          <w:rStyle w:val="TitleChar"/>
          <w:highlight w:val="yellow"/>
        </w:rPr>
        <w:t>S</w:t>
      </w:r>
      <w:r>
        <w:t xml:space="preserve">tates </w:t>
      </w:r>
      <w:r>
        <w:rPr>
          <w:rStyle w:val="TitleChar"/>
          <w:highlight w:val="yellow"/>
        </w:rPr>
        <w:t>correctly does not assume</w:t>
      </w:r>
      <w:r>
        <w:rPr>
          <w:rStyle w:val="TitleChar"/>
        </w:rPr>
        <w:t xml:space="preserve"> that </w:t>
      </w:r>
      <w:r>
        <w:rPr>
          <w:rStyle w:val="TitleChar"/>
          <w:highlight w:val="yellow"/>
        </w:rPr>
        <w:t>it can rely on</w:t>
      </w:r>
      <w:r>
        <w:rPr>
          <w:rStyle w:val="TitleChar"/>
        </w:rPr>
        <w:t xml:space="preserve"> some </w:t>
      </w:r>
      <w:r>
        <w:rPr>
          <w:rStyle w:val="TitleChar"/>
          <w:highlight w:val="yellow"/>
        </w:rPr>
        <w:t>non-existent implicit gentleman’s agreements</w:t>
      </w:r>
      <w:r>
        <w:rPr>
          <w:rStyle w:val="TitleChar"/>
        </w:rPr>
        <w:t xml:space="preserve"> that call for the avoidance of new military technology</w:t>
      </w:r>
      <w:r>
        <w:t xml:space="preserve"> by nation X or terrorist group Y—</w:t>
      </w:r>
      <w:r>
        <w:rPr>
          <w:rStyle w:val="TitleChar"/>
        </w:rPr>
        <w:t>if the U</w:t>
      </w:r>
      <w:r>
        <w:t xml:space="preserve">nited </w:t>
      </w:r>
      <w:r>
        <w:rPr>
          <w:rStyle w:val="TitleChar"/>
        </w:rPr>
        <w:t>S</w:t>
      </w:r>
      <w:r>
        <w:t xml:space="preserve">tates </w:t>
      </w:r>
      <w:r>
        <w:rPr>
          <w:rStyle w:val="TitleChar"/>
        </w:rPr>
        <w:t>refrains from employing that technology</w:t>
      </w:r>
      <w:r>
        <w:t>.</w:t>
      </w:r>
      <w:r w:rsidR="003C30F6">
        <w:t xml:space="preserve"> </w:t>
      </w:r>
      <w:r>
        <w:rPr>
          <w:rStyle w:val="TitleChar"/>
        </w:rPr>
        <w:t>I am</w:t>
      </w:r>
      <w:r>
        <w:t xml:space="preserve"> </w:t>
      </w:r>
      <w:r>
        <w:rPr>
          <w:rStyle w:val="TitleChar"/>
        </w:rPr>
        <w:t>not arguing that there are no natural norms that restrain behavior</w:t>
      </w:r>
      <w:r>
        <w:t xml:space="preserve">. There are certainly some that exist, particularly in situations where all parties beneﬁt from the norms (e.g., the granting of diplomatic immunity) or where particularly horrifying weapons are involved (e.g., weapons of mass destruction). </w:t>
      </w:r>
      <w:r>
        <w:rPr>
          <w:rStyle w:val="TitleChar"/>
        </w:rPr>
        <w:t xml:space="preserve">However </w:t>
      </w:r>
      <w:r>
        <w:rPr>
          <w:rStyle w:val="TitleChar"/>
          <w:highlight w:val="yellow"/>
        </w:rPr>
        <w:t xml:space="preserve">drones are but one </w:t>
      </w:r>
      <w:r>
        <w:rPr>
          <w:rStyle w:val="TitleChar"/>
        </w:rPr>
        <w:t>step</w:t>
      </w:r>
      <w:r>
        <w:t>—following bombers and missiles—</w:t>
      </w:r>
      <w:r>
        <w:rPr>
          <w:rStyle w:val="TitleChar"/>
        </w:rPr>
        <w:t xml:space="preserve">in the development of </w:t>
      </w:r>
      <w:r>
        <w:rPr>
          <w:rStyle w:val="TitleChar"/>
          <w:highlight w:val="yellow"/>
        </w:rPr>
        <w:t>distant battleﬁeld tech</w:t>
      </w:r>
      <w:r>
        <w:rPr>
          <w:rStyle w:val="TitleChar"/>
        </w:rPr>
        <w:t>nologies</w:t>
      </w:r>
      <w:r>
        <w:t xml:space="preserve">. (Robotic soldiers—or future ﬁghting machines— are next in line). </w:t>
      </w:r>
      <w:r>
        <w:rPr>
          <w:rStyle w:val="TitleChar"/>
          <w:highlight w:val="yellow"/>
        </w:rPr>
        <w:t>In such circumstances,</w:t>
      </w:r>
      <w:r>
        <w:rPr>
          <w:highlight w:val="yellow"/>
        </w:rPr>
        <w:t xml:space="preserve"> </w:t>
      </w:r>
      <w:r>
        <w:rPr>
          <w:rStyle w:val="TitleChar"/>
          <w:highlight w:val="yellow"/>
          <w:bdr w:val="single" w:sz="4" w:space="0" w:color="auto" w:frame="1"/>
        </w:rPr>
        <w:t>the role of norms is much more limited</w:t>
      </w:r>
      <w:r>
        <w:rPr>
          <w:highlight w:val="yellow"/>
        </w:rPr>
        <w:t>.</w:t>
      </w:r>
    </w:p>
    <w:p w:rsidR="000A7987" w:rsidRPr="003C30F6" w:rsidRDefault="000A7987" w:rsidP="003C30F6">
      <w:pPr>
        <w:pStyle w:val="Heading4"/>
      </w:pPr>
      <w:r w:rsidRPr="003C30F6">
        <w:lastRenderedPageBreak/>
        <w:t>----Drone prolif is slow and the impact is small</w:t>
      </w:r>
    </w:p>
    <w:p w:rsidR="000A7987" w:rsidRDefault="000A7987" w:rsidP="000A7987">
      <w:r>
        <w:rPr>
          <w:rStyle w:val="StyleStyleBold12pt"/>
        </w:rPr>
        <w:t>Zenko 13</w:t>
      </w:r>
      <w:r>
        <w:t xml:space="preserve"> (Micah, Douglas Dillon fellow in the Center for Preventive</w:t>
      </w:r>
      <w:r>
        <w:rPr>
          <w:sz w:val="12"/>
        </w:rPr>
        <w:t xml:space="preserve"> </w:t>
      </w:r>
      <w:r>
        <w:t>Action (CPA) at the Council on Foreign Relations (CFR). Previously,</w:t>
      </w:r>
      <w:r>
        <w:rPr>
          <w:sz w:val="12"/>
        </w:rPr>
        <w:t xml:space="preserve"> </w:t>
      </w:r>
      <w:r>
        <w:t>he worked for five years at the Harvard Kennedy School and in Washington,</w:t>
      </w:r>
      <w:r>
        <w:rPr>
          <w:sz w:val="12"/>
        </w:rPr>
        <w:t xml:space="preserve"> </w:t>
      </w:r>
      <w:r>
        <w:t>DC, at the Brookings Institution, Congressional Research Service,</w:t>
      </w:r>
      <w:r>
        <w:rPr>
          <w:sz w:val="12"/>
        </w:rPr>
        <w:t xml:space="preserve"> </w:t>
      </w:r>
      <w:r>
        <w:t>and State Department’s Office of Policy Planning, “Reforming U.S. Drone Strike Policies,” January, Council Special Report No. 65, i.cfr.org/content/publications/attachments/Drones_CSR65.pdf‎)</w:t>
      </w:r>
    </w:p>
    <w:p w:rsidR="000A7987" w:rsidRDefault="000A7987" w:rsidP="000A7987">
      <w:pPr>
        <w:rPr>
          <w:sz w:val="16"/>
        </w:rPr>
      </w:pPr>
      <w:r>
        <w:rPr>
          <w:rStyle w:val="Emphasis"/>
          <w:highlight w:val="yellow"/>
        </w:rPr>
        <w:t xml:space="preserve">Based on current trends, it is unlikely </w:t>
      </w:r>
      <w:r>
        <w:rPr>
          <w:rStyle w:val="Emphasis"/>
        </w:rPr>
        <w:t xml:space="preserve">that most </w:t>
      </w:r>
      <w:r>
        <w:rPr>
          <w:rStyle w:val="Emphasis"/>
          <w:highlight w:val="yellow"/>
        </w:rPr>
        <w:t xml:space="preserve">states will have, within ten years, </w:t>
      </w:r>
      <w:r>
        <w:rPr>
          <w:rStyle w:val="Emphasis"/>
        </w:rPr>
        <w:t>the</w:t>
      </w:r>
      <w:r>
        <w:rPr>
          <w:u w:val="single"/>
        </w:rPr>
        <w:t xml:space="preserve"> complete system </w:t>
      </w:r>
      <w:r>
        <w:rPr>
          <w:rStyle w:val="Emphasis"/>
          <w:highlight w:val="yellow"/>
        </w:rPr>
        <w:t xml:space="preserve">architecture </w:t>
      </w:r>
      <w:r>
        <w:rPr>
          <w:rStyle w:val="Emphasis"/>
        </w:rPr>
        <w:t xml:space="preserve">required </w:t>
      </w:r>
      <w:r>
        <w:rPr>
          <w:rStyle w:val="Emphasis"/>
          <w:highlight w:val="yellow"/>
        </w:rPr>
        <w:t>to carry out</w:t>
      </w:r>
      <w:r>
        <w:rPr>
          <w:sz w:val="12"/>
        </w:rPr>
        <w:t>¶</w:t>
      </w:r>
      <w:r>
        <w:rPr>
          <w:sz w:val="12"/>
          <w:u w:val="single"/>
        </w:rPr>
        <w:t xml:space="preserve"> </w:t>
      </w:r>
      <w:r>
        <w:rPr>
          <w:u w:val="single"/>
        </w:rPr>
        <w:t xml:space="preserve">distant </w:t>
      </w:r>
      <w:r>
        <w:rPr>
          <w:rStyle w:val="Emphasis"/>
          <w:highlight w:val="yellow"/>
        </w:rPr>
        <w:t>drone strikes</w:t>
      </w:r>
      <w:r>
        <w:rPr>
          <w:u w:val="single"/>
        </w:rPr>
        <w:t xml:space="preserve"> that would be harmful to U.S. national interests</w:t>
      </w:r>
      <w:r>
        <w:rPr>
          <w:sz w:val="16"/>
        </w:rPr>
        <w:t>.</w:t>
      </w:r>
      <w:r>
        <w:rPr>
          <w:sz w:val="12"/>
        </w:rPr>
        <w:t>¶</w:t>
      </w:r>
      <w:r>
        <w:rPr>
          <w:sz w:val="16"/>
        </w:rPr>
        <w:t xml:space="preserve"> However, those </w:t>
      </w:r>
      <w:r>
        <w:rPr>
          <w:rStyle w:val="Emphasis"/>
          <w:highlight w:val="yellow"/>
        </w:rPr>
        <w:t>candidates</w:t>
      </w:r>
      <w:r>
        <w:rPr>
          <w:u w:val="single"/>
        </w:rPr>
        <w:t xml:space="preserve"> able to obtain this technology will most</w:t>
      </w:r>
      <w:r>
        <w:rPr>
          <w:sz w:val="12"/>
        </w:rPr>
        <w:t>¶</w:t>
      </w:r>
      <w:r>
        <w:rPr>
          <w:sz w:val="12"/>
          <w:u w:val="single"/>
        </w:rPr>
        <w:t xml:space="preserve"> </w:t>
      </w:r>
      <w:r>
        <w:rPr>
          <w:u w:val="single"/>
        </w:rPr>
        <w:t>likely be states with the financial resources to purchase or the industrial</w:t>
      </w:r>
      <w:r>
        <w:rPr>
          <w:sz w:val="12"/>
        </w:rPr>
        <w:t>¶</w:t>
      </w:r>
      <w:r>
        <w:rPr>
          <w:sz w:val="12"/>
          <w:u w:val="single"/>
        </w:rPr>
        <w:t xml:space="preserve"> </w:t>
      </w:r>
      <w:r>
        <w:rPr>
          <w:u w:val="single"/>
        </w:rPr>
        <w:t>base to manufacture tactical short-range armed drones with limited</w:t>
      </w:r>
      <w:r>
        <w:rPr>
          <w:sz w:val="12"/>
        </w:rPr>
        <w:t>¶</w:t>
      </w:r>
      <w:r>
        <w:rPr>
          <w:sz w:val="12"/>
          <w:u w:val="single"/>
        </w:rPr>
        <w:t xml:space="preserve"> </w:t>
      </w:r>
      <w:r>
        <w:rPr>
          <w:u w:val="single"/>
        </w:rPr>
        <w:t xml:space="preserve">firepower that </w:t>
      </w:r>
      <w:r>
        <w:rPr>
          <w:rStyle w:val="Emphasis"/>
          <w:highlight w:val="yellow"/>
        </w:rPr>
        <w:t>lack</w:t>
      </w:r>
      <w:r>
        <w:rPr>
          <w:highlight w:val="yellow"/>
          <w:u w:val="single"/>
        </w:rPr>
        <w:t xml:space="preserve"> the </w:t>
      </w:r>
      <w:r>
        <w:rPr>
          <w:rStyle w:val="Emphasis"/>
          <w:highlight w:val="yellow"/>
        </w:rPr>
        <w:t>precision</w:t>
      </w:r>
      <w:r>
        <w:rPr>
          <w:highlight w:val="yellow"/>
          <w:u w:val="single"/>
        </w:rPr>
        <w:t xml:space="preserve"> of U.S</w:t>
      </w:r>
      <w:r>
        <w:rPr>
          <w:u w:val="single"/>
        </w:rPr>
        <w:t xml:space="preserve">. laser-guided </w:t>
      </w:r>
      <w:r>
        <w:rPr>
          <w:highlight w:val="yellow"/>
          <w:u w:val="single"/>
        </w:rPr>
        <w:t>munitions</w:t>
      </w:r>
      <w:r>
        <w:rPr>
          <w:u w:val="single"/>
        </w:rPr>
        <w:t>; the</w:t>
      </w:r>
      <w:r>
        <w:rPr>
          <w:sz w:val="12"/>
        </w:rPr>
        <w:t>¶</w:t>
      </w:r>
      <w:r>
        <w:rPr>
          <w:sz w:val="12"/>
          <w:u w:val="single"/>
        </w:rPr>
        <w:t xml:space="preserve"> </w:t>
      </w:r>
      <w:r>
        <w:rPr>
          <w:u w:val="single"/>
        </w:rPr>
        <w:t xml:space="preserve">intelligence collection </w:t>
      </w:r>
      <w:r>
        <w:rPr>
          <w:rStyle w:val="Emphasis"/>
          <w:highlight w:val="yellow"/>
        </w:rPr>
        <w:t>and</w:t>
      </w:r>
      <w:r>
        <w:rPr>
          <w:u w:val="single"/>
        </w:rPr>
        <w:t xml:space="preserve"> military command-and-control </w:t>
      </w:r>
      <w:r>
        <w:rPr>
          <w:rStyle w:val="Emphasis"/>
          <w:highlight w:val="yellow"/>
        </w:rPr>
        <w:t>capabilities needed</w:t>
      </w:r>
      <w:r>
        <w:rPr>
          <w:highlight w:val="yellow"/>
          <w:u w:val="single"/>
        </w:rPr>
        <w:t xml:space="preserve"> to deploy drones</w:t>
      </w:r>
      <w:r>
        <w:rPr>
          <w:sz w:val="16"/>
        </w:rPr>
        <w:t xml:space="preserve"> via line-of-sight communications; and crossborder</w:t>
      </w:r>
      <w:r>
        <w:rPr>
          <w:sz w:val="12"/>
        </w:rPr>
        <w:t>¶</w:t>
      </w:r>
      <w:r>
        <w:rPr>
          <w:sz w:val="16"/>
        </w:rPr>
        <w:t xml:space="preserve"> adversaries who currently face attacks or the threat of attacks</w:t>
      </w:r>
      <w:r>
        <w:rPr>
          <w:sz w:val="12"/>
        </w:rPr>
        <w:t>¶</w:t>
      </w:r>
      <w:r>
        <w:rPr>
          <w:sz w:val="16"/>
        </w:rPr>
        <w:t xml:space="preserve"> by manned aircraft, such as Israel into Lebanon, Egypt, or Syria; Russia</w:t>
      </w:r>
      <w:r>
        <w:rPr>
          <w:sz w:val="12"/>
        </w:rPr>
        <w:t>¶</w:t>
      </w:r>
      <w:r>
        <w:rPr>
          <w:sz w:val="16"/>
        </w:rPr>
        <w:t xml:space="preserve"> into Georgia or Azerbaijan; Turkey into Iraq; and Saudi Arabia into</w:t>
      </w:r>
      <w:r>
        <w:rPr>
          <w:sz w:val="12"/>
        </w:rPr>
        <w:t>¶</w:t>
      </w:r>
      <w:r>
        <w:rPr>
          <w:sz w:val="16"/>
        </w:rPr>
        <w:t xml:space="preserve"> Yemen. </w:t>
      </w:r>
      <w:r>
        <w:rPr>
          <w:u w:val="single"/>
        </w:rPr>
        <w:t>When compared to distant U.S. drone strikes, these contingencies</w:t>
      </w:r>
      <w:r>
        <w:rPr>
          <w:sz w:val="12"/>
        </w:rPr>
        <w:t>¶</w:t>
      </w:r>
      <w:r>
        <w:rPr>
          <w:sz w:val="12"/>
          <w:u w:val="single"/>
        </w:rPr>
        <w:t xml:space="preserve"> </w:t>
      </w:r>
      <w:r>
        <w:rPr>
          <w:u w:val="single"/>
        </w:rPr>
        <w:t>do not require system-wide infrastructure and host-state support.</w:t>
      </w:r>
      <w:r>
        <w:rPr>
          <w:sz w:val="12"/>
        </w:rPr>
        <w:t>¶</w:t>
      </w:r>
      <w:r>
        <w:rPr>
          <w:sz w:val="12"/>
          <w:u w:val="single"/>
        </w:rPr>
        <w:t xml:space="preserve"> </w:t>
      </w:r>
      <w:r>
        <w:rPr>
          <w:u w:val="single"/>
        </w:rPr>
        <w:t>Given the costs to conduct manned-aircraft strikes with minimal threat</w:t>
      </w:r>
      <w:r>
        <w:rPr>
          <w:sz w:val="12"/>
        </w:rPr>
        <w:t>¶</w:t>
      </w:r>
      <w:r>
        <w:rPr>
          <w:sz w:val="12"/>
          <w:u w:val="single"/>
        </w:rPr>
        <w:t xml:space="preserve"> </w:t>
      </w:r>
      <w:r>
        <w:rPr>
          <w:u w:val="single"/>
        </w:rPr>
        <w:t xml:space="preserve">to pilots, </w:t>
      </w:r>
      <w:r>
        <w:rPr>
          <w:highlight w:val="yellow"/>
          <w:u w:val="single"/>
        </w:rPr>
        <w:t xml:space="preserve">it is questionable whether states will undertake the </w:t>
      </w:r>
      <w:r>
        <w:rPr>
          <w:u w:val="single"/>
        </w:rPr>
        <w:t>significant</w:t>
      </w:r>
      <w:r>
        <w:rPr>
          <w:sz w:val="12"/>
          <w:highlight w:val="yellow"/>
        </w:rPr>
        <w:t>¶</w:t>
      </w:r>
      <w:r>
        <w:rPr>
          <w:sz w:val="12"/>
          <w:highlight w:val="yellow"/>
          <w:u w:val="single"/>
        </w:rPr>
        <w:t xml:space="preserve"> </w:t>
      </w:r>
      <w:r>
        <w:rPr>
          <w:highlight w:val="yellow"/>
          <w:u w:val="single"/>
        </w:rPr>
        <w:t xml:space="preserve">investment required for </w:t>
      </w:r>
      <w:r>
        <w:rPr>
          <w:u w:val="single"/>
        </w:rPr>
        <w:t xml:space="preserve">armed </w:t>
      </w:r>
      <w:r>
        <w:rPr>
          <w:highlight w:val="yellow"/>
          <w:u w:val="single"/>
        </w:rPr>
        <w:t>drones in the near term</w:t>
      </w:r>
      <w:r>
        <w:rPr>
          <w:sz w:val="16"/>
        </w:rPr>
        <w:t>.</w:t>
      </w:r>
    </w:p>
    <w:p w:rsidR="000A7987" w:rsidRPr="003C30F6" w:rsidRDefault="000A7987" w:rsidP="003C30F6">
      <w:pPr>
        <w:pStyle w:val="Heading4"/>
      </w:pPr>
      <w:r w:rsidRPr="003C30F6">
        <w:t xml:space="preserve">The idea that China wouldn’t have realized it could use drones to carry out strikes internationally absent the U.S. doing so, is stupid </w:t>
      </w:r>
    </w:p>
    <w:p w:rsidR="000A7987" w:rsidRDefault="000A7987" w:rsidP="000A7987">
      <w:r>
        <w:t xml:space="preserve">Kenneth </w:t>
      </w:r>
      <w:r>
        <w:rPr>
          <w:rStyle w:val="StyleStyleBold12pt"/>
        </w:rPr>
        <w:t>Anderson 11</w:t>
      </w:r>
      <w:r>
        <w:t xml:space="preserve">, Professor of International Law at American University, 10/9/11, “What Kind of Drones Arms Race Is Coming?,” </w:t>
      </w:r>
      <w:hyperlink r:id="rId17" w:anchor="more-51516" w:history="1">
        <w:r>
          <w:rPr>
            <w:rStyle w:val="Hyperlink"/>
          </w:rPr>
          <w:t>http://www.volokh.com/2011/10/09/what-kind-of-drones-arms-race-is-coming/#more-51516</w:t>
        </w:r>
      </w:hyperlink>
    </w:p>
    <w:p w:rsidR="000A7987" w:rsidRDefault="000A7987" w:rsidP="000A7987">
      <w:r>
        <w:rPr>
          <w:rStyle w:val="TitleChar"/>
        </w:rPr>
        <w:t>It is</w:t>
      </w:r>
      <w:r>
        <w:t xml:space="preserve"> indeed </w:t>
      </w:r>
      <w:r>
        <w:rPr>
          <w:rStyle w:val="TitleChar"/>
        </w:rPr>
        <w:t>likely that the future will see more instances of uses of force at a much smaller, often less attributable, more discrete level than conventional war</w:t>
      </w:r>
      <w:r>
        <w:t xml:space="preserve">. </w:t>
      </w:r>
      <w:r>
        <w:rPr>
          <w:rStyle w:val="TitleChar"/>
        </w:rPr>
        <w:t>Those</w:t>
      </w:r>
      <w:r>
        <w:t xml:space="preserve"> uses </w:t>
      </w:r>
      <w:r>
        <w:rPr>
          <w:rStyle w:val="TitleChar"/>
        </w:rPr>
        <w:t>will be most easily undertaken against non-state actors</w:t>
      </w:r>
      <w:r>
        <w:t xml:space="preserve">, rather than states, though the difference is likely to erode.  </w:t>
      </w:r>
      <w:r>
        <w:rPr>
          <w:rStyle w:val="TitleChar"/>
          <w:highlight w:val="yellow"/>
        </w:rPr>
        <w:t>The idea that</w:t>
      </w:r>
      <w:r>
        <w:rPr>
          <w:highlight w:val="yellow"/>
        </w:rPr>
        <w:t xml:space="preserve"> </w:t>
      </w:r>
      <w:r>
        <w:rPr>
          <w:rStyle w:val="TitleChar"/>
          <w:highlight w:val="yellow"/>
          <w:bdr w:val="single" w:sz="4" w:space="0" w:color="auto" w:frame="1"/>
        </w:rPr>
        <w:t>it would not have occurred to China</w:t>
      </w:r>
      <w:r>
        <w:t xml:space="preserve"> </w:t>
      </w:r>
      <w:r>
        <w:rPr>
          <w:rStyle w:val="TitleChar"/>
        </w:rPr>
        <w:t xml:space="preserve">or Russia </w:t>
      </w:r>
      <w:r>
        <w:rPr>
          <w:rStyle w:val="TitleChar"/>
          <w:highlight w:val="yellow"/>
        </w:rPr>
        <w:t>that</w:t>
      </w:r>
      <w:r>
        <w:rPr>
          <w:highlight w:val="yellow"/>
        </w:rPr>
        <w:t xml:space="preserve"> </w:t>
      </w:r>
      <w:r>
        <w:rPr>
          <w:rStyle w:val="TitleChar"/>
          <w:highlight w:val="yellow"/>
          <w:bdr w:val="single" w:sz="4" w:space="0" w:color="auto" w:frame="1"/>
        </w:rPr>
        <w:t>drones could be used to target non-state actors across borders</w:t>
      </w:r>
      <w:r>
        <w:t xml:space="preserve"> in safe havens, </w:t>
      </w:r>
      <w:r>
        <w:rPr>
          <w:rStyle w:val="TitleChar"/>
          <w:highlight w:val="yellow"/>
        </w:rPr>
        <w:t>or that they</w:t>
      </w:r>
      <w:r>
        <w:rPr>
          <w:highlight w:val="yellow"/>
        </w:rPr>
        <w:t xml:space="preserve"> </w:t>
      </w:r>
      <w:r>
        <w:rPr>
          <w:rStyle w:val="TitleChar"/>
          <w:highlight w:val="yellow"/>
          <w:bdr w:val="single" w:sz="4" w:space="0" w:color="auto" w:frame="1"/>
        </w:rPr>
        <w:t>would not do so because the U</w:t>
      </w:r>
      <w:r>
        <w:t xml:space="preserve">nited </w:t>
      </w:r>
      <w:r>
        <w:rPr>
          <w:rStyle w:val="TitleChar"/>
          <w:highlight w:val="yellow"/>
          <w:bdr w:val="single" w:sz="4" w:space="0" w:color="auto" w:frame="1"/>
        </w:rPr>
        <w:t>S</w:t>
      </w:r>
      <w:r>
        <w:t xml:space="preserve">tates </w:t>
      </w:r>
      <w:r>
        <w:rPr>
          <w:rStyle w:val="TitleChar"/>
          <w:highlight w:val="yellow"/>
          <w:bdr w:val="single" w:sz="4" w:space="0" w:color="auto" w:frame="1"/>
        </w:rPr>
        <w:t>had not done so</w:t>
      </w:r>
      <w:r>
        <w:rPr>
          <w:highlight w:val="yellow"/>
        </w:rPr>
        <w:t xml:space="preserve"> </w:t>
      </w:r>
      <w:r>
        <w:rPr>
          <w:rStyle w:val="TitleChar"/>
          <w:highlight w:val="yellow"/>
        </w:rPr>
        <w:t>is far-fetched</w:t>
      </w:r>
      <w:r>
        <w:t xml:space="preserve">.  That is so </w:t>
      </w:r>
      <w:r>
        <w:rPr>
          <w:rStyle w:val="TitleChar"/>
        </w:rPr>
        <w:t xml:space="preserve">not least because </w:t>
      </w:r>
      <w:r>
        <w:rPr>
          <w:rStyle w:val="TitleChar"/>
          <w:highlight w:val="yellow"/>
        </w:rPr>
        <w:t>the U</w:t>
      </w:r>
      <w:r>
        <w:t xml:space="preserve">nited </w:t>
      </w:r>
      <w:r>
        <w:rPr>
          <w:rStyle w:val="TitleChar"/>
          <w:highlight w:val="yellow"/>
        </w:rPr>
        <w:t>S</w:t>
      </w:r>
      <w:r>
        <w:t xml:space="preserve">tates </w:t>
      </w:r>
      <w:r>
        <w:rPr>
          <w:rStyle w:val="TitleChar"/>
          <w:highlight w:val="yellow"/>
        </w:rPr>
        <w:t>has long held that it, or other states threatened by terrorist</w:t>
      </w:r>
      <w:r>
        <w:rPr>
          <w:rStyle w:val="TitleChar"/>
        </w:rPr>
        <w:t xml:space="preserve"> non-state </w:t>
      </w:r>
      <w:r>
        <w:rPr>
          <w:rStyle w:val="TitleChar"/>
          <w:highlight w:val="yellow"/>
        </w:rPr>
        <w:t>actors</w:t>
      </w:r>
      <w:r>
        <w:rPr>
          <w:rStyle w:val="TitleChar"/>
        </w:rPr>
        <w:t xml:space="preserve"> in safe havens </w:t>
      </w:r>
      <w:r>
        <w:rPr>
          <w:rStyle w:val="TitleChar"/>
          <w:highlight w:val="yellow"/>
        </w:rPr>
        <w:t>across sovereign borders, can be targeted if the sovereign is unable or unwilling</w:t>
      </w:r>
      <w:r>
        <w:rPr>
          <w:rStyle w:val="TitleChar"/>
        </w:rPr>
        <w:t xml:space="preserve"> to deal with them</w:t>
      </w:r>
      <w:r>
        <w:t xml:space="preserve">.  </w:t>
      </w:r>
      <w:r>
        <w:rPr>
          <w:rStyle w:val="TitleChar"/>
        </w:rPr>
        <w:t>There’s nothing new in this as a US view of international law;</w:t>
      </w:r>
      <w:r>
        <w:t xml:space="preserve"> </w:t>
      </w:r>
      <w:r>
        <w:rPr>
          <w:rStyle w:val="TitleChar"/>
          <w:highlight w:val="yellow"/>
          <w:bdr w:val="single" w:sz="4" w:space="0" w:color="auto" w:frame="1"/>
        </w:rPr>
        <w:t>it goes back decades</w:t>
      </w:r>
      <w:r>
        <w:rPr>
          <w:highlight w:val="yellow"/>
        </w:rPr>
        <w:t xml:space="preserve">, </w:t>
      </w:r>
      <w:r>
        <w:rPr>
          <w:rStyle w:val="TitleChar"/>
          <w:highlight w:val="yellow"/>
        </w:rPr>
        <w:t>and the US has not thought it some special rule benefiting the US alone</w:t>
      </w:r>
      <w:r>
        <w:t xml:space="preserve">.  So </w:t>
      </w:r>
      <w:r>
        <w:rPr>
          <w:rStyle w:val="TitleChar"/>
          <w:highlight w:val="yellow"/>
        </w:rPr>
        <w:t>the idea that the US has</w:t>
      </w:r>
      <w:r>
        <w:rPr>
          <w:rStyle w:val="TitleChar"/>
        </w:rPr>
        <w:t xml:space="preserve"> somehow developed this technology and then </w:t>
      </w:r>
      <w:r>
        <w:rPr>
          <w:rStyle w:val="TitleChar"/>
          <w:highlight w:val="yellow"/>
        </w:rPr>
        <w:t>changed the rules</w:t>
      </w:r>
      <w:r>
        <w:rPr>
          <w:rStyle w:val="TitleChar"/>
        </w:rPr>
        <w:t xml:space="preserve"> regarding cross-border attack on terrorists</w:t>
      </w:r>
      <w:r>
        <w:t xml:space="preserve"> </w:t>
      </w:r>
      <w:r>
        <w:rPr>
          <w:rStyle w:val="TitleChar"/>
          <w:highlight w:val="yellow"/>
          <w:bdr w:val="single" w:sz="4" w:space="0" w:color="auto" w:frame="1"/>
        </w:rPr>
        <w:t>is just wrong</w:t>
      </w:r>
      <w:r>
        <w:t>; the US has believed this for a long time and thinks it is legally and morally right.</w:t>
      </w:r>
    </w:p>
    <w:p w:rsidR="000A7987" w:rsidRPr="003C30F6" w:rsidRDefault="000A7987" w:rsidP="003C30F6">
      <w:pPr>
        <w:pStyle w:val="Heading4"/>
      </w:pPr>
      <w:r w:rsidRPr="003C30F6">
        <w:t xml:space="preserve">---No impact to Chinese drones---their ev is irrational media hype </w:t>
      </w:r>
    </w:p>
    <w:p w:rsidR="000A7987" w:rsidRDefault="000A7987" w:rsidP="000A7987">
      <w:r>
        <w:t xml:space="preserve">Trefor </w:t>
      </w:r>
      <w:r>
        <w:rPr>
          <w:rStyle w:val="StyleStyleBold12pt"/>
        </w:rPr>
        <w:t>Moss 13</w:t>
      </w:r>
      <w:r>
        <w:t>, journalist for The Diplomat covering Asian politics, defense and security, formerly Asia-Pacific Editor at Jane’s Defence Weekly, 3/2/13, “Here Come…China’s Drones,” The Diplomat, http://thediplomat.com/2013/03/02/here-comes-chinas-drones/?print=yes</w:t>
      </w:r>
    </w:p>
    <w:p w:rsidR="000A7987" w:rsidRDefault="000A7987" w:rsidP="000A7987">
      <w:r>
        <w:rPr>
          <w:rStyle w:val="TitleChar"/>
        </w:rPr>
        <w:t>Unmanned systems</w:t>
      </w:r>
      <w:r>
        <w:t xml:space="preserve"> have become the legal and ethical problem child of the global defense industry and the governments they supply, </w:t>
      </w:r>
      <w:r>
        <w:rPr>
          <w:rStyle w:val="TitleChar"/>
        </w:rPr>
        <w:t>rewrit</w:t>
      </w:r>
      <w:r>
        <w:t xml:space="preserve">ing </w:t>
      </w:r>
      <w:r>
        <w:rPr>
          <w:rStyle w:val="TitleChar"/>
        </w:rPr>
        <w:t>the rules of military engagement in ways that many find disturbing</w:t>
      </w:r>
      <w:r>
        <w:t xml:space="preserve">. And this sense of unease about where we’re headed is hardly unfamiliar. Much </w:t>
      </w:r>
      <w:r>
        <w:rPr>
          <w:rStyle w:val="TitleChar"/>
        </w:rPr>
        <w:t xml:space="preserve">like the emergence of drone technology, </w:t>
      </w:r>
      <w:r>
        <w:rPr>
          <w:rStyle w:val="TitleChar"/>
          <w:highlight w:val="yellow"/>
        </w:rPr>
        <w:t>the rise of China</w:t>
      </w:r>
      <w:r>
        <w:t xml:space="preserve"> and its reshaping of the geopolitical landscape </w:t>
      </w:r>
      <w:r>
        <w:rPr>
          <w:rStyle w:val="TitleChar"/>
          <w:highlight w:val="yellow"/>
        </w:rPr>
        <w:t>has stirred up a</w:t>
      </w:r>
      <w:r>
        <w:t xml:space="preserve"> sometimes understandable, sometimes </w:t>
      </w:r>
      <w:r>
        <w:rPr>
          <w:rStyle w:val="TitleChar"/>
          <w:highlight w:val="yellow"/>
          <w:bdr w:val="single" w:sz="4" w:space="0" w:color="auto" w:frame="1"/>
        </w:rPr>
        <w:t>irrational</w:t>
      </w:r>
      <w:r>
        <w:rPr>
          <w:highlight w:val="yellow"/>
        </w:rPr>
        <w:t xml:space="preserve">, </w:t>
      </w:r>
      <w:r>
        <w:rPr>
          <w:rStyle w:val="TitleChar"/>
          <w:highlight w:val="yellow"/>
        </w:rPr>
        <w:t>fear</w:t>
      </w:r>
      <w:r>
        <w:rPr>
          <w:rStyle w:val="TitleChar"/>
        </w:rPr>
        <w:t xml:space="preserve"> of the unknown</w:t>
      </w:r>
      <w:r>
        <w:t>.</w:t>
      </w:r>
      <w:r w:rsidR="003C30F6">
        <w:t xml:space="preserve"> </w:t>
      </w:r>
      <w:r>
        <w:t xml:space="preserve">It’s safe to say, then, that </w:t>
      </w:r>
      <w:r>
        <w:rPr>
          <w:rStyle w:val="TitleChar"/>
          <w:highlight w:val="yellow"/>
        </w:rPr>
        <w:t xml:space="preserve">Chinese </w:t>
      </w:r>
      <w:r>
        <w:rPr>
          <w:rStyle w:val="TitleChar"/>
          <w:highlight w:val="yellow"/>
        </w:rPr>
        <w:lastRenderedPageBreak/>
        <w:t>drones conjure</w:t>
      </w:r>
      <w:r>
        <w:t xml:space="preserve"> up </w:t>
      </w:r>
      <w:r>
        <w:rPr>
          <w:rStyle w:val="TitleChar"/>
          <w:highlight w:val="yellow"/>
        </w:rPr>
        <w:t>a particularly intense sense of alarm that the</w:t>
      </w:r>
      <w:r>
        <w:rPr>
          <w:highlight w:val="yellow"/>
        </w:rPr>
        <w:t xml:space="preserve"> </w:t>
      </w:r>
      <w:r>
        <w:rPr>
          <w:rStyle w:val="TitleChar"/>
          <w:highlight w:val="yellow"/>
        </w:rPr>
        <w:t>media has begun to embrace as a license to panic</w:t>
      </w:r>
      <w:r>
        <w:rPr>
          <w:highlight w:val="yellow"/>
        </w:rPr>
        <w:t xml:space="preserve">. </w:t>
      </w:r>
      <w:r>
        <w:rPr>
          <w:rStyle w:val="TitleChar"/>
        </w:rPr>
        <w:t>China is indeed developing a range of unmanned aerial vehicles</w:t>
      </w:r>
      <w:r>
        <w:t xml:space="preserve">/systems (UAVs/UASs) at a time when relations with Japan are tense, and when those with the U.S. are delicate. </w:t>
      </w:r>
      <w:r>
        <w:rPr>
          <w:rStyle w:val="TitleChar"/>
        </w:rPr>
        <w:t xml:space="preserve">But </w:t>
      </w:r>
      <w:r>
        <w:rPr>
          <w:rStyle w:val="TitleChar"/>
          <w:highlight w:val="yellow"/>
        </w:rPr>
        <w:t>that hardly justifies claims that “drones have taken center stage in an escalating arms race</w:t>
      </w:r>
      <w:r>
        <w:rPr>
          <w:rStyle w:val="TitleChar"/>
        </w:rPr>
        <w:t xml:space="preserve"> between China and Japan,” </w:t>
      </w:r>
      <w:r>
        <w:rPr>
          <w:rStyle w:val="TitleChar"/>
          <w:highlight w:val="yellow"/>
        </w:rPr>
        <w:t>or</w:t>
      </w:r>
      <w:r>
        <w:rPr>
          <w:rStyle w:val="TitleChar"/>
        </w:rPr>
        <w:t xml:space="preserve"> that </w:t>
      </w:r>
      <w:r>
        <w:rPr>
          <w:rStyle w:val="TitleChar"/>
          <w:highlight w:val="yellow"/>
        </w:rPr>
        <w:t>the “China drone threat highlights [a] new</w:t>
      </w:r>
      <w:r>
        <w:rPr>
          <w:rStyle w:val="TitleChar"/>
        </w:rPr>
        <w:t xml:space="preserve"> global </w:t>
      </w:r>
      <w:r>
        <w:rPr>
          <w:rStyle w:val="TitleChar"/>
          <w:highlight w:val="yellow"/>
        </w:rPr>
        <w:t>arms race</w:t>
      </w:r>
      <w:r>
        <w:t>,” as some observers would have it. This hyperbole was perhaps fed by a 2012 U.S. Department of Defense report which described China’s development of UAVs as "alarming."</w:t>
      </w:r>
      <w:r w:rsidR="003C30F6">
        <w:t xml:space="preserve"> </w:t>
      </w:r>
      <w:r>
        <w:rPr>
          <w:rStyle w:val="TitleChar"/>
          <w:highlight w:val="yellow"/>
          <w:bdr w:val="single" w:sz="4" w:space="0" w:color="auto" w:frame="1"/>
        </w:rPr>
        <w:t>That’s quite unreasonable</w:t>
      </w:r>
      <w:r>
        <w:rPr>
          <w:highlight w:val="yellow"/>
        </w:rPr>
        <w:t xml:space="preserve">. </w:t>
      </w:r>
      <w:r>
        <w:rPr>
          <w:rStyle w:val="TitleChar"/>
          <w:highlight w:val="yellow"/>
        </w:rPr>
        <w:t>All</w:t>
      </w:r>
      <w:r>
        <w:rPr>
          <w:rStyle w:val="TitleChar"/>
        </w:rPr>
        <w:t xml:space="preserve"> of </w:t>
      </w:r>
      <w:r>
        <w:rPr>
          <w:rStyle w:val="TitleChar"/>
          <w:highlight w:val="yellow"/>
        </w:rPr>
        <w:t>the</w:t>
      </w:r>
      <w:r>
        <w:rPr>
          <w:rStyle w:val="TitleChar"/>
        </w:rPr>
        <w:t xml:space="preserve"> world’s </w:t>
      </w:r>
      <w:r>
        <w:rPr>
          <w:rStyle w:val="TitleChar"/>
          <w:highlight w:val="yellow"/>
        </w:rPr>
        <w:t>advanced militaries are adopting drones</w:t>
      </w:r>
      <w:r>
        <w:t xml:space="preserve">, not just the PLA. </w:t>
      </w:r>
      <w:r>
        <w:rPr>
          <w:rStyle w:val="TitleChar"/>
          <w:highlight w:val="yellow"/>
          <w:bdr w:val="single" w:sz="4" w:space="0" w:color="auto" w:frame="1"/>
        </w:rPr>
        <w:t>That isn’t an arms race</w:t>
      </w:r>
      <w:r>
        <w:t xml:space="preserve">, or a reason to fear China, </w:t>
      </w:r>
      <w:r>
        <w:rPr>
          <w:rStyle w:val="TitleChar"/>
          <w:highlight w:val="yellow"/>
        </w:rPr>
        <w:t>it’s just the direction in which defense tech</w:t>
      </w:r>
      <w:r>
        <w:rPr>
          <w:rStyle w:val="TitleChar"/>
        </w:rPr>
        <w:t xml:space="preserve">nology </w:t>
      </w:r>
      <w:r>
        <w:rPr>
          <w:rStyle w:val="TitleChar"/>
          <w:highlight w:val="yellow"/>
        </w:rPr>
        <w:t>is naturally progressing</w:t>
      </w:r>
      <w:r>
        <w:t xml:space="preserve">. Secondly, </w:t>
      </w:r>
      <w:r>
        <w:rPr>
          <w:rStyle w:val="TitleChar"/>
        </w:rPr>
        <w:t>while China may be demonstrating</w:t>
      </w:r>
      <w:r>
        <w:t xml:space="preserve"> impressive </w:t>
      </w:r>
      <w:r>
        <w:rPr>
          <w:rStyle w:val="TitleChar"/>
        </w:rPr>
        <w:t>advances</w:t>
      </w:r>
      <w:r>
        <w:t xml:space="preserve">, Israel and </w:t>
      </w:r>
      <w:r>
        <w:rPr>
          <w:rStyle w:val="TitleChar"/>
        </w:rPr>
        <w:t>the U.S. retain a substantial lead in the UAV field, with China</w:t>
      </w:r>
      <w:r>
        <w:t xml:space="preserve">—alongside Europe, India and Russia— </w:t>
      </w:r>
      <w:r>
        <w:rPr>
          <w:rStyle w:val="TitleChar"/>
        </w:rPr>
        <w:t>still in the second tier</w:t>
      </w:r>
      <w:r>
        <w:t xml:space="preserve">. And thirdly, </w:t>
      </w:r>
      <w:r>
        <w:rPr>
          <w:rStyle w:val="TitleChar"/>
          <w:highlight w:val="yellow"/>
        </w:rPr>
        <w:t>China is modernizing in all areas of military tech</w:t>
      </w:r>
      <w:r>
        <w:rPr>
          <w:rStyle w:val="TitleChar"/>
        </w:rPr>
        <w:t xml:space="preserve">nology – </w:t>
      </w:r>
      <w:r>
        <w:rPr>
          <w:rStyle w:val="TitleChar"/>
          <w:highlight w:val="yellow"/>
        </w:rPr>
        <w:t>unmanned systems being no exception</w:t>
      </w:r>
      <w:r>
        <w:rPr>
          <w:highlight w:val="yellow"/>
        </w:rPr>
        <w:t>.</w:t>
      </w:r>
    </w:p>
    <w:p w:rsidR="000A7987" w:rsidRPr="003C30F6" w:rsidRDefault="000A7987" w:rsidP="003C30F6">
      <w:pPr>
        <w:pStyle w:val="Heading4"/>
      </w:pPr>
      <w:r w:rsidRPr="003C30F6">
        <w:t xml:space="preserve">---No Sino-Japanese/Senkaku conflict </w:t>
      </w:r>
    </w:p>
    <w:p w:rsidR="000A7987" w:rsidRDefault="000A7987" w:rsidP="000A7987">
      <w:r>
        <w:rPr>
          <w:rStyle w:val="StyleStyleBold12pt"/>
        </w:rPr>
        <w:t>Reuters 12</w:t>
      </w:r>
      <w:r>
        <w:t>, “Japan, China military conflict seen unlikely despite strain,” 9/23/12, http://www.reuters.com/article/2012/09/23/us-china-japan-confrontation-idUSBRE88M0F220120923</w:t>
      </w:r>
    </w:p>
    <w:p w:rsidR="000A7987" w:rsidRDefault="000A7987" w:rsidP="000A7987">
      <w:pPr>
        <w:rPr>
          <w:sz w:val="16"/>
        </w:rPr>
      </w:pPr>
      <w:r>
        <w:rPr>
          <w:sz w:val="16"/>
        </w:rPr>
        <w:t xml:space="preserve">Hawkish </w:t>
      </w:r>
      <w:r>
        <w:rPr>
          <w:rStyle w:val="TitleChar"/>
        </w:rPr>
        <w:t>Chinese commentators</w:t>
      </w:r>
      <w:r>
        <w:rPr>
          <w:sz w:val="16"/>
        </w:rPr>
        <w:t xml:space="preserve"> have </w:t>
      </w:r>
      <w:r>
        <w:rPr>
          <w:rStyle w:val="TitleChar"/>
        </w:rPr>
        <w:t>urged</w:t>
      </w:r>
      <w:r>
        <w:rPr>
          <w:sz w:val="16"/>
        </w:rPr>
        <w:t xml:space="preserve"> Beijing to prepare for </w:t>
      </w:r>
      <w:r>
        <w:rPr>
          <w:rStyle w:val="TitleChar"/>
        </w:rPr>
        <w:t>military conflict with Japan</w:t>
      </w:r>
      <w:r>
        <w:rPr>
          <w:sz w:val="16"/>
        </w:rPr>
        <w:t xml:space="preserve"> as tensions mount over disputed islands in the East China Sea, </w:t>
      </w:r>
      <w:r>
        <w:rPr>
          <w:rStyle w:val="TitleChar"/>
        </w:rPr>
        <w:t>but</w:t>
      </w:r>
      <w:r>
        <w:rPr>
          <w:sz w:val="16"/>
        </w:rPr>
        <w:t xml:space="preserve"> most </w:t>
      </w:r>
      <w:r>
        <w:rPr>
          <w:rStyle w:val="TitleChar"/>
          <w:highlight w:val="yellow"/>
          <w:bdr w:val="single" w:sz="4" w:space="0" w:color="auto" w:frame="1"/>
        </w:rPr>
        <w:t>experts</w:t>
      </w:r>
      <w:r>
        <w:rPr>
          <w:sz w:val="16"/>
          <w:highlight w:val="yellow"/>
        </w:rPr>
        <w:t xml:space="preserve"> </w:t>
      </w:r>
      <w:r>
        <w:rPr>
          <w:rStyle w:val="TitleChar"/>
          <w:highlight w:val="yellow"/>
        </w:rPr>
        <w:t>say chances the</w:t>
      </w:r>
      <w:r>
        <w:rPr>
          <w:sz w:val="16"/>
        </w:rPr>
        <w:t xml:space="preserve"> Asian </w:t>
      </w:r>
      <w:r>
        <w:rPr>
          <w:rStyle w:val="TitleChar"/>
          <w:highlight w:val="yellow"/>
        </w:rPr>
        <w:t>rivals will</w:t>
      </w:r>
      <w:r>
        <w:rPr>
          <w:sz w:val="16"/>
        </w:rPr>
        <w:t xml:space="preserve"> decide to </w:t>
      </w:r>
      <w:r>
        <w:rPr>
          <w:rStyle w:val="TitleChar"/>
          <w:highlight w:val="yellow"/>
        </w:rPr>
        <w:t>go to war are</w:t>
      </w:r>
      <w:r>
        <w:rPr>
          <w:sz w:val="16"/>
          <w:highlight w:val="yellow"/>
        </w:rPr>
        <w:t xml:space="preserve"> </w:t>
      </w:r>
      <w:r>
        <w:rPr>
          <w:rStyle w:val="TitleChar"/>
          <w:highlight w:val="yellow"/>
          <w:bdr w:val="single" w:sz="4" w:space="0" w:color="auto" w:frame="1"/>
        </w:rPr>
        <w:t>slim</w:t>
      </w:r>
      <w:r>
        <w:rPr>
          <w:sz w:val="16"/>
        </w:rPr>
        <w:t xml:space="preserve">. </w:t>
      </w:r>
      <w:r>
        <w:rPr>
          <w:sz w:val="12"/>
        </w:rPr>
        <w:t>¶</w:t>
      </w:r>
      <w:r>
        <w:rPr>
          <w:sz w:val="16"/>
        </w:rPr>
        <w:t xml:space="preserve"> A bigger risk is the possibility that an unintended maritime clash results in deaths and boosts pressure for retaliation, but even then Tokyo and Beijing are expected to seek to manage the row before it becomes a full-blown military confrontation. </w:t>
      </w:r>
      <w:r>
        <w:rPr>
          <w:sz w:val="12"/>
        </w:rPr>
        <w:t>¶</w:t>
      </w:r>
      <w:r>
        <w:rPr>
          <w:sz w:val="16"/>
        </w:rPr>
        <w:t xml:space="preserve"> "That's </w:t>
      </w:r>
      <w:r>
        <w:rPr>
          <w:rStyle w:val="TitleChar"/>
        </w:rPr>
        <w:t>the real risk - a maritime incident leading to a loss of life</w:t>
      </w:r>
      <w:r>
        <w:rPr>
          <w:sz w:val="16"/>
        </w:rPr>
        <w:t xml:space="preserve">. If a Japanese or Chinese were killed, there would be a huge outpouring of nationalist sentiment," </w:t>
      </w:r>
      <w:r>
        <w:rPr>
          <w:rStyle w:val="TitleChar"/>
        </w:rPr>
        <w:t>said</w:t>
      </w:r>
      <w:r>
        <w:rPr>
          <w:sz w:val="16"/>
        </w:rPr>
        <w:t xml:space="preserve"> Linda </w:t>
      </w:r>
      <w:r>
        <w:rPr>
          <w:rStyle w:val="TitleChar"/>
        </w:rPr>
        <w:t>Jakobson, director of</w:t>
      </w:r>
      <w:r>
        <w:rPr>
          <w:sz w:val="16"/>
        </w:rPr>
        <w:t xml:space="preserve"> the </w:t>
      </w:r>
      <w:r>
        <w:rPr>
          <w:rStyle w:val="TitleChar"/>
        </w:rPr>
        <w:t>East Asia</w:t>
      </w:r>
      <w:r>
        <w:rPr>
          <w:sz w:val="16"/>
        </w:rPr>
        <w:t xml:space="preserve"> Program </w:t>
      </w:r>
      <w:r>
        <w:rPr>
          <w:rStyle w:val="TitleChar"/>
        </w:rPr>
        <w:t>at the Lowy Institute</w:t>
      </w:r>
      <w:r>
        <w:rPr>
          <w:sz w:val="16"/>
        </w:rPr>
        <w:t xml:space="preserve"> for International Policy in Sydney. </w:t>
      </w:r>
      <w:r>
        <w:rPr>
          <w:sz w:val="12"/>
        </w:rPr>
        <w:t>¶</w:t>
      </w:r>
      <w:r>
        <w:rPr>
          <w:sz w:val="16"/>
        </w:rPr>
        <w:t xml:space="preserve"> "But </w:t>
      </w:r>
      <w:r>
        <w:rPr>
          <w:rStyle w:val="TitleChar"/>
          <w:highlight w:val="yellow"/>
        </w:rPr>
        <w:t>I</w:t>
      </w:r>
      <w:r>
        <w:rPr>
          <w:sz w:val="16"/>
        </w:rPr>
        <w:t xml:space="preserve"> </w:t>
      </w:r>
      <w:r>
        <w:rPr>
          <w:rStyle w:val="TitleChar"/>
          <w:bdr w:val="single" w:sz="4" w:space="0" w:color="auto" w:frame="1"/>
        </w:rPr>
        <w:t xml:space="preserve">still </w:t>
      </w:r>
      <w:r>
        <w:rPr>
          <w:rStyle w:val="TitleChar"/>
          <w:highlight w:val="yellow"/>
          <w:bdr w:val="single" w:sz="4" w:space="0" w:color="auto" w:frame="1"/>
        </w:rPr>
        <w:t>cannot seriously imagine</w:t>
      </w:r>
      <w:r>
        <w:rPr>
          <w:sz w:val="16"/>
        </w:rPr>
        <w:t xml:space="preserve"> </w:t>
      </w:r>
      <w:r>
        <w:rPr>
          <w:rStyle w:val="TitleChar"/>
        </w:rPr>
        <w:t xml:space="preserve">it would lead to </w:t>
      </w:r>
      <w:r>
        <w:rPr>
          <w:rStyle w:val="TitleChar"/>
          <w:highlight w:val="yellow"/>
        </w:rPr>
        <w:t>an attack</w:t>
      </w:r>
      <w:r>
        <w:rPr>
          <w:rStyle w:val="TitleChar"/>
        </w:rPr>
        <w:t xml:space="preserve"> on the other country</w:t>
      </w:r>
      <w:r>
        <w:rPr>
          <w:sz w:val="16"/>
        </w:rPr>
        <w:t xml:space="preserve">. I do think </w:t>
      </w:r>
      <w:r>
        <w:rPr>
          <w:rStyle w:val="TitleChar"/>
          <w:highlight w:val="yellow"/>
          <w:bdr w:val="single" w:sz="4" w:space="0" w:color="auto" w:frame="1"/>
        </w:rPr>
        <w:t>rational minds would prevail</w:t>
      </w:r>
      <w:r>
        <w:rPr>
          <w:sz w:val="16"/>
        </w:rPr>
        <w:t xml:space="preserve">," she said, adding economic retaliation was more likely. </w:t>
      </w:r>
      <w:r>
        <w:rPr>
          <w:sz w:val="12"/>
        </w:rPr>
        <w:t>¶</w:t>
      </w:r>
      <w:r>
        <w:rPr>
          <w:sz w:val="16"/>
        </w:rPr>
        <w:t xml:space="preserve"> A feud over the lonely islets in the East China Sea flared this month after Japan's government bought three of the islands from a private owner, triggering violent protests in China and threatening business between Asia's two biggest economies. </w:t>
      </w:r>
      <w:r>
        <w:rPr>
          <w:sz w:val="12"/>
        </w:rPr>
        <w:t>¶</w:t>
      </w:r>
      <w:r>
        <w:rPr>
          <w:sz w:val="16"/>
        </w:rPr>
        <w:t xml:space="preserve"> Adding to the tensions, China sent more than 10 government patrol vessels to waters near the islands, known as the Diaoyu in China and the Senkaku in Japan, while Japan beefed up its Coast Guard patrols. Chinese media said 1,000 fishing boats have set sail for the area, although none has been sighted close by.</w:t>
      </w:r>
      <w:r>
        <w:rPr>
          <w:sz w:val="12"/>
        </w:rPr>
        <w:t>¶</w:t>
      </w:r>
      <w:r>
        <w:rPr>
          <w:sz w:val="16"/>
        </w:rPr>
        <w:t xml:space="preserve"> </w:t>
      </w:r>
      <w:r>
        <w:rPr>
          <w:rStyle w:val="TitleChar"/>
        </w:rPr>
        <w:t>Despite the diplomatic standoff and rising nationalist sentiment in China</w:t>
      </w:r>
      <w:r>
        <w:rPr>
          <w:sz w:val="16"/>
        </w:rPr>
        <w:t xml:space="preserve"> especially, </w:t>
      </w:r>
      <w:r>
        <w:rPr>
          <w:rStyle w:val="TitleChar"/>
          <w:highlight w:val="yellow"/>
        </w:rPr>
        <w:t>experts agree</w:t>
      </w:r>
      <w:r>
        <w:rPr>
          <w:sz w:val="16"/>
          <w:highlight w:val="yellow"/>
        </w:rPr>
        <w:t xml:space="preserve"> </w:t>
      </w:r>
      <w:r>
        <w:rPr>
          <w:rStyle w:val="TitleChar"/>
          <w:highlight w:val="yellow"/>
        </w:rPr>
        <w:t>neither Beijing nor Tokyo would</w:t>
      </w:r>
      <w:r>
        <w:rPr>
          <w:sz w:val="16"/>
        </w:rPr>
        <w:t xml:space="preserve"> intentionally </w:t>
      </w:r>
      <w:r>
        <w:rPr>
          <w:rStyle w:val="TitleChar"/>
          <w:highlight w:val="yellow"/>
          <w:bdr w:val="single" w:sz="4" w:space="0" w:color="auto" w:frame="1"/>
        </w:rPr>
        <w:t>escalate to a military confrontation</w:t>
      </w:r>
      <w:r>
        <w:rPr>
          <w:sz w:val="16"/>
        </w:rPr>
        <w:t xml:space="preserve"> what is already the worst crisis in bilateral ties in decades.</w:t>
      </w:r>
    </w:p>
    <w:p w:rsidR="000A7987" w:rsidRPr="003C30F6" w:rsidRDefault="000A7987" w:rsidP="003C30F6">
      <w:pPr>
        <w:pStyle w:val="Heading4"/>
      </w:pPr>
      <w:r w:rsidRPr="003C30F6">
        <w:t>---Asian war is unlikely --- regional initiatives check</w:t>
      </w:r>
    </w:p>
    <w:p w:rsidR="000A7987" w:rsidRPr="000C0FD6" w:rsidRDefault="000A7987" w:rsidP="000C0FD6">
      <w:pPr>
        <w:rPr>
          <w:sz w:val="16"/>
        </w:rPr>
      </w:pPr>
      <w:r>
        <w:rPr>
          <w:rStyle w:val="StyleStyleBold12pt"/>
        </w:rPr>
        <w:t>Bitzinger and Desker ‘8</w:t>
      </w:r>
      <w:r>
        <w:rPr>
          <w:sz w:val="16"/>
        </w:rPr>
        <w:t xml:space="preserve"> (senior fellow and dean of S. Rajaratnam School of International Studies respectively (Richard A. Bitzinger, Barry Desker, “Why East Asian War is Unlikely,” Survival, December 2008,</w:t>
      </w:r>
      <w:r>
        <w:rPr>
          <w:sz w:val="16"/>
          <w:szCs w:val="24"/>
        </w:rPr>
        <w:t xml:space="preserve"> </w:t>
      </w:r>
      <w:r>
        <w:rPr>
          <w:sz w:val="16"/>
        </w:rPr>
        <w:t>http://pdfserve.informaworld.com-/678328_731200556_906256449.pdf)</w:t>
      </w:r>
    </w:p>
    <w:p w:rsidR="000A7987" w:rsidRPr="000C0FD6" w:rsidRDefault="000A7987" w:rsidP="000A7987">
      <w:pPr>
        <w:rPr>
          <w:rFonts w:eastAsia="Times New Roman"/>
          <w:sz w:val="16"/>
          <w:szCs w:val="24"/>
        </w:rPr>
      </w:pPr>
      <w:r>
        <w:rPr>
          <w:rFonts w:eastAsia="Times New Roman"/>
          <w:szCs w:val="20"/>
          <w:highlight w:val="yellow"/>
          <w:u w:val="single"/>
        </w:rPr>
        <w:t xml:space="preserve">The Asia-Pacific region can be regarded as a zone </w:t>
      </w:r>
      <w:r>
        <w:rPr>
          <w:rFonts w:eastAsia="Times New Roman"/>
          <w:szCs w:val="20"/>
          <w:u w:val="single"/>
        </w:rPr>
        <w:t xml:space="preserve">of both relative insecurity and strategic </w:t>
      </w:r>
      <w:r>
        <w:rPr>
          <w:rFonts w:eastAsia="Times New Roman"/>
          <w:szCs w:val="20"/>
          <w:highlight w:val="yellow"/>
          <w:u w:val="single"/>
        </w:rPr>
        <w:t xml:space="preserve">stability. </w:t>
      </w:r>
      <w:r>
        <w:rPr>
          <w:rFonts w:eastAsia="Times New Roman"/>
          <w:szCs w:val="20"/>
          <w:u w:val="single"/>
        </w:rPr>
        <w:t>It contains some of the world’s most significant flashpoints</w:t>
      </w:r>
      <w:r>
        <w:rPr>
          <w:rFonts w:eastAsia="Times New Roman"/>
          <w:sz w:val="16"/>
          <w:szCs w:val="20"/>
        </w:rPr>
        <w:t xml:space="preserve"> – the Korean peninsula, the Taiwan Strait, the Siachen Glacier – where tensions between nations could escalate to the point of major war. It is replete with unresolved border issues; is a breeding ground for transnationa terrorism and the site of many terrorist activities (the Bali bombings, the Manila superferry bombing); </w:t>
      </w:r>
      <w:r>
        <w:rPr>
          <w:rFonts w:eastAsia="Times New Roman"/>
          <w:szCs w:val="20"/>
          <w:u w:val="single"/>
        </w:rPr>
        <w:t>and contains overlapping claims for maritime territories</w:t>
      </w:r>
      <w:r>
        <w:rPr>
          <w:rFonts w:eastAsia="Times New Roman"/>
          <w:sz w:val="16"/>
          <w:szCs w:val="20"/>
        </w:rPr>
        <w:t xml:space="preserve"> (the Spratly Islands, the Senkaku/Diaoyu Islands) </w:t>
      </w:r>
      <w:r>
        <w:rPr>
          <w:rFonts w:eastAsia="Times New Roman"/>
          <w:szCs w:val="20"/>
          <w:u w:val="single"/>
        </w:rPr>
        <w:t>with considerable actual or potential wealth in resources such as oil, gas and fisheries. Finally, the Asia-Pacific is an area of strategic significance with many key sea lines of communication and important chokepoints</w:t>
      </w:r>
      <w:r>
        <w:rPr>
          <w:rFonts w:eastAsia="Times New Roman"/>
          <w:b/>
          <w:szCs w:val="20"/>
          <w:u w:val="single"/>
        </w:rPr>
        <w:t xml:space="preserve">. Yet </w:t>
      </w:r>
      <w:r>
        <w:rPr>
          <w:rFonts w:eastAsia="Times New Roman"/>
          <w:b/>
          <w:szCs w:val="20"/>
          <w:highlight w:val="yellow"/>
          <w:u w:val="single"/>
        </w:rPr>
        <w:t xml:space="preserve">despite </w:t>
      </w:r>
      <w:r>
        <w:rPr>
          <w:rFonts w:eastAsia="Times New Roman"/>
          <w:b/>
          <w:szCs w:val="20"/>
          <w:u w:val="single"/>
        </w:rPr>
        <w:t xml:space="preserve">all these </w:t>
      </w:r>
      <w:r>
        <w:rPr>
          <w:rFonts w:eastAsia="Times New Roman"/>
          <w:b/>
          <w:szCs w:val="20"/>
          <w:highlight w:val="yellow"/>
          <w:u w:val="single"/>
        </w:rPr>
        <w:t>potential crucibles of conflict,</w:t>
      </w:r>
      <w:r>
        <w:rPr>
          <w:rFonts w:eastAsia="Times New Roman"/>
          <w:b/>
          <w:szCs w:val="20"/>
          <w:u w:val="single"/>
        </w:rPr>
        <w:t xml:space="preserve"> the </w:t>
      </w:r>
      <w:r>
        <w:rPr>
          <w:rFonts w:eastAsia="Times New Roman"/>
          <w:b/>
          <w:szCs w:val="20"/>
          <w:highlight w:val="yellow"/>
          <w:u w:val="single"/>
        </w:rPr>
        <w:t>Asia</w:t>
      </w:r>
      <w:r>
        <w:rPr>
          <w:rFonts w:eastAsia="Times New Roman"/>
          <w:b/>
          <w:szCs w:val="20"/>
          <w:u w:val="single"/>
        </w:rPr>
        <w:t xml:space="preserve">-Pacific, if not an area of serenity and calm, </w:t>
      </w:r>
      <w:r>
        <w:rPr>
          <w:rFonts w:eastAsia="Times New Roman"/>
          <w:b/>
          <w:szCs w:val="20"/>
          <w:highlight w:val="yellow"/>
          <w:u w:val="single"/>
        </w:rPr>
        <w:t xml:space="preserve">is </w:t>
      </w:r>
      <w:r>
        <w:rPr>
          <w:rFonts w:eastAsia="Times New Roman"/>
          <w:b/>
          <w:szCs w:val="20"/>
          <w:u w:val="single"/>
        </w:rPr>
        <w:t xml:space="preserve">certainly </w:t>
      </w:r>
      <w:r>
        <w:rPr>
          <w:rFonts w:eastAsia="Times New Roman"/>
          <w:b/>
          <w:szCs w:val="20"/>
          <w:highlight w:val="yellow"/>
          <w:u w:val="single"/>
        </w:rPr>
        <w:t>more stable than one might expect</w:t>
      </w:r>
      <w:r>
        <w:rPr>
          <w:rFonts w:eastAsia="Times New Roman"/>
          <w:sz w:val="16"/>
          <w:szCs w:val="20"/>
          <w:highlight w:val="yellow"/>
        </w:rPr>
        <w:t>.</w:t>
      </w:r>
      <w:r>
        <w:rPr>
          <w:rFonts w:eastAsia="Times New Roman"/>
          <w:sz w:val="16"/>
          <w:szCs w:val="20"/>
        </w:rPr>
        <w:t xml:space="preserve"> To be sure, there are separatist movements and internal struggles, particularly with insurgencies, as in Thailand, the Philippines and Tibet. </w:t>
      </w:r>
      <w:r>
        <w:rPr>
          <w:rFonts w:eastAsia="Times New Roman"/>
          <w:szCs w:val="20"/>
          <w:u w:val="single"/>
        </w:rPr>
        <w:t xml:space="preserve">Since the resolution of the East Timor crisis, however, the region has been relatively free of open armed warfare. Separatism remains a challenge, but </w:t>
      </w:r>
      <w:r>
        <w:rPr>
          <w:rFonts w:eastAsia="Times New Roman"/>
          <w:szCs w:val="20"/>
          <w:highlight w:val="yellow"/>
          <w:u w:val="single"/>
        </w:rPr>
        <w:t xml:space="preserve">the break-up of states is unlikely. Terrorism </w:t>
      </w:r>
      <w:r>
        <w:rPr>
          <w:rFonts w:eastAsia="Times New Roman"/>
          <w:szCs w:val="20"/>
          <w:u w:val="single"/>
        </w:rPr>
        <w:t xml:space="preserve">is a nuisance, but its </w:t>
      </w:r>
      <w:r>
        <w:rPr>
          <w:rFonts w:eastAsia="Times New Roman"/>
          <w:szCs w:val="20"/>
          <w:highlight w:val="yellow"/>
          <w:u w:val="single"/>
        </w:rPr>
        <w:t xml:space="preserve">impact is contained. </w:t>
      </w:r>
      <w:r>
        <w:rPr>
          <w:rFonts w:eastAsia="Times New Roman"/>
          <w:szCs w:val="20"/>
          <w:u w:val="single"/>
        </w:rPr>
        <w:t xml:space="preserve">The </w:t>
      </w:r>
      <w:r>
        <w:rPr>
          <w:rFonts w:eastAsia="Times New Roman"/>
          <w:szCs w:val="20"/>
          <w:highlight w:val="yellow"/>
          <w:u w:val="single"/>
        </w:rPr>
        <w:t>North Korea</w:t>
      </w:r>
      <w:r>
        <w:rPr>
          <w:rFonts w:eastAsia="Times New Roman"/>
          <w:szCs w:val="20"/>
          <w:u w:val="single"/>
        </w:rPr>
        <w:t>n</w:t>
      </w:r>
      <w:r>
        <w:rPr>
          <w:rFonts w:eastAsia="Times New Roman"/>
          <w:szCs w:val="20"/>
          <w:highlight w:val="yellow"/>
          <w:u w:val="single"/>
        </w:rPr>
        <w:t xml:space="preserve"> </w:t>
      </w:r>
      <w:r>
        <w:rPr>
          <w:rFonts w:eastAsia="Times New Roman"/>
          <w:szCs w:val="20"/>
          <w:u w:val="single"/>
        </w:rPr>
        <w:t xml:space="preserve">nuclear issue, while not fully resolved, </w:t>
      </w:r>
      <w:r>
        <w:rPr>
          <w:rFonts w:eastAsia="Times New Roman"/>
          <w:szCs w:val="20"/>
          <w:highlight w:val="yellow"/>
          <w:u w:val="single"/>
        </w:rPr>
        <w:t>is</w:t>
      </w:r>
      <w:r>
        <w:rPr>
          <w:rFonts w:eastAsia="Times New Roman"/>
          <w:szCs w:val="20"/>
          <w:u w:val="single"/>
        </w:rPr>
        <w:t xml:space="preserve"> at least </w:t>
      </w:r>
      <w:r>
        <w:rPr>
          <w:rFonts w:eastAsia="Times New Roman"/>
          <w:szCs w:val="20"/>
          <w:highlight w:val="yellow"/>
          <w:u w:val="single"/>
        </w:rPr>
        <w:t xml:space="preserve">moving toward </w:t>
      </w:r>
      <w:r>
        <w:rPr>
          <w:rFonts w:eastAsia="Times New Roman"/>
          <w:szCs w:val="20"/>
          <w:u w:val="single"/>
        </w:rPr>
        <w:t xml:space="preserve">a conclusion with the likely </w:t>
      </w:r>
      <w:r>
        <w:rPr>
          <w:rFonts w:eastAsia="Times New Roman"/>
          <w:szCs w:val="20"/>
          <w:highlight w:val="yellow"/>
          <w:u w:val="single"/>
        </w:rPr>
        <w:t xml:space="preserve">denuclearisation </w:t>
      </w:r>
      <w:r>
        <w:rPr>
          <w:rFonts w:eastAsia="Times New Roman"/>
          <w:szCs w:val="20"/>
          <w:u w:val="single"/>
        </w:rPr>
        <w:t>of the peninsula</w:t>
      </w:r>
      <w:r>
        <w:rPr>
          <w:rFonts w:eastAsia="Times New Roman"/>
          <w:szCs w:val="20"/>
          <w:highlight w:val="yellow"/>
          <w:u w:val="single"/>
        </w:rPr>
        <w:t xml:space="preserve">. Tensions between China and Taiwan, </w:t>
      </w:r>
      <w:r>
        <w:rPr>
          <w:rFonts w:eastAsia="Times New Roman"/>
          <w:szCs w:val="20"/>
          <w:u w:val="single"/>
        </w:rPr>
        <w:t xml:space="preserve">while always just </w:t>
      </w:r>
      <w:r>
        <w:rPr>
          <w:rFonts w:eastAsia="Times New Roman"/>
          <w:szCs w:val="20"/>
          <w:highlight w:val="yellow"/>
          <w:u w:val="single"/>
        </w:rPr>
        <w:t xml:space="preserve">beneath the surface, </w:t>
      </w:r>
      <w:r>
        <w:rPr>
          <w:rFonts w:eastAsia="Times New Roman"/>
          <w:szCs w:val="20"/>
          <w:u w:val="single"/>
        </w:rPr>
        <w:t xml:space="preserve">seem </w:t>
      </w:r>
      <w:r>
        <w:rPr>
          <w:rFonts w:eastAsia="Times New Roman"/>
          <w:szCs w:val="20"/>
          <w:highlight w:val="yellow"/>
          <w:u w:val="single"/>
        </w:rPr>
        <w:t>unlikely to erupt in open conflict</w:t>
      </w:r>
      <w:r>
        <w:rPr>
          <w:rFonts w:eastAsia="Times New Roman"/>
          <w:szCs w:val="20"/>
          <w:u w:val="single"/>
        </w:rPr>
        <w:t xml:space="preserve"> any time soon, </w:t>
      </w:r>
      <w:r>
        <w:rPr>
          <w:rFonts w:eastAsia="Times New Roman"/>
          <w:szCs w:val="20"/>
          <w:highlight w:val="yellow"/>
          <w:u w:val="single"/>
        </w:rPr>
        <w:t>especially given</w:t>
      </w:r>
      <w:r>
        <w:rPr>
          <w:rFonts w:eastAsia="Times New Roman"/>
          <w:szCs w:val="20"/>
          <w:u w:val="single"/>
        </w:rPr>
        <w:t xml:space="preserve"> recent Kuomintang Party victories in Taiwan and efforts by Taiwan and China to re-open informal channels of consultation as well as institutional </w:t>
      </w:r>
      <w:r>
        <w:rPr>
          <w:rFonts w:eastAsia="Times New Roman"/>
          <w:szCs w:val="20"/>
          <w:u w:val="single"/>
        </w:rPr>
        <w:lastRenderedPageBreak/>
        <w:t xml:space="preserve">relationships between organisations responsible for </w:t>
      </w:r>
      <w:r>
        <w:rPr>
          <w:rFonts w:eastAsia="Times New Roman"/>
          <w:szCs w:val="20"/>
          <w:highlight w:val="yellow"/>
          <w:u w:val="single"/>
        </w:rPr>
        <w:t xml:space="preserve">cross-strait relations. </w:t>
      </w:r>
      <w:r>
        <w:rPr>
          <w:rFonts w:eastAsia="Times New Roman"/>
          <w:szCs w:val="20"/>
          <w:u w:val="single"/>
        </w:rPr>
        <w:t xml:space="preserve">And while in Asia there is no strong supranational political entity like the European Union, there are </w:t>
      </w:r>
      <w:r>
        <w:rPr>
          <w:rFonts w:eastAsia="Times New Roman"/>
          <w:szCs w:val="20"/>
          <w:highlight w:val="yellow"/>
          <w:u w:val="single"/>
        </w:rPr>
        <w:t>many multilateral organisations and international initiatives dedicated to enhancing peace and stability, including</w:t>
      </w:r>
      <w:r>
        <w:rPr>
          <w:rFonts w:eastAsia="Times New Roman"/>
          <w:szCs w:val="20"/>
          <w:u w:val="single"/>
        </w:rPr>
        <w:t xml:space="preserve"> the Asia-Pacific Economic Cooperation (</w:t>
      </w:r>
      <w:r>
        <w:rPr>
          <w:rFonts w:eastAsia="Times New Roman"/>
          <w:szCs w:val="20"/>
          <w:highlight w:val="yellow"/>
          <w:u w:val="single"/>
        </w:rPr>
        <w:t>APEC</w:t>
      </w:r>
      <w:r>
        <w:rPr>
          <w:rFonts w:eastAsia="Times New Roman"/>
          <w:szCs w:val="20"/>
          <w:u w:val="single"/>
        </w:rPr>
        <w:t xml:space="preserve">) forum, the Proliferation Security Initiative </w:t>
      </w:r>
      <w:r>
        <w:rPr>
          <w:rFonts w:eastAsia="Times New Roman"/>
          <w:szCs w:val="20"/>
          <w:highlight w:val="yellow"/>
          <w:u w:val="single"/>
        </w:rPr>
        <w:t>and</w:t>
      </w:r>
      <w:r>
        <w:rPr>
          <w:rFonts w:eastAsia="Times New Roman"/>
          <w:szCs w:val="20"/>
          <w:u w:val="single"/>
        </w:rPr>
        <w:t xml:space="preserve"> the Shanghai Co-operation Organisation. In Southeast Asia, countries are united in a common eopolitical and economic organisation – the Association of Southeast Asian Nations (</w:t>
      </w:r>
      <w:r>
        <w:rPr>
          <w:rFonts w:eastAsia="Times New Roman"/>
          <w:szCs w:val="20"/>
          <w:highlight w:val="yellow"/>
          <w:u w:val="single"/>
        </w:rPr>
        <w:t>ASEAN</w:t>
      </w:r>
      <w:r>
        <w:rPr>
          <w:rFonts w:eastAsia="Times New Roman"/>
          <w:szCs w:val="20"/>
          <w:u w:val="single"/>
        </w:rPr>
        <w:t>) – which is dedicated to peaceful economic, social and cultural development, and to the promotion of regional peace and stability. ASEAN has played a key role in conceiving and establishing broader regional institutions such as the East Asian Summit,</w:t>
      </w:r>
      <w:r>
        <w:rPr>
          <w:rFonts w:eastAsia="Times New Roman"/>
          <w:sz w:val="16"/>
          <w:szCs w:val="20"/>
        </w:rPr>
        <w:t xml:space="preserve"> ASEAN+3 (China, Japan and South Korea) </w:t>
      </w:r>
      <w:r>
        <w:rPr>
          <w:rFonts w:eastAsia="Times New Roman"/>
          <w:szCs w:val="20"/>
          <w:u w:val="single"/>
        </w:rPr>
        <w:t xml:space="preserve">and the ASEAN Regional Forum. </w:t>
      </w:r>
      <w:r>
        <w:rPr>
          <w:rFonts w:eastAsia="Times New Roman"/>
          <w:b/>
          <w:szCs w:val="20"/>
          <w:highlight w:val="yellow"/>
          <w:u w:val="single"/>
        </w:rPr>
        <w:t>All this suggests that war in Asia</w:t>
      </w:r>
      <w:r>
        <w:rPr>
          <w:rFonts w:eastAsia="Times New Roman"/>
          <w:b/>
          <w:szCs w:val="20"/>
          <w:u w:val="single"/>
        </w:rPr>
        <w:t xml:space="preserve"> – while not inconceivable </w:t>
      </w:r>
      <w:r>
        <w:rPr>
          <w:rFonts w:eastAsia="Times New Roman"/>
          <w:b/>
          <w:szCs w:val="20"/>
          <w:highlight w:val="yellow"/>
          <w:u w:val="single"/>
        </w:rPr>
        <w:t>– is unlikely.</w:t>
      </w:r>
      <w:r>
        <w:rPr>
          <w:rFonts w:eastAsia="Times New Roman"/>
          <w:sz w:val="16"/>
          <w:szCs w:val="24"/>
        </w:rPr>
        <w:t xml:space="preserve"> </w:t>
      </w:r>
    </w:p>
    <w:p w:rsidR="000A7987" w:rsidRPr="000C0FD6" w:rsidRDefault="000A7987" w:rsidP="000C0FD6">
      <w:pPr>
        <w:pStyle w:val="Heading3"/>
      </w:pPr>
      <w:r w:rsidRPr="000C0FD6">
        <w:lastRenderedPageBreak/>
        <w:t>Case – Saudi</w:t>
      </w:r>
    </w:p>
    <w:p w:rsidR="000A7987" w:rsidRPr="000C0FD6" w:rsidRDefault="000C0FD6" w:rsidP="000C0FD6">
      <w:pPr>
        <w:pStyle w:val="Heading4"/>
      </w:pPr>
      <w:r w:rsidRPr="000C0FD6">
        <w:t>N--</w:t>
      </w:r>
      <w:r w:rsidR="000A7987" w:rsidRPr="000C0FD6">
        <w:t xml:space="preserve">ational security courts don’t constrain the executive, lack public accountability, and legalize and encourage an increased use of targeted killing </w:t>
      </w:r>
    </w:p>
    <w:p w:rsidR="000A7987" w:rsidRDefault="000A7987" w:rsidP="000A7987">
      <w:r>
        <w:rPr>
          <w:rStyle w:val="StyleStyleBold12pt"/>
        </w:rPr>
        <w:t>Beauchamp 13</w:t>
      </w:r>
      <w:r>
        <w:t xml:space="preserve"> (Zack, Contributor @ Thinkprogress, "What To Be Concerned About As Congress Mulls Targeted Killing Courts," http://thinkprogress.org/security/2013/02/08/1562861/targeted-killing-courts-concerns/)</w:t>
      </w:r>
    </w:p>
    <w:p w:rsidR="000A7987" w:rsidRDefault="000A7987" w:rsidP="000A7987">
      <w:r>
        <w:t xml:space="preserve">But </w:t>
      </w:r>
      <w:r>
        <w:rPr>
          <w:rStyle w:val="StyleBoldUnderline"/>
          <w:highlight w:val="yellow"/>
        </w:rPr>
        <w:t xml:space="preserve">specialized courts are </w:t>
      </w:r>
      <w:r>
        <w:rPr>
          <w:rStyle w:val="Emphasis"/>
          <w:highlight w:val="yellow"/>
        </w:rPr>
        <w:t>unlikely to provide effective constraints</w:t>
      </w:r>
      <w:r>
        <w:rPr>
          <w:rStyle w:val="StyleBoldUnderline"/>
          <w:highlight w:val="yellow"/>
        </w:rPr>
        <w:t xml:space="preserve"> on the President’s power</w:t>
      </w:r>
      <w:r>
        <w:t xml:space="preserve">, and there is a real concern that </w:t>
      </w:r>
      <w:r>
        <w:rPr>
          <w:rStyle w:val="StyleBoldUnderline"/>
          <w:highlight w:val="yellow"/>
        </w:rPr>
        <w:t>creating a legal system</w:t>
      </w:r>
      <w:r>
        <w:rPr>
          <w:rStyle w:val="StyleBoldUnderline"/>
        </w:rPr>
        <w:t xml:space="preserve"> explicitly </w:t>
      </w:r>
      <w:r>
        <w:rPr>
          <w:rStyle w:val="StyleBoldUnderline"/>
          <w:highlight w:val="yellow"/>
        </w:rPr>
        <w:t>designed to authorize targeted killings</w:t>
      </w:r>
      <w:r>
        <w:rPr>
          <w:rStyle w:val="StyleBoldUnderline"/>
        </w:rPr>
        <w:t xml:space="preserve"> raises troubling questions</w:t>
      </w:r>
      <w:r>
        <w:t xml:space="preserve"> for a democratic society. The United States has some experience with specialized national security courts. King suggested modelling the targeted killing courts on the Foreign Intelligence Surveillance Act (FISA) system, designed to approve warrants for wiretapping foreigners suspected of espionage. But F</w:t>
      </w:r>
      <w:r>
        <w:rPr>
          <w:rStyle w:val="StyleBoldUnderline"/>
        </w:rPr>
        <w:t>ISA courts don’t appear to present much of a challenge to a power-hungry executive</w:t>
      </w:r>
      <w:r>
        <w:t xml:space="preserve">. In 2011, FISA courts approved every request for wiretapping permission — all 1,506 of them. Lest you think this was a fluke, only two out of 1,329 were denied in 2009. </w:t>
      </w:r>
      <w:r>
        <w:rPr>
          <w:rStyle w:val="StyleBoldUnderline"/>
          <w:highlight w:val="yellow"/>
        </w:rPr>
        <w:t xml:space="preserve">Since FISA courts operate in secret, </w:t>
      </w:r>
      <w:r>
        <w:rPr>
          <w:rStyle w:val="Emphasis"/>
          <w:highlight w:val="yellow"/>
        </w:rPr>
        <w:t xml:space="preserve">there’s </w:t>
      </w:r>
      <w:r>
        <w:rPr>
          <w:rStyle w:val="Emphasis"/>
        </w:rPr>
        <w:t xml:space="preserve">virtually </w:t>
      </w:r>
      <w:r>
        <w:rPr>
          <w:rStyle w:val="Emphasis"/>
          <w:highlight w:val="yellow"/>
        </w:rPr>
        <w:t>no public accountability</w:t>
      </w:r>
      <w:r>
        <w:t>.</w:t>
      </w:r>
      <w:r>
        <w:rPr>
          <w:sz w:val="12"/>
        </w:rPr>
        <w:t xml:space="preserve">¶ </w:t>
      </w:r>
      <w:r>
        <w:rPr>
          <w:rStyle w:val="StyleBoldUnderline"/>
        </w:rPr>
        <w:t xml:space="preserve">Targeted </w:t>
      </w:r>
      <w:r>
        <w:rPr>
          <w:rStyle w:val="StyleBoldUnderline"/>
          <w:highlight w:val="yellow"/>
        </w:rPr>
        <w:t>killing courts would</w:t>
      </w:r>
      <w:r>
        <w:rPr>
          <w:rStyle w:val="StyleBoldUnderline"/>
        </w:rPr>
        <w:t xml:space="preserve"> likely </w:t>
      </w:r>
      <w:r>
        <w:rPr>
          <w:rStyle w:val="StyleBoldUnderline"/>
          <w:highlight w:val="yellow"/>
        </w:rPr>
        <w:t>be as permissive as FISA courts</w:t>
      </w:r>
      <w:r>
        <w:rPr>
          <w:rStyle w:val="StyleBoldUnderline"/>
        </w:rPr>
        <w:t>. National security law expert</w:t>
      </w:r>
      <w:r>
        <w:t xml:space="preserve"> Robert </w:t>
      </w:r>
      <w:r>
        <w:rPr>
          <w:rStyle w:val="StyleBoldUnderline"/>
        </w:rPr>
        <w:t>Chesney “</w:t>
      </w:r>
      <w:r>
        <w:rPr>
          <w:rStyle w:val="Emphasis"/>
        </w:rPr>
        <w:t>wouldn’t bet</w:t>
      </w:r>
      <w:r>
        <w:rPr>
          <w:rStyle w:val="StyleBoldUnderline"/>
        </w:rPr>
        <w:t xml:space="preserve">” on such courts “detect[ing] and reject[ing] weak evidentiary arguments for targeting particular persons” because “[j]udges famously tend to defer to the executive branch </w:t>
      </w:r>
      <w:r>
        <w:t xml:space="preserve">when it comes to factual judgments on matters of military or national-security significance…[e]specially when the stakes are as high as they will be represented to be in such cases.” </w:t>
      </w:r>
      <w:r>
        <w:rPr>
          <w:rStyle w:val="StyleBoldUnderline"/>
          <w:highlight w:val="yellow"/>
        </w:rPr>
        <w:t>There’s not much reason</w:t>
      </w:r>
      <w:r>
        <w:t xml:space="preserve">, then, </w:t>
      </w:r>
      <w:r>
        <w:rPr>
          <w:rStyle w:val="StyleBoldUnderline"/>
          <w:highlight w:val="yellow"/>
        </w:rPr>
        <w:t xml:space="preserve">to believe new courts for targeted killing would a bit more adversarial than </w:t>
      </w:r>
      <w:r>
        <w:rPr>
          <w:rStyle w:val="StyleBoldUnderline"/>
        </w:rPr>
        <w:t xml:space="preserve">their </w:t>
      </w:r>
      <w:r>
        <w:rPr>
          <w:rStyle w:val="StyleBoldUnderline"/>
          <w:highlight w:val="yellow"/>
        </w:rPr>
        <w:t xml:space="preserve">FISA </w:t>
      </w:r>
      <w:r>
        <w:rPr>
          <w:rStyle w:val="StyleBoldUnderline"/>
        </w:rPr>
        <w:t>equivalents</w:t>
      </w:r>
      <w:r>
        <w:t>.</w:t>
      </w:r>
      <w:r>
        <w:rPr>
          <w:sz w:val="12"/>
        </w:rPr>
        <w:t xml:space="preserve">¶ </w:t>
      </w:r>
      <w:r>
        <w:rPr>
          <w:rStyle w:val="StyleBoldUnderline"/>
        </w:rPr>
        <w:t xml:space="preserve">This </w:t>
      </w:r>
      <w:r>
        <w:rPr>
          <w:rStyle w:val="StyleBoldUnderline"/>
          <w:highlight w:val="yellow"/>
        </w:rPr>
        <w:t xml:space="preserve">permissiveness </w:t>
      </w:r>
      <w:r>
        <w:rPr>
          <w:rStyle w:val="Emphasis"/>
          <w:highlight w:val="yellow"/>
        </w:rPr>
        <w:t>could</w:t>
      </w:r>
      <w:r>
        <w:rPr>
          <w:rStyle w:val="Emphasis"/>
        </w:rPr>
        <w:t xml:space="preserve"> potentially </w:t>
      </w:r>
      <w:r>
        <w:rPr>
          <w:rStyle w:val="Emphasis"/>
          <w:highlight w:val="yellow"/>
        </w:rPr>
        <w:t>expand the targeted killing power</w:t>
      </w:r>
      <w:r>
        <w:rPr>
          <w:rStyle w:val="StyleBoldUnderline"/>
        </w:rPr>
        <w:t xml:space="preserve"> well beyond Congress’ original intent</w:t>
      </w:r>
      <w:r>
        <w:t xml:space="preserve"> — a point made clear by comparison to the Bush torture regime. David </w:t>
      </w:r>
      <w:r>
        <w:rPr>
          <w:rStyle w:val="StyleBoldUnderline"/>
        </w:rPr>
        <w:t>Luban, a lawyer and philosopher at Georgetown</w:t>
      </w:r>
      <w:r>
        <w:t xml:space="preserve"> University, </w:t>
      </w:r>
      <w:r>
        <w:rPr>
          <w:rStyle w:val="StyleBoldUnderline"/>
        </w:rPr>
        <w:t>argued against legally enshrined torture on the ground that the practice would necessarily spread</w:t>
      </w:r>
      <w:r>
        <w:t xml:space="preserve"> throughout the United States government. Abu Ghraib, for Luban, was a direct consequence of Guantanamo Bay and the Bush legal memos authorizing it: legal torture is never a one-off, containable thing. </w:t>
      </w:r>
      <w:r>
        <w:rPr>
          <w:rStyle w:val="StyleBoldUnderline"/>
        </w:rPr>
        <w:t>The more torture is built into the legal system, the more a “torture culture” becomes the norm</w:t>
      </w:r>
      <w:r>
        <w:t>.</w:t>
      </w:r>
    </w:p>
    <w:p w:rsidR="000A7987" w:rsidRPr="000C0FD6" w:rsidRDefault="000A7987" w:rsidP="000C0FD6">
      <w:pPr>
        <w:pStyle w:val="Heading4"/>
      </w:pPr>
      <w:r w:rsidRPr="000C0FD6">
        <w:t>Drones are locked in - plan can’t solve</w:t>
      </w:r>
    </w:p>
    <w:p w:rsidR="000A7987" w:rsidRDefault="000A7987" w:rsidP="000A7987">
      <w:r>
        <w:rPr>
          <w:b/>
        </w:rPr>
        <w:t>McDonald 13 (</w:t>
      </w:r>
      <w:r>
        <w:t xml:space="preserve">Jack, lecturer at the Department of War Studies, King’s College London, completed his PhD thesis on targeted killings, has worked with The Centre for Defence Studies, “Losing perspective on proliferation,” </w:t>
      </w:r>
      <w:hyperlink r:id="rId18" w:history="1">
        <w:r>
          <w:rPr>
            <w:rStyle w:val="Hyperlink"/>
          </w:rPr>
          <w:t>http://kingsofwar.org.uk/2013/01/losing-perspective-on-proliferation/</w:t>
        </w:r>
      </w:hyperlink>
      <w:r>
        <w:t>)</w:t>
      </w:r>
    </w:p>
    <w:p w:rsidR="000A7987" w:rsidRDefault="000A7987" w:rsidP="000A7987">
      <w:pPr>
        <w:rPr>
          <w:sz w:val="16"/>
        </w:rPr>
      </w:pPr>
      <w:r>
        <w:rPr>
          <w:sz w:val="16"/>
        </w:rPr>
        <w:t xml:space="preserve">The control of UAV technology is, however, a problem. In short, it isn’t that amenable to control in any meaningful sense of the word. </w:t>
      </w:r>
      <w:r>
        <w:rPr>
          <w:highlight w:val="yellow"/>
          <w:u w:val="single"/>
        </w:rPr>
        <w:t>If one wishes to “control” the proliferation of</w:t>
      </w:r>
      <w:r>
        <w:rPr>
          <w:sz w:val="16"/>
        </w:rPr>
        <w:t xml:space="preserve"> technology automating human behaviour and actions, then there would need to be some form of global bar on research in that area.* I imagine that MIT and Google might have a problem this idea. Similarly, if someone wants to control the design and building of small </w:t>
      </w:r>
      <w:r>
        <w:rPr>
          <w:highlight w:val="yellow"/>
          <w:u w:val="single"/>
        </w:rPr>
        <w:t>unmanned aircraft</w:t>
      </w:r>
      <w:r>
        <w:rPr>
          <w:sz w:val="16"/>
        </w:rPr>
        <w:t xml:space="preserve">, well, </w:t>
      </w:r>
      <w:r>
        <w:rPr>
          <w:rStyle w:val="Emphasis"/>
          <w:highlight w:val="yellow"/>
        </w:rPr>
        <w:t xml:space="preserve">too late, </w:t>
      </w:r>
      <w:r>
        <w:rPr>
          <w:rStyle w:val="Emphasis"/>
        </w:rPr>
        <w:t xml:space="preserve">that horse bolted </w:t>
      </w:r>
      <w:r>
        <w:rPr>
          <w:u w:val="single"/>
        </w:rPr>
        <w:t>a long time ago</w:t>
      </w:r>
      <w:r>
        <w:rPr>
          <w:sz w:val="16"/>
        </w:rPr>
        <w:t>. Of course, you could lock up every amateur geek enthusiast, but that would be a bit pointless. The point is</w:t>
      </w:r>
      <w:r>
        <w:rPr>
          <w:u w:val="single"/>
        </w:rPr>
        <w:t xml:space="preserve">, </w:t>
      </w:r>
      <w:r>
        <w:rPr>
          <w:highlight w:val="yellow"/>
          <w:u w:val="single"/>
        </w:rPr>
        <w:t>the tech</w:t>
      </w:r>
      <w:r>
        <w:rPr>
          <w:sz w:val="16"/>
        </w:rPr>
        <w:t xml:space="preserve">nology </w:t>
      </w:r>
      <w:r>
        <w:rPr>
          <w:highlight w:val="yellow"/>
          <w:u w:val="single"/>
        </w:rPr>
        <w:t xml:space="preserve">to build UAVs is </w:t>
      </w:r>
      <w:r>
        <w:rPr>
          <w:rStyle w:val="Emphasis"/>
          <w:highlight w:val="yellow"/>
        </w:rPr>
        <w:t>embedded into our society</w:t>
      </w:r>
      <w:r>
        <w:rPr>
          <w:highlight w:val="yellow"/>
          <w:u w:val="single"/>
        </w:rPr>
        <w:t xml:space="preserve"> </w:t>
      </w:r>
      <w:r>
        <w:rPr>
          <w:u w:val="single"/>
        </w:rPr>
        <w:t xml:space="preserve">to a far </w:t>
      </w:r>
      <w:r>
        <w:rPr>
          <w:highlight w:val="yellow"/>
          <w:u w:val="single"/>
        </w:rPr>
        <w:t xml:space="preserve">greater </w:t>
      </w:r>
      <w:r>
        <w:rPr>
          <w:u w:val="single"/>
        </w:rPr>
        <w:t xml:space="preserve">degree </w:t>
      </w:r>
      <w:r>
        <w:rPr>
          <w:highlight w:val="yellow"/>
          <w:u w:val="single"/>
        </w:rPr>
        <w:t>than nuclear</w:t>
      </w:r>
      <w:r>
        <w:rPr>
          <w:u w:val="single"/>
        </w:rPr>
        <w:t xml:space="preserve"> weapons, chemical and </w:t>
      </w:r>
      <w:r>
        <w:rPr>
          <w:highlight w:val="yellow"/>
          <w:u w:val="single"/>
        </w:rPr>
        <w:t>biological weapons</w:t>
      </w:r>
      <w:r>
        <w:rPr>
          <w:u w:val="single"/>
        </w:rPr>
        <w:t xml:space="preserve"> and small arms </w:t>
      </w:r>
      <w:r>
        <w:rPr>
          <w:highlight w:val="yellow"/>
          <w:u w:val="single"/>
        </w:rPr>
        <w:t>are. UAVs are</w:t>
      </w:r>
      <w:r>
        <w:rPr>
          <w:u w:val="single"/>
        </w:rPr>
        <w:t xml:space="preserve"> effectively </w:t>
      </w:r>
      <w:r>
        <w:rPr>
          <w:highlight w:val="yellow"/>
          <w:u w:val="single"/>
        </w:rPr>
        <w:t>an extension of the industrial revolution</w:t>
      </w:r>
      <w:r>
        <w:rPr>
          <w:sz w:val="16"/>
        </w:rPr>
        <w:t xml:space="preserve"> (mechanisation, automation, replacement of human action by machine). I’m writing this on a laptop that was probably made by a large number of robots. </w:t>
      </w:r>
      <w:r>
        <w:rPr>
          <w:u w:val="single"/>
        </w:rPr>
        <w:t xml:space="preserve">UAVs need to be put into perspective – despite their dangers they can’t make human life as we know it extinct and they likely </w:t>
      </w:r>
      <w:r>
        <w:rPr>
          <w:highlight w:val="yellow"/>
          <w:u w:val="single"/>
        </w:rPr>
        <w:t>can’t be controlled by treaty</w:t>
      </w:r>
      <w:r>
        <w:rPr>
          <w:u w:val="single"/>
        </w:rPr>
        <w:t>. A little less rhetoric and a little more thought from critics</w:t>
      </w:r>
      <w:r>
        <w:rPr>
          <w:sz w:val="16"/>
        </w:rPr>
        <w:t xml:space="preserve"> of military UAVs </w:t>
      </w:r>
      <w:r>
        <w:rPr>
          <w:u w:val="single"/>
        </w:rPr>
        <w:t>might produce</w:t>
      </w:r>
      <w:r>
        <w:rPr>
          <w:sz w:val="16"/>
        </w:rPr>
        <w:t xml:space="preserve"> a </w:t>
      </w:r>
      <w:r>
        <w:rPr>
          <w:u w:val="single"/>
        </w:rPr>
        <w:t>better critique</w:t>
      </w:r>
      <w:r>
        <w:rPr>
          <w:sz w:val="16"/>
        </w:rPr>
        <w:t>.</w:t>
      </w:r>
    </w:p>
    <w:p w:rsidR="000A7987" w:rsidRPr="000C0FD6" w:rsidRDefault="000A7987" w:rsidP="000C0FD6">
      <w:pPr>
        <w:pStyle w:val="Heading4"/>
      </w:pPr>
      <w:r w:rsidRPr="000C0FD6">
        <w:lastRenderedPageBreak/>
        <w:t>Overwhelming U.S. support – means no internal pressure</w:t>
      </w:r>
    </w:p>
    <w:p w:rsidR="000A7987" w:rsidRDefault="000A7987" w:rsidP="000A7987">
      <w:r>
        <w:rPr>
          <w:b/>
        </w:rPr>
        <w:t>Curry 2013</w:t>
      </w:r>
      <w:r>
        <w:t xml:space="preserve"> [Tom, National Affairs Writer, June 5, “Poll finds overwhelming support for drone strikes,” NBC News, http://nbcpolitics.nbcnews.com/_news/2013/06/05/18780381-poll-finds-overwhelming-support-for-drone-strikes?lite]</w:t>
      </w:r>
    </w:p>
    <w:p w:rsidR="000A7987" w:rsidRDefault="000A7987" w:rsidP="000A7987">
      <w:pPr>
        <w:rPr>
          <w:rStyle w:val="StyleBoldUnderline"/>
        </w:rPr>
      </w:pPr>
      <w:r>
        <w:rPr>
          <w:sz w:val="16"/>
        </w:rPr>
        <w:t xml:space="preserve">Some members of Congress have misgivings about the use of drone strikes against suspected terrorists, but </w:t>
      </w:r>
      <w:r>
        <w:rPr>
          <w:rStyle w:val="StyleBoldUnderline"/>
          <w:highlight w:val="yellow"/>
        </w:rPr>
        <w:t>Americans surveyed</w:t>
      </w:r>
      <w:r>
        <w:rPr>
          <w:rStyle w:val="StyleBoldUnderline"/>
        </w:rPr>
        <w:t xml:space="preserve"> in the new NBC News/Wall Street Journal </w:t>
      </w:r>
      <w:r>
        <w:rPr>
          <w:rStyle w:val="Emphasis"/>
          <w:highlight w:val="yellow"/>
        </w:rPr>
        <w:t>overwhelmingly support drones</w:t>
      </w:r>
      <w:r>
        <w:rPr>
          <w:rStyle w:val="StyleBoldUnderline"/>
          <w:highlight w:val="yellow"/>
        </w:rPr>
        <w:t xml:space="preserve"> as a weapon</w:t>
      </w:r>
      <w:r>
        <w:rPr>
          <w:rStyle w:val="StyleBoldUnderline"/>
        </w:rPr>
        <w:t>.</w:t>
      </w:r>
      <w:r w:rsidR="000C0FD6">
        <w:rPr>
          <w:rStyle w:val="StyleBoldUnderline"/>
        </w:rPr>
        <w:t xml:space="preserve"> </w:t>
      </w:r>
      <w:r>
        <w:rPr>
          <w:sz w:val="16"/>
          <w:szCs w:val="16"/>
        </w:rPr>
        <w:t>Tribesmen stand on the rubble of a building destroyed by a U.S. drone air strike, that targeted suspected al Qaeda militants in Azan of the southeastern Yemeni province of Shabwa in this file photo taken on Feb. 3, 2013.</w:t>
      </w:r>
      <w:r w:rsidR="000C0FD6">
        <w:rPr>
          <w:sz w:val="16"/>
          <w:szCs w:val="16"/>
        </w:rPr>
        <w:t xml:space="preserve"> </w:t>
      </w:r>
      <w:r>
        <w:rPr>
          <w:sz w:val="16"/>
        </w:rPr>
        <w:t xml:space="preserve">The survey found that </w:t>
      </w:r>
      <w:r>
        <w:rPr>
          <w:rStyle w:val="StyleBoldUnderline"/>
          <w:highlight w:val="yellow"/>
        </w:rPr>
        <w:t>66 percent</w:t>
      </w:r>
      <w:r>
        <w:rPr>
          <w:rStyle w:val="StyleBoldUnderline"/>
        </w:rPr>
        <w:t xml:space="preserve"> of respondents </w:t>
      </w:r>
      <w:r>
        <w:rPr>
          <w:rStyle w:val="StyleBoldUnderline"/>
          <w:highlight w:val="yellow"/>
        </w:rPr>
        <w:t>favored</w:t>
      </w:r>
      <w:r>
        <w:rPr>
          <w:rStyle w:val="StyleBoldUnderline"/>
        </w:rPr>
        <w:t xml:space="preserve"> the </w:t>
      </w:r>
      <w:r>
        <w:rPr>
          <w:rStyle w:val="StyleBoldUnderline"/>
          <w:highlight w:val="yellow"/>
        </w:rPr>
        <w:t>use</w:t>
      </w:r>
      <w:r>
        <w:rPr>
          <w:rStyle w:val="StyleBoldUnderline"/>
        </w:rPr>
        <w:t xml:space="preserve"> of unmanned aircraft, or drones, </w:t>
      </w:r>
      <w:r>
        <w:rPr>
          <w:rStyle w:val="Emphasis"/>
          <w:highlight w:val="yellow"/>
        </w:rPr>
        <w:t>to kill suspected members of Al Qaeda</w:t>
      </w:r>
      <w:r>
        <w:rPr>
          <w:rStyle w:val="StyleBoldUnderline"/>
        </w:rPr>
        <w:t xml:space="preserve"> and other terrorists. Sixteen percent opposed the drone strikes, while 15 percent said they did not know enough to voice an opinion</w:t>
      </w:r>
      <w:r>
        <w:rPr>
          <w:sz w:val="16"/>
        </w:rPr>
        <w:t>. The poll result was in line with other survey data on drone use. A NBC News/Wall Street Journal survey in February found a nearly identical level of support for drone use against overseas terrorists.</w:t>
      </w:r>
      <w:r w:rsidR="000C0FD6">
        <w:rPr>
          <w:sz w:val="16"/>
        </w:rPr>
        <w:t xml:space="preserve"> </w:t>
      </w:r>
      <w:r>
        <w:rPr>
          <w:sz w:val="16"/>
          <w:szCs w:val="16"/>
        </w:rPr>
        <w:t>The survey found that two thirds of respondents favor the use of unmanned aircraft, or drones, to kill suspected members of al Qaeda and other terrorists.</w:t>
      </w:r>
      <w:r w:rsidR="000C0FD6">
        <w:rPr>
          <w:sz w:val="16"/>
          <w:szCs w:val="16"/>
        </w:rPr>
        <w:t xml:space="preserve"> </w:t>
      </w:r>
      <w:r>
        <w:rPr>
          <w:sz w:val="16"/>
          <w:szCs w:val="16"/>
        </w:rPr>
        <w:t>The poll result was in line with other survey data on drone use. A Gallup survey in March found almost the identical</w:t>
      </w:r>
      <w:r>
        <w:t xml:space="preserve"> </w:t>
      </w:r>
      <w:r>
        <w:rPr>
          <w:rStyle w:val="StyleBoldUnderline"/>
        </w:rPr>
        <w:t xml:space="preserve">level of support as in the NBC/WSJ poll for drone use against overseas terrorists. </w:t>
      </w:r>
    </w:p>
    <w:p w:rsidR="000A7987" w:rsidRPr="000C0FD6" w:rsidRDefault="000A7987" w:rsidP="000C0FD6">
      <w:pPr>
        <w:pStyle w:val="Heading4"/>
      </w:pPr>
      <w:r w:rsidRPr="000C0FD6">
        <w:t>---Relations impact empirically denied</w:t>
      </w:r>
    </w:p>
    <w:p w:rsidR="000A7987" w:rsidRPr="000C0FD6" w:rsidRDefault="000A7987" w:rsidP="000A7987">
      <w:pPr>
        <w:rPr>
          <w:rStyle w:val="StyleBoldUnderline"/>
          <w:bCs w:val="0"/>
          <w:u w:val="none"/>
        </w:rPr>
      </w:pPr>
      <w:r>
        <w:rPr>
          <w:rStyle w:val="StyleStyleBold12pt"/>
        </w:rPr>
        <w:t>Bronson 6</w:t>
      </w:r>
      <w:r>
        <w:t xml:space="preserve">, Rachel, Vice President, Studies at The Chicago Council on Global Affairs [“ 5 Myths About U.S.-Saudi Relations,” May 21st http://www.washingtonpost.com/wp-dyn/content/article/2006/05/19/AR2006051901758.html] </w:t>
      </w:r>
    </w:p>
    <w:p w:rsidR="000A7987" w:rsidRDefault="000A7987" w:rsidP="000A7987">
      <w:pPr>
        <w:rPr>
          <w:rStyle w:val="StyleBoldUnderline"/>
          <w:sz w:val="16"/>
        </w:rPr>
      </w:pPr>
      <w:r>
        <w:rPr>
          <w:rStyle w:val="StyleBoldUnderline"/>
          <w:highlight w:val="yellow"/>
        </w:rPr>
        <w:t>A</w:t>
      </w:r>
      <w:r>
        <w:rPr>
          <w:rStyle w:val="StyleBoldUnderline"/>
          <w:sz w:val="16"/>
        </w:rPr>
        <w:t xml:space="preserve"> major </w:t>
      </w:r>
      <w:r>
        <w:rPr>
          <w:rStyle w:val="StyleBoldUnderline"/>
          <w:highlight w:val="yellow"/>
        </w:rPr>
        <w:t>reason for the</w:t>
      </w:r>
      <w:r>
        <w:rPr>
          <w:rStyle w:val="StyleBoldUnderline"/>
          <w:sz w:val="16"/>
        </w:rPr>
        <w:t xml:space="preserve"> close </w:t>
      </w:r>
      <w:r>
        <w:rPr>
          <w:rStyle w:val="StyleBoldUnderline"/>
          <w:highlight w:val="yellow"/>
        </w:rPr>
        <w:t>ties</w:t>
      </w:r>
      <w:r>
        <w:rPr>
          <w:rStyle w:val="StyleBoldUnderline"/>
          <w:sz w:val="16"/>
        </w:rPr>
        <w:t xml:space="preserve"> between the two nations </w:t>
      </w:r>
      <w:r>
        <w:rPr>
          <w:rStyle w:val="StyleBoldUnderline"/>
          <w:highlight w:val="yellow"/>
        </w:rPr>
        <w:t>was the</w:t>
      </w:r>
      <w:r>
        <w:rPr>
          <w:rStyle w:val="StyleBoldUnderline"/>
          <w:sz w:val="16"/>
        </w:rPr>
        <w:t xml:space="preserve">ir common Cold War </w:t>
      </w:r>
      <w:r>
        <w:rPr>
          <w:rStyle w:val="StyleBoldUnderline"/>
          <w:highlight w:val="yellow"/>
        </w:rPr>
        <w:t>fight against communism</w:t>
      </w:r>
      <w:r>
        <w:rPr>
          <w:rStyle w:val="StyleBoldUnderline"/>
          <w:sz w:val="16"/>
        </w:rPr>
        <w:t xml:space="preserve">. Both countries worried about the Soviet Union, and that solidified their oil and defense interests, and minimized differences. In hindsight, by supporting religious zealots in the battle against communism, the two countries contributed to the rise of radical Islamic movements. 2 The 9/11 hijackers undermined otherwise strong U.S.- Saudi ties. Actually, things were never that smooth. Historians refer to the "special relationship" established when Saudi Arabia's King Abdel Aziz and President Franklin D. Roosevelt met in 1945. But since then </w:t>
      </w:r>
      <w:r>
        <w:rPr>
          <w:rStyle w:val="StyleBoldUnderline"/>
          <w:highlight w:val="yellow"/>
        </w:rPr>
        <w:t>the relationship has endured oil embargoes</w:t>
      </w:r>
      <w:r>
        <w:rPr>
          <w:rStyle w:val="StyleBoldUnderline"/>
          <w:sz w:val="16"/>
        </w:rPr>
        <w:t xml:space="preserve">, U.S. </w:t>
      </w:r>
      <w:r>
        <w:rPr>
          <w:rStyle w:val="StyleBoldUnderline"/>
          <w:highlight w:val="yellow"/>
        </w:rPr>
        <w:t>restrictions on arms sales</w:t>
      </w:r>
      <w:r>
        <w:rPr>
          <w:rStyle w:val="StyleBoldUnderline"/>
          <w:sz w:val="16"/>
        </w:rPr>
        <w:t xml:space="preserve"> to Saudi Arabia, </w:t>
      </w:r>
      <w:r>
        <w:rPr>
          <w:rStyle w:val="StyleBoldUnderline"/>
          <w:highlight w:val="yellow"/>
        </w:rPr>
        <w:t>and tensions around Israel and Palestine</w:t>
      </w:r>
      <w:r>
        <w:rPr>
          <w:rStyle w:val="StyleBoldUnderline"/>
          <w:sz w:val="16"/>
        </w:rPr>
        <w:t xml:space="preserve">. </w:t>
      </w:r>
      <w:r>
        <w:rPr>
          <w:rStyle w:val="Emphasis"/>
          <w:highlight w:val="yellow"/>
        </w:rPr>
        <w:t>Dissension permeates the entire history of</w:t>
      </w:r>
      <w:r>
        <w:rPr>
          <w:rStyle w:val="Emphasis"/>
        </w:rPr>
        <w:t xml:space="preserve"> </w:t>
      </w:r>
      <w:r>
        <w:rPr>
          <w:rStyle w:val="StyleBoldUnderline"/>
          <w:sz w:val="16"/>
        </w:rPr>
        <w:t>U.S.-</w:t>
      </w:r>
      <w:r>
        <w:rPr>
          <w:rStyle w:val="Emphasis"/>
          <w:highlight w:val="yellow"/>
        </w:rPr>
        <w:t>Saudi relations</w:t>
      </w:r>
      <w:r>
        <w:rPr>
          <w:rStyle w:val="StyleBoldUnderline"/>
          <w:sz w:val="16"/>
        </w:rPr>
        <w:t xml:space="preserve">. Since the end of the Cold War, relations have become particularly fraught, with the 9/11 attacks being the most recent issue. Oil, </w:t>
      </w:r>
      <w:r>
        <w:rPr>
          <w:rStyle w:val="StyleBoldUnderline"/>
          <w:highlight w:val="yellow"/>
        </w:rPr>
        <w:t>defense and</w:t>
      </w:r>
      <w:r>
        <w:rPr>
          <w:rStyle w:val="StyleBoldUnderline"/>
          <w:sz w:val="16"/>
        </w:rPr>
        <w:t xml:space="preserve"> some </w:t>
      </w:r>
      <w:r>
        <w:rPr>
          <w:rStyle w:val="StyleBoldUnderline"/>
          <w:highlight w:val="yellow"/>
        </w:rPr>
        <w:t>regional interests keep the countries together</w:t>
      </w:r>
      <w:r>
        <w:rPr>
          <w:rStyle w:val="StyleBoldUnderline"/>
          <w:sz w:val="16"/>
        </w:rPr>
        <w:t xml:space="preserve">, but both sides have made clear that the relationship is less special today. In 2005, Rice stated that "for 60 years . . . the United States pursued stability at the expense of democracy in this region here in the Middle East -- and we achieved neither." </w:t>
      </w:r>
    </w:p>
    <w:p w:rsidR="000A7987" w:rsidRPr="000C0FD6" w:rsidRDefault="000A7987" w:rsidP="000C0FD6">
      <w:pPr>
        <w:pStyle w:val="Heading4"/>
      </w:pPr>
      <w:r w:rsidRPr="000C0FD6">
        <w:t>No spillover</w:t>
      </w:r>
    </w:p>
    <w:p w:rsidR="000A7987" w:rsidRDefault="000A7987" w:rsidP="000A7987">
      <w:r>
        <w:rPr>
          <w:rStyle w:val="StyleStyleBold12pt"/>
        </w:rPr>
        <w:t>OA 7</w:t>
      </w:r>
      <w:r>
        <w:t xml:space="preserve"> (Oxford Analytica, “U.S.-Saudi Tensions to Increase in 2008”, Forbes, 7-27, </w:t>
      </w:r>
    </w:p>
    <w:p w:rsidR="000A7987" w:rsidRDefault="000A7987" w:rsidP="000A7987">
      <w:r>
        <w:t>http://www.forbes.com/business/2007/07/26/saudi-arabia-tensions-biz-cx_0727oxford.html)</w:t>
      </w:r>
    </w:p>
    <w:p w:rsidR="000A7987" w:rsidRDefault="000A7987" w:rsidP="000A7987"/>
    <w:p w:rsidR="000A7987" w:rsidRPr="000C0FD6" w:rsidRDefault="000A7987" w:rsidP="000A7987">
      <w:pPr>
        <w:rPr>
          <w:sz w:val="16"/>
        </w:rPr>
      </w:pPr>
      <w:r w:rsidRPr="000C0FD6">
        <w:rPr>
          <w:sz w:val="16"/>
        </w:rPr>
        <w:t xml:space="preserve">Such </w:t>
      </w:r>
      <w:r>
        <w:rPr>
          <w:rStyle w:val="Heading3Char1"/>
          <w:highlight w:val="yellow"/>
        </w:rPr>
        <w:t>tensions are a</w:t>
      </w:r>
      <w:r w:rsidRPr="000C0FD6">
        <w:rPr>
          <w:sz w:val="16"/>
          <w:highlight w:val="yellow"/>
        </w:rPr>
        <w:t xml:space="preserve"> </w:t>
      </w:r>
      <w:r>
        <w:rPr>
          <w:rStyle w:val="Heading3Char1"/>
          <w:highlight w:val="yellow"/>
        </w:rPr>
        <w:t>normal feature</w:t>
      </w:r>
      <w:r w:rsidRPr="000C0FD6">
        <w:rPr>
          <w:sz w:val="16"/>
          <w:highlight w:val="yellow"/>
        </w:rPr>
        <w:t xml:space="preserve"> </w:t>
      </w:r>
      <w:r>
        <w:rPr>
          <w:rStyle w:val="Heading3Char1"/>
          <w:highlight w:val="yellow"/>
        </w:rPr>
        <w:t>of the Saudi-U.S. relationship and</w:t>
      </w:r>
      <w:r w:rsidRPr="000C0FD6">
        <w:rPr>
          <w:sz w:val="16"/>
          <w:highlight w:val="yellow"/>
        </w:rPr>
        <w:t xml:space="preserve"> </w:t>
      </w:r>
      <w:r>
        <w:rPr>
          <w:rStyle w:val="Heading3Char1"/>
          <w:highlight w:val="yellow"/>
        </w:rPr>
        <w:t xml:space="preserve">do not </w:t>
      </w:r>
      <w:r w:rsidRPr="000C0FD6">
        <w:rPr>
          <w:sz w:val="16"/>
        </w:rPr>
        <w:t>necessarily</w:t>
      </w:r>
      <w:r w:rsidRPr="000C0FD6">
        <w:rPr>
          <w:sz w:val="16"/>
          <w:highlight w:val="yellow"/>
        </w:rPr>
        <w:t xml:space="preserve"> </w:t>
      </w:r>
      <w:r>
        <w:rPr>
          <w:rStyle w:val="Heading3Char1"/>
          <w:highlight w:val="yellow"/>
        </w:rPr>
        <w:t>herald a crisis</w:t>
      </w:r>
      <w:r w:rsidRPr="000C0FD6">
        <w:rPr>
          <w:sz w:val="16"/>
          <w:highlight w:val="yellow"/>
        </w:rPr>
        <w:t xml:space="preserve"> </w:t>
      </w:r>
      <w:r>
        <w:rPr>
          <w:rStyle w:val="Heading3Char1"/>
          <w:highlight w:val="yellow"/>
        </w:rPr>
        <w:t>in the making</w:t>
      </w:r>
      <w:r w:rsidRPr="000C0FD6">
        <w:rPr>
          <w:sz w:val="16"/>
        </w:rPr>
        <w:t xml:space="preserve">. However, while </w:t>
      </w:r>
      <w:r>
        <w:rPr>
          <w:rStyle w:val="Heading3Char1"/>
          <w:highlight w:val="yellow"/>
        </w:rPr>
        <w:t>core relations will not be affected</w:t>
      </w:r>
      <w:r w:rsidRPr="000C0FD6">
        <w:rPr>
          <w:sz w:val="16"/>
        </w:rPr>
        <w:t>, they will add to the tensions likely to emerge between the countries on Middle East issues and make for an uncomfortable few months in bilateral relations in 2008.</w:t>
      </w:r>
    </w:p>
    <w:p w:rsidR="000A7987" w:rsidRPr="000C0FD6" w:rsidRDefault="000A7987" w:rsidP="000C0FD6">
      <w:pPr>
        <w:pStyle w:val="Heading4"/>
      </w:pPr>
      <w:r w:rsidRPr="000C0FD6">
        <w:t>Zero risk of Saudi Oil disruption – security is tight, damage would be minimal, spare capacity solves</w:t>
      </w:r>
    </w:p>
    <w:p w:rsidR="000A7987" w:rsidRDefault="000A7987" w:rsidP="000A7987">
      <w:pPr>
        <w:rPr>
          <w:rFonts w:eastAsia="Calibri"/>
        </w:rPr>
      </w:pPr>
      <w:r>
        <w:rPr>
          <w:rFonts w:eastAsia="Calibri"/>
          <w:b/>
        </w:rPr>
        <w:t xml:space="preserve">CNN 11 </w:t>
      </w:r>
      <w:r>
        <w:rPr>
          <w:rFonts w:eastAsia="Calibri"/>
          <w:sz w:val="16"/>
          <w:szCs w:val="16"/>
        </w:rPr>
        <w:t>(“Saudi oil supplies are safe and secure,” 4/7/2011, http://articles.cnn.com/2011-04-07/opinion/obaid.saudi.energy_1_abqaiq-saudi-oil-saudi-arabia?_s=PM:OPINION</w:t>
      </w:r>
    </w:p>
    <w:p w:rsidR="000A7987" w:rsidRDefault="000A7987" w:rsidP="000A7987">
      <w:pPr>
        <w:rPr>
          <w:rFonts w:eastAsia="Calibri"/>
          <w:sz w:val="16"/>
        </w:rPr>
      </w:pPr>
    </w:p>
    <w:p w:rsidR="000A7987" w:rsidRDefault="000A7987" w:rsidP="000A7987">
      <w:pPr>
        <w:rPr>
          <w:rFonts w:eastAsia="Calibri"/>
          <w:sz w:val="16"/>
        </w:rPr>
      </w:pPr>
      <w:r>
        <w:rPr>
          <w:rFonts w:eastAsia="Calibri"/>
          <w:u w:val="single"/>
        </w:rPr>
        <w:t>We are now facing another</w:t>
      </w:r>
      <w:r>
        <w:rPr>
          <w:rFonts w:eastAsia="Calibri"/>
          <w:sz w:val="16"/>
        </w:rPr>
        <w:t xml:space="preserve">, more dangerous </w:t>
      </w:r>
      <w:r>
        <w:rPr>
          <w:rFonts w:eastAsia="Calibri"/>
          <w:u w:val="single"/>
        </w:rPr>
        <w:t>illusion: the vulnerability of Saudi Arabia's energy infrastructure</w:t>
      </w:r>
      <w:r>
        <w:rPr>
          <w:rFonts w:eastAsia="Calibri"/>
          <w:sz w:val="16"/>
        </w:rPr>
        <w:t xml:space="preserve">. In recent weeks </w:t>
      </w:r>
      <w:r>
        <w:rPr>
          <w:rFonts w:eastAsia="Calibri"/>
          <w:u w:val="single"/>
        </w:rPr>
        <w:t>some pundits, oil traders and journalists have peddled a deceptive assessment of the threats facing the kingdom's ability to supply oil to the world</w:t>
      </w:r>
      <w:r>
        <w:rPr>
          <w:rFonts w:eastAsia="Calibri"/>
          <w:sz w:val="16"/>
        </w:rPr>
        <w:t xml:space="preserve">, and this fear-mongering has had very real consequences, driving the price of oil to irrational heights, adding skittishness to the markets and threatening the nascent global economic recovery. </w:t>
      </w:r>
      <w:r>
        <w:rPr>
          <w:rFonts w:eastAsia="Calibri"/>
          <w:highlight w:val="yellow"/>
          <w:u w:val="single"/>
        </w:rPr>
        <w:t xml:space="preserve">No system as vast as the Saudi oil complex </w:t>
      </w:r>
      <w:r>
        <w:rPr>
          <w:rFonts w:eastAsia="Calibri"/>
          <w:sz w:val="16"/>
        </w:rPr>
        <w:t xml:space="preserve">-- with its scores of rigs, refineries, export terminals and pipelines -- </w:t>
      </w:r>
      <w:r>
        <w:rPr>
          <w:rFonts w:eastAsia="Calibri"/>
          <w:highlight w:val="yellow"/>
          <w:u w:val="single"/>
          <w:bdr w:val="single" w:sz="4" w:space="0" w:color="auto" w:frame="1"/>
        </w:rPr>
        <w:t>is perfectly protected</w:t>
      </w:r>
      <w:r>
        <w:rPr>
          <w:rFonts w:eastAsia="Calibri"/>
          <w:sz w:val="16"/>
          <w:highlight w:val="yellow"/>
          <w:bdr w:val="single" w:sz="4" w:space="0" w:color="auto" w:frame="1"/>
        </w:rPr>
        <w:t>.</w:t>
      </w:r>
      <w:r>
        <w:rPr>
          <w:rFonts w:eastAsia="Calibri"/>
          <w:sz w:val="16"/>
          <w:highlight w:val="yellow"/>
        </w:rPr>
        <w:t xml:space="preserve"> </w:t>
      </w:r>
      <w:r>
        <w:rPr>
          <w:rFonts w:eastAsia="Calibri"/>
          <w:u w:val="single"/>
        </w:rPr>
        <w:t xml:space="preserve">But </w:t>
      </w:r>
      <w:r>
        <w:rPr>
          <w:rFonts w:eastAsia="Calibri"/>
          <w:u w:val="single"/>
        </w:rPr>
        <w:lastRenderedPageBreak/>
        <w:t xml:space="preserve">a brief overview of the </w:t>
      </w:r>
      <w:r>
        <w:rPr>
          <w:rFonts w:eastAsia="Calibri"/>
          <w:highlight w:val="yellow"/>
          <w:u w:val="single"/>
        </w:rPr>
        <w:t>safeguards</w:t>
      </w:r>
      <w:r>
        <w:rPr>
          <w:rFonts w:eastAsia="Calibri"/>
          <w:u w:val="single"/>
        </w:rPr>
        <w:t xml:space="preserve"> built into this infrastructure -- the forces that protect it and the demographics of the region -- sheds light on the actual security situation and </w:t>
      </w:r>
      <w:r>
        <w:rPr>
          <w:rFonts w:eastAsia="Calibri"/>
          <w:highlight w:val="yellow"/>
          <w:u w:val="single"/>
        </w:rPr>
        <w:t>revea</w:t>
      </w:r>
      <w:r>
        <w:rPr>
          <w:rFonts w:eastAsia="Calibri"/>
          <w:u w:val="single"/>
        </w:rPr>
        <w:t>ls</w:t>
      </w:r>
      <w:r>
        <w:rPr>
          <w:rFonts w:eastAsia="Calibri"/>
          <w:highlight w:val="yellow"/>
          <w:u w:val="single"/>
        </w:rPr>
        <w:t xml:space="preserve"> the risks are </w:t>
      </w:r>
      <w:r>
        <w:rPr>
          <w:rFonts w:eastAsia="Calibri"/>
          <w:b/>
          <w:highlight w:val="yellow"/>
          <w:u w:val="single"/>
        </w:rPr>
        <w:t>much less serious</w:t>
      </w:r>
      <w:r>
        <w:rPr>
          <w:rFonts w:eastAsia="Calibri"/>
          <w:highlight w:val="yellow"/>
          <w:u w:val="single"/>
        </w:rPr>
        <w:t xml:space="preserve"> </w:t>
      </w:r>
      <w:r>
        <w:rPr>
          <w:rFonts w:eastAsia="Calibri"/>
          <w:u w:val="single"/>
        </w:rPr>
        <w:t>than widely disseminated</w:t>
      </w:r>
      <w:r>
        <w:rPr>
          <w:rFonts w:eastAsia="Calibri"/>
          <w:sz w:val="16"/>
        </w:rPr>
        <w:t xml:space="preserve">. </w:t>
      </w:r>
      <w:r>
        <w:rPr>
          <w:rFonts w:eastAsia="Calibri"/>
          <w:highlight w:val="yellow"/>
          <w:u w:val="single"/>
        </w:rPr>
        <w:t xml:space="preserve">The first layer </w:t>
      </w:r>
      <w:r>
        <w:rPr>
          <w:rFonts w:eastAsia="Calibri"/>
          <w:u w:val="single"/>
        </w:rPr>
        <w:t xml:space="preserve">of security in the Saudi energy infrastructure </w:t>
      </w:r>
      <w:r>
        <w:rPr>
          <w:rFonts w:eastAsia="Calibri"/>
          <w:highlight w:val="yellow"/>
          <w:u w:val="single"/>
        </w:rPr>
        <w:t>is</w:t>
      </w:r>
      <w:r>
        <w:rPr>
          <w:rFonts w:eastAsia="Calibri"/>
          <w:sz w:val="16"/>
          <w:highlight w:val="yellow"/>
        </w:rPr>
        <w:t xml:space="preserve"> </w:t>
      </w:r>
      <w:r>
        <w:rPr>
          <w:rFonts w:eastAsia="Calibri"/>
          <w:sz w:val="16"/>
        </w:rPr>
        <w:t xml:space="preserve">simply </w:t>
      </w:r>
      <w:r>
        <w:rPr>
          <w:rFonts w:eastAsia="Calibri"/>
          <w:highlight w:val="yellow"/>
          <w:u w:val="single"/>
        </w:rPr>
        <w:t>the design</w:t>
      </w:r>
      <w:r>
        <w:rPr>
          <w:rFonts w:eastAsia="Calibri"/>
          <w:sz w:val="16"/>
          <w:highlight w:val="yellow"/>
        </w:rPr>
        <w:t xml:space="preserve"> </w:t>
      </w:r>
      <w:r>
        <w:rPr>
          <w:rFonts w:eastAsia="Calibri"/>
          <w:sz w:val="16"/>
        </w:rPr>
        <w:t xml:space="preserve">and construction of the facilities. </w:t>
      </w:r>
      <w:r>
        <w:rPr>
          <w:rFonts w:eastAsia="Calibri"/>
          <w:u w:val="single"/>
        </w:rPr>
        <w:t xml:space="preserve">Two </w:t>
      </w:r>
      <w:r>
        <w:rPr>
          <w:rFonts w:eastAsia="Calibri"/>
          <w:highlight w:val="yellow"/>
          <w:u w:val="single"/>
        </w:rPr>
        <w:t xml:space="preserve">failed attacks show </w:t>
      </w:r>
      <w:r>
        <w:rPr>
          <w:rFonts w:eastAsia="Calibri"/>
          <w:u w:val="single"/>
        </w:rPr>
        <w:t>this</w:t>
      </w:r>
      <w:r>
        <w:rPr>
          <w:rFonts w:eastAsia="Calibri"/>
          <w:sz w:val="16"/>
        </w:rPr>
        <w:t xml:space="preserve"> well. </w:t>
      </w:r>
      <w:r>
        <w:rPr>
          <w:rFonts w:eastAsia="Calibri"/>
          <w:u w:val="single"/>
        </w:rPr>
        <w:t>The first happened at the Yanbu</w:t>
      </w:r>
      <w:r>
        <w:rPr>
          <w:rFonts w:eastAsia="Calibri"/>
          <w:sz w:val="16"/>
        </w:rPr>
        <w:t xml:space="preserve"> petrochemical plant in 2004, </w:t>
      </w:r>
      <w:r>
        <w:rPr>
          <w:rFonts w:eastAsia="Calibri"/>
          <w:u w:val="single"/>
        </w:rPr>
        <w:t>where</w:t>
      </w:r>
      <w:r>
        <w:rPr>
          <w:rFonts w:eastAsia="Calibri"/>
          <w:sz w:val="16"/>
        </w:rPr>
        <w:t xml:space="preserve">, because of the structure's layout, </w:t>
      </w:r>
      <w:r>
        <w:rPr>
          <w:rFonts w:eastAsia="Calibri"/>
          <w:highlight w:val="yellow"/>
          <w:u w:val="single"/>
        </w:rPr>
        <w:t xml:space="preserve">Saudi security agents were able to </w:t>
      </w:r>
      <w:r>
        <w:rPr>
          <w:rFonts w:eastAsia="Calibri"/>
          <w:highlight w:val="yellow"/>
          <w:u w:val="single"/>
          <w:bdr w:val="single" w:sz="4" w:space="0" w:color="auto" w:frame="1"/>
        </w:rPr>
        <w:t>quickly cordon</w:t>
      </w:r>
      <w:r>
        <w:rPr>
          <w:rFonts w:eastAsia="Calibri"/>
          <w:highlight w:val="yellow"/>
          <w:u w:val="single"/>
        </w:rPr>
        <w:t xml:space="preserve"> the industrial portions of the facility and </w:t>
      </w:r>
      <w:r>
        <w:rPr>
          <w:rFonts w:eastAsia="Calibri"/>
          <w:highlight w:val="yellow"/>
          <w:u w:val="single"/>
          <w:bdr w:val="single" w:sz="4" w:space="0" w:color="auto" w:frame="1"/>
        </w:rPr>
        <w:t>isolate and neutralize the terrorists</w:t>
      </w:r>
      <w:r>
        <w:rPr>
          <w:rFonts w:eastAsia="Calibri"/>
          <w:highlight w:val="yellow"/>
          <w:u w:val="single"/>
        </w:rPr>
        <w:t>.</w:t>
      </w:r>
      <w:r>
        <w:rPr>
          <w:rFonts w:eastAsia="Calibri"/>
          <w:sz w:val="16"/>
          <w:highlight w:val="yellow"/>
        </w:rPr>
        <w:t xml:space="preserve"> </w:t>
      </w:r>
      <w:r>
        <w:rPr>
          <w:rFonts w:eastAsia="Calibri"/>
          <w:b/>
          <w:highlight w:val="yellow"/>
          <w:u w:val="single"/>
        </w:rPr>
        <w:t>The complex itself was never in danger</w:t>
      </w:r>
      <w:r>
        <w:rPr>
          <w:rFonts w:eastAsia="Calibri"/>
          <w:sz w:val="16"/>
        </w:rPr>
        <w:t xml:space="preserve">, although several people were killed. </w:t>
      </w:r>
      <w:r>
        <w:rPr>
          <w:rFonts w:eastAsia="Calibri"/>
          <w:u w:val="single"/>
        </w:rPr>
        <w:t>Another example is the failed al Qaeda attack on the Abqaiq</w:t>
      </w:r>
      <w:r>
        <w:rPr>
          <w:rFonts w:eastAsia="Calibri"/>
          <w:sz w:val="16"/>
        </w:rPr>
        <w:t xml:space="preserve"> oil processing </w:t>
      </w:r>
      <w:r>
        <w:rPr>
          <w:rFonts w:eastAsia="Calibri"/>
          <w:u w:val="single"/>
        </w:rPr>
        <w:t>facility</w:t>
      </w:r>
      <w:r>
        <w:rPr>
          <w:rFonts w:eastAsia="Calibri"/>
          <w:sz w:val="16"/>
        </w:rPr>
        <w:t xml:space="preserve">, one of the largest and most important in the world, in February 2006. The terrorists were able to breach the outer perimeter and overrun the guards, but never made it to the operational areas of the plant itself. Beyond the first guard post is a large "no-man's land," designed as a moat to protect the functioning elements of the facility. </w:t>
      </w:r>
      <w:r>
        <w:rPr>
          <w:rFonts w:eastAsia="Calibri"/>
          <w:u w:val="single"/>
        </w:rPr>
        <w:t>The terrorists were trapped and forced to detonate their car bomb</w:t>
      </w:r>
      <w:r>
        <w:rPr>
          <w:rFonts w:eastAsia="Calibri"/>
          <w:sz w:val="16"/>
        </w:rPr>
        <w:t xml:space="preserve"> there. Although people tragically lost their lives at the first gate and the exterior portions of the center suffered some damage, </w:t>
      </w:r>
      <w:r>
        <w:rPr>
          <w:rFonts w:eastAsia="Calibri"/>
          <w:b/>
          <w:u w:val="single"/>
        </w:rPr>
        <w:t>at no time was the facility or its ability to process oil under serious threat</w:t>
      </w:r>
      <w:r>
        <w:rPr>
          <w:rFonts w:eastAsia="Calibri"/>
          <w:sz w:val="16"/>
        </w:rPr>
        <w:t xml:space="preserve">. </w:t>
      </w:r>
      <w:r>
        <w:rPr>
          <w:rFonts w:eastAsia="Calibri"/>
          <w:u w:val="single"/>
        </w:rPr>
        <w:t xml:space="preserve">In addition to safeguards and design elements such as multiple barriers and perimeters, thousands of sensors, cameras, sophisticated computers and </w:t>
      </w:r>
      <w:r>
        <w:rPr>
          <w:rFonts w:eastAsia="Calibri"/>
          <w:highlight w:val="yellow"/>
          <w:u w:val="single"/>
        </w:rPr>
        <w:t xml:space="preserve">world-class surveillance and security systems protect the </w:t>
      </w:r>
      <w:r>
        <w:rPr>
          <w:rFonts w:eastAsia="Calibri"/>
          <w:u w:val="single"/>
        </w:rPr>
        <w:t xml:space="preserve">sprawling energy </w:t>
      </w:r>
      <w:r>
        <w:rPr>
          <w:rFonts w:eastAsia="Calibri"/>
          <w:highlight w:val="yellow"/>
          <w:u w:val="single"/>
        </w:rPr>
        <w:t>facilities</w:t>
      </w:r>
      <w:r>
        <w:rPr>
          <w:rFonts w:eastAsia="Calibri"/>
          <w:u w:val="single"/>
        </w:rPr>
        <w:t xml:space="preserve">. </w:t>
      </w:r>
      <w:r>
        <w:rPr>
          <w:rFonts w:eastAsia="Calibri"/>
          <w:sz w:val="16"/>
        </w:rPr>
        <w:t xml:space="preserve">It is worth pointing out that </w:t>
      </w:r>
      <w:r>
        <w:rPr>
          <w:rFonts w:eastAsia="Calibri"/>
          <w:u w:val="single"/>
        </w:rPr>
        <w:t xml:space="preserve">the </w:t>
      </w:r>
      <w:r>
        <w:rPr>
          <w:rFonts w:eastAsia="Calibri"/>
          <w:highlight w:val="yellow"/>
          <w:u w:val="single"/>
        </w:rPr>
        <w:t xml:space="preserve">elements </w:t>
      </w:r>
      <w:r>
        <w:rPr>
          <w:rFonts w:eastAsia="Calibri"/>
          <w:u w:val="single"/>
        </w:rPr>
        <w:t xml:space="preserve">most </w:t>
      </w:r>
      <w:r>
        <w:rPr>
          <w:rFonts w:eastAsia="Calibri"/>
          <w:highlight w:val="yellow"/>
          <w:u w:val="single"/>
        </w:rPr>
        <w:t xml:space="preserve">difficult to protect, </w:t>
      </w:r>
      <w:r>
        <w:rPr>
          <w:rFonts w:eastAsia="Calibri"/>
          <w:u w:val="single"/>
        </w:rPr>
        <w:t xml:space="preserve">such as the thousands of miles of pipeline, </w:t>
      </w:r>
      <w:r>
        <w:rPr>
          <w:rFonts w:eastAsia="Calibri"/>
          <w:highlight w:val="yellow"/>
          <w:u w:val="single"/>
        </w:rPr>
        <w:t xml:space="preserve">are </w:t>
      </w:r>
      <w:r>
        <w:rPr>
          <w:rFonts w:eastAsia="Calibri"/>
          <w:b/>
          <w:highlight w:val="yellow"/>
          <w:u w:val="single"/>
          <w:bdr w:val="single" w:sz="4" w:space="0" w:color="auto" w:frame="1"/>
        </w:rPr>
        <w:t>also the easiest to repair and quickly get back online</w:t>
      </w:r>
      <w:r>
        <w:rPr>
          <w:rFonts w:eastAsia="Calibri"/>
          <w:u w:val="single"/>
        </w:rPr>
        <w:t>.</w:t>
      </w:r>
      <w:r>
        <w:rPr>
          <w:rFonts w:eastAsia="Calibri"/>
          <w:sz w:val="16"/>
        </w:rPr>
        <w:t xml:space="preserve"> Saudi authorities have estimated that </w:t>
      </w:r>
      <w:r>
        <w:rPr>
          <w:rFonts w:eastAsia="Calibri"/>
          <w:highlight w:val="yellow"/>
          <w:u w:val="single"/>
        </w:rPr>
        <w:t>in a worst case scenario</w:t>
      </w:r>
      <w:r>
        <w:rPr>
          <w:rFonts w:eastAsia="Calibri"/>
          <w:sz w:val="16"/>
        </w:rPr>
        <w:t xml:space="preserve"> -- </w:t>
      </w:r>
      <w:r>
        <w:rPr>
          <w:rFonts w:eastAsia="Calibri"/>
          <w:u w:val="single"/>
        </w:rPr>
        <w:t>where an entire section of pipeline is destroyed</w:t>
      </w:r>
      <w:r>
        <w:rPr>
          <w:rFonts w:eastAsia="Calibri"/>
          <w:sz w:val="16"/>
        </w:rPr>
        <w:t xml:space="preserve"> -- </w:t>
      </w:r>
      <w:r>
        <w:rPr>
          <w:rFonts w:eastAsia="Calibri"/>
          <w:highlight w:val="yellow"/>
          <w:u w:val="single"/>
        </w:rPr>
        <w:t xml:space="preserve">repair teams could bring the pipeline back to normal operation </w:t>
      </w:r>
      <w:r>
        <w:rPr>
          <w:rFonts w:eastAsia="Calibri"/>
          <w:b/>
          <w:highlight w:val="yellow"/>
          <w:u w:val="single"/>
        </w:rPr>
        <w:t>within days</w:t>
      </w:r>
      <w:r>
        <w:rPr>
          <w:rFonts w:eastAsia="Calibri"/>
          <w:sz w:val="16"/>
          <w:highlight w:val="yellow"/>
        </w:rPr>
        <w:t>.</w:t>
      </w:r>
      <w:r>
        <w:rPr>
          <w:rFonts w:eastAsia="Calibri"/>
          <w:sz w:val="16"/>
        </w:rPr>
        <w:t xml:space="preserve"> </w:t>
      </w:r>
      <w:r>
        <w:rPr>
          <w:rFonts w:eastAsia="Calibri"/>
          <w:u w:val="single"/>
        </w:rPr>
        <w:t>The key processing points</w:t>
      </w:r>
      <w:r>
        <w:rPr>
          <w:rFonts w:eastAsia="Calibri"/>
          <w:sz w:val="16"/>
        </w:rPr>
        <w:t xml:space="preserve"> and bottlenecks in the system </w:t>
      </w:r>
      <w:r>
        <w:rPr>
          <w:rFonts w:eastAsia="Calibri"/>
          <w:u w:val="single"/>
        </w:rPr>
        <w:t>are</w:t>
      </w:r>
      <w:r>
        <w:rPr>
          <w:rFonts w:eastAsia="Calibri"/>
          <w:sz w:val="16"/>
        </w:rPr>
        <w:t xml:space="preserve">, by their centralized nature, </w:t>
      </w:r>
      <w:r>
        <w:rPr>
          <w:rFonts w:eastAsia="Calibri"/>
          <w:u w:val="single"/>
        </w:rPr>
        <w:t>much easier to defend</w:t>
      </w:r>
      <w:r>
        <w:rPr>
          <w:rFonts w:eastAsia="Calibri"/>
          <w:sz w:val="16"/>
        </w:rPr>
        <w:t xml:space="preserve">. It is also important to note that </w:t>
      </w:r>
      <w:r>
        <w:rPr>
          <w:rFonts w:eastAsia="Calibri"/>
          <w:u w:val="single"/>
        </w:rPr>
        <w:t xml:space="preserve">even though Abqaiq withstood the 2006 attack, since then the Saudi government has invested more than $10 billion to improve its energy security </w:t>
      </w:r>
      <w:r>
        <w:rPr>
          <w:rFonts w:eastAsia="Calibri"/>
          <w:b/>
          <w:u w:val="single"/>
        </w:rPr>
        <w:t>even further</w:t>
      </w:r>
      <w:r>
        <w:rPr>
          <w:rFonts w:eastAsia="Calibri"/>
          <w:sz w:val="16"/>
        </w:rPr>
        <w:t xml:space="preserve">. </w:t>
      </w:r>
      <w:r>
        <w:rPr>
          <w:rFonts w:eastAsia="Calibri"/>
          <w:u w:val="single"/>
        </w:rPr>
        <w:t>A key element of this initiative has been the creation of a 35,000-strong "facilities security force</w:t>
      </w:r>
      <w:r>
        <w:rPr>
          <w:rFonts w:eastAsia="Calibri"/>
          <w:sz w:val="16"/>
        </w:rPr>
        <w:t xml:space="preserve">." </w:t>
      </w:r>
      <w:r>
        <w:rPr>
          <w:rFonts w:eastAsia="Calibri"/>
          <w:u w:val="single"/>
        </w:rPr>
        <w:t>These troops</w:t>
      </w:r>
      <w:r>
        <w:rPr>
          <w:rFonts w:eastAsia="Calibri"/>
          <w:sz w:val="16"/>
        </w:rPr>
        <w:t xml:space="preserve"> come from across the kingdom and </w:t>
      </w:r>
      <w:r>
        <w:rPr>
          <w:rFonts w:eastAsia="Calibri"/>
          <w:u w:val="single"/>
        </w:rPr>
        <w:t>receive extensive training through a U.S. technical assistance program.</w:t>
      </w:r>
      <w:r>
        <w:rPr>
          <w:rFonts w:eastAsia="Calibri"/>
          <w:sz w:val="16"/>
        </w:rPr>
        <w:t xml:space="preserve"> This specialized force, which did not exist before 2005, has the exclusive responsibility of guarding all energy installations against both internal and external threats. Also, </w:t>
      </w:r>
      <w:r>
        <w:rPr>
          <w:rFonts w:eastAsia="Calibri"/>
          <w:highlight w:val="yellow"/>
          <w:u w:val="single"/>
        </w:rPr>
        <w:t xml:space="preserve">the Saudi government has </w:t>
      </w:r>
      <w:r>
        <w:rPr>
          <w:rFonts w:eastAsia="Calibri"/>
          <w:b/>
          <w:highlight w:val="yellow"/>
          <w:u w:val="single"/>
          <w:bdr w:val="single" w:sz="4" w:space="0" w:color="auto" w:frame="1"/>
        </w:rPr>
        <w:t>stockpiled considerable quantities of oil</w:t>
      </w:r>
      <w:r>
        <w:rPr>
          <w:rFonts w:eastAsia="Calibri"/>
          <w:sz w:val="16"/>
        </w:rPr>
        <w:t xml:space="preserve"> through its Foreign Reserve Initiative. </w:t>
      </w:r>
      <w:r>
        <w:rPr>
          <w:rFonts w:eastAsia="Calibri"/>
          <w:highlight w:val="yellow"/>
          <w:u w:val="single"/>
        </w:rPr>
        <w:t xml:space="preserve">A sizable portion </w:t>
      </w:r>
      <w:r>
        <w:rPr>
          <w:rFonts w:eastAsia="Calibri"/>
          <w:u w:val="single"/>
        </w:rPr>
        <w:t xml:space="preserve">is in floating containment facilities near the kingdom's main export markets and </w:t>
      </w:r>
      <w:r>
        <w:rPr>
          <w:rFonts w:eastAsia="Calibri"/>
          <w:highlight w:val="yellow"/>
          <w:u w:val="single"/>
        </w:rPr>
        <w:t>can be released</w:t>
      </w:r>
      <w:r>
        <w:rPr>
          <w:rFonts w:eastAsia="Calibri"/>
          <w:sz w:val="16"/>
        </w:rPr>
        <w:t xml:space="preserve">, if necessary, </w:t>
      </w:r>
      <w:r>
        <w:rPr>
          <w:rFonts w:eastAsia="Calibri"/>
          <w:highlight w:val="yellow"/>
          <w:u w:val="single"/>
        </w:rPr>
        <w:t>in emergencies</w:t>
      </w:r>
      <w:r>
        <w:rPr>
          <w:rFonts w:eastAsia="Calibri"/>
          <w:sz w:val="16"/>
        </w:rPr>
        <w:t>, such as the tsunami in Japan or the civil war in Libya.</w:t>
      </w:r>
    </w:p>
    <w:p w:rsidR="000A7987" w:rsidRPr="000C0FD6" w:rsidRDefault="000A7987" w:rsidP="000C0FD6">
      <w:pPr>
        <w:pStyle w:val="Heading4"/>
      </w:pPr>
      <w:r w:rsidRPr="000C0FD6">
        <w:t>---No economic collapse from shocks – most comprehensive data.</w:t>
      </w:r>
    </w:p>
    <w:p w:rsidR="000A7987" w:rsidRDefault="000A7987" w:rsidP="000A7987">
      <w:r>
        <w:rPr>
          <w:b/>
        </w:rPr>
        <w:t>Khadduri</w:t>
      </w:r>
      <w:r>
        <w:t>, 8/23/</w:t>
      </w:r>
      <w:r>
        <w:rPr>
          <w:b/>
        </w:rPr>
        <w:t>2011</w:t>
      </w:r>
      <w:r>
        <w:t xml:space="preserve"> (Walid – former Middle East Economic Survey Editor-in-Chief, The impact of rising oil prices on the economies of importing nations, Al Arabiya News, p. http://english.alarabiya.net/views/2011/08/23/163590.html)</w:t>
      </w:r>
    </w:p>
    <w:p w:rsidR="000A7987" w:rsidRDefault="000A7987" w:rsidP="000A7987">
      <w:pPr>
        <w:rPr>
          <w:sz w:val="16"/>
        </w:rPr>
      </w:pPr>
      <w:r>
        <w:rPr>
          <w:rStyle w:val="StyleBoldUnderline"/>
        </w:rPr>
        <w:t>What is the impact of oil price shocks on the economies</w:t>
      </w:r>
      <w:r>
        <w:rPr>
          <w:sz w:val="16"/>
        </w:rPr>
        <w:t xml:space="preserve"> of importing nations? At first glance, there appears to be large-scale and extremely adverse repercussions for rising oil prices. However</w:t>
      </w:r>
      <w:r>
        <w:rPr>
          <w:rStyle w:val="StyleBoldUnderline"/>
        </w:rPr>
        <w:t>, a study published</w:t>
      </w:r>
      <w:r>
        <w:rPr>
          <w:sz w:val="16"/>
        </w:rPr>
        <w:t xml:space="preserve"> this month </w:t>
      </w:r>
      <w:r>
        <w:rPr>
          <w:rStyle w:val="StyleBoldUnderline"/>
        </w:rPr>
        <w:t>by researchers in the IMF Working Paper</w:t>
      </w:r>
      <w:r>
        <w:rPr>
          <w:sz w:val="16"/>
        </w:rPr>
        <w:t xml:space="preserve"> group </w:t>
      </w:r>
      <w:r>
        <w:rPr>
          <w:rStyle w:val="StyleBoldUnderline"/>
        </w:rPr>
        <w:t>suggests a different picture</w:t>
      </w:r>
      <w:r>
        <w:rPr>
          <w:sz w:val="16"/>
        </w:rPr>
        <w:t xml:space="preserve"> altogether (it is worth mentioning that the IMF has not endorsed its findings.) The study (Tobias N. Rasmussen &amp; Agustin Roitman, "Oil Shocks in a Global Perspective: Are They Really That Bad?", IMF Working Paper, August 2011) mentions that “</w:t>
      </w:r>
      <w:r>
        <w:rPr>
          <w:rStyle w:val="StyleBoldUnderline"/>
          <w:highlight w:val="yellow"/>
        </w:rPr>
        <w:t xml:space="preserve">Using a </w:t>
      </w:r>
      <w:r>
        <w:rPr>
          <w:rStyle w:val="Emphasis"/>
          <w:highlight w:val="yellow"/>
        </w:rPr>
        <w:t>comprehensive</w:t>
      </w:r>
      <w:r>
        <w:rPr>
          <w:rStyle w:val="Emphasis"/>
        </w:rPr>
        <w:t xml:space="preserve"> global </w:t>
      </w:r>
      <w:r>
        <w:rPr>
          <w:rStyle w:val="Emphasis"/>
          <w:highlight w:val="yellow"/>
        </w:rPr>
        <w:t>dataset</w:t>
      </w:r>
      <w:r>
        <w:rPr>
          <w:sz w:val="16"/>
        </w:rPr>
        <w:t xml:space="preserve"> […] </w:t>
      </w:r>
      <w:r>
        <w:rPr>
          <w:rStyle w:val="StyleBoldUnderline"/>
          <w:highlight w:val="yellow"/>
        </w:rPr>
        <w:t>we find that the impact</w:t>
      </w:r>
      <w:r>
        <w:rPr>
          <w:rStyle w:val="StyleBoldUnderline"/>
        </w:rPr>
        <w:t xml:space="preserve"> of higher oil prices</w:t>
      </w:r>
      <w:r>
        <w:rPr>
          <w:sz w:val="16"/>
        </w:rPr>
        <w:t xml:space="preserve"> on oil-importing economies </w:t>
      </w:r>
      <w:r>
        <w:rPr>
          <w:rStyle w:val="StyleBoldUnderline"/>
          <w:highlight w:val="yellow"/>
        </w:rPr>
        <w:t xml:space="preserve">is </w:t>
      </w:r>
      <w:r>
        <w:rPr>
          <w:rStyle w:val="Emphasis"/>
          <w:highlight w:val="yellow"/>
        </w:rPr>
        <w:t>generally small</w:t>
      </w:r>
      <w:r>
        <w:rPr>
          <w:rStyle w:val="StyleBoldUnderline"/>
          <w:highlight w:val="yellow"/>
        </w:rPr>
        <w:t>: a 25 percent increase</w:t>
      </w:r>
      <w:r>
        <w:rPr>
          <w:rStyle w:val="StyleBoldUnderline"/>
        </w:rPr>
        <w:t xml:space="preserve"> in oil prices typically </w:t>
      </w:r>
      <w:r>
        <w:rPr>
          <w:rStyle w:val="StyleBoldUnderline"/>
          <w:highlight w:val="yellow"/>
        </w:rPr>
        <w:t>causes GDP to fall by</w:t>
      </w:r>
      <w:r>
        <w:rPr>
          <w:rStyle w:val="StyleBoldUnderline"/>
        </w:rPr>
        <w:t xml:space="preserve"> about </w:t>
      </w:r>
      <w:r>
        <w:rPr>
          <w:rStyle w:val="Emphasis"/>
          <w:highlight w:val="yellow"/>
        </w:rPr>
        <w:t>half of one percent</w:t>
      </w:r>
      <w:r>
        <w:rPr>
          <w:sz w:val="16"/>
        </w:rPr>
        <w:t xml:space="preserve"> or less.” The study elaborates on this by stating that this impact differs from one country to another, depending on the size of oil-imports, as “oil price shocks are not always costly for oil-importing countries: </w:t>
      </w:r>
      <w:r>
        <w:rPr>
          <w:rStyle w:val="StyleBoldUnderline"/>
        </w:rPr>
        <w:t xml:space="preserve">although </w:t>
      </w:r>
      <w:r>
        <w:rPr>
          <w:rStyle w:val="StyleBoldUnderline"/>
          <w:highlight w:val="yellow"/>
        </w:rPr>
        <w:t>higher</w:t>
      </w:r>
      <w:r>
        <w:rPr>
          <w:rStyle w:val="StyleBoldUnderline"/>
        </w:rPr>
        <w:t xml:space="preserve"> oil </w:t>
      </w:r>
      <w:r>
        <w:rPr>
          <w:rStyle w:val="StyleBoldUnderline"/>
          <w:highlight w:val="yellow"/>
        </w:rPr>
        <w:t>prices</w:t>
      </w:r>
      <w:r>
        <w:rPr>
          <w:rStyle w:val="StyleBoldUnderline"/>
        </w:rPr>
        <w:t xml:space="preserve"> increase the import bill, there </w:t>
      </w:r>
      <w:r>
        <w:rPr>
          <w:rStyle w:val="StyleBoldUnderline"/>
          <w:highlight w:val="yellow"/>
        </w:rPr>
        <w:t>are</w:t>
      </w:r>
      <w:r>
        <w:rPr>
          <w:rStyle w:val="StyleBoldUnderline"/>
        </w:rPr>
        <w:t xml:space="preserve"> partly </w:t>
      </w:r>
      <w:r>
        <w:rPr>
          <w:rStyle w:val="Emphasis"/>
          <w:highlight w:val="yellow"/>
        </w:rPr>
        <w:t>offsetting</w:t>
      </w:r>
      <w:r>
        <w:rPr>
          <w:rStyle w:val="StyleBoldUnderline"/>
          <w:highlight w:val="yellow"/>
        </w:rPr>
        <w:t xml:space="preserve"> increases in external receipts</w:t>
      </w:r>
      <w:r>
        <w:rPr>
          <w:sz w:val="16"/>
        </w:rPr>
        <w:t xml:space="preserve"> [represented in new and additional expenditures borne by both oil-exporting and oil-importing countries]”. In other words, </w:t>
      </w:r>
      <w:r>
        <w:rPr>
          <w:rStyle w:val="StyleBoldUnderline"/>
          <w:highlight w:val="yellow"/>
        </w:rPr>
        <w:t>the more</w:t>
      </w:r>
      <w:r>
        <w:rPr>
          <w:rStyle w:val="StyleBoldUnderline"/>
        </w:rPr>
        <w:t xml:space="preserve"> oil </w:t>
      </w:r>
      <w:r>
        <w:rPr>
          <w:rStyle w:val="StyleBoldUnderline"/>
          <w:highlight w:val="yellow"/>
        </w:rPr>
        <w:t>prices increase</w:t>
      </w:r>
      <w:r>
        <w:rPr>
          <w:sz w:val="16"/>
        </w:rPr>
        <w:t xml:space="preserve">, benefiting exporting countries, </w:t>
      </w:r>
      <w:r>
        <w:rPr>
          <w:rStyle w:val="StyleBoldUnderline"/>
          <w:highlight w:val="yellow"/>
        </w:rPr>
        <w:t>the more</w:t>
      </w:r>
      <w:r>
        <w:rPr>
          <w:rStyle w:val="StyleBoldUnderline"/>
        </w:rPr>
        <w:t xml:space="preserve"> these new </w:t>
      </w:r>
      <w:r>
        <w:rPr>
          <w:rStyle w:val="StyleBoldUnderline"/>
          <w:highlight w:val="yellow"/>
        </w:rPr>
        <w:t>revenues are recycled</w:t>
      </w:r>
      <w:r>
        <w:rPr>
          <w:rStyle w:val="StyleBoldUnderline"/>
        </w:rPr>
        <w:t>,</w:t>
      </w:r>
      <w:r>
        <w:rPr>
          <w:sz w:val="16"/>
        </w:rPr>
        <w:t xml:space="preserve"> for example </w:t>
      </w:r>
      <w:r>
        <w:rPr>
          <w:rStyle w:val="StyleBoldUnderline"/>
          <w:highlight w:val="yellow"/>
        </w:rPr>
        <w:t>through</w:t>
      </w:r>
      <w:r>
        <w:rPr>
          <w:rStyle w:val="StyleBoldUnderline"/>
        </w:rPr>
        <w:t xml:space="preserve"> the growth in demand for new </w:t>
      </w:r>
      <w:r>
        <w:rPr>
          <w:rStyle w:val="StyleBoldUnderline"/>
          <w:highlight w:val="yellow"/>
        </w:rPr>
        <w:t>services, labor, and commodity imports</w:t>
      </w:r>
      <w:r>
        <w:rPr>
          <w:sz w:val="16"/>
        </w:rPr>
        <w:t xml:space="preserve">. The researchers argue that the series of oil price rallies (in 1983, 1996, 2005, and 2009) have played an important role in recessions in the United States. However, </w:t>
      </w:r>
      <w:r>
        <w:rPr>
          <w:rStyle w:val="StyleBoldUnderline"/>
        </w:rPr>
        <w:t>Rasmussen and Roitman state</w:t>
      </w:r>
      <w:r>
        <w:rPr>
          <w:sz w:val="16"/>
        </w:rPr>
        <w:t xml:space="preserve"> at the same time </w:t>
      </w:r>
      <w:r>
        <w:rPr>
          <w:rStyle w:val="StyleBoldUnderline"/>
        </w:rPr>
        <w:t xml:space="preserve">that </w:t>
      </w:r>
      <w:r>
        <w:rPr>
          <w:rStyle w:val="Emphasis"/>
          <w:highlight w:val="yellow"/>
        </w:rPr>
        <w:t>significant changes</w:t>
      </w:r>
      <w:r>
        <w:rPr>
          <w:rStyle w:val="StyleBoldUnderline"/>
          <w:highlight w:val="yellow"/>
        </w:rPr>
        <w:t xml:space="preserve"> in the U.S. economy</w:t>
      </w:r>
      <w:r>
        <w:rPr>
          <w:sz w:val="16"/>
        </w:rPr>
        <w:t xml:space="preserve"> in the previous period (the appearance of combined elements, </w:t>
      </w:r>
      <w:r>
        <w:rPr>
          <w:rStyle w:val="StyleBoldUnderline"/>
          <w:highlight w:val="yellow"/>
        </w:rPr>
        <w:lastRenderedPageBreak/>
        <w:t>such as improvements in monetary policy</w:t>
      </w:r>
      <w:r>
        <w:rPr>
          <w:sz w:val="16"/>
        </w:rPr>
        <w:t xml:space="preserve">, the institution of </w:t>
      </w:r>
      <w:r>
        <w:rPr>
          <w:rStyle w:val="StyleBoldUnderline"/>
        </w:rPr>
        <w:t xml:space="preserve">a </w:t>
      </w:r>
      <w:r>
        <w:rPr>
          <w:rStyle w:val="StyleBoldUnderline"/>
          <w:highlight w:val="yellow"/>
        </w:rPr>
        <w:t>labor market</w:t>
      </w:r>
      <w:r>
        <w:rPr>
          <w:rStyle w:val="StyleBoldUnderline"/>
        </w:rPr>
        <w:t xml:space="preserve"> more flexible</w:t>
      </w:r>
      <w:r>
        <w:rPr>
          <w:sz w:val="16"/>
        </w:rPr>
        <w:t xml:space="preserve"> than before </w:t>
      </w:r>
      <w:r>
        <w:rPr>
          <w:rStyle w:val="StyleBoldUnderline"/>
          <w:highlight w:val="yellow"/>
        </w:rPr>
        <w:t>and</w:t>
      </w:r>
      <w:r>
        <w:rPr>
          <w:rStyle w:val="StyleBoldUnderline"/>
        </w:rPr>
        <w:t xml:space="preserve"> a relatively </w:t>
      </w:r>
      <w:r>
        <w:rPr>
          <w:rStyle w:val="StyleBoldUnderline"/>
          <w:highlight w:val="yellow"/>
        </w:rPr>
        <w:t>smaller usage</w:t>
      </w:r>
      <w:r>
        <w:rPr>
          <w:rStyle w:val="StyleBoldUnderline"/>
        </w:rPr>
        <w:t xml:space="preserve"> of oil</w:t>
      </w:r>
      <w:r>
        <w:rPr>
          <w:sz w:val="16"/>
        </w:rPr>
        <w:t xml:space="preserve"> in the U.S. economy) </w:t>
      </w:r>
      <w:r>
        <w:rPr>
          <w:rStyle w:val="StyleBoldUnderline"/>
          <w:highlight w:val="yellow"/>
        </w:rPr>
        <w:t xml:space="preserve">has </w:t>
      </w:r>
      <w:r>
        <w:rPr>
          <w:rStyle w:val="Emphasis"/>
          <w:highlight w:val="yellow"/>
        </w:rPr>
        <w:t>greatly mitigated</w:t>
      </w:r>
      <w:r>
        <w:rPr>
          <w:rStyle w:val="StyleBoldUnderline"/>
          <w:highlight w:val="yellow"/>
        </w:rPr>
        <w:t xml:space="preserve"> the</w:t>
      </w:r>
      <w:r>
        <w:rPr>
          <w:rStyle w:val="StyleBoldUnderline"/>
        </w:rPr>
        <w:t xml:space="preserve"> negative </w:t>
      </w:r>
      <w:r>
        <w:rPr>
          <w:rStyle w:val="StyleBoldUnderline"/>
          <w:highlight w:val="yellow"/>
        </w:rPr>
        <w:t>effects</w:t>
      </w:r>
      <w:r>
        <w:rPr>
          <w:rStyle w:val="StyleBoldUnderline"/>
        </w:rPr>
        <w:t xml:space="preserve"> of oil prices on the U.S. economy. A 10 percent rise</w:t>
      </w:r>
      <w:r>
        <w:rPr>
          <w:sz w:val="16"/>
        </w:rPr>
        <w:t xml:space="preserve"> in oil prices </w:t>
      </w:r>
      <w:r>
        <w:rPr>
          <w:rStyle w:val="StyleBoldUnderline"/>
        </w:rPr>
        <w:t>before 1984</w:t>
      </w:r>
      <w:r>
        <w:rPr>
          <w:sz w:val="16"/>
        </w:rPr>
        <w:t xml:space="preserve">, for instance, </w:t>
      </w:r>
      <w:r>
        <w:rPr>
          <w:rStyle w:val="StyleBoldUnderline"/>
        </w:rPr>
        <w:t>used to lower the</w:t>
      </w:r>
      <w:r>
        <w:rPr>
          <w:sz w:val="16"/>
        </w:rPr>
        <w:t xml:space="preserve"> U.S. </w:t>
      </w:r>
      <w:r>
        <w:rPr>
          <w:rStyle w:val="StyleBoldUnderline"/>
        </w:rPr>
        <w:t>GDP by about 0.7 percent</w:t>
      </w:r>
      <w:r>
        <w:rPr>
          <w:sz w:val="16"/>
        </w:rPr>
        <w:t xml:space="preserve"> over two to three years, </w:t>
      </w:r>
      <w:r>
        <w:rPr>
          <w:rStyle w:val="StyleBoldUnderline"/>
        </w:rPr>
        <w:t xml:space="preserve">while this figure started shrinking to </w:t>
      </w:r>
      <w:r>
        <w:rPr>
          <w:rStyle w:val="Emphasis"/>
        </w:rPr>
        <w:t>no more than 0.25 percent</w:t>
      </w:r>
      <w:r>
        <w:rPr>
          <w:sz w:val="16"/>
        </w:rPr>
        <w:t xml:space="preserve"> after 1984, owing to these accumulated economic changes. This means that while oil price shocks continue to adversely impact the </w:t>
      </w:r>
      <w:r>
        <w:rPr>
          <w:rStyle w:val="StyleBoldUnderline"/>
          <w:highlight w:val="yellow"/>
        </w:rPr>
        <w:t>U.S. economy</w:t>
      </w:r>
      <w:r>
        <w:rPr>
          <w:sz w:val="16"/>
        </w:rPr>
        <w:t xml:space="preserve">, the latter </w:t>
      </w:r>
      <w:r>
        <w:rPr>
          <w:rStyle w:val="StyleBoldUnderline"/>
        </w:rPr>
        <w:t>has managed</w:t>
      </w:r>
      <w:r>
        <w:rPr>
          <w:sz w:val="16"/>
        </w:rPr>
        <w:t xml:space="preserve">, as a result of the changes that transpired following the first shock in the seventies, </w:t>
      </w:r>
      <w:r>
        <w:rPr>
          <w:rStyle w:val="StyleBoldUnderline"/>
        </w:rPr>
        <w:t xml:space="preserve">to </w:t>
      </w:r>
      <w:r>
        <w:rPr>
          <w:rStyle w:val="Emphasis"/>
          <w:highlight w:val="yellow"/>
        </w:rPr>
        <w:t>overcome these shocks</w:t>
      </w:r>
      <w:r>
        <w:rPr>
          <w:rStyle w:val="StyleBoldUnderline"/>
          <w:highlight w:val="yellow"/>
        </w:rPr>
        <w:t>, and</w:t>
      </w:r>
      <w:r>
        <w:rPr>
          <w:sz w:val="16"/>
        </w:rPr>
        <w:t xml:space="preserve"> subsequently, </w:t>
      </w:r>
      <w:r>
        <w:rPr>
          <w:rStyle w:val="StyleBoldUnderline"/>
          <w:highlight w:val="yellow"/>
        </w:rPr>
        <w:t>the impact</w:t>
      </w:r>
      <w:r>
        <w:rPr>
          <w:rStyle w:val="StyleBoldUnderline"/>
        </w:rPr>
        <w:t xml:space="preserve"> of oil price shocks </w:t>
      </w:r>
      <w:r>
        <w:rPr>
          <w:rStyle w:val="StyleBoldUnderline"/>
          <w:highlight w:val="yellow"/>
        </w:rPr>
        <w:t xml:space="preserve">has become </w:t>
      </w:r>
      <w:r>
        <w:rPr>
          <w:rStyle w:val="Emphasis"/>
          <w:highlight w:val="yellow"/>
        </w:rPr>
        <w:t>extremely limited</w:t>
      </w:r>
      <w:r>
        <w:rPr>
          <w:sz w:val="16"/>
        </w:rPr>
        <w:t xml:space="preserve"> compared to previous periods.</w:t>
      </w:r>
    </w:p>
    <w:p w:rsidR="000A7987" w:rsidRPr="000C0FD6" w:rsidRDefault="000A7987" w:rsidP="000C0FD6">
      <w:pPr>
        <w:pStyle w:val="Heading4"/>
      </w:pPr>
      <w:r w:rsidRPr="000C0FD6">
        <w:t>---Economy’s resilient – can survive shocks</w:t>
      </w:r>
    </w:p>
    <w:p w:rsidR="000A7987" w:rsidRDefault="000A7987" w:rsidP="000A7987">
      <w:r>
        <w:rPr>
          <w:rStyle w:val="StyleStyleBold12pt"/>
        </w:rPr>
        <w:t>Bloomberg 12</w:t>
      </w:r>
      <w:r>
        <w:t xml:space="preserve"> (“Fed’s Plosser Says U.S. Economy Proving Resilient to Shocks,” 5-9, http://www.bloomberg.com/news/2012-05-09/fed-s-plosser-says-u-s-economy-proving-resilient-to-shocks.html)</w:t>
      </w:r>
    </w:p>
    <w:p w:rsidR="000A7987" w:rsidRDefault="000A7987" w:rsidP="000A7987">
      <w:pPr>
        <w:rPr>
          <w:sz w:val="16"/>
        </w:rPr>
      </w:pPr>
      <w:r>
        <w:rPr>
          <w:rStyle w:val="StyleBoldUnderline"/>
        </w:rPr>
        <w:t xml:space="preserve">Philadelphia Federal </w:t>
      </w:r>
      <w:r>
        <w:rPr>
          <w:rStyle w:val="StyleBoldUnderline"/>
          <w:highlight w:val="yellow"/>
        </w:rPr>
        <w:t>Reserve Bank President</w:t>
      </w:r>
      <w:r>
        <w:rPr>
          <w:rStyle w:val="StyleBoldUnderline"/>
        </w:rPr>
        <w:t xml:space="preserve"> Charles Plosser </w:t>
      </w:r>
      <w:r>
        <w:rPr>
          <w:rStyle w:val="StyleBoldUnderline"/>
          <w:highlight w:val="yellow"/>
        </w:rPr>
        <w:t xml:space="preserve">said the U.S. economy has proven </w:t>
      </w:r>
      <w:r>
        <w:rPr>
          <w:rStyle w:val="Emphasis"/>
          <w:highlight w:val="yellow"/>
        </w:rPr>
        <w:t>“remarkably resilient”</w:t>
      </w:r>
      <w:r>
        <w:rPr>
          <w:rStyle w:val="StyleBoldUnderline"/>
          <w:highlight w:val="yellow"/>
        </w:rPr>
        <w:t xml:space="preserve"> to shocks</w:t>
      </w:r>
      <w:r>
        <w:rPr>
          <w:rStyle w:val="StyleBoldUnderline"/>
        </w:rPr>
        <w:t xml:space="preserve"> that can damage growth</w:t>
      </w:r>
      <w:r>
        <w:rPr>
          <w:sz w:val="16"/>
        </w:rPr>
        <w:t xml:space="preserve">, </w:t>
      </w:r>
      <w:r>
        <w:rPr>
          <w:rStyle w:val="StyleBoldUnderline"/>
          <w:highlight w:val="yellow"/>
        </w:rPr>
        <w:t>including surging oil prices and natural disasters</w:t>
      </w:r>
      <w:r>
        <w:rPr>
          <w:sz w:val="16"/>
        </w:rPr>
        <w:t>. “</w:t>
      </w:r>
      <w:r>
        <w:rPr>
          <w:rStyle w:val="StyleBoldUnderline"/>
        </w:rPr>
        <w:t xml:space="preserve">The </w:t>
      </w:r>
      <w:r>
        <w:rPr>
          <w:rStyle w:val="StyleBoldUnderline"/>
          <w:highlight w:val="yellow"/>
        </w:rPr>
        <w:t xml:space="preserve">economy has now </w:t>
      </w:r>
      <w:r>
        <w:rPr>
          <w:rStyle w:val="Emphasis"/>
          <w:highlight w:val="yellow"/>
        </w:rPr>
        <w:t>grown for 11 consecutive quarters</w:t>
      </w:r>
      <w:r>
        <w:rPr>
          <w:sz w:val="16"/>
        </w:rPr>
        <w:t>,” Plosser said today according to remarks prepared for a speech at the Philadelphia Fed. “</w:t>
      </w:r>
      <w:r>
        <w:rPr>
          <w:rStyle w:val="StyleBoldUnderline"/>
        </w:rPr>
        <w:t>Growth is not robust</w:t>
      </w:r>
      <w:r>
        <w:rPr>
          <w:sz w:val="16"/>
        </w:rPr>
        <w:t xml:space="preserve">. </w:t>
      </w:r>
      <w:r>
        <w:rPr>
          <w:rStyle w:val="StyleBoldUnderline"/>
        </w:rPr>
        <w:t xml:space="preserve">But </w:t>
      </w:r>
      <w:r>
        <w:rPr>
          <w:rStyle w:val="StyleBoldUnderline"/>
          <w:highlight w:val="yellow"/>
        </w:rPr>
        <w:t>growth in the past year has continued despite significant risks and external</w:t>
      </w:r>
      <w:r>
        <w:rPr>
          <w:rStyle w:val="StyleBoldUnderline"/>
        </w:rPr>
        <w:t xml:space="preserve"> and internal </w:t>
      </w:r>
      <w:r>
        <w:rPr>
          <w:rStyle w:val="StyleBoldUnderline"/>
          <w:highlight w:val="yellow"/>
        </w:rPr>
        <w:t>headwinds</w:t>
      </w:r>
      <w:r>
        <w:rPr>
          <w:sz w:val="16"/>
        </w:rPr>
        <w:t xml:space="preserve">.” </w:t>
      </w:r>
      <w:r>
        <w:rPr>
          <w:rStyle w:val="StyleBoldUnderline"/>
        </w:rPr>
        <w:t>Plosser</w:t>
      </w:r>
      <w:r>
        <w:rPr>
          <w:sz w:val="16"/>
        </w:rPr>
        <w:t xml:space="preserve">, who did not discuss his economic outlook or the future for monetary policy, </w:t>
      </w:r>
      <w:r>
        <w:rPr>
          <w:rStyle w:val="StyleBoldUnderline"/>
          <w:highlight w:val="yellow"/>
        </w:rPr>
        <w:t>cited shocks to the economy</w:t>
      </w:r>
      <w:r>
        <w:rPr>
          <w:sz w:val="16"/>
        </w:rPr>
        <w:t xml:space="preserve"> last year, </w:t>
      </w:r>
      <w:r>
        <w:rPr>
          <w:rStyle w:val="StyleBoldUnderline"/>
          <w:highlight w:val="yellow"/>
        </w:rPr>
        <w:t>including the tsunami</w:t>
      </w:r>
      <w:r>
        <w:rPr>
          <w:rStyle w:val="StyleBoldUnderline"/>
        </w:rPr>
        <w:t xml:space="preserve"> in Japan that disrupted global supply chains</w:t>
      </w:r>
      <w:r>
        <w:rPr>
          <w:sz w:val="16"/>
        </w:rPr>
        <w:t xml:space="preserve">, </w:t>
      </w:r>
      <w:r>
        <w:rPr>
          <w:rStyle w:val="StyleBoldUnderline"/>
          <w:highlight w:val="yellow"/>
        </w:rPr>
        <w:t>Europe’s credit crisis</w:t>
      </w:r>
      <w:r>
        <w:rPr>
          <w:rStyle w:val="StyleBoldUnderline"/>
        </w:rPr>
        <w:t xml:space="preserve"> that has damaged the continent’s banking system </w:t>
      </w:r>
      <w:r>
        <w:rPr>
          <w:rStyle w:val="StyleBoldUnderline"/>
          <w:highlight w:val="yellow"/>
        </w:rPr>
        <w:t>and political unrest in the Middle East</w:t>
      </w:r>
      <w:r>
        <w:rPr>
          <w:rStyle w:val="StyleBoldUnderline"/>
        </w:rPr>
        <w:t xml:space="preserve"> and North Africa</w:t>
      </w:r>
      <w:r>
        <w:rPr>
          <w:sz w:val="16"/>
        </w:rPr>
        <w:t>. “</w:t>
      </w:r>
      <w:r>
        <w:rPr>
          <w:rStyle w:val="StyleBoldUnderline"/>
          <w:highlight w:val="yellow"/>
        </w:rPr>
        <w:t xml:space="preserve">The U.S. economy has a history of being </w:t>
      </w:r>
      <w:r>
        <w:rPr>
          <w:rStyle w:val="Emphasis"/>
          <w:highlight w:val="yellow"/>
        </w:rPr>
        <w:t>remarkably resilient</w:t>
      </w:r>
      <w:r>
        <w:rPr>
          <w:sz w:val="16"/>
        </w:rPr>
        <w:t>,” said Plosser, who doesn’t have a vote on policy this year. “These shocks held GDP growth to less than 1 percent in the first half of 2011, and many analysts were concerned that the economy was heading toward a double dip. Yet, the economy proved resilient and growth picked up in the second half of the year.” Plosser spoke at a conference at the Philadelphia Fed titled, “Reinventing Older Communities: Building Resilient Cities.” Urban Resilience His regional bank’s research department is working on a project to measure the resilience of different cities, to learn more about the reasons that some urban areas suffer more than others in downturns, Plosser said. He mentioned one early finding of the study: Industrial diversity increases a city’s resilience. “I do want to caution you that resilient and vibrant communities are not just about government programs or directed industrial planning by community leaders,” Plosser said. “</w:t>
      </w:r>
      <w:r>
        <w:rPr>
          <w:rStyle w:val="StyleBoldUnderline"/>
        </w:rPr>
        <w:t xml:space="preserve">The </w:t>
      </w:r>
      <w:r>
        <w:rPr>
          <w:rStyle w:val="StyleBoldUnderline"/>
          <w:highlight w:val="yellow"/>
        </w:rPr>
        <w:t>economic strength of our country is deeply rooted in our market- based economy</w:t>
      </w:r>
      <w:r>
        <w:rPr>
          <w:rStyle w:val="StyleBoldUnderline"/>
        </w:rPr>
        <w:t xml:space="preserve"> and the dynamism and resilience of its citizenry</w:t>
      </w:r>
      <w:r>
        <w:rPr>
          <w:sz w:val="16"/>
        </w:rPr>
        <w:t>.”</w:t>
      </w:r>
    </w:p>
    <w:p w:rsidR="000A7987" w:rsidRPr="000C0FD6" w:rsidRDefault="000A7987" w:rsidP="000C0FD6">
      <w:pPr>
        <w:pStyle w:val="Heading4"/>
      </w:pPr>
      <w:r w:rsidRPr="000C0FD6">
        <w:t>Economic decline doesn’t cause war</w:t>
      </w:r>
    </w:p>
    <w:p w:rsidR="000A7987" w:rsidRDefault="000A7987" w:rsidP="000A7987">
      <w:r>
        <w:rPr>
          <w:rStyle w:val="StyleStyleBold12pt"/>
        </w:rPr>
        <w:t>Tir 10</w:t>
      </w:r>
      <w:r>
        <w:t xml:space="preserve"> [Jaroslav Tir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0A7987" w:rsidRDefault="000A7987" w:rsidP="000A7987">
      <w:pPr>
        <w:rPr>
          <w:sz w:val="16"/>
        </w:rPr>
      </w:pPr>
      <w:r>
        <w:rPr>
          <w:rStyle w:val="StyleBoldUnderline"/>
          <w:highlight w:val="yellow"/>
        </w:rPr>
        <w:t>Empirical support for</w:t>
      </w:r>
      <w:r>
        <w:rPr>
          <w:rStyle w:val="StyleBoldUnderline"/>
        </w:rPr>
        <w:t xml:space="preserve"> the economic growth rate is much weaker. </w:t>
      </w:r>
      <w:r>
        <w:rPr>
          <w:rStyle w:val="StyleBoldUnderline"/>
          <w:highlight w:val="yellow"/>
        </w:rPr>
        <w:t>The finding that poor economic performance is associated with a higher likelihood of</w:t>
      </w:r>
      <w:r>
        <w:rPr>
          <w:rStyle w:val="StyleBoldUnderline"/>
        </w:rPr>
        <w:t xml:space="preserve"> territorial </w:t>
      </w:r>
      <w:r>
        <w:rPr>
          <w:rStyle w:val="StyleBoldUnderline"/>
          <w:highlight w:val="yellow"/>
        </w:rPr>
        <w:t>conflict initiation is</w:t>
      </w:r>
      <w:r>
        <w:rPr>
          <w:rStyle w:val="StyleBoldUnderline"/>
        </w:rPr>
        <w:t xml:space="preserve"> significant only in Models 3–4.14 The </w:t>
      </w:r>
      <w:r>
        <w:rPr>
          <w:rStyle w:val="StyleBoldUnderline"/>
          <w:highlight w:val="yellow"/>
        </w:rPr>
        <w:t>weak</w:t>
      </w:r>
      <w:r>
        <w:rPr>
          <w:rStyle w:val="StyleBoldUnderline"/>
        </w:rPr>
        <w:t xml:space="preserve"> results are not altogether surprising given the findings from prior literature. </w:t>
      </w:r>
      <w:r>
        <w:rPr>
          <w:sz w:val="16"/>
        </w:rPr>
        <w:t>In accordance with the insignificant relationships of Models 1–2 and 5–6, Ostrom and Job (1986), for example, note that</w:t>
      </w:r>
      <w:r>
        <w:rPr>
          <w:rStyle w:val="StyleBoldUnderline"/>
        </w:rPr>
        <w:t xml:space="preserve"> the likelihood that a U.S. President will use force is uncertain, as </w:t>
      </w:r>
      <w:r>
        <w:rPr>
          <w:rStyle w:val="StyleBoldUnderline"/>
          <w:highlight w:val="yellow"/>
        </w:rPr>
        <w:t>the bad economy might create incentives</w:t>
      </w:r>
      <w:r>
        <w:rPr>
          <w:rStyle w:val="StyleBoldUnderline"/>
        </w:rPr>
        <w:t xml:space="preserve"> both </w:t>
      </w:r>
      <w:r>
        <w:rPr>
          <w:rStyle w:val="StyleBoldUnderline"/>
          <w:highlight w:val="yellow"/>
        </w:rPr>
        <w:t xml:space="preserve">to divert </w:t>
      </w:r>
      <w:r>
        <w:rPr>
          <w:rStyle w:val="StyleBoldUnderline"/>
        </w:rPr>
        <w:t xml:space="preserve">the public’s </w:t>
      </w:r>
      <w:r>
        <w:rPr>
          <w:rStyle w:val="StyleBoldUnderline"/>
          <w:highlight w:val="yellow"/>
        </w:rPr>
        <w:t>attention with</w:t>
      </w:r>
      <w:r>
        <w:rPr>
          <w:rStyle w:val="StyleBoldUnderline"/>
        </w:rPr>
        <w:t xml:space="preserve"> a </w:t>
      </w:r>
      <w:r>
        <w:rPr>
          <w:rStyle w:val="StyleBoldUnderline"/>
          <w:highlight w:val="yellow"/>
        </w:rPr>
        <w:t>foreign adventure and to focus on solving the economic problem</w:t>
      </w:r>
      <w:r>
        <w:rPr>
          <w:rStyle w:val="StyleBoldUnderline"/>
        </w:rPr>
        <w:t xml:space="preserve">, thus </w:t>
      </w:r>
      <w:r>
        <w:rPr>
          <w:rStyle w:val="StyleBoldUnderline"/>
          <w:highlight w:val="yellow"/>
        </w:rPr>
        <w:t>reducing the inclination to act abroad</w:t>
      </w:r>
      <w:r>
        <w:rPr>
          <w:sz w:val="16"/>
          <w:highlight w:val="yellow"/>
        </w:rPr>
        <w:t>.</w:t>
      </w:r>
      <w:r>
        <w:rPr>
          <w:sz w:val="16"/>
        </w:rPr>
        <w:t xml:space="preserve"> Similarly, </w:t>
      </w:r>
      <w:r>
        <w:rPr>
          <w:rStyle w:val="StyleBoldUnderline"/>
          <w:highlight w:val="yellow"/>
        </w:rPr>
        <w:t>Fordham</w:t>
      </w:r>
      <w:r>
        <w:rPr>
          <w:sz w:val="16"/>
        </w:rPr>
        <w:t xml:space="preserve"> (1998a, 1998b), </w:t>
      </w:r>
      <w:r>
        <w:rPr>
          <w:rStyle w:val="StyleBoldUnderline"/>
          <w:highlight w:val="yellow"/>
        </w:rPr>
        <w:t>DeRouen</w:t>
      </w:r>
      <w:r>
        <w:rPr>
          <w:sz w:val="16"/>
        </w:rPr>
        <w:t xml:space="preserve"> (1995), </w:t>
      </w:r>
      <w:r>
        <w:rPr>
          <w:rStyle w:val="StyleBoldUnderline"/>
          <w:highlight w:val="yellow"/>
        </w:rPr>
        <w:t>and</w:t>
      </w:r>
      <w:r>
        <w:rPr>
          <w:sz w:val="16"/>
          <w:highlight w:val="yellow"/>
        </w:rPr>
        <w:t xml:space="preserve"> </w:t>
      </w:r>
      <w:r>
        <w:rPr>
          <w:rStyle w:val="StyleBoldUnderline"/>
          <w:highlight w:val="yellow"/>
        </w:rPr>
        <w:t>Gowa</w:t>
      </w:r>
      <w:r>
        <w:rPr>
          <w:sz w:val="16"/>
        </w:rPr>
        <w:t xml:space="preserve"> (1998) </w:t>
      </w:r>
      <w:r>
        <w:rPr>
          <w:rStyle w:val="StyleBoldUnderline"/>
          <w:highlight w:val="yellow"/>
        </w:rPr>
        <w:t>find no relation</w:t>
      </w:r>
      <w:r>
        <w:rPr>
          <w:rStyle w:val="StyleBoldUnderline"/>
        </w:rPr>
        <w:t xml:space="preserve"> </w:t>
      </w:r>
      <w:r>
        <w:rPr>
          <w:rStyle w:val="StyleBoldUnderline"/>
          <w:highlight w:val="yellow"/>
        </w:rPr>
        <w:t>between a poor economy and U.S. use of force</w:t>
      </w:r>
      <w:r>
        <w:rPr>
          <w:sz w:val="16"/>
        </w:rPr>
        <w:t xml:space="preserve">. Furthermore, </w:t>
      </w:r>
      <w:r>
        <w:rPr>
          <w:rStyle w:val="StyleBoldUnderline"/>
        </w:rPr>
        <w:t>Leeds and Davis</w:t>
      </w:r>
      <w:r>
        <w:rPr>
          <w:sz w:val="16"/>
        </w:rPr>
        <w:t xml:space="preserve"> (1997) conclude </w:t>
      </w:r>
      <w:r>
        <w:rPr>
          <w:rStyle w:val="StyleBoldUnderline"/>
        </w:rPr>
        <w:t xml:space="preserve">that </w:t>
      </w:r>
      <w:r>
        <w:rPr>
          <w:rStyle w:val="StyleBoldUnderline"/>
          <w:highlight w:val="yellow"/>
        </w:rPr>
        <w:t>the conflict-initiating behavior</w:t>
      </w:r>
      <w:r>
        <w:rPr>
          <w:rStyle w:val="StyleBoldUnderline"/>
        </w:rPr>
        <w:t xml:space="preserve"> </w:t>
      </w:r>
      <w:r>
        <w:rPr>
          <w:rStyle w:val="StyleBoldUnderline"/>
          <w:highlight w:val="yellow"/>
        </w:rPr>
        <w:t>of 18 industrialized democracies is unrelated to economic conditions</w:t>
      </w:r>
      <w:r>
        <w:rPr>
          <w:rStyle w:val="StyleBoldUnderline"/>
        </w:rPr>
        <w:t xml:space="preserve"> as do Pickering and Kisangani</w:t>
      </w:r>
      <w:r>
        <w:rPr>
          <w:sz w:val="16"/>
        </w:rPr>
        <w:t xml:space="preserve"> (2005) </w:t>
      </w:r>
      <w:r>
        <w:rPr>
          <w:rStyle w:val="StyleBoldUnderline"/>
        </w:rPr>
        <w:t>and Russett and Oneal</w:t>
      </w:r>
      <w:r>
        <w:rPr>
          <w:sz w:val="16"/>
        </w:rPr>
        <w:t xml:space="preserve"> (2001) in global studies. In contrast and more in line with my findings of a significant relationship (in Models 3–4), Hess and Orphanides (1995), for example, argue that economic recessions are linked with forceful </w:t>
      </w:r>
      <w:r>
        <w:rPr>
          <w:sz w:val="16"/>
        </w:rPr>
        <w:lastRenderedPageBreak/>
        <w:t xml:space="preserve">action by an incumbent U.S. president. Furthermore, Fordham’s (2002) revision of Gowa’s (1998) analysis shows some effect of a bad economy and DeRouen and Peake (2002) report that U.S. use of force diverts the public’s attention from a poor economy. Among cross-national studies, Oneal and Russett (1997) report that slow growth increases the incidence of militarized disputes, as does Russett (1990)—but only for the United States; slow growth does not affect the behavior of other countries. Kisangani and Pickering (2007) report some significant associations, but they are sensitive to model specification, while Tir and Jasinski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Pr>
          <w:sz w:val="16"/>
        </w:rPr>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0A7987" w:rsidRPr="000C0FD6" w:rsidRDefault="000A7987" w:rsidP="000C0FD6">
      <w:pPr>
        <w:pStyle w:val="Heading4"/>
      </w:pPr>
      <w:r w:rsidRPr="000C0FD6">
        <w:t>No econ impact</w:t>
      </w:r>
    </w:p>
    <w:p w:rsidR="000A7987" w:rsidRDefault="000A7987" w:rsidP="000A7987">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0A7987" w:rsidRDefault="000A7987" w:rsidP="000A7987">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a worsening of</w:t>
      </w:r>
      <w:r>
        <w:t xml:space="preserve"> the </w:t>
      </w:r>
      <w:r>
        <w:rPr>
          <w:rStyle w:val="StyleBoldUnderline"/>
        </w:rPr>
        <w:t>current economic difficulties,</w:t>
      </w:r>
      <w:r>
        <w:t xml:space="preserve"> which </w:t>
      </w:r>
      <w:r>
        <w:rPr>
          <w:rStyle w:val="StyleBoldUnderline"/>
        </w:rPr>
        <w:t>could</w:t>
      </w:r>
      <w:r>
        <w:t xml:space="preserve"> itself </w:t>
      </w:r>
      <w:r>
        <w:rPr>
          <w:rStyle w:val="StyleBoldUnderline"/>
        </w:rPr>
        <w:t>produce greater nationalism, undermine democracy and bring back old-fashioned beggar-my-neighbor economic policies</w:t>
      </w:r>
      <w:r>
        <w:t xml:space="preserve">. </w:t>
      </w:r>
      <w:r>
        <w:rPr>
          <w:rStyle w:val="StyleBoldUnderline"/>
        </w:rPr>
        <w:t>While these dangers are real</w:t>
      </w:r>
      <w:r>
        <w:t xml:space="preserve">, </w:t>
      </w:r>
      <w:r>
        <w:rPr>
          <w:rStyle w:val="Emphasis"/>
          <w:highlight w:val="yellow"/>
        </w:rPr>
        <w:t>it is hard to believe</w:t>
      </w:r>
      <w:r>
        <w:rPr>
          <w:rStyle w:val="Emphasis"/>
        </w:rPr>
        <w:t xml:space="preserve"> that the </w:t>
      </w:r>
      <w:r>
        <w:rPr>
          <w:rStyle w:val="Emphasis"/>
          <w:highlight w:val="yellow"/>
        </w:rPr>
        <w:t>conflicts could be great enough</w:t>
      </w:r>
      <w:r>
        <w:rPr>
          <w:highlight w:val="yellow"/>
        </w:rPr>
        <w:t xml:space="preserve"> </w:t>
      </w:r>
      <w:r>
        <w:rPr>
          <w:rStyle w:val="StyleBoldUnderline"/>
          <w:highlight w:val="yellow"/>
        </w:rPr>
        <w:t>to lead</w:t>
      </w:r>
      <w:r>
        <w:t xml:space="preserve"> the </w:t>
      </w:r>
      <w:r>
        <w:rPr>
          <w:rStyle w:val="StyleBoldUnderline"/>
        </w:rPr>
        <w:t xml:space="preserve">members of </w:t>
      </w:r>
      <w:r>
        <w:rPr>
          <w:rStyle w:val="StyleBoldUnderline"/>
          <w:highlight w:val="yellow"/>
        </w:rPr>
        <w:t>the community to</w:t>
      </w:r>
      <w:r>
        <w:rPr>
          <w:rStyle w:val="StyleBoldUnderline"/>
        </w:rPr>
        <w:t xml:space="preserve"> contemplate </w:t>
      </w:r>
      <w:r>
        <w:rPr>
          <w:rStyle w:val="StyleBoldUnderline"/>
          <w:highlight w:val="yellow"/>
        </w:rPr>
        <w:t>fighting each other</w:t>
      </w:r>
      <w:r>
        <w:rPr>
          <w:rStyle w:val="StyleBoldUnderline"/>
        </w:rPr>
        <w:t>. It is not so 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Pr>
          <w:rStyle w:val="Emphasis"/>
          <w:highlight w:val="yellow"/>
        </w:rPr>
        <w:t>even if the more extreme versions of</w:t>
      </w:r>
      <w:r>
        <w:rPr>
          <w:rStyle w:val="Emphasis"/>
        </w:rPr>
        <w:t xml:space="preserve"> free </w:t>
      </w:r>
      <w:r>
        <w:rPr>
          <w:rStyle w:val="Emphasis"/>
          <w:highlight w:val="yellow"/>
        </w:rPr>
        <w:t>trade and</w:t>
      </w:r>
      <w:r>
        <w:rPr>
          <w:rStyle w:val="Emphasis"/>
        </w:rPr>
        <w:t xml:space="preserve"> economic </w:t>
      </w:r>
      <w:r>
        <w:rPr>
          <w:rStyle w:val="Emphasis"/>
          <w:highlight w:val="yellow"/>
        </w:rPr>
        <w:t>liberalism become discredited</w:t>
      </w:r>
      <w:r>
        <w:rPr>
          <w:highlight w:val="yellow"/>
        </w:rPr>
        <w:t xml:space="preserve">, </w:t>
      </w:r>
      <w:r>
        <w:rPr>
          <w:rStyle w:val="StyleBoldUnderline"/>
          <w:highlight w:val="yellow"/>
        </w:rPr>
        <w:t>it is</w:t>
      </w:r>
      <w:r>
        <w:rPr>
          <w:highlight w:val="yellow"/>
        </w:rPr>
        <w:t xml:space="preserve"> </w:t>
      </w:r>
      <w:r>
        <w:rPr>
          <w:rStyle w:val="StyleBoldUnderline"/>
          <w:highlight w:val="yellow"/>
        </w:rPr>
        <w:t>hard to see how</w:t>
      </w:r>
      <w:r>
        <w:t xml:space="preserve"> without building on a preexisting high level of political conflict </w:t>
      </w:r>
      <w:r>
        <w:rPr>
          <w:rStyle w:val="StyleBoldUnderline"/>
          <w:highlight w:val="yellow"/>
        </w:rPr>
        <w:t xml:space="preserve">leaders and </w:t>
      </w:r>
      <w:r>
        <w:rPr>
          <w:rStyle w:val="StyleBoldUnderline"/>
        </w:rPr>
        <w:t xml:space="preserve">mass </w:t>
      </w:r>
      <w:r>
        <w:rPr>
          <w:rStyle w:val="StyleBoldUnderline"/>
          <w:highlight w:val="yellow"/>
        </w:rPr>
        <w:t>opinion would</w:t>
      </w:r>
      <w:r>
        <w:rPr>
          <w:rStyle w:val="StyleBoldUnderline"/>
        </w:rPr>
        <w:t xml:space="preserve"> come to </w:t>
      </w:r>
      <w:r>
        <w:rPr>
          <w:rStyle w:val="StyleBoldUnderline"/>
          <w:highlight w:val="yellow"/>
        </w:rPr>
        <w:t>believe</w:t>
      </w:r>
      <w:r>
        <w:rPr>
          <w:rStyle w:val="StyleBoldUnderline"/>
        </w:rPr>
        <w:t xml:space="preserve"> that </w:t>
      </w:r>
      <w:r>
        <w:rPr>
          <w:rStyle w:val="StyleBoldUnderline"/>
          <w:highlight w:val="yellow"/>
        </w:rPr>
        <w:t>their countries could prosper by</w:t>
      </w:r>
      <w:r>
        <w:rPr>
          <w:rStyle w:val="StyleBoldUnderline"/>
        </w:rPr>
        <w:t xml:space="preserve"> impoverishing or</w:t>
      </w:r>
      <w:r>
        <w:t xml:space="preserve"> even </w:t>
      </w:r>
      <w:r>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t xml:space="preserve">, </w:t>
      </w:r>
      <w:r>
        <w:rPr>
          <w:rStyle w:val="StyleBoldUnderline"/>
        </w:rPr>
        <w:t>an optimist could reply (correctly</w:t>
      </w:r>
      <w:r>
        <w:t xml:space="preserve">, in my view) </w:t>
      </w:r>
      <w:r>
        <w:rPr>
          <w:rStyle w:val="StyleBoldUnderline"/>
        </w:rPr>
        <w:t>that</w:t>
      </w:r>
      <w:r>
        <w:rPr>
          <w:rStyle w:val="StyleBoldUnderline"/>
          <w:highlight w:val="yellow"/>
        </w:rPr>
        <w:t xml:space="preserve"> the</w:t>
      </w:r>
      <w:r>
        <w:rPr>
          <w:rStyle w:val="StyleBoldUnderline"/>
        </w:rPr>
        <w:t xml:space="preserve"> very </w:t>
      </w:r>
      <w:r>
        <w:rPr>
          <w:rStyle w:val="StyleBoldUnderline"/>
          <w:highlight w:val="yellow"/>
        </w:rPr>
        <w:t>fact</w:t>
      </w:r>
      <w:r>
        <w:rPr>
          <w:rStyle w:val="StyleBoldUnderline"/>
        </w:rPr>
        <w:t xml:space="preserve"> that </w:t>
      </w:r>
      <w:r>
        <w:rPr>
          <w:rStyle w:val="StyleBoldUnderline"/>
          <w:highlight w:val="yellow"/>
        </w:rPr>
        <w:t>we have seen</w:t>
      </w:r>
      <w:r>
        <w:rPr>
          <w:highlight w:val="yellow"/>
        </w:rPr>
        <w:t xml:space="preserve"> </w:t>
      </w:r>
      <w:r>
        <w:rPr>
          <w:rStyle w:val="Emphasis"/>
          <w:highlight w:val="yellow"/>
        </w:rPr>
        <w:t>such a sharp economic down-turn</w:t>
      </w:r>
      <w:r>
        <w:rPr>
          <w:highlight w:val="yellow"/>
        </w:rPr>
        <w:t xml:space="preserve"> </w:t>
      </w:r>
      <w:r>
        <w:rPr>
          <w:rStyle w:val="StyleBoldUnderline"/>
          <w:highlight w:val="yellow"/>
        </w:rPr>
        <w:t>without</w:t>
      </w:r>
      <w:r>
        <w:rPr>
          <w:highlight w:val="yellow"/>
        </w:rPr>
        <w:t xml:space="preserve"> </w:t>
      </w:r>
      <w:r>
        <w:rPr>
          <w:rStyle w:val="Box"/>
          <w:highlight w:val="yellow"/>
        </w:rPr>
        <w:t>anyone</w:t>
      </w:r>
      <w:r>
        <w:rPr>
          <w:highlight w:val="yellow"/>
        </w:rPr>
        <w:t xml:space="preserve"> </w:t>
      </w:r>
      <w:r>
        <w:rPr>
          <w:rStyle w:val="StyleBoldUnderline"/>
          <w:highlight w:val="yellow"/>
        </w:rPr>
        <w:t>suggesting</w:t>
      </w:r>
      <w:r>
        <w:rPr>
          <w:rStyle w:val="StyleBoldUnderline"/>
        </w:rPr>
        <w:t xml:space="preserve"> that </w:t>
      </w:r>
      <w:r>
        <w:rPr>
          <w:rStyle w:val="StyleBoldUnderline"/>
          <w:highlight w:val="yellow"/>
        </w:rPr>
        <w:t>force</w:t>
      </w:r>
      <w:r>
        <w:t xml:space="preserve"> of arms </w:t>
      </w:r>
      <w:r>
        <w:rPr>
          <w:rStyle w:val="StyleBoldUnderline"/>
          <w:highlight w:val="yellow"/>
        </w:rPr>
        <w:t>is the solution</w:t>
      </w:r>
      <w:r>
        <w:rPr>
          <w:highlight w:val="yellow"/>
        </w:rPr>
        <w:t xml:space="preserve"> </w:t>
      </w:r>
      <w:r>
        <w:rPr>
          <w:rStyle w:val="StyleBoldUnderline"/>
          <w:highlight w:val="yellow"/>
        </w:rPr>
        <w:t>shows</w:t>
      </w:r>
      <w:r>
        <w:rPr>
          <w:rStyle w:val="StyleBoldUnderline"/>
        </w:rPr>
        <w:t xml:space="preserve"> that</w:t>
      </w:r>
      <w:r>
        <w:t xml:space="preserve"> </w:t>
      </w:r>
      <w:r>
        <w:rPr>
          <w:rStyle w:val="Emphasis"/>
          <w:highlight w:val="yellow"/>
        </w:rPr>
        <w:t>even if bad times bring about greater economic conflict</w:t>
      </w:r>
      <w:r>
        <w:rPr>
          <w:highlight w:val="yellow"/>
        </w:rPr>
        <w:t xml:space="preserve">, </w:t>
      </w:r>
      <w:r>
        <w:rPr>
          <w:rStyle w:val="Box"/>
          <w:highlight w:val="yellow"/>
        </w:rPr>
        <w:t>it will not make war thinkable</w:t>
      </w:r>
      <w:r>
        <w:t>.</w:t>
      </w:r>
    </w:p>
    <w:p w:rsidR="000A7987" w:rsidRPr="000C0FD6" w:rsidRDefault="000A7987" w:rsidP="000C0FD6">
      <w:pPr>
        <w:pStyle w:val="Heading4"/>
      </w:pPr>
      <w:r w:rsidRPr="000C0FD6">
        <w:t>---Relations destroyed now and alternate causalities outweigh</w:t>
      </w:r>
    </w:p>
    <w:p w:rsidR="000A7987" w:rsidRDefault="000A7987" w:rsidP="000A7987">
      <w:pPr>
        <w:rPr>
          <w:b/>
        </w:rPr>
      </w:pPr>
      <w:r>
        <w:rPr>
          <w:b/>
        </w:rPr>
        <w:t>Bergen 3-28</w:t>
      </w:r>
    </w:p>
    <w:p w:rsidR="000A7987" w:rsidRDefault="000A7987" w:rsidP="000A7987">
      <w:r>
        <w:t>[Peter Bergen, CNN National Security Analyst -- March 28, 2014 -- “Why the Saudis unfriended the U.S.”]</w:t>
      </w:r>
    </w:p>
    <w:p w:rsidR="000A7987" w:rsidRDefault="000A7987" w:rsidP="000A7987">
      <w:pPr>
        <w:rPr>
          <w:sz w:val="16"/>
        </w:rPr>
      </w:pPr>
      <w:r>
        <w:rPr>
          <w:sz w:val="16"/>
        </w:rPr>
        <w:t xml:space="preserve">That is why on Friday President Barack Obama </w:t>
      </w:r>
      <w:hyperlink r:id="rId19" w:history="1">
        <w:r>
          <w:rPr>
            <w:rStyle w:val="Hyperlink"/>
            <w:sz w:val="16"/>
          </w:rPr>
          <w:t xml:space="preserve">met with </w:t>
        </w:r>
      </w:hyperlink>
      <w:r>
        <w:rPr>
          <w:sz w:val="16"/>
        </w:rPr>
        <w:t>Saudi King Abdullah, one of the sons of King Abdul Aziz, in an attempt to patch things up.</w:t>
      </w:r>
      <w:r>
        <w:rPr>
          <w:sz w:val="12"/>
        </w:rPr>
        <w:t>¶</w:t>
      </w:r>
      <w:r>
        <w:rPr>
          <w:sz w:val="16"/>
        </w:rPr>
        <w:t xml:space="preserve"> What went wrong? In recent months the </w:t>
      </w:r>
      <w:r>
        <w:rPr>
          <w:rStyle w:val="StyleBoldUnderline"/>
          <w:highlight w:val="green"/>
        </w:rPr>
        <w:t>normally hyper-discreet Saudis have gone on</w:t>
      </w:r>
      <w:r>
        <w:rPr>
          <w:sz w:val="16"/>
        </w:rPr>
        <w:t xml:space="preserve"> the </w:t>
      </w:r>
      <w:r>
        <w:rPr>
          <w:rStyle w:val="StyleBoldUnderline"/>
          <w:highlight w:val="green"/>
        </w:rPr>
        <w:t>record</w:t>
      </w:r>
      <w:r>
        <w:rPr>
          <w:sz w:val="16"/>
        </w:rPr>
        <w:t xml:space="preserve"> about their dissatisfactions with the Obama administration.</w:t>
      </w:r>
      <w:r>
        <w:rPr>
          <w:sz w:val="12"/>
        </w:rPr>
        <w:t>¶</w:t>
      </w:r>
      <w:r>
        <w:rPr>
          <w:sz w:val="16"/>
        </w:rPr>
        <w:t xml:space="preserve"> In December, Prince Turki al-Faisal, the former Saudi intelligence chief and ambassador to Washington, took the highly unusual step of publicly </w:t>
      </w:r>
      <w:r>
        <w:rPr>
          <w:rStyle w:val="StyleBoldUnderline"/>
          <w:highlight w:val="green"/>
        </w:rPr>
        <w:t>criticizing the administration</w:t>
      </w:r>
      <w:r>
        <w:rPr>
          <w:sz w:val="16"/>
        </w:rPr>
        <w:t>, "We've seen several red lines put forward by the president, which went along and became pinkish as time grew, and eventually ended up completely white...When that kind of assurance comes from a leader of a country like the United States, we expect him to stand by it."</w:t>
      </w:r>
      <w:r>
        <w:rPr>
          <w:sz w:val="12"/>
        </w:rPr>
        <w:t>¶</w:t>
      </w:r>
      <w:r>
        <w:rPr>
          <w:sz w:val="16"/>
        </w:rPr>
        <w:t xml:space="preserve"> It's inconceivable that Prince Turki, whose brother is the Saudi foreign minister, would make these public comments without approval </w:t>
      </w:r>
      <w:r>
        <w:rPr>
          <w:rStyle w:val="StyleBoldUnderline"/>
          <w:highlight w:val="green"/>
        </w:rPr>
        <w:t>from the highest levels of the</w:t>
      </w:r>
      <w:r>
        <w:rPr>
          <w:sz w:val="16"/>
        </w:rPr>
        <w:t xml:space="preserve"> Saudi </w:t>
      </w:r>
      <w:r>
        <w:rPr>
          <w:rStyle w:val="StyleBoldUnderline"/>
          <w:highlight w:val="green"/>
        </w:rPr>
        <w:t>government</w:t>
      </w:r>
      <w:r>
        <w:rPr>
          <w:sz w:val="16"/>
        </w:rPr>
        <w:t>.</w:t>
      </w:r>
      <w:r>
        <w:rPr>
          <w:sz w:val="12"/>
        </w:rPr>
        <w:t>¶</w:t>
      </w:r>
      <w:r>
        <w:rPr>
          <w:sz w:val="16"/>
        </w:rPr>
        <w:t xml:space="preserve"> Why are the Saudis going public with their dissatisfaction with the Obama administration? </w:t>
      </w:r>
      <w:r>
        <w:rPr>
          <w:rStyle w:val="StyleBoldUnderline"/>
          <w:highlight w:val="green"/>
        </w:rPr>
        <w:t>The laundry list of Saudi complaints</w:t>
      </w:r>
      <w:r>
        <w:rPr>
          <w:sz w:val="16"/>
        </w:rPr>
        <w:t xml:space="preserve"> most </w:t>
      </w:r>
      <w:r>
        <w:rPr>
          <w:sz w:val="16"/>
        </w:rPr>
        <w:lastRenderedPageBreak/>
        <w:t xml:space="preserve">recently is </w:t>
      </w:r>
      <w:r>
        <w:rPr>
          <w:rStyle w:val="StyleBoldUnderline"/>
          <w:highlight w:val="green"/>
        </w:rPr>
        <w:t>that the U</w:t>
      </w:r>
      <w:r>
        <w:rPr>
          <w:sz w:val="16"/>
        </w:rPr>
        <w:t xml:space="preserve">nited </w:t>
      </w:r>
      <w:r>
        <w:rPr>
          <w:rStyle w:val="StyleBoldUnderline"/>
          <w:highlight w:val="green"/>
        </w:rPr>
        <w:t>S</w:t>
      </w:r>
      <w:r>
        <w:rPr>
          <w:sz w:val="16"/>
        </w:rPr>
        <w:t xml:space="preserve">tates </w:t>
      </w:r>
      <w:r>
        <w:rPr>
          <w:rStyle w:val="StyleBoldUnderline"/>
          <w:highlight w:val="green"/>
        </w:rPr>
        <w:t>didn't</w:t>
      </w:r>
      <w:r>
        <w:rPr>
          <w:sz w:val="16"/>
        </w:rPr>
        <w:t xml:space="preserve"> make good on its "red line" threat to </w:t>
      </w:r>
      <w:r>
        <w:rPr>
          <w:rStyle w:val="StyleBoldUnderline"/>
          <w:highlight w:val="green"/>
        </w:rPr>
        <w:t xml:space="preserve">take action </w:t>
      </w:r>
      <w:r>
        <w:rPr>
          <w:sz w:val="16"/>
        </w:rPr>
        <w:t xml:space="preserve">against the Bashar al Assad regime </w:t>
      </w:r>
      <w:r>
        <w:rPr>
          <w:rStyle w:val="StyleBoldUnderline"/>
          <w:highlight w:val="green"/>
        </w:rPr>
        <w:t>in Syria</w:t>
      </w:r>
      <w:r>
        <w:rPr>
          <w:sz w:val="16"/>
        </w:rPr>
        <w:t xml:space="preserve"> following its use of chemical weapons against its own population.</w:t>
      </w:r>
      <w:r>
        <w:rPr>
          <w:sz w:val="12"/>
        </w:rPr>
        <w:t>¶</w:t>
      </w:r>
      <w:r>
        <w:rPr>
          <w:sz w:val="16"/>
        </w:rPr>
        <w:t xml:space="preserve"> Syria is a close ally of Saudi Arabia's archrival, Iran, and the Saudis are also growing apprehensive that </w:t>
      </w:r>
      <w:r>
        <w:rPr>
          <w:rStyle w:val="StyleBoldUnderline"/>
          <w:highlight w:val="green"/>
        </w:rPr>
        <w:t>the U</w:t>
      </w:r>
      <w:r>
        <w:rPr>
          <w:sz w:val="16"/>
        </w:rPr>
        <w:t xml:space="preserve">nited </w:t>
      </w:r>
      <w:r>
        <w:rPr>
          <w:rStyle w:val="StyleBoldUnderline"/>
          <w:highlight w:val="green"/>
        </w:rPr>
        <w:t>S</w:t>
      </w:r>
      <w:r>
        <w:rPr>
          <w:sz w:val="16"/>
        </w:rPr>
        <w:t xml:space="preserve">tates </w:t>
      </w:r>
      <w:r>
        <w:rPr>
          <w:rStyle w:val="StyleBoldUnderline"/>
          <w:highlight w:val="green"/>
        </w:rPr>
        <w:t>will not take a firm line on Iran</w:t>
      </w:r>
      <w:r>
        <w:rPr>
          <w:sz w:val="16"/>
        </w:rPr>
        <w:t>'s nuclear program -- which the Saudis see as an almost-existential threat -- now that the U.S.-Iranian relations have recently thawed.</w:t>
      </w:r>
      <w:r>
        <w:rPr>
          <w:sz w:val="12"/>
        </w:rPr>
        <w:t>¶</w:t>
      </w:r>
      <w:r>
        <w:rPr>
          <w:sz w:val="16"/>
        </w:rPr>
        <w:t xml:space="preserve"> The Saudi were also puzzled by the fact that the </w:t>
      </w:r>
      <w:r>
        <w:rPr>
          <w:rStyle w:val="StyleBoldUnderline"/>
          <w:highlight w:val="green"/>
        </w:rPr>
        <w:t>Obama</w:t>
      </w:r>
      <w:r>
        <w:rPr>
          <w:sz w:val="16"/>
        </w:rPr>
        <w:t xml:space="preserve"> administration seemed willing to </w:t>
      </w:r>
      <w:r>
        <w:rPr>
          <w:rStyle w:val="StyleBoldUnderline"/>
          <w:highlight w:val="green"/>
        </w:rPr>
        <w:t>let</w:t>
      </w:r>
      <w:r>
        <w:rPr>
          <w:sz w:val="16"/>
        </w:rPr>
        <w:t xml:space="preserve"> a longtime U.S. ally, Egyptian dictator Hosni </w:t>
      </w:r>
      <w:r>
        <w:rPr>
          <w:rStyle w:val="StyleBoldUnderline"/>
          <w:highlight w:val="green"/>
        </w:rPr>
        <w:t>Mubarak, be thrown overboard</w:t>
      </w:r>
      <w:r>
        <w:rPr>
          <w:sz w:val="16"/>
        </w:rPr>
        <w:t xml:space="preserve"> during the "Arab Spring" of early 2011. What did that say about other longtime U.S. allies in the region?</w:t>
      </w:r>
      <w:r>
        <w:rPr>
          <w:sz w:val="12"/>
        </w:rPr>
        <w:t>¶</w:t>
      </w:r>
      <w:r>
        <w:rPr>
          <w:sz w:val="16"/>
        </w:rPr>
        <w:t xml:space="preserve"> (Interestingly, these list of gripes look quite similar to those of another powerful player in the Middle East -- Israel.)</w:t>
      </w:r>
    </w:p>
    <w:p w:rsidR="000A7987" w:rsidRPr="000C0FD6" w:rsidRDefault="000A7987" w:rsidP="000C0FD6">
      <w:pPr>
        <w:pStyle w:val="Heading4"/>
      </w:pPr>
      <w:r w:rsidRPr="000C0FD6">
        <w:t>---No Saudi dollar dumping Impact</w:t>
      </w:r>
    </w:p>
    <w:p w:rsidR="000A7987" w:rsidRDefault="000A7987" w:rsidP="000A7987">
      <w:pPr>
        <w:rPr>
          <w:b/>
        </w:rPr>
      </w:pPr>
      <w:r>
        <w:rPr>
          <w:b/>
        </w:rPr>
        <w:t>Baker ‘9</w:t>
      </w:r>
    </w:p>
    <w:p w:rsidR="000A7987" w:rsidRDefault="000A7987" w:rsidP="000A7987">
      <w:r>
        <w:t>[Dean Baker – macroeconomist and Co-Director of the Center for Economic and Policy Research in Washington, DC --Foreign Policy – Debunking the dumping the dollar conspiracy</w:t>
      </w:r>
    </w:p>
    <w:p w:rsidR="000A7987" w:rsidRDefault="000A7987" w:rsidP="000A7987">
      <w:r>
        <w:t>OCTOBER 7, 2009]</w:t>
      </w:r>
    </w:p>
    <w:p w:rsidR="000A7987" w:rsidRDefault="000A7987" w:rsidP="000A7987">
      <w:pPr>
        <w:rPr>
          <w:sz w:val="16"/>
        </w:rPr>
      </w:pPr>
      <w:r>
        <w:rPr>
          <w:sz w:val="16"/>
        </w:rPr>
        <w:t>The latest item in this tradition was an article by Robert Fisk, a longtime Middle East correspondent, in the London-based Independent. The article warns of a grand conspiracy between the Arab oil states, China, Japan, Russia, and France to stop pricing oil in dollars by 2018. When this happens, Fisk says, the dollar will suffer a severe blow to its international standing and the United States might struggle to pay for its oil. The article apparently caused a shudder in the currency markets yesterday, as panicked investors unloaded dollars in reaction to the terrifying prospect of this alleged international oil conspiracy.</w:t>
      </w:r>
      <w:r>
        <w:rPr>
          <w:sz w:val="12"/>
        </w:rPr>
        <w:t>¶</w:t>
      </w:r>
      <w:r>
        <w:rPr>
          <w:sz w:val="16"/>
        </w:rPr>
        <w:t xml:space="preserve"> But they really shouldn't be concerned. Fisk's theory would make a good plot for a Hollywood movie, but it doesn't make much sense as economics. It is true that oil is priced in dollars and that most </w:t>
      </w:r>
      <w:r>
        <w:rPr>
          <w:rStyle w:val="StyleBoldUnderline"/>
          <w:highlight w:val="green"/>
        </w:rPr>
        <w:t>oil</w:t>
      </w:r>
      <w:r>
        <w:rPr>
          <w:sz w:val="16"/>
        </w:rPr>
        <w:t xml:space="preserve"> is </w:t>
      </w:r>
      <w:r>
        <w:rPr>
          <w:rStyle w:val="StyleBoldUnderline"/>
          <w:highlight w:val="green"/>
        </w:rPr>
        <w:t>traded in dollars</w:t>
      </w:r>
      <w:r>
        <w:rPr>
          <w:sz w:val="16"/>
        </w:rPr>
        <w:t xml:space="preserve">, but these facts </w:t>
      </w:r>
      <w:r>
        <w:rPr>
          <w:rStyle w:val="StyleBoldUnderline"/>
          <w:highlight w:val="green"/>
        </w:rPr>
        <w:t>make</w:t>
      </w:r>
      <w:r>
        <w:rPr>
          <w:sz w:val="16"/>
        </w:rPr>
        <w:t xml:space="preserve"> relatively </w:t>
      </w:r>
      <w:r>
        <w:rPr>
          <w:rStyle w:val="StyleBoldUnderline"/>
          <w:highlight w:val="green"/>
        </w:rPr>
        <w:t>little difference for the status of the dollar</w:t>
      </w:r>
      <w:r>
        <w:rPr>
          <w:rStyle w:val="StyleBoldUnderline"/>
        </w:rPr>
        <w:t xml:space="preserve"> </w:t>
      </w:r>
      <w:r>
        <w:rPr>
          <w:sz w:val="16"/>
        </w:rPr>
        <w:t xml:space="preserve">as an international currency </w:t>
      </w:r>
      <w:r>
        <w:rPr>
          <w:rStyle w:val="StyleBoldUnderline"/>
          <w:highlight w:val="green"/>
        </w:rPr>
        <w:t>or the economic well-being of the U</w:t>
      </w:r>
      <w:r>
        <w:rPr>
          <w:sz w:val="16"/>
        </w:rPr>
        <w:t xml:space="preserve">nited </w:t>
      </w:r>
      <w:r>
        <w:rPr>
          <w:rStyle w:val="StyleBoldUnderline"/>
          <w:highlight w:val="green"/>
        </w:rPr>
        <w:t>S</w:t>
      </w:r>
      <w:r>
        <w:rPr>
          <w:sz w:val="16"/>
        </w:rPr>
        <w:t>tates.</w:t>
      </w:r>
      <w:r>
        <w:rPr>
          <w:sz w:val="12"/>
        </w:rPr>
        <w:t>¶</w:t>
      </w:r>
      <w:r>
        <w:rPr>
          <w:sz w:val="16"/>
        </w:rPr>
        <w:t xml:space="preserve"> With the United States' ascendancy as the pre-eminent economic power after World War II, the dollar became the world's reserve currency: Most countries held dollars in reserve in the event that they suddenly needed an asset other than their own currency to pay for imports, or to support their own currency. Much international trade, including trade not involving the United States, was carried through in dollars. In addition, most internationally traded commodities became priced in dollars on exchanges. However, the dollar was never universally used to carry through trade (even trade in oil), and the pricing of commodities in dollars is primarily just a convention.</w:t>
      </w:r>
      <w:r>
        <w:rPr>
          <w:sz w:val="12"/>
        </w:rPr>
        <w:t>¶</w:t>
      </w:r>
      <w:r>
        <w:rPr>
          <w:sz w:val="16"/>
        </w:rPr>
        <w:t xml:space="preserve"> Any market -- a stock market, a wheat market, or the oil market -- requires a unit of measure. The importance of the U.S. economy made the dollar the obvious choice for most markets. But there would be no real difference if the euro, the yen, or even bushels of wheat were selected as the unit of account for the oil market. It's simply an accounting issue.</w:t>
      </w:r>
      <w:r>
        <w:rPr>
          <w:sz w:val="12"/>
        </w:rPr>
        <w:t>¶</w:t>
      </w:r>
      <w:r>
        <w:rPr>
          <w:sz w:val="16"/>
        </w:rPr>
        <w:t xml:space="preserve"> Suppose that prices in the oil market were quoted in yen or bushels of wheat. Currently, oil is priced at about $70 a barrel. A dollar today is worth about 90 yen. A bushel of wheat sells for about $3.50. If oil were priced in yen, then the current price of a barrel of oil in yen would 6,300 yen. If oil were priced in wheat, then the price of a barrel of oil would be 20 bushels. If oil were priced in either yen or wheat it would have no direct consequence for the dollar. If the dollar were still the preferred asset among oil sellers, then they would ask for the dollar equivalents of the yen or wheat price of oil. The calculation would take a billionth of a second on modern computers, and business would proceed exactly as it does today.</w:t>
      </w:r>
      <w:r>
        <w:rPr>
          <w:sz w:val="12"/>
        </w:rPr>
        <w:t>¶</w:t>
      </w:r>
      <w:r>
        <w:rPr>
          <w:sz w:val="16"/>
        </w:rPr>
        <w:t xml:space="preserve"> It does matter slightly that the trade typically takes place in dollars. This means that those wishing to buy oil must acquire dollars to buy the oil, which increases the demand for dollars in world financial markets. However, the impact of the </w:t>
      </w:r>
      <w:r>
        <w:rPr>
          <w:rStyle w:val="StyleBoldUnderline"/>
          <w:highlight w:val="green"/>
        </w:rPr>
        <w:t>oil trade is</w:t>
      </w:r>
      <w:r>
        <w:rPr>
          <w:sz w:val="16"/>
        </w:rPr>
        <w:t xml:space="preserve"> likely to be </w:t>
      </w:r>
      <w:r>
        <w:rPr>
          <w:rStyle w:val="StyleBoldUnderline"/>
          <w:highlight w:val="green"/>
        </w:rPr>
        <w:t>a very small factor</w:t>
      </w:r>
      <w:r>
        <w:rPr>
          <w:sz w:val="16"/>
        </w:rPr>
        <w:t xml:space="preserve"> affecting the value of the dollar. Even today, not all oil is sold for dollars. Oil producers are free to construct whatever terms they wish for selling their oil, and </w:t>
      </w:r>
      <w:r>
        <w:rPr>
          <w:rStyle w:val="StyleBoldUnderline"/>
          <w:highlight w:val="green"/>
        </w:rPr>
        <w:t>many</w:t>
      </w:r>
      <w:r>
        <w:rPr>
          <w:sz w:val="16"/>
        </w:rPr>
        <w:t xml:space="preserve"> often </w:t>
      </w:r>
      <w:r>
        <w:rPr>
          <w:rStyle w:val="StyleBoldUnderline"/>
          <w:highlight w:val="green"/>
        </w:rPr>
        <w:t>agree to payment in other currencies</w:t>
      </w:r>
      <w:r>
        <w:rPr>
          <w:sz w:val="16"/>
        </w:rPr>
        <w:t>. There is absolutely nothing to prevent Saudi Arabia, Venezuela, or any other oil producer -- whether a member of OPEC or not -- from signing contracts selling their oil for whatever currency is convenient for them to acquire.</w:t>
      </w:r>
      <w:r>
        <w:rPr>
          <w:sz w:val="12"/>
        </w:rPr>
        <w:t>¶</w:t>
      </w:r>
      <w:r>
        <w:rPr>
          <w:sz w:val="16"/>
        </w:rPr>
        <w:t xml:space="preserve"> Even if all oil were sold for dollars, it would be a very small factor in the international demand for dollars, as can be seen with a bit of simple arithmetic. World oil production is a bit under 90 million barrels a day. If two-thirds of this oil is sold across national borders, then it implies a daily oil trade of 60 million barrels. </w:t>
      </w:r>
      <w:r>
        <w:rPr>
          <w:rStyle w:val="StyleBoldUnderline"/>
          <w:highlight w:val="green"/>
        </w:rPr>
        <w:t>If all of this oil is sold in dollars</w:t>
      </w:r>
      <w:r>
        <w:rPr>
          <w:sz w:val="16"/>
        </w:rPr>
        <w:t xml:space="preserve">, then it means that oil </w:t>
      </w:r>
      <w:r>
        <w:rPr>
          <w:rStyle w:val="StyleBoldUnderline"/>
          <w:highlight w:val="green"/>
        </w:rPr>
        <w:t>consumers</w:t>
      </w:r>
      <w:r>
        <w:rPr>
          <w:sz w:val="16"/>
        </w:rPr>
        <w:t xml:space="preserve"> would have to collectively </w:t>
      </w:r>
      <w:r>
        <w:rPr>
          <w:rStyle w:val="StyleBoldUnderline"/>
          <w:highlight w:val="green"/>
        </w:rPr>
        <w:t>hold $4.2 billion</w:t>
      </w:r>
      <w:r>
        <w:rPr>
          <w:sz w:val="16"/>
        </w:rPr>
        <w:t xml:space="preserve"> to cover their daily oil tab.</w:t>
      </w:r>
      <w:r>
        <w:rPr>
          <w:sz w:val="12"/>
        </w:rPr>
        <w:t>¶</w:t>
      </w:r>
      <w:r>
        <w:rPr>
          <w:sz w:val="16"/>
        </w:rPr>
        <w:t xml:space="preserve"> By comparison, </w:t>
      </w:r>
      <w:r>
        <w:rPr>
          <w:rStyle w:val="StyleBoldUnderline"/>
          <w:highlight w:val="green"/>
        </w:rPr>
        <w:t>China alone holds more than $1 trillion in currency reserves</w:t>
      </w:r>
      <w:r>
        <w:rPr>
          <w:sz w:val="16"/>
        </w:rPr>
        <w:t>, more than 200 times the transaction demand for oil. In other words, if China reduced its holdings of dollars by just 0.5 percent, it would have more impact on the demand for dollars than if all oil exporters suddenly stopped accepting dollars for their oil.</w:t>
      </w:r>
      <w:r>
        <w:rPr>
          <w:sz w:val="12"/>
        </w:rPr>
        <w:t>¶</w:t>
      </w:r>
      <w:r>
        <w:rPr>
          <w:sz w:val="16"/>
        </w:rPr>
        <w:t xml:space="preserve"> This raises a more serious issue affecting the demand for dollars, which is the dollar's status as an international reserve currency. Currently the dollar is by far the preferred currency, but others, notably the euro, are gaining ground. </w:t>
      </w:r>
      <w:r>
        <w:rPr>
          <w:rStyle w:val="StyleBoldUnderline"/>
          <w:highlight w:val="green"/>
        </w:rPr>
        <w:t>A switch away from the dollar will lower its value</w:t>
      </w:r>
      <w:r>
        <w:rPr>
          <w:sz w:val="16"/>
        </w:rPr>
        <w:t xml:space="preserve">, but this is hardly anything to fear: In actuality, it was and is </w:t>
      </w:r>
      <w:r>
        <w:rPr>
          <w:rStyle w:val="StyleBoldUnderline"/>
          <w:highlight w:val="green"/>
        </w:rPr>
        <w:t>an official policy goal of</w:t>
      </w:r>
      <w:r>
        <w:rPr>
          <w:sz w:val="16"/>
        </w:rPr>
        <w:t xml:space="preserve"> both </w:t>
      </w:r>
      <w:r>
        <w:rPr>
          <w:rStyle w:val="StyleBoldUnderline"/>
          <w:highlight w:val="green"/>
        </w:rPr>
        <w:t>the</w:t>
      </w:r>
      <w:r>
        <w:rPr>
          <w:sz w:val="16"/>
        </w:rPr>
        <w:t xml:space="preserve"> George W. </w:t>
      </w:r>
      <w:r>
        <w:rPr>
          <w:rStyle w:val="StyleBoldUnderline"/>
          <w:highlight w:val="green"/>
        </w:rPr>
        <w:t>Bush and</w:t>
      </w:r>
      <w:r>
        <w:rPr>
          <w:sz w:val="16"/>
        </w:rPr>
        <w:t xml:space="preserve"> Barack </w:t>
      </w:r>
      <w:r>
        <w:rPr>
          <w:rStyle w:val="StyleBoldUnderline"/>
          <w:highlight w:val="green"/>
        </w:rPr>
        <w:t>Obama administrations</w:t>
      </w:r>
      <w:r>
        <w:rPr>
          <w:sz w:val="16"/>
        </w:rPr>
        <w:t>.</w:t>
      </w:r>
      <w:r>
        <w:rPr>
          <w:sz w:val="12"/>
        </w:rPr>
        <w:t>¶</w:t>
      </w:r>
      <w:r>
        <w:rPr>
          <w:sz w:val="16"/>
        </w:rPr>
        <w:t xml:space="preserve"> Both administrations are on record complaining about China's "manipulation" of its currency. China does this by buying up vast amounts of dollars to hold as foreign reserves, suppressing the value of the yuan against the dollar. This, in turn, makes Chinese goods cheaper in the United States and bolsters China's exports.</w:t>
      </w:r>
      <w:r>
        <w:rPr>
          <w:sz w:val="12"/>
        </w:rPr>
        <w:t>¶</w:t>
      </w:r>
      <w:r>
        <w:rPr>
          <w:sz w:val="16"/>
        </w:rPr>
        <w:t xml:space="preserve"> </w:t>
      </w:r>
      <w:r>
        <w:rPr>
          <w:rStyle w:val="StyleBoldUnderline"/>
          <w:highlight w:val="green"/>
        </w:rPr>
        <w:t>If China stopped buying up huge amounts of dollars</w:t>
      </w:r>
      <w:r>
        <w:rPr>
          <w:sz w:val="16"/>
        </w:rPr>
        <w:t xml:space="preserve">, as the United States wishes, then the dollar would fall in value against the yuan, thereby </w:t>
      </w:r>
      <w:r>
        <w:rPr>
          <w:rStyle w:val="StyleBoldUnderline"/>
          <w:highlight w:val="green"/>
        </w:rPr>
        <w:t>making Chinese imports more expensive</w:t>
      </w:r>
      <w:r>
        <w:rPr>
          <w:sz w:val="16"/>
        </w:rPr>
        <w:t>. The result would be that the United States would buy fewer imports from China, improving its trade balance. Not too many people would be frightened by this prospect.</w:t>
      </w:r>
      <w:r>
        <w:rPr>
          <w:sz w:val="12"/>
        </w:rPr>
        <w:t>¶</w:t>
      </w:r>
      <w:r>
        <w:rPr>
          <w:sz w:val="16"/>
        </w:rPr>
        <w:t xml:space="preserve"> To summarize, </w:t>
      </w:r>
      <w:r>
        <w:rPr>
          <w:rStyle w:val="StyleBoldUnderline"/>
          <w:highlight w:val="green"/>
        </w:rPr>
        <w:t>the dollars needed to finance the international oil trade are trivial</w:t>
      </w:r>
      <w:r>
        <w:rPr>
          <w:sz w:val="16"/>
        </w:rPr>
        <w:t xml:space="preserve"> compared with other sources of demand for dollars. The currency chosen for foreign reserve holdings can have an impact on demand for dollars, but this has nothing to do with the currency chosen to conduct the oil trade. If Saudi Arabia wanted to hold euros rather than dollars, it could almost instantly offload as many dollars as it desired. Plus, the White House wants the dollar to decline anyway because it </w:t>
      </w:r>
      <w:r>
        <w:rPr>
          <w:sz w:val="16"/>
        </w:rPr>
        <w:lastRenderedPageBreak/>
        <w:t>would improve the United States' trade balance.</w:t>
      </w:r>
      <w:r>
        <w:rPr>
          <w:sz w:val="12"/>
        </w:rPr>
        <w:t>¶</w:t>
      </w:r>
      <w:r>
        <w:rPr>
          <w:sz w:val="16"/>
        </w:rPr>
        <w:t xml:space="preserve"> Thus, the conspiracy theory Fisk resurrected might have spooked the markets, but the reality is that </w:t>
      </w:r>
      <w:r>
        <w:rPr>
          <w:rStyle w:val="StyleBoldUnderline"/>
          <w:highlight w:val="green"/>
        </w:rPr>
        <w:t>there is nothing to fear. The dollar's value will likely fall over time (as it has been doing against the euro for the last nine years). But there is nothing in the cards to suggest a collapse, even if Saudi Arabia starts selling its oil for euros or yuan.</w:t>
      </w:r>
    </w:p>
    <w:p w:rsidR="000A7987" w:rsidRPr="000C0FD6" w:rsidRDefault="000A7987" w:rsidP="000C0FD6">
      <w:pPr>
        <w:pStyle w:val="Heading4"/>
      </w:pPr>
      <w:r w:rsidRPr="000C0FD6">
        <w:t>---Lots of factors prevent great power conflict without hegemony</w:t>
      </w:r>
    </w:p>
    <w:p w:rsidR="000A7987" w:rsidRDefault="000A7987" w:rsidP="000A7987">
      <w:r>
        <w:rPr>
          <w:rStyle w:val="StyleStyleBold12pt"/>
          <w:highlight w:val="yellow"/>
        </w:rPr>
        <w:t>Fettweis 10</w:t>
      </w:r>
      <w:r>
        <w:t xml:space="preserve"> (Christopher J. Professor of Political Science at Tulane, Dangerous Times-The International Politics of Great Power Peace, pg. 175-6)</w:t>
      </w:r>
    </w:p>
    <w:p w:rsidR="000A7987" w:rsidRDefault="000A7987" w:rsidP="000A7987">
      <w:pPr>
        <w:ind w:left="360"/>
        <w:rPr>
          <w:sz w:val="24"/>
        </w:rPr>
      </w:pPr>
      <w:r>
        <w:rPr>
          <w:sz w:val="16"/>
        </w:rPr>
        <w:t xml:space="preserve">If the only thing standing between the world and chaos is the US military presence, then an adjustment in grand strategy would be exceptionally counter-productive.  But it is worth recalling that </w:t>
      </w:r>
      <w:r>
        <w:rPr>
          <w:rStyle w:val="StyleBoldUnderline"/>
          <w:sz w:val="24"/>
          <w:highlight w:val="yellow"/>
        </w:rPr>
        <w:t>no</w:t>
      </w:r>
      <w:r>
        <w:rPr>
          <w:rStyle w:val="StyleBoldUnderline"/>
          <w:sz w:val="24"/>
        </w:rPr>
        <w:t>ne of the</w:t>
      </w:r>
      <w:r>
        <w:rPr>
          <w:sz w:val="16"/>
        </w:rPr>
        <w:t xml:space="preserve"> other </w:t>
      </w:r>
      <w:r>
        <w:rPr>
          <w:rStyle w:val="StyleBoldUnderline"/>
          <w:sz w:val="24"/>
          <w:highlight w:val="yellow"/>
        </w:rPr>
        <w:t>explanation</w:t>
      </w:r>
      <w:r>
        <w:rPr>
          <w:rStyle w:val="StyleBoldUnderline"/>
          <w:sz w:val="24"/>
        </w:rPr>
        <w:t>s</w:t>
      </w:r>
      <w:r>
        <w:rPr>
          <w:rStyle w:val="StyleBoldUnderline"/>
          <w:sz w:val="24"/>
          <w:highlight w:val="yellow"/>
        </w:rPr>
        <w:t xml:space="preserve"> for the decline of war – </w:t>
      </w:r>
      <w:r>
        <w:t>nuclear weapons</w:t>
      </w:r>
      <w:r>
        <w:rPr>
          <w:rStyle w:val="StyleBoldUnderline"/>
          <w:sz w:val="24"/>
        </w:rPr>
        <w:t xml:space="preserve">, complex </w:t>
      </w:r>
      <w:r>
        <w:rPr>
          <w:rStyle w:val="Emphasis"/>
          <w:sz w:val="24"/>
          <w:highlight w:val="yellow"/>
        </w:rPr>
        <w:t>economic interdependence</w:t>
      </w:r>
      <w:r>
        <w:rPr>
          <w:rStyle w:val="StyleBoldUnderline"/>
          <w:sz w:val="24"/>
          <w:highlight w:val="yellow"/>
        </w:rPr>
        <w:t>,</w:t>
      </w:r>
      <w:r>
        <w:rPr>
          <w:rStyle w:val="StyleBoldUnderline"/>
          <w:sz w:val="24"/>
        </w:rPr>
        <w:t xml:space="preserve"> international and domestic political </w:t>
      </w:r>
      <w:r>
        <w:rPr>
          <w:rStyle w:val="Emphasis"/>
          <w:sz w:val="24"/>
          <w:highlight w:val="yellow"/>
        </w:rPr>
        <w:t>institutions</w:t>
      </w:r>
      <w:r>
        <w:rPr>
          <w:rStyle w:val="StyleBoldUnderline"/>
          <w:sz w:val="24"/>
          <w:highlight w:val="yellow"/>
        </w:rPr>
        <w:t>, evolution in</w:t>
      </w:r>
      <w:r>
        <w:rPr>
          <w:rStyle w:val="StyleBoldUnderline"/>
          <w:sz w:val="24"/>
        </w:rPr>
        <w:t xml:space="preserve"> ideas and </w:t>
      </w:r>
      <w:r>
        <w:rPr>
          <w:rStyle w:val="Emphasis"/>
          <w:sz w:val="24"/>
          <w:highlight w:val="yellow"/>
        </w:rPr>
        <w:t>norms</w:t>
      </w:r>
      <w:r>
        <w:rPr>
          <w:rStyle w:val="StyleBoldUnderline"/>
          <w:sz w:val="24"/>
        </w:rPr>
        <w:t xml:space="preserve"> – </w:t>
      </w:r>
      <w:r>
        <w:rPr>
          <w:rStyle w:val="StyleBoldUnderline"/>
          <w:sz w:val="24"/>
          <w:highlight w:val="yellow"/>
        </w:rPr>
        <w:t xml:space="preserve">necessitate an activist America </w:t>
      </w:r>
      <w:r>
        <w:rPr>
          <w:rStyle w:val="StyleBoldUnderline"/>
          <w:sz w:val="24"/>
        </w:rPr>
        <w:t xml:space="preserve">to maintain their validity. </w:t>
      </w:r>
      <w:r>
        <w:rPr>
          <w:rStyle w:val="StyleBoldUnderline"/>
          <w:sz w:val="24"/>
          <w:highlight w:val="yellow"/>
        </w:rPr>
        <w:t>Were American to become more restrained</w:t>
      </w:r>
      <w:r>
        <w:rPr>
          <w:rStyle w:val="StyleBoldUnderline"/>
          <w:sz w:val="24"/>
        </w:rPr>
        <w:t>, nuclear weapons would still affect the calculations of the would be aggressor</w:t>
      </w:r>
      <w:r>
        <w:rPr>
          <w:sz w:val="16"/>
        </w:rPr>
        <w:t xml:space="preserve">; the process of </w:t>
      </w:r>
      <w:r>
        <w:rPr>
          <w:rStyle w:val="StyleBoldUnderline"/>
          <w:sz w:val="24"/>
          <w:highlight w:val="yellow"/>
        </w:rPr>
        <w:t>globalization would continue</w:t>
      </w:r>
      <w:r>
        <w:rPr>
          <w:rStyle w:val="StyleBoldUnderline"/>
          <w:sz w:val="24"/>
        </w:rPr>
        <w:t>, deepening the complexity of economic interdependence</w:t>
      </w:r>
      <w:r>
        <w:rPr>
          <w:sz w:val="16"/>
        </w:rPr>
        <w:t xml:space="preserve">; the United Nations could still deploy peacekeepers where necessary; and </w:t>
      </w:r>
      <w:r>
        <w:rPr>
          <w:sz w:val="24"/>
          <w:highlight w:val="yellow"/>
          <w:u w:val="single"/>
        </w:rPr>
        <w:t>democracy would not shrivel where it currently exists</w:t>
      </w:r>
      <w:r>
        <w:rPr>
          <w:sz w:val="16"/>
        </w:rPr>
        <w:t>. More importantly,</w:t>
      </w:r>
      <w:r>
        <w:rPr>
          <w:b/>
          <w:sz w:val="24"/>
          <w:u w:val="single"/>
        </w:rPr>
        <w:t xml:space="preserve"> </w:t>
      </w:r>
      <w:r>
        <w:rPr>
          <w:sz w:val="24"/>
          <w:highlight w:val="yellow"/>
          <w:u w:val="single"/>
        </w:rPr>
        <w:t>the idea that war</w:t>
      </w:r>
      <w:r>
        <w:rPr>
          <w:sz w:val="24"/>
          <w:u w:val="single"/>
        </w:rPr>
        <w:t xml:space="preserve"> </w:t>
      </w:r>
      <w:r>
        <w:rPr>
          <w:sz w:val="24"/>
          <w:highlight w:val="yellow"/>
          <w:u w:val="single"/>
        </w:rPr>
        <w:t>is a</w:t>
      </w:r>
      <w:r>
        <w:rPr>
          <w:sz w:val="24"/>
          <w:u w:val="single"/>
        </w:rPr>
        <w:t xml:space="preserve"> worthwhile </w:t>
      </w:r>
      <w:r>
        <w:rPr>
          <w:sz w:val="24"/>
          <w:highlight w:val="yellow"/>
          <w:u w:val="single"/>
        </w:rPr>
        <w:t>way to resolve conflict would have no reason to return</w:t>
      </w:r>
      <w:r>
        <w:rPr>
          <w:sz w:val="24"/>
          <w:u w:val="single"/>
        </w:rPr>
        <w:t xml:space="preserve">. </w:t>
      </w:r>
      <w:r>
        <w:rPr>
          <w:sz w:val="16"/>
        </w:rPr>
        <w:t xml:space="preserve">As was argued in chapter 2, normative evolution is typically unidirectional. Strategic restraint in such a world be virtually risk free. </w:t>
      </w:r>
    </w:p>
    <w:p w:rsidR="000A7987" w:rsidRDefault="000A7987" w:rsidP="000A7987"/>
    <w:p w:rsidR="000A7987" w:rsidRDefault="00336FB2" w:rsidP="00336FB2">
      <w:pPr>
        <w:pStyle w:val="Heading2"/>
      </w:pPr>
      <w:r>
        <w:lastRenderedPageBreak/>
        <w:t>2NC</w:t>
      </w:r>
    </w:p>
    <w:p w:rsidR="00677838" w:rsidRDefault="00677838" w:rsidP="00677838"/>
    <w:p w:rsidR="00677838" w:rsidRDefault="00915194" w:rsidP="00677838">
      <w:pPr>
        <w:pStyle w:val="Heading3"/>
        <w:rPr>
          <w:b w:val="0"/>
          <w:bCs w:val="0"/>
        </w:rPr>
      </w:pPr>
      <w:r>
        <w:rPr>
          <w:b w:val="0"/>
          <w:bCs w:val="0"/>
        </w:rPr>
        <w:lastRenderedPageBreak/>
        <w:t>Midterms DA – UQ</w:t>
      </w:r>
    </w:p>
    <w:p w:rsidR="00677838" w:rsidRDefault="00677838" w:rsidP="00677838">
      <w:pPr>
        <w:pStyle w:val="Heading4"/>
        <w:rPr>
          <w:b w:val="0"/>
          <w:bCs w:val="0"/>
        </w:rPr>
      </w:pPr>
      <w:r>
        <w:rPr>
          <w:b w:val="0"/>
          <w:bCs w:val="0"/>
        </w:rPr>
        <w:t xml:space="preserve">The GOP is gaining momentum now but they currently fall short of gaining the six seats needed to gain a majority in the Senate – a wave of support could easily shift that which proves the magnitude of the link could change that – prefer our evidence – it cites Sabato – he’s 98% accurate </w:t>
      </w:r>
    </w:p>
    <w:p w:rsidR="00677838" w:rsidRDefault="00677838" w:rsidP="00677838">
      <w:r>
        <w:rPr>
          <w:rStyle w:val="StyleStyleBold12pt"/>
          <w:rFonts w:cstheme="minorBidi"/>
        </w:rPr>
        <w:t>Wikipedia 10</w:t>
      </w:r>
      <w:r>
        <w:t xml:space="preserve"> ("University of Virginia Center for Politics," http://en.wikipedia.org/wiki/University_of_Virginia_Center_for_Politics)</w:t>
      </w:r>
    </w:p>
    <w:p w:rsidR="00677838" w:rsidRDefault="00677838" w:rsidP="00677838">
      <w:pPr>
        <w:rPr>
          <w:sz w:val="16"/>
          <w:szCs w:val="20"/>
        </w:rPr>
      </w:pPr>
      <w:r>
        <w:rPr>
          <w:rStyle w:val="UnderlineChar"/>
          <w:szCs w:val="20"/>
        </w:rPr>
        <w:t>The Center for Politics was founded</w:t>
      </w:r>
      <w:r>
        <w:rPr>
          <w:sz w:val="16"/>
          <w:szCs w:val="20"/>
        </w:rPr>
        <w:t xml:space="preserve"> in 1998 </w:t>
      </w:r>
      <w:r>
        <w:rPr>
          <w:rStyle w:val="UnderlineChar"/>
          <w:szCs w:val="20"/>
        </w:rPr>
        <w:t>by</w:t>
      </w:r>
      <w:r>
        <w:rPr>
          <w:sz w:val="16"/>
          <w:szCs w:val="20"/>
        </w:rPr>
        <w:t xml:space="preserve"> Robert Kent Gooch Professor of Politics and </w:t>
      </w:r>
      <w:r>
        <w:rPr>
          <w:rStyle w:val="UnderlineChar"/>
          <w:szCs w:val="20"/>
        </w:rPr>
        <w:t>noted political analyst Larry Sabato, who is known as "the most quoted professor in all the land.</w:t>
      </w:r>
      <w:r>
        <w:rPr>
          <w:sz w:val="16"/>
          <w:szCs w:val="20"/>
        </w:rPr>
        <w:t>"[2] Its first programs that year were the Virginia Governors' Conference, which evolved into the Virginia Political History Project, and a post-election conference which is now the annual American Democracy Conference.</w:t>
      </w:r>
      <w:r>
        <w:rPr>
          <w:sz w:val="12"/>
          <w:szCs w:val="20"/>
        </w:rPr>
        <w:t>¶</w:t>
      </w:r>
      <w:r>
        <w:rPr>
          <w:sz w:val="16"/>
          <w:szCs w:val="20"/>
        </w:rPr>
        <w:t xml:space="preserve"> The Youth Leadership Initiative (which provides civic education resources and tools for grades K-12) launched in 1999, as did the National Symposium Series, and the Crystal Ball's election predictions debuted in 2002.</w:t>
      </w:r>
      <w:r>
        <w:rPr>
          <w:sz w:val="12"/>
          <w:szCs w:val="20"/>
        </w:rPr>
        <w:t>¶</w:t>
      </w:r>
      <w:r>
        <w:rPr>
          <w:sz w:val="16"/>
          <w:szCs w:val="20"/>
        </w:rPr>
        <w:t xml:space="preserve"> In 2008, the Center for Politics moved into its new home at Montesano, an early 20th century Georgian Revival house on land previously owned by Thomas Staples Martin, US Senator from Virginia. In 2009, the Center for Politics launched its newest program, Global Perspectives on Democracy, a program designed to foster dialogue between citizens in established and emerging democracies around the world, and conduct workshops on civic action plans.</w:t>
      </w:r>
      <w:r>
        <w:rPr>
          <w:sz w:val="12"/>
          <w:szCs w:val="20"/>
        </w:rPr>
        <w:t>¶</w:t>
      </w:r>
      <w:r>
        <w:rPr>
          <w:sz w:val="16"/>
          <w:szCs w:val="20"/>
        </w:rPr>
        <w:t xml:space="preserve"> [edit] Youth Leadership Initiative</w:t>
      </w:r>
      <w:r>
        <w:rPr>
          <w:sz w:val="12"/>
          <w:szCs w:val="20"/>
        </w:rPr>
        <w:t>¶</w:t>
      </w:r>
      <w:r>
        <w:rPr>
          <w:sz w:val="16"/>
          <w:szCs w:val="20"/>
        </w:rPr>
        <w:t xml:space="preserve"> The Youth Leadership Initiative provides free, technology-based civic education materials to K-12 teachers and students in public and private schools in all 50 states and Defense Department schools internationally.</w:t>
      </w:r>
      <w:r>
        <w:rPr>
          <w:sz w:val="12"/>
          <w:szCs w:val="20"/>
        </w:rPr>
        <w:t>¶</w:t>
      </w:r>
      <w:r>
        <w:rPr>
          <w:sz w:val="16"/>
          <w:szCs w:val="20"/>
        </w:rPr>
        <w:t xml:space="preserve"> The program emphasizes hands-on participation so that students can directly experience the electoral and legislative procedures of American government. The components of the Youth Leadership Initiative include detailed lesson plans, an online mock election, an online policy-making simulation which engages students in the law-making process nationwide, and a political campaign-simulating computer game.[3]</w:t>
      </w:r>
      <w:r>
        <w:rPr>
          <w:sz w:val="12"/>
          <w:szCs w:val="20"/>
        </w:rPr>
        <w:t>¶</w:t>
      </w:r>
      <w:r>
        <w:rPr>
          <w:sz w:val="16"/>
          <w:szCs w:val="20"/>
        </w:rPr>
        <w:t xml:space="preserve"> In 2008, Diane Trim of Inside the School, a website for secondary educators, ranked the Youth Leadership Initiative's mock election highly, giving it more stars than the other two educational mock election programs reviewed and praising the Youth Leadership Initiative program for its comprehensiveness and ease of use.[4]</w:t>
      </w:r>
      <w:r>
        <w:rPr>
          <w:sz w:val="12"/>
          <w:szCs w:val="20"/>
        </w:rPr>
        <w:t>¶</w:t>
      </w:r>
      <w:r>
        <w:rPr>
          <w:sz w:val="16"/>
          <w:szCs w:val="20"/>
        </w:rPr>
        <w:t xml:space="preserve"> The Youth Leadership Initiative began as a response to a perception of increasing political apathy among citizens and a decline in the number of schools incorporating civics lessons into their curricula. It started in Virginia public schools, but is now nationwide.</w:t>
      </w:r>
      <w:r>
        <w:rPr>
          <w:sz w:val="12"/>
          <w:szCs w:val="20"/>
        </w:rPr>
        <w:t>¶</w:t>
      </w:r>
      <w:r>
        <w:rPr>
          <w:sz w:val="16"/>
          <w:szCs w:val="20"/>
        </w:rPr>
        <w:t xml:space="preserve"> Current partners include[3]:</w:t>
      </w:r>
      <w:r>
        <w:rPr>
          <w:sz w:val="12"/>
          <w:szCs w:val="20"/>
        </w:rPr>
        <w:t>¶</w:t>
      </w:r>
      <w:r>
        <w:rPr>
          <w:sz w:val="16"/>
          <w:szCs w:val="20"/>
        </w:rPr>
        <w:t xml:space="preserve"> * American Bar Association</w:t>
      </w:r>
      <w:r>
        <w:rPr>
          <w:sz w:val="12"/>
          <w:szCs w:val="20"/>
        </w:rPr>
        <w:t>¶</w:t>
      </w:r>
      <w:r>
        <w:rPr>
          <w:sz w:val="16"/>
          <w:szCs w:val="20"/>
        </w:rPr>
        <w:t xml:space="preserve"> * National Association of Secretaries of State (NASS)</w:t>
      </w:r>
      <w:r>
        <w:rPr>
          <w:sz w:val="12"/>
          <w:szCs w:val="20"/>
        </w:rPr>
        <w:t>¶</w:t>
      </w:r>
      <w:r>
        <w:rPr>
          <w:sz w:val="16"/>
          <w:szCs w:val="20"/>
        </w:rPr>
        <w:t xml:space="preserve"> * World Wrestling Entertainment (WWE)</w:t>
      </w:r>
      <w:r>
        <w:rPr>
          <w:sz w:val="12"/>
          <w:szCs w:val="20"/>
        </w:rPr>
        <w:t>¶</w:t>
      </w:r>
      <w:r>
        <w:rPr>
          <w:sz w:val="16"/>
          <w:szCs w:val="20"/>
        </w:rPr>
        <w:t xml:space="preserve"> * Public Agenda</w:t>
      </w:r>
      <w:r>
        <w:rPr>
          <w:sz w:val="12"/>
          <w:szCs w:val="20"/>
        </w:rPr>
        <w:t>¶</w:t>
      </w:r>
      <w:r>
        <w:rPr>
          <w:sz w:val="16"/>
          <w:szCs w:val="20"/>
        </w:rPr>
        <w:t xml:space="preserve"> * League of Women Voters</w:t>
      </w:r>
      <w:r>
        <w:rPr>
          <w:sz w:val="12"/>
          <w:szCs w:val="20"/>
        </w:rPr>
        <w:t>¶</w:t>
      </w:r>
      <w:r>
        <w:rPr>
          <w:sz w:val="16"/>
          <w:szCs w:val="20"/>
        </w:rPr>
        <w:t xml:space="preserve"> * Close Up Foundation</w:t>
      </w:r>
      <w:r>
        <w:rPr>
          <w:sz w:val="12"/>
          <w:szCs w:val="20"/>
        </w:rPr>
        <w:t>¶</w:t>
      </w:r>
      <w:r>
        <w:rPr>
          <w:sz w:val="16"/>
          <w:szCs w:val="20"/>
        </w:rPr>
        <w:t xml:space="preserve"> [edit] Sabato’s Crystal Ball</w:t>
      </w:r>
      <w:r>
        <w:rPr>
          <w:sz w:val="12"/>
          <w:szCs w:val="20"/>
        </w:rPr>
        <w:t>¶</w:t>
      </w:r>
      <w:r>
        <w:rPr>
          <w:sz w:val="16"/>
          <w:szCs w:val="20"/>
        </w:rPr>
        <w:t xml:space="preserve"> Main article: Sabato's Crystal Ball</w:t>
      </w:r>
      <w:r>
        <w:rPr>
          <w:sz w:val="12"/>
          <w:szCs w:val="20"/>
        </w:rPr>
        <w:t>¶</w:t>
      </w:r>
      <w:r>
        <w:rPr>
          <w:sz w:val="16"/>
          <w:szCs w:val="20"/>
        </w:rPr>
        <w:t xml:space="preserve"> </w:t>
      </w:r>
      <w:r>
        <w:rPr>
          <w:rStyle w:val="UnderlineChar"/>
          <w:szCs w:val="20"/>
          <w:highlight w:val="yellow"/>
        </w:rPr>
        <w:t>Sabato's Crystal Ball</w:t>
      </w:r>
      <w:r>
        <w:rPr>
          <w:rStyle w:val="UnderlineChar"/>
          <w:szCs w:val="20"/>
        </w:rPr>
        <w:t>, founded by Center for Politics Director Larry Sabato, is a free, nonpartisan weekly online newsletter and comprehensive website that analyzes the current American political scene and predicts electoral outcomes</w:t>
      </w:r>
      <w:r>
        <w:rPr>
          <w:sz w:val="16"/>
          <w:szCs w:val="20"/>
        </w:rPr>
        <w:t xml:space="preserve"> for U.S House of Representatives, U.S. Senate, governors, and U.S. president races. Since it was first launched in September 2002, </w:t>
      </w:r>
      <w:r>
        <w:rPr>
          <w:rStyle w:val="UnderlineChar"/>
          <w:b/>
          <w:szCs w:val="20"/>
        </w:rPr>
        <w:t xml:space="preserve">the Crystal Ball </w:t>
      </w:r>
      <w:r>
        <w:rPr>
          <w:rStyle w:val="UnderlineChar"/>
          <w:b/>
          <w:szCs w:val="20"/>
          <w:highlight w:val="yellow"/>
        </w:rPr>
        <w:t>has garnered a reputation for</w:t>
      </w:r>
      <w:r>
        <w:rPr>
          <w:rStyle w:val="UnderlineChar"/>
          <w:b/>
          <w:szCs w:val="20"/>
        </w:rPr>
        <w:t xml:space="preserve"> fair analysis and </w:t>
      </w:r>
      <w:r>
        <w:rPr>
          <w:rStyle w:val="UnderlineChar"/>
          <w:b/>
          <w:szCs w:val="20"/>
          <w:highlight w:val="yellow"/>
        </w:rPr>
        <w:t>accurate predictions and is frequently cited</w:t>
      </w:r>
      <w:r>
        <w:rPr>
          <w:rStyle w:val="UnderlineChar"/>
          <w:b/>
          <w:szCs w:val="20"/>
        </w:rPr>
        <w:t xml:space="preserve"> by journalists and other political watchers</w:t>
      </w:r>
      <w:r>
        <w:rPr>
          <w:sz w:val="16"/>
          <w:szCs w:val="20"/>
        </w:rPr>
        <w:t>.[5]</w:t>
      </w:r>
      <w:r>
        <w:rPr>
          <w:sz w:val="12"/>
          <w:szCs w:val="20"/>
        </w:rPr>
        <w:t>¶</w:t>
      </w:r>
      <w:r>
        <w:rPr>
          <w:sz w:val="16"/>
          <w:szCs w:val="20"/>
        </w:rPr>
        <w:t xml:space="preserve"> Over its lifetime, </w:t>
      </w:r>
      <w:r>
        <w:rPr>
          <w:rStyle w:val="UnderlineChar"/>
          <w:b/>
          <w:szCs w:val="20"/>
          <w:highlight w:val="yellow"/>
        </w:rPr>
        <w:t>Sabato</w:t>
      </w:r>
      <w:r>
        <w:rPr>
          <w:rStyle w:val="UnderlineChar"/>
          <w:b/>
          <w:szCs w:val="20"/>
        </w:rPr>
        <w:t xml:space="preserve">'s Crystal Ball </w:t>
      </w:r>
      <w:r>
        <w:rPr>
          <w:rStyle w:val="UnderlineChar"/>
          <w:b/>
          <w:szCs w:val="20"/>
          <w:highlight w:val="yellow"/>
        </w:rPr>
        <w:t>has a</w:t>
      </w:r>
      <w:r>
        <w:rPr>
          <w:rStyle w:val="UnderlineChar"/>
          <w:b/>
          <w:szCs w:val="20"/>
        </w:rPr>
        <w:t xml:space="preserve"> 98% accuracy rate in predicting U.S. House races, </w:t>
      </w:r>
      <w:r>
        <w:rPr>
          <w:rStyle w:val="UnderlineChar"/>
          <w:b/>
          <w:szCs w:val="20"/>
          <w:highlight w:val="yellow"/>
        </w:rPr>
        <w:t>98% accuracy rate in predicting U.S. Senate races</w:t>
      </w:r>
      <w:r>
        <w:rPr>
          <w:sz w:val="16"/>
          <w:szCs w:val="20"/>
        </w:rPr>
        <w:t xml:space="preserve"> (including 100% accuracy each of the past two election cycles), </w:t>
      </w:r>
      <w:r>
        <w:rPr>
          <w:rStyle w:val="UnderlineChar"/>
          <w:b/>
          <w:szCs w:val="20"/>
        </w:rPr>
        <w:t>and 94% accuracy rate in predicting gubernatorial races</w:t>
      </w:r>
      <w:r>
        <w:rPr>
          <w:sz w:val="16"/>
          <w:szCs w:val="20"/>
        </w:rPr>
        <w:t>. It also has featured commentary but renowned political scientists and journalists, including Alan Abramowitz of Emory University, James E. Campbell from the University at Buffalo, Dahlia Lithwick who writes for Newsweek and Slate, Thomas E. Mann from the Brookings Institute, and Barbara A. Perry from Sweet Briar College.</w:t>
      </w:r>
    </w:p>
    <w:p w:rsidR="00677838" w:rsidRDefault="00677838" w:rsidP="00677838">
      <w:pPr>
        <w:pStyle w:val="Heading4"/>
        <w:rPr>
          <w:sz w:val="20"/>
        </w:rPr>
      </w:pPr>
      <w:r>
        <w:rPr>
          <w:b w:val="0"/>
          <w:bCs w:val="0"/>
        </w:rPr>
        <w:t xml:space="preserve">Dems will keep control of the Senate - strong turnout key </w:t>
      </w:r>
    </w:p>
    <w:p w:rsidR="00677838" w:rsidRDefault="00677838" w:rsidP="00677838">
      <w:r>
        <w:rPr>
          <w:rStyle w:val="StyleStyleBold12pt"/>
          <w:rFonts w:cstheme="minorBidi"/>
        </w:rPr>
        <w:t>Halloran 3/18/14</w:t>
      </w:r>
      <w:r>
        <w:t xml:space="preserve"> (Liz, Political Contributor @ NPR, "Top Democrat Insists Party Will Hold Senate — But Turnout Is Key," http://www.npr.org/blogs/itsallpolitics/2014/03/18/291149027/top-democrat-insists-party-will-hold-senate-but-turnout-is-key)</w:t>
      </w:r>
    </w:p>
    <w:p w:rsidR="00677838" w:rsidRDefault="00677838" w:rsidP="00677838">
      <w:pPr>
        <w:rPr>
          <w:rStyle w:val="StyleBoldUnderline"/>
        </w:rPr>
      </w:pPr>
      <w:r>
        <w:rPr>
          <w:sz w:val="16"/>
        </w:rPr>
        <w:t xml:space="preserve">As increasingly confident Republican leaders predict big midterm election gains, </w:t>
      </w:r>
      <w:r>
        <w:rPr>
          <w:rStyle w:val="StyleBoldUnderline"/>
          <w:highlight w:val="yellow"/>
        </w:rPr>
        <w:t>the head of D</w:t>
      </w:r>
      <w:r>
        <w:rPr>
          <w:rStyle w:val="StyleBoldUnderline"/>
        </w:rPr>
        <w:t xml:space="preserve">emocratic </w:t>
      </w:r>
      <w:r>
        <w:rPr>
          <w:rStyle w:val="StyleBoldUnderline"/>
          <w:highlight w:val="yellow"/>
        </w:rPr>
        <w:t>N</w:t>
      </w:r>
      <w:r>
        <w:rPr>
          <w:rStyle w:val="StyleBoldUnderline"/>
        </w:rPr>
        <w:t xml:space="preserve">ational </w:t>
      </w:r>
      <w:r>
        <w:rPr>
          <w:rStyle w:val="StyleBoldUnderline"/>
          <w:highlight w:val="yellow"/>
        </w:rPr>
        <w:t>C</w:t>
      </w:r>
      <w:r>
        <w:rPr>
          <w:rStyle w:val="StyleBoldUnderline"/>
        </w:rPr>
        <w:t>ommittee</w:t>
      </w:r>
      <w:r>
        <w:rPr>
          <w:sz w:val="16"/>
        </w:rPr>
        <w:t xml:space="preserve"> put on her game face Tuesday and </w:t>
      </w:r>
      <w:r>
        <w:rPr>
          <w:rStyle w:val="Emphasis"/>
          <w:rFonts w:cstheme="minorBidi"/>
          <w:highlight w:val="yellow"/>
        </w:rPr>
        <w:t>insisted the party will hold control of the Senate</w:t>
      </w:r>
      <w:r>
        <w:rPr>
          <w:sz w:val="16"/>
        </w:rPr>
        <w:t>.</w:t>
      </w:r>
      <w:r>
        <w:rPr>
          <w:sz w:val="12"/>
        </w:rPr>
        <w:t>¶</w:t>
      </w:r>
      <w:r>
        <w:rPr>
          <w:sz w:val="16"/>
        </w:rPr>
        <w:t xml:space="preserve"> </w:t>
      </w:r>
      <w:r>
        <w:rPr>
          <w:rStyle w:val="StyleBoldUnderline"/>
        </w:rPr>
        <w:t>The Democrats' grass-roots organization</w:t>
      </w:r>
      <w:r>
        <w:rPr>
          <w:sz w:val="16"/>
        </w:rPr>
        <w:t xml:space="preserve">, said Florida Rep. Debbie Wasserman Schultz, </w:t>
      </w:r>
      <w:r>
        <w:rPr>
          <w:rStyle w:val="StyleBoldUnderline"/>
        </w:rPr>
        <w:t xml:space="preserve">and </w:t>
      </w:r>
      <w:r>
        <w:rPr>
          <w:sz w:val="16"/>
        </w:rPr>
        <w:t xml:space="preserve">what she characterized as </w:t>
      </w:r>
      <w:r>
        <w:rPr>
          <w:rStyle w:val="StyleBoldUnderline"/>
          <w:highlight w:val="yellow"/>
        </w:rPr>
        <w:t>the GOP's continuing alienation</w:t>
      </w:r>
      <w:r>
        <w:rPr>
          <w:rStyle w:val="StyleBoldUnderline"/>
        </w:rPr>
        <w:t xml:space="preserve"> of women, minority, LGBT and middle-class </w:t>
      </w:r>
      <w:r>
        <w:rPr>
          <w:rStyle w:val="StyleBoldUnderline"/>
          <w:highlight w:val="yellow"/>
        </w:rPr>
        <w:t>voters, bodes well for her party</w:t>
      </w:r>
      <w:r>
        <w:rPr>
          <w:sz w:val="16"/>
        </w:rPr>
        <w:t xml:space="preserve"> this fall.</w:t>
      </w:r>
      <w:r>
        <w:rPr>
          <w:sz w:val="12"/>
        </w:rPr>
        <w:t>¶</w:t>
      </w:r>
      <w:r>
        <w:rPr>
          <w:sz w:val="16"/>
        </w:rPr>
        <w:t xml:space="preserve"> "</w:t>
      </w:r>
      <w:r>
        <w:rPr>
          <w:rStyle w:val="StyleBoldUnderline"/>
        </w:rPr>
        <w:t>Our best weapon may just be Republicans themselves</w:t>
      </w:r>
      <w:r>
        <w:rPr>
          <w:sz w:val="16"/>
        </w:rPr>
        <w:t>," said Wasserman Schultz, the chairwoman of the DNC, at a press conference. Her remarks came moments after her GOP counterpart, meeting with reporters across town, predicted a Republican "tsunami" in November.</w:t>
      </w:r>
      <w:r>
        <w:rPr>
          <w:sz w:val="12"/>
        </w:rPr>
        <w:t>¶</w:t>
      </w:r>
      <w:r>
        <w:rPr>
          <w:sz w:val="16"/>
        </w:rPr>
        <w:t xml:space="preserve"> When asked about Republican National Committee Chairman Reince Priebus' self-assured comments, Wasserman Schultz grinned.</w:t>
      </w:r>
      <w:r>
        <w:rPr>
          <w:sz w:val="12"/>
        </w:rPr>
        <w:t>¶</w:t>
      </w:r>
      <w:r>
        <w:rPr>
          <w:sz w:val="16"/>
        </w:rPr>
        <w:t xml:space="preserve"> "I really hope my counterpart remains bullish," she said, noting that Republicans in 2012 were predicting until the "polls closed" that GOP nominee Mitt Romney would be the next president.</w:t>
      </w:r>
      <w:r>
        <w:rPr>
          <w:sz w:val="12"/>
        </w:rPr>
        <w:t>¶</w:t>
      </w:r>
      <w:r>
        <w:rPr>
          <w:sz w:val="16"/>
        </w:rPr>
        <w:t xml:space="preserve"> It's been that kind of 24 hours in the nation's capital, where Monday GOP leaders in press calls and cable television interviews touted gains (better technology, more minority outreach) made in the year since its 2012 losses.</w:t>
      </w:r>
      <w:r>
        <w:rPr>
          <w:sz w:val="12"/>
        </w:rPr>
        <w:t>¶</w:t>
      </w:r>
      <w:r>
        <w:rPr>
          <w:sz w:val="16"/>
        </w:rPr>
        <w:t xml:space="preserve"> Priebus, during a Tuesday morning breakfast meeting with reporters, sounded more than bullish about his party's chances this fall, including an increasingly </w:t>
      </w:r>
      <w:r>
        <w:rPr>
          <w:sz w:val="16"/>
        </w:rPr>
        <w:lastRenderedPageBreak/>
        <w:t>plausible scenario of winning control of the Senate.</w:t>
      </w:r>
      <w:r>
        <w:rPr>
          <w:sz w:val="12"/>
        </w:rPr>
        <w:t>¶</w:t>
      </w:r>
      <w:r>
        <w:rPr>
          <w:sz w:val="16"/>
        </w:rPr>
        <w:t xml:space="preserve"> "I think we're in for a tsunami-type election in 2014," Priebus said at the long-running newsmakers event, sponsored by the Christian Science Monitor. "My belief is that it's going to be a very big win, especially at the U.S. Senate level, and I think we may even add some seats in the congressional races."</w:t>
      </w:r>
      <w:r>
        <w:rPr>
          <w:sz w:val="12"/>
        </w:rPr>
        <w:t>¶</w:t>
      </w:r>
      <w:r>
        <w:rPr>
          <w:sz w:val="16"/>
        </w:rPr>
        <w:t xml:space="preserve"> </w:t>
      </w:r>
      <w:r>
        <w:rPr>
          <w:rStyle w:val="StyleBoldUnderline"/>
        </w:rPr>
        <w:t xml:space="preserve">Wasserman </w:t>
      </w:r>
      <w:r>
        <w:rPr>
          <w:rStyle w:val="StyleBoldUnderline"/>
          <w:highlight w:val="yellow"/>
        </w:rPr>
        <w:t>Schultz's event</w:t>
      </w:r>
      <w:r>
        <w:rPr>
          <w:sz w:val="16"/>
        </w:rPr>
        <w:t xml:space="preserve"> at the National Press Club, where Republicans one year ago presented the results of an "autopsy" of their 2012 losses and proposals for the future, </w:t>
      </w:r>
      <w:r>
        <w:rPr>
          <w:rStyle w:val="StyleBoldUnderline"/>
          <w:highlight w:val="yellow"/>
        </w:rPr>
        <w:t>was designed to push back on the GOP's narrative</w:t>
      </w:r>
      <w:r>
        <w:rPr>
          <w:rStyle w:val="StyleBoldUnderline"/>
        </w:rPr>
        <w:t xml:space="preserve"> of a party undergoing transformation</w:t>
      </w:r>
      <w:r>
        <w:rPr>
          <w:sz w:val="16"/>
        </w:rPr>
        <w:t>.</w:t>
      </w:r>
      <w:r>
        <w:rPr>
          <w:sz w:val="12"/>
        </w:rPr>
        <w:t>¶</w:t>
      </w:r>
      <w:r>
        <w:rPr>
          <w:sz w:val="16"/>
        </w:rPr>
        <w:t xml:space="preserve"> "In a rare moment of self-awareness, Republican leaders admitted that the party was alienating huge swaths of voters," Wasserman Schultz said, calling her appearance an "autopsy of an autopsy."</w:t>
      </w:r>
      <w:r>
        <w:rPr>
          <w:sz w:val="12"/>
        </w:rPr>
        <w:t>¶</w:t>
      </w:r>
      <w:r>
        <w:rPr>
          <w:sz w:val="16"/>
        </w:rPr>
        <w:t xml:space="preserve"> "But a year later," she said, "all the Republican Party has gotten is a year older."</w:t>
      </w:r>
      <w:r>
        <w:rPr>
          <w:sz w:val="12"/>
        </w:rPr>
        <w:t>¶</w:t>
      </w:r>
      <w:r>
        <w:rPr>
          <w:sz w:val="16"/>
        </w:rPr>
        <w:t xml:space="preserve"> At times sarcastic, </w:t>
      </w:r>
      <w:r>
        <w:rPr>
          <w:rStyle w:val="StyleBoldUnderline"/>
        </w:rPr>
        <w:t>the Florida congresswoman corralled a herd of derogatory statements Republicans have made</w:t>
      </w:r>
      <w:r>
        <w:rPr>
          <w:sz w:val="16"/>
        </w:rPr>
        <w:t xml:space="preserve"> in the past year about women, Latinos, African-Americans and gay, lesbian and transgendered Americans. And she asserted that the rhetoric is matched by party policy.</w:t>
      </w:r>
      <w:r>
        <w:rPr>
          <w:sz w:val="12"/>
        </w:rPr>
        <w:t>¶</w:t>
      </w:r>
      <w:r>
        <w:rPr>
          <w:sz w:val="16"/>
        </w:rPr>
        <w:t xml:space="preserve"> "The GOP has failed to change their actions of tone from the party that in 2012 told immigrants they should 'self-deport' and women that they had the ability to 'shut the whole thing down' when raped," she said.</w:t>
      </w:r>
      <w:r>
        <w:rPr>
          <w:sz w:val="12"/>
        </w:rPr>
        <w:t>¶</w:t>
      </w:r>
      <w:r>
        <w:rPr>
          <w:sz w:val="16"/>
        </w:rPr>
        <w:t xml:space="preserve"> But Wasserman Schultz tried to steer clear of the party's loss last week in a closely watched Florida special election, preferring to focus on Democrat Terry McAuliffe's November gubernatorial win in Virginia. And she sought to avoid the politics of President Obama and his signature health care law, which tops the GOP's campaign issues list, altogether.</w:t>
      </w:r>
      <w:r>
        <w:rPr>
          <w:sz w:val="12"/>
        </w:rPr>
        <w:t>¶</w:t>
      </w:r>
      <w:r>
        <w:rPr>
          <w:sz w:val="16"/>
        </w:rPr>
        <w:t xml:space="preserve"> (The RNC actually beat Wasserman Schultz to her own press conference, handing out to reporters a press release noting that "running on Obamacare" is among the things it asserts the "DNC is not doing" this election cycle.)</w:t>
      </w:r>
      <w:r>
        <w:rPr>
          <w:sz w:val="12"/>
        </w:rPr>
        <w:t>¶</w:t>
      </w:r>
      <w:r>
        <w:rPr>
          <w:sz w:val="16"/>
        </w:rPr>
        <w:t xml:space="preserve"> At its core, </w:t>
      </w:r>
      <w:r>
        <w:rPr>
          <w:rStyle w:val="StyleBoldUnderline"/>
        </w:rPr>
        <w:t>Wasserman Schultz's counterprogramming was about rallying the party's traditional base by reminding those voters why they should care this midterm election year</w:t>
      </w:r>
      <w:r>
        <w:rPr>
          <w:sz w:val="16"/>
        </w:rPr>
        <w:t>.</w:t>
      </w:r>
      <w:r>
        <w:rPr>
          <w:sz w:val="12"/>
        </w:rPr>
        <w:t>¶</w:t>
      </w:r>
      <w:r>
        <w:rPr>
          <w:sz w:val="16"/>
        </w:rPr>
        <w:t xml:space="preserve"> "</w:t>
      </w:r>
      <w:r>
        <w:rPr>
          <w:rStyle w:val="StyleBoldUnderline"/>
          <w:highlight w:val="yellow"/>
        </w:rPr>
        <w:t>The bottom line</w:t>
      </w:r>
      <w:r>
        <w:rPr>
          <w:sz w:val="16"/>
        </w:rPr>
        <w:t>," she said, "</w:t>
      </w:r>
      <w:r>
        <w:rPr>
          <w:rStyle w:val="StyleBoldUnderline"/>
          <w:highlight w:val="yellow"/>
        </w:rPr>
        <w:t xml:space="preserve">is we've gotta turn voters out. </w:t>
      </w:r>
      <w:r>
        <w:rPr>
          <w:rStyle w:val="Emphasis"/>
          <w:rFonts w:cstheme="minorBidi"/>
          <w:highlight w:val="yellow"/>
        </w:rPr>
        <w:t>When Democratic voters turn out, Democratic candidates win</w:t>
      </w:r>
      <w:r>
        <w:rPr>
          <w:rStyle w:val="StyleBoldUnderline"/>
          <w:highlight w:val="yellow"/>
        </w:rPr>
        <w:t>."</w:t>
      </w:r>
    </w:p>
    <w:p w:rsidR="00677838" w:rsidRDefault="00677838" w:rsidP="00677838">
      <w:pPr>
        <w:pStyle w:val="Heading4"/>
      </w:pPr>
      <w:r>
        <w:rPr>
          <w:b w:val="0"/>
          <w:bCs w:val="0"/>
        </w:rPr>
        <w:t xml:space="preserve">GOP will gain seats in the Senate, but not enough to retake control </w:t>
      </w:r>
    </w:p>
    <w:p w:rsidR="00677838" w:rsidRDefault="00677838" w:rsidP="00677838">
      <w:r>
        <w:rPr>
          <w:rStyle w:val="StyleStyleBold12pt"/>
          <w:rFonts w:cstheme="minorBidi"/>
        </w:rPr>
        <w:t>Mass 3/14/14</w:t>
      </w:r>
      <w:r>
        <w:t xml:space="preserve"> (Warren, Political Contributor @ New American, "Can the GOP Win the Senate This November?," http://www.thenewamerican.com/usnews/politics/item/17851-can-the-gop-win-the-senate-this-november)</w:t>
      </w:r>
    </w:p>
    <w:p w:rsidR="00677838" w:rsidRDefault="00677838" w:rsidP="00677838">
      <w:pPr>
        <w:rPr>
          <w:sz w:val="16"/>
        </w:rPr>
      </w:pPr>
      <w:r>
        <w:rPr>
          <w:sz w:val="16"/>
        </w:rPr>
        <w:t xml:space="preserve">Political pundits were quick to discuss whether Republican David Jolly’s victory in </w:t>
      </w:r>
      <w:r>
        <w:rPr>
          <w:rStyle w:val="StyleBoldUnderline"/>
        </w:rPr>
        <w:t>a</w:t>
      </w:r>
      <w:r>
        <w:rPr>
          <w:sz w:val="16"/>
        </w:rPr>
        <w:t xml:space="preserve"> March 12 </w:t>
      </w:r>
      <w:r>
        <w:rPr>
          <w:rStyle w:val="StyleBoldUnderline"/>
        </w:rPr>
        <w:t>special election in Florida</w:t>
      </w:r>
      <w:r>
        <w:rPr>
          <w:sz w:val="16"/>
        </w:rPr>
        <w:t xml:space="preserve"> was an early indicator of a GOP takeover of the Senate in the November elections. However, this single house election </w:t>
      </w:r>
      <w:r>
        <w:rPr>
          <w:rStyle w:val="StyleBoldUnderline"/>
        </w:rPr>
        <w:t>is less significant than results surfacing in recent national opinion polls, as well as historic trends</w:t>
      </w:r>
      <w:r>
        <w:rPr>
          <w:sz w:val="16"/>
        </w:rPr>
        <w:t xml:space="preserve"> suggesting that the party occupying the White House usually loses seats in Congress in the mid-term elections, especially during the president’s second term.</w:t>
      </w:r>
      <w:r>
        <w:rPr>
          <w:sz w:val="12"/>
        </w:rPr>
        <w:t>¶</w:t>
      </w:r>
      <w:r>
        <w:rPr>
          <w:sz w:val="16"/>
        </w:rPr>
        <w:t xml:space="preserve"> A Washington Post/ABC News poll released on March 4 indicated that when registered voters were asked: “</w:t>
      </w:r>
      <w:r>
        <w:rPr>
          <w:rStyle w:val="StyleBoldUnderline"/>
          <w:highlight w:val="yellow"/>
        </w:rPr>
        <w:t>If an election for the U.S. Senate were being held in your state today, would you vote for (the Dem</w:t>
      </w:r>
      <w:r>
        <w:rPr>
          <w:rStyle w:val="StyleBoldUnderline"/>
        </w:rPr>
        <w:t xml:space="preserve">ocratic candidate) </w:t>
      </w:r>
      <w:r>
        <w:rPr>
          <w:rStyle w:val="StyleBoldUnderline"/>
          <w:highlight w:val="yellow"/>
        </w:rPr>
        <w:t>or (the Republican</w:t>
      </w:r>
      <w:r>
        <w:rPr>
          <w:rStyle w:val="StyleBoldUnderline"/>
        </w:rPr>
        <w:t xml:space="preserve"> candidate)?” </w:t>
      </w:r>
      <w:r>
        <w:rPr>
          <w:rStyle w:val="StyleBoldUnderline"/>
          <w:highlight w:val="yellow"/>
        </w:rPr>
        <w:t>a very slim plurality</w:t>
      </w:r>
      <w:r>
        <w:rPr>
          <w:rStyle w:val="StyleBoldUnderline"/>
        </w:rPr>
        <w:t xml:space="preserve"> of overall respondents</w:t>
      </w:r>
      <w:r>
        <w:rPr>
          <w:sz w:val="16"/>
        </w:rPr>
        <w:t xml:space="preserve"> (46 percent to 45 percent) </w:t>
      </w:r>
      <w:r>
        <w:rPr>
          <w:rStyle w:val="Emphasis"/>
          <w:rFonts w:cstheme="minorBidi"/>
          <w:highlight w:val="yellow"/>
        </w:rPr>
        <w:t>chose the Dem</w:t>
      </w:r>
      <w:r>
        <w:rPr>
          <w:rStyle w:val="Emphasis"/>
          <w:rFonts w:cstheme="minorBidi"/>
        </w:rPr>
        <w:t>ocratic candidate</w:t>
      </w:r>
      <w:r>
        <w:rPr>
          <w:sz w:val="16"/>
        </w:rPr>
        <w:t>. More significantly, however, when the results were limited to states where there will be a Senate elections this year, the Republican candidate was chosen by 50 percent of those polled, with the generic Democrat receiving only 42 percent.</w:t>
      </w:r>
      <w:r>
        <w:rPr>
          <w:sz w:val="12"/>
        </w:rPr>
        <w:t>¶</w:t>
      </w:r>
      <w:r>
        <w:rPr>
          <w:sz w:val="16"/>
        </w:rPr>
        <w:t xml:space="preserve"> The results of this poll reflect the characteristics of our federal system, in which every state is represented equally in the Senate, an intentional (and non-amendable) provision in our Constitution designed to prevent the domination of our government by large population states.</w:t>
      </w:r>
      <w:r>
        <w:rPr>
          <w:sz w:val="12"/>
        </w:rPr>
        <w:t>¶</w:t>
      </w:r>
      <w:r>
        <w:rPr>
          <w:sz w:val="16"/>
        </w:rPr>
        <w:t xml:space="preserve"> </w:t>
      </w:r>
      <w:r>
        <w:rPr>
          <w:rStyle w:val="StyleBoldUnderline"/>
          <w:highlight w:val="yellow"/>
        </w:rPr>
        <w:t>Thirty-six Senate seats will be decided</w:t>
      </w:r>
      <w:r>
        <w:rPr>
          <w:rStyle w:val="StyleBoldUnderline"/>
        </w:rPr>
        <w:t xml:space="preserve"> in 2014, 21 of which are currently held by a Democratic incumbent and 15 currently held by a Republican. </w:t>
      </w:r>
      <w:r>
        <w:rPr>
          <w:rStyle w:val="StyleBoldUnderline"/>
          <w:highlight w:val="yellow"/>
        </w:rPr>
        <w:t>Republicans need to pick up six s</w:t>
      </w:r>
      <w:r>
        <w:rPr>
          <w:rStyle w:val="StyleBoldUnderline"/>
        </w:rPr>
        <w:t>eats</w:t>
      </w:r>
      <w:r>
        <w:rPr>
          <w:sz w:val="16"/>
        </w:rPr>
        <w:t xml:space="preserve"> in November </w:t>
      </w:r>
      <w:r>
        <w:rPr>
          <w:rStyle w:val="StyleBoldUnderline"/>
        </w:rPr>
        <w:t>to gain control</w:t>
      </w:r>
      <w:r>
        <w:rPr>
          <w:sz w:val="16"/>
        </w:rPr>
        <w:t xml:space="preserve"> of the Senate.</w:t>
      </w:r>
      <w:r>
        <w:rPr>
          <w:sz w:val="12"/>
        </w:rPr>
        <w:t>¶</w:t>
      </w:r>
      <w:r>
        <w:rPr>
          <w:sz w:val="16"/>
        </w:rPr>
        <w:t xml:space="preserve"> Among other questions asked by the Washington Post/ABC News poll, 38 percent said they would be less likely to vote for a congressional candidate who supported a “path to citizenship” (amnesty) for “undocumented” (illegal) immigrants, 30 percent would be more likely to vote for such a candidate, and 29 percent said it wouldn’t make much difference. On a possible Hillary Clinton run for the White House, only 25 percent would definitely vote for Clinton, 41 percent would consider voting for her, and 32 percent definitely would not vote for her. If a congressional candidate supports ObamaCare, 34 percent would be more likely to vote for the candidate, 36 percent would be less likely, and 27 percent said it wouldn’t make much difference.</w:t>
      </w:r>
      <w:r>
        <w:rPr>
          <w:sz w:val="12"/>
        </w:rPr>
        <w:t>¶</w:t>
      </w:r>
      <w:r>
        <w:rPr>
          <w:sz w:val="16"/>
        </w:rPr>
        <w:t xml:space="preserve"> A Reuters News article published on March 8, four days before the Florida special election, advanced the viewpoint that, although the outcome was expected to be close, </w:t>
      </w:r>
      <w:r>
        <w:rPr>
          <w:rStyle w:val="StyleBoldUnderline"/>
          <w:highlight w:val="yellow"/>
        </w:rPr>
        <w:t>the number of Senate races in which Republicans are now competitive has increased</w:t>
      </w:r>
      <w:r>
        <w:rPr>
          <w:rStyle w:val="StyleBoldUnderline"/>
        </w:rPr>
        <w:t>, giving the GOP a good chance of regaining control</w:t>
      </w:r>
      <w:r>
        <w:rPr>
          <w:sz w:val="16"/>
        </w:rPr>
        <w:t xml:space="preserve"> of the upper house. Reuters noted that the results of recent polls indicates </w:t>
      </w:r>
      <w:r>
        <w:rPr>
          <w:rStyle w:val="StyleBoldUnderline"/>
        </w:rPr>
        <w:t>Republicans have big leads in three states</w:t>
      </w:r>
      <w:r>
        <w:rPr>
          <w:sz w:val="16"/>
        </w:rPr>
        <w:t xml:space="preserve"> — Montana, South Dakota, and West Virginia — all having longtime Democratic senators who have retired or will retire at the end of their current term.</w:t>
      </w:r>
      <w:r>
        <w:rPr>
          <w:sz w:val="12"/>
        </w:rPr>
        <w:t>¶</w:t>
      </w:r>
      <w:r>
        <w:rPr>
          <w:sz w:val="16"/>
        </w:rPr>
        <w:t xml:space="preserve"> “</w:t>
      </w:r>
      <w:r>
        <w:rPr>
          <w:rStyle w:val="StyleBoldUnderline"/>
          <w:highlight w:val="yellow"/>
        </w:rPr>
        <w:t xml:space="preserve">It’s moving </w:t>
      </w:r>
      <w:r>
        <w:rPr>
          <w:rStyle w:val="Emphasis"/>
          <w:rFonts w:cstheme="minorBidi"/>
          <w:highlight w:val="yellow"/>
        </w:rPr>
        <w:t>a little</w:t>
      </w:r>
      <w:r>
        <w:rPr>
          <w:rStyle w:val="StyleBoldUnderline"/>
          <w:highlight w:val="yellow"/>
        </w:rPr>
        <w:t xml:space="preserve"> in the Republican direction</w:t>
      </w:r>
      <w:r>
        <w:rPr>
          <w:sz w:val="16"/>
        </w:rPr>
        <w:t xml:space="preserve">,” Reuters quoted Larry </w:t>
      </w:r>
      <w:r>
        <w:rPr>
          <w:rStyle w:val="StyleBoldUnderline"/>
        </w:rPr>
        <w:t>Sabato of the University of Virginia’s Center for Politics</w:t>
      </w:r>
      <w:r>
        <w:rPr>
          <w:sz w:val="16"/>
        </w:rPr>
        <w:t>, whose Crystal Ball website rates the Senate as a toss-up. “</w:t>
      </w:r>
      <w:r>
        <w:rPr>
          <w:rStyle w:val="Emphasis"/>
          <w:rFonts w:cstheme="minorBidi"/>
          <w:highlight w:val="yellow"/>
        </w:rPr>
        <w:t>Republicans will pick up Senate seats, probably three or four</w:t>
      </w:r>
      <w:r>
        <w:rPr>
          <w:rStyle w:val="Emphasis"/>
          <w:rFonts w:cstheme="minorBidi"/>
        </w:rPr>
        <w:t>.</w:t>
      </w:r>
      <w:r>
        <w:rPr>
          <w:sz w:val="16"/>
        </w:rPr>
        <w:t xml:space="preserve"> The question is, </w:t>
      </w:r>
      <w:r>
        <w:rPr>
          <w:rStyle w:val="Emphasis"/>
          <w:rFonts w:cstheme="minorBidi"/>
          <w:highlight w:val="yellow"/>
        </w:rPr>
        <w:t>will they get that wave</w:t>
      </w:r>
      <w:r>
        <w:rPr>
          <w:rStyle w:val="Emphasis"/>
          <w:rFonts w:cstheme="minorBidi"/>
        </w:rPr>
        <w:t xml:space="preserve"> in October </w:t>
      </w:r>
      <w:r>
        <w:rPr>
          <w:rStyle w:val="Emphasis"/>
          <w:rFonts w:cstheme="minorBidi"/>
          <w:highlight w:val="yellow"/>
        </w:rPr>
        <w:t>that carries them to the six</w:t>
      </w:r>
      <w:r>
        <w:rPr>
          <w:rStyle w:val="Emphasis"/>
          <w:rFonts w:cstheme="minorBidi"/>
        </w:rPr>
        <w:t xml:space="preserve"> they need?”</w:t>
      </w:r>
    </w:p>
    <w:p w:rsidR="00677838" w:rsidRDefault="00677838" w:rsidP="00677838">
      <w:pPr>
        <w:pStyle w:val="Heading4"/>
        <w:rPr>
          <w:sz w:val="20"/>
        </w:rPr>
      </w:pPr>
      <w:r>
        <w:rPr>
          <w:b w:val="0"/>
          <w:bCs w:val="0"/>
        </w:rPr>
        <w:lastRenderedPageBreak/>
        <w:t>GOP will gain seats in the Senate in the midterms, but NOT enough to retake control</w:t>
      </w:r>
    </w:p>
    <w:p w:rsidR="00677838" w:rsidRDefault="00677838" w:rsidP="00677838">
      <w:r>
        <w:rPr>
          <w:rStyle w:val="StyleStyleBold12pt"/>
          <w:rFonts w:cstheme="minorBidi"/>
        </w:rPr>
        <w:t>Kondik 3/13/14</w:t>
      </w:r>
      <w:r>
        <w:t xml:space="preserve"> (Kyle, Managing Editor @ Sabato's Crystal Ball - UVA Center for Politics, "Senate Update: Domino Effects," http://www.centerforpolitics.org/crystalball/articles/senate-update-domino-effects/)</w:t>
      </w:r>
    </w:p>
    <w:p w:rsidR="00677838" w:rsidRDefault="00677838" w:rsidP="00677838">
      <w:pPr>
        <w:rPr>
          <w:sz w:val="16"/>
        </w:rPr>
      </w:pPr>
      <w:r>
        <w:rPr>
          <w:sz w:val="16"/>
        </w:rPr>
        <w:t xml:space="preserve">In other words, nearly all the </w:t>
      </w:r>
      <w:r>
        <w:rPr>
          <w:rStyle w:val="StyleBoldUnderline"/>
          <w:highlight w:val="yellow"/>
        </w:rPr>
        <w:t>competitive seats</w:t>
      </w:r>
      <w:r>
        <w:rPr>
          <w:sz w:val="16"/>
        </w:rPr>
        <w:t xml:space="preserve"> this cycle </w:t>
      </w:r>
      <w:r>
        <w:rPr>
          <w:rStyle w:val="StyleBoldUnderline"/>
          <w:highlight w:val="yellow"/>
        </w:rPr>
        <w:t>are</w:t>
      </w:r>
      <w:r>
        <w:rPr>
          <w:sz w:val="16"/>
        </w:rPr>
        <w:t xml:space="preserve"> in places </w:t>
      </w:r>
      <w:r>
        <w:rPr>
          <w:rStyle w:val="StyleBoldUnderline"/>
          <w:highlight w:val="yellow"/>
        </w:rPr>
        <w:t>where Democrats are playing defense</w:t>
      </w:r>
      <w:r>
        <w:rPr>
          <w:sz w:val="16"/>
        </w:rPr>
        <w:t xml:space="preserve">. That fact alone indicates </w:t>
      </w:r>
      <w:r>
        <w:rPr>
          <w:rStyle w:val="StyleBoldUnderline"/>
          <w:highlight w:val="yellow"/>
        </w:rPr>
        <w:t>the GOP is poised for a strong cycle, although</w:t>
      </w:r>
      <w:r>
        <w:rPr>
          <w:sz w:val="16"/>
        </w:rPr>
        <w:t xml:space="preserve"> we’re </w:t>
      </w:r>
      <w:r>
        <w:rPr>
          <w:rStyle w:val="Emphasis"/>
          <w:rFonts w:cstheme="minorBidi"/>
          <w:highlight w:val="yellow"/>
        </w:rPr>
        <w:t>not ready</w:t>
      </w:r>
      <w:r>
        <w:rPr>
          <w:sz w:val="16"/>
          <w:highlight w:val="yellow"/>
        </w:rPr>
        <w:t xml:space="preserve"> </w:t>
      </w:r>
      <w:r>
        <w:rPr>
          <w:rStyle w:val="StyleBoldUnderline"/>
          <w:highlight w:val="yellow"/>
        </w:rPr>
        <w:t>to say they will</w:t>
      </w:r>
      <w:r>
        <w:rPr>
          <w:sz w:val="16"/>
        </w:rPr>
        <w:t xml:space="preserve"> in fact </w:t>
      </w:r>
      <w:r>
        <w:rPr>
          <w:rStyle w:val="StyleBoldUnderline"/>
          <w:highlight w:val="yellow"/>
        </w:rPr>
        <w:t>win the six seats</w:t>
      </w:r>
      <w:r>
        <w:rPr>
          <w:rStyle w:val="StyleBoldUnderline"/>
        </w:rPr>
        <w:t xml:space="preserve"> they need to take outright control</w:t>
      </w:r>
      <w:r>
        <w:rPr>
          <w:sz w:val="16"/>
        </w:rPr>
        <w:t xml:space="preserve"> of the Senate, even though they have a path to six — or perhaps even several seats more than that. Democrats, meanwhile, would do quite well to hold the GOP to a net gain of three or four seats. Such are the perils of holding the White House in a midterm election on the best GOP Senate map of the three classes contested once every six years.</w:t>
      </w:r>
      <w:r>
        <w:rPr>
          <w:sz w:val="12"/>
        </w:rPr>
        <w:t>¶</w:t>
      </w:r>
      <w:r>
        <w:rPr>
          <w:sz w:val="16"/>
        </w:rPr>
        <w:t xml:space="preserve"> It’s possible that the Republicans will pick up the Senate even if 2014 is not a “wave” election: In fact, </w:t>
      </w:r>
      <w:r>
        <w:rPr>
          <w:rStyle w:val="StyleBoldUnderline"/>
          <w:highlight w:val="yellow"/>
        </w:rPr>
        <w:t xml:space="preserve">the likeliest election outcome at this point seems to be Republicans gaining </w:t>
      </w:r>
      <w:r>
        <w:rPr>
          <w:rStyle w:val="Emphasis"/>
          <w:rFonts w:cstheme="minorBidi"/>
          <w:highlight w:val="yellow"/>
        </w:rPr>
        <w:t>something close</w:t>
      </w:r>
      <w:r>
        <w:rPr>
          <w:rStyle w:val="StyleBoldUnderline"/>
          <w:highlight w:val="yellow"/>
        </w:rPr>
        <w:t xml:space="preserve"> to their needed number</w:t>
      </w:r>
      <w:r>
        <w:rPr>
          <w:rStyle w:val="StyleBoldUnderline"/>
        </w:rPr>
        <w:t xml:space="preserve"> of Senate seats</w:t>
      </w:r>
      <w:r>
        <w:rPr>
          <w:sz w:val="16"/>
        </w:rPr>
        <w:t xml:space="preserve"> (five or six or so), but adding only a similar number of seats to their House majority and actually losing a few net governorships. That would make 2014 like 1986, a midterm year where Democrats captured the Senate in President Reagan’s “sixth-year itch” election, but picked up fewer seats in the House than they did in the Senate (five in the lower chamber versus eight in the upper) and actually lost eight net governorships. (We detailed the 1986 comparisons in depth earlier this cycle.)</w:t>
      </w:r>
      <w:r>
        <w:rPr>
          <w:sz w:val="12"/>
        </w:rPr>
        <w:t>¶</w:t>
      </w:r>
      <w:r>
        <w:rPr>
          <w:sz w:val="16"/>
        </w:rPr>
        <w:t xml:space="preserve"> In this Senate update, we wanted to quickly sum up the state of play in all the competitive races, but also give a sense of which seats are likeliest to change party hands. </w:t>
      </w:r>
      <w:r>
        <w:rPr>
          <w:rStyle w:val="StyleBoldUnderline"/>
        </w:rPr>
        <w:t xml:space="preserve">Our current ratings suggest that </w:t>
      </w:r>
      <w:r>
        <w:rPr>
          <w:rStyle w:val="StyleBoldUnderline"/>
          <w:highlight w:val="yellow"/>
        </w:rPr>
        <w:t xml:space="preserve">Republicans are at least </w:t>
      </w:r>
      <w:r>
        <w:rPr>
          <w:rStyle w:val="Emphasis"/>
          <w:rFonts w:cstheme="minorBidi"/>
          <w:highlight w:val="yellow"/>
        </w:rPr>
        <w:t xml:space="preserve">slightly favored in four </w:t>
      </w:r>
      <w:r>
        <w:rPr>
          <w:rStyle w:val="StyleBoldUnderline"/>
          <w:highlight w:val="yellow"/>
        </w:rPr>
        <w:t>Democratic-held seats</w:t>
      </w:r>
      <w:r>
        <w:rPr>
          <w:rStyle w:val="StyleBoldUnderline"/>
        </w:rPr>
        <w:t xml:space="preserve"> (Arkansas, Montana, South Dakota and West Virginia); </w:t>
      </w:r>
      <w:r>
        <w:rPr>
          <w:rStyle w:val="StyleBoldUnderline"/>
          <w:highlight w:val="yellow"/>
        </w:rPr>
        <w:t>have about even odds in another three</w:t>
      </w:r>
      <w:r>
        <w:rPr>
          <w:rStyle w:val="StyleBoldUnderline"/>
        </w:rPr>
        <w:t xml:space="preserve"> (Alaska, Louisiana and North Carolina</w:t>
      </w:r>
      <w:r>
        <w:rPr>
          <w:sz w:val="16"/>
        </w:rPr>
        <w:t>); and — stretching here — under near-perfect conditions could potentially compete in or even flip up to an additional seven seats beyond that (Colorado, Iowa, Michigan, Minnesota, New Hampshire, Oregon and Virginia). Meanwhile, Democrats have outside shots in Georgia, Kentucky and perhaps — if absolutely everything broke right for them — Mississippi.</w:t>
      </w:r>
    </w:p>
    <w:p w:rsidR="00677838" w:rsidRDefault="00677838" w:rsidP="00677838">
      <w:pPr>
        <w:pStyle w:val="Heading4"/>
        <w:rPr>
          <w:sz w:val="20"/>
        </w:rPr>
      </w:pPr>
      <w:r>
        <w:rPr>
          <w:b w:val="0"/>
          <w:bCs w:val="0"/>
        </w:rPr>
        <w:t>GOP will gain seats but won’t retake the Senate – weak candidates in southern races ensure</w:t>
      </w:r>
    </w:p>
    <w:p w:rsidR="00677838" w:rsidRDefault="00677838" w:rsidP="00677838">
      <w:r>
        <w:rPr>
          <w:rStyle w:val="StyleStyleBold12pt"/>
          <w:rFonts w:cstheme="minorBidi"/>
        </w:rPr>
        <w:t>Goddard 3/13/14</w:t>
      </w:r>
      <w:r>
        <w:t xml:space="preserve"> (Taegan, founder of Political Wire, one of the earliest and most influential political websites. He also runs Wonk Wire and the Political Dictionary, "The GOP's chances of taking control of the Senate are rising," http://theweek.com/article/index/258065/gop-chances-of-taking-control-of-the-senate-are-rising)</w:t>
      </w:r>
    </w:p>
    <w:p w:rsidR="00677838" w:rsidRDefault="00677838" w:rsidP="00677838">
      <w:pPr>
        <w:rPr>
          <w:sz w:val="16"/>
        </w:rPr>
      </w:pPr>
      <w:r>
        <w:rPr>
          <w:sz w:val="16"/>
        </w:rPr>
        <w:t>Here are five takeaways:</w:t>
      </w:r>
      <w:r>
        <w:rPr>
          <w:sz w:val="12"/>
        </w:rPr>
        <w:t>¶</w:t>
      </w:r>
      <w:r>
        <w:rPr>
          <w:sz w:val="16"/>
        </w:rPr>
        <w:t xml:space="preserve"> 1. </w:t>
      </w:r>
      <w:r>
        <w:rPr>
          <w:rStyle w:val="StyleBoldUnderline"/>
          <w:highlight w:val="yellow"/>
        </w:rPr>
        <w:t>Republicans' chances of taking the Senate are going</w:t>
      </w:r>
      <w:r>
        <w:rPr>
          <w:rStyle w:val="StyleBoldUnderline"/>
        </w:rPr>
        <w:t xml:space="preserve"> up</w:t>
      </w:r>
      <w:r>
        <w:rPr>
          <w:sz w:val="16"/>
        </w:rPr>
        <w:t xml:space="preserve">. Not only have Republicans managed to expand the playing field by recruiting good candidates to compete for Democratic-held seats in Colorado (Cory Gardner) and Michigan (Terri Lynn Land). </w:t>
      </w:r>
      <w:r>
        <w:rPr>
          <w:rStyle w:val="StyleBoldUnderline"/>
        </w:rPr>
        <w:t>The political environment is</w:t>
      </w:r>
      <w:r>
        <w:rPr>
          <w:sz w:val="16"/>
        </w:rPr>
        <w:t xml:space="preserve"> also </w:t>
      </w:r>
      <w:r>
        <w:rPr>
          <w:rStyle w:val="StyleBoldUnderline"/>
        </w:rPr>
        <w:t>taking a bad turn for Democrats</w:t>
      </w:r>
      <w:r>
        <w:rPr>
          <w:sz w:val="16"/>
        </w:rPr>
        <w:t xml:space="preserve">, Duffy said. President </w:t>
      </w:r>
      <w:r>
        <w:rPr>
          <w:rStyle w:val="StyleBoldUnderline"/>
          <w:highlight w:val="yellow"/>
        </w:rPr>
        <w:t>Obama's approval rating has dropped</w:t>
      </w:r>
      <w:r>
        <w:rPr>
          <w:rStyle w:val="StyleBoldUnderline"/>
        </w:rPr>
        <w:t xml:space="preserve"> below 40 percent or even 35 percent in key states</w:t>
      </w:r>
      <w:r>
        <w:rPr>
          <w:sz w:val="16"/>
        </w:rPr>
        <w:t>. And the specter of the president's signature domestic policy achievement, ObamaCare, could loom over some of the most vulnerable Democrats, Duffy said, even though some of the early problems that plagued the insurance-exchange rollout have been addressed: "Despite Democrats' belief that health-care reform is not going to be an issue, we are not seeing that in any of the data," she said.</w:t>
      </w:r>
      <w:r>
        <w:rPr>
          <w:sz w:val="12"/>
        </w:rPr>
        <w:t>¶</w:t>
      </w:r>
      <w:r>
        <w:rPr>
          <w:sz w:val="16"/>
        </w:rPr>
        <w:t xml:space="preserve"> 2. </w:t>
      </w:r>
      <w:r>
        <w:rPr>
          <w:rStyle w:val="StyleBoldUnderline"/>
          <w:highlight w:val="yellow"/>
        </w:rPr>
        <w:t>Some vulnerable Democrats have helped the GOP out with miscues</w:t>
      </w:r>
      <w:r>
        <w:rPr>
          <w:sz w:val="16"/>
        </w:rPr>
        <w:t>. In North Carolina, incumbent Democratic Sen. Kay Hagan was already going to be vulnerable; she was elected in 2008 in a Democratic wave year, and now the political environment is much different. But recently she added to her problems when she launched her campaign. She stumbled in her responses to reporters' questions about ObamaCare. "I think she’s handled the issue really poorly," Duffy said. "It almost appears like she really doesn’t understand how this bill works." Additionally, Sen. Mark Pryor (D-Ark.) was already facing the challenge of his life from GOP Rep. Tom Cotton in the increasingly red state of Arkansas. Then Pryor hurt himself by accusing Cotton of feeling entitled to the Senate because of his military service. "It really didn’t play well, and it’s not going to play well in a state like Arkansas," she said. Still, Pryor's not too far behind Cotton in the polls and still has time to come back.</w:t>
      </w:r>
      <w:r>
        <w:rPr>
          <w:sz w:val="12"/>
        </w:rPr>
        <w:t>¶</w:t>
      </w:r>
      <w:r>
        <w:rPr>
          <w:sz w:val="16"/>
        </w:rPr>
        <w:t xml:space="preserve"> 3. </w:t>
      </w:r>
      <w:r>
        <w:rPr>
          <w:rStyle w:val="StyleBoldUnderline"/>
          <w:highlight w:val="yellow"/>
        </w:rPr>
        <w:t>Republicans still could hurt themselves by nominating extreme candidates in some states</w:t>
      </w:r>
      <w:r>
        <w:rPr>
          <w:rStyle w:val="StyleBoldUnderline"/>
        </w:rPr>
        <w:t>, including</w:t>
      </w:r>
      <w:r>
        <w:rPr>
          <w:sz w:val="16"/>
        </w:rPr>
        <w:t xml:space="preserve"> in — believe it or not — </w:t>
      </w:r>
      <w:r>
        <w:rPr>
          <w:rStyle w:val="StyleBoldUnderline"/>
        </w:rPr>
        <w:t>Mississippi</w:t>
      </w:r>
      <w:r>
        <w:rPr>
          <w:sz w:val="16"/>
        </w:rPr>
        <w:t xml:space="preserve">. So far the Republican establishment hasn't had as much of a "Tea Party problem" as it did in previous cycles. Sen. John Cornyn (R-Texas) easily fended off a challenge from GOP Rep. Steve Stockman, Senate Minority Leader Mitch McConnell (R-Ky.) is favored over Tea Party challenger Matt Bevin, and Joe Miller's return in Alaska hasn't gained steam. But </w:t>
      </w:r>
      <w:r>
        <w:rPr>
          <w:rStyle w:val="StyleBoldUnderline"/>
        </w:rPr>
        <w:t xml:space="preserve">in Georgia, </w:t>
      </w:r>
      <w:r>
        <w:rPr>
          <w:rStyle w:val="StyleBoldUnderline"/>
          <w:highlight w:val="yellow"/>
        </w:rPr>
        <w:t>multiple GOP primary candidates are trying to outflank one another on the right</w:t>
      </w:r>
      <w:r>
        <w:rPr>
          <w:sz w:val="16"/>
        </w:rPr>
        <w:t xml:space="preserve">. Nominating a very conservative candidate like Rep. Paul Broun could hurt Republicans in this red-tilting state, especially against presumptive Democratic nominee Michelle Nunn, who has run a very good campaign, Duffy said. </w:t>
      </w:r>
      <w:r>
        <w:rPr>
          <w:rStyle w:val="StyleBoldUnderline"/>
        </w:rPr>
        <w:t>A similar problem may happen in North Carolina</w:t>
      </w:r>
      <w:r>
        <w:rPr>
          <w:sz w:val="16"/>
        </w:rPr>
        <w:t xml:space="preserve">, stymieing GOP efforts to unseat the incumbent Democrat, Hagan. And the deeply red state of </w:t>
      </w:r>
      <w:r>
        <w:rPr>
          <w:rStyle w:val="StyleBoldUnderline"/>
        </w:rPr>
        <w:t>Mississippi could actually be competitive</w:t>
      </w:r>
      <w:r>
        <w:rPr>
          <w:sz w:val="16"/>
        </w:rPr>
        <w:t xml:space="preserve"> if state Sen. Chris McDaniel (R), a Tea Party-aligned candidate, defeats incumbent Sen. Thad Cochran (R-Miss.) in the Republican primary, Duffy said; </w:t>
      </w:r>
      <w:r>
        <w:rPr>
          <w:rStyle w:val="StyleBoldUnderline"/>
        </w:rPr>
        <w:t>Democrats have a legitimate candidate there</w:t>
      </w:r>
      <w:r>
        <w:rPr>
          <w:sz w:val="16"/>
        </w:rPr>
        <w:t xml:space="preserve"> in former Rep. Travis Childers.</w:t>
      </w:r>
      <w:r>
        <w:rPr>
          <w:sz w:val="12"/>
        </w:rPr>
        <w:t>¶</w:t>
      </w:r>
      <w:r>
        <w:rPr>
          <w:sz w:val="16"/>
        </w:rPr>
        <w:t xml:space="preserve"> 4. Nightmare scenario: We may not know who controls the Senate until early 2015. That's </w:t>
      </w:r>
      <w:r>
        <w:rPr>
          <w:sz w:val="16"/>
        </w:rPr>
        <w:lastRenderedPageBreak/>
        <w:t>because Senate races in two key states — Georgia and Louisiana — could enter runoffs, which wouldn't happen until well after Election Day in November. The general election in Louisiana is actually a primary featuring all candidates from all parties. If no one wins a majority, the race enters a runoff, which would occur in December. Sen. Mary Landrieu (D-La.), who is facing Rep. Bill Cassidy (R-La.), went into a runoff in two of her previous three re-election bids, Duffy noted. And in Georgia, if nobody wins a majority on Election Day, the top two candidates would enter a runoff in early January. It actually happened in 2008, when retiring Sen. Saxby Chambliss didn't initially get a majority against Democratic opponent Jim Martin and the other candidates.</w:t>
      </w:r>
      <w:r>
        <w:rPr>
          <w:sz w:val="12"/>
        </w:rPr>
        <w:t>¶</w:t>
      </w:r>
      <w:r>
        <w:rPr>
          <w:sz w:val="16"/>
        </w:rPr>
        <w:t xml:space="preserve"> 5. Republicans could win anywhere from three seats to six, the latter being the bare minimum to win the majority. That means that </w:t>
      </w:r>
      <w:r>
        <w:rPr>
          <w:rStyle w:val="Emphasis"/>
          <w:rFonts w:cstheme="minorBidi"/>
        </w:rPr>
        <w:t xml:space="preserve">a </w:t>
      </w:r>
      <w:r>
        <w:rPr>
          <w:rStyle w:val="Emphasis"/>
          <w:rFonts w:cstheme="minorBidi"/>
          <w:highlight w:val="yellow"/>
        </w:rPr>
        <w:t>GOP Senate takeover is far from guaranteed</w:t>
      </w:r>
      <w:r>
        <w:rPr>
          <w:sz w:val="16"/>
          <w:highlight w:val="yellow"/>
        </w:rPr>
        <w:t xml:space="preserve">, </w:t>
      </w:r>
      <w:r>
        <w:rPr>
          <w:rStyle w:val="StyleBoldUnderline"/>
          <w:highlight w:val="yellow"/>
        </w:rPr>
        <w:t>but it's "definitely in the realm of possibility</w:t>
      </w:r>
      <w:r>
        <w:rPr>
          <w:sz w:val="16"/>
        </w:rPr>
        <w:t>," Duffy said. But she also said it was too early to make a more definitive prediction: "I want to see the outcome of some of these primaries." As was the case in 2010 and 2012, Republicans could still grasp some defeats from the jaws of victory.</w:t>
      </w:r>
    </w:p>
    <w:p w:rsidR="00677838" w:rsidRDefault="00677838" w:rsidP="00677838">
      <w:pPr>
        <w:rPr>
          <w:rStyle w:val="StyleBoldUnderline"/>
          <w:sz w:val="20"/>
        </w:rPr>
      </w:pPr>
    </w:p>
    <w:p w:rsidR="00677838" w:rsidRDefault="00915194" w:rsidP="00677838">
      <w:pPr>
        <w:pStyle w:val="Heading3"/>
        <w:rPr>
          <w:u w:val="none"/>
        </w:rPr>
      </w:pPr>
      <w:r>
        <w:rPr>
          <w:b w:val="0"/>
          <w:bCs w:val="0"/>
        </w:rPr>
        <w:lastRenderedPageBreak/>
        <w:t xml:space="preserve">Midterms DA – Link – </w:t>
      </w:r>
      <w:r w:rsidR="00677838">
        <w:rPr>
          <w:b w:val="0"/>
          <w:bCs w:val="0"/>
        </w:rPr>
        <w:t xml:space="preserve">Targeted Killing </w:t>
      </w:r>
    </w:p>
    <w:p w:rsidR="00677838" w:rsidRDefault="00677838" w:rsidP="00677838">
      <w:pPr>
        <w:pStyle w:val="Heading4"/>
        <w:rPr>
          <w:b w:val="0"/>
          <w:bCs w:val="0"/>
        </w:rPr>
      </w:pPr>
      <w:r>
        <w:rPr>
          <w:b w:val="0"/>
          <w:bCs w:val="0"/>
        </w:rPr>
        <w:t xml:space="preserve">Obama takes the heat for targeted killing restrictions - he's publically announced his desire to scale back drone strikes AND the GOP will pounce on the national security implications of the issue </w:t>
      </w:r>
    </w:p>
    <w:p w:rsidR="00677838" w:rsidRDefault="00677838" w:rsidP="00677838">
      <w:r>
        <w:rPr>
          <w:rStyle w:val="StyleStyleBold12pt"/>
          <w:rFonts w:cstheme="minorBidi"/>
        </w:rPr>
        <w:t>Mazzetti and Shane 13</w:t>
      </w:r>
      <w:r>
        <w:t xml:space="preserve"> (Mark and Scott, NYT, "Threats Test Obama’s Balancing Act on Surveillance," http://www.nytimes.com/2013/08/10/us/threats-test-obamas-balancing-act-on-surveillance.html?_r=0&amp;pagewanted=print)</w:t>
      </w:r>
    </w:p>
    <w:p w:rsidR="00677838" w:rsidRDefault="00677838" w:rsidP="00677838">
      <w:pPr>
        <w:rPr>
          <w:sz w:val="16"/>
        </w:rPr>
      </w:pPr>
      <w:r>
        <w:rPr>
          <w:sz w:val="16"/>
        </w:rPr>
        <w:t xml:space="preserve">WASHINGTON — President </w:t>
      </w:r>
      <w:r>
        <w:rPr>
          <w:rStyle w:val="StyleBoldUnderline"/>
          <w:highlight w:val="yellow"/>
        </w:rPr>
        <w:t>Obama has said he wants</w:t>
      </w:r>
      <w:r>
        <w:rPr>
          <w:sz w:val="16"/>
        </w:rPr>
        <w:t xml:space="preserve"> eventually </w:t>
      </w:r>
      <w:r>
        <w:rPr>
          <w:rStyle w:val="StyleBoldUnderline"/>
          <w:highlight w:val="yellow"/>
        </w:rPr>
        <w:t>to scale back drone strikes and steer the country away</w:t>
      </w:r>
      <w:r>
        <w:rPr>
          <w:rStyle w:val="StyleBoldUnderline"/>
        </w:rPr>
        <w:t xml:space="preserve"> from a single-minded focus on counterterrorism. But</w:t>
      </w:r>
      <w:r>
        <w:rPr>
          <w:sz w:val="16"/>
        </w:rPr>
        <w:t xml:space="preserve"> in response to a vague yet ominous terror warning in recent days, </w:t>
      </w:r>
      <w:r>
        <w:rPr>
          <w:rStyle w:val="StyleBoldUnderline"/>
        </w:rPr>
        <w:t>his administration</w:t>
      </w:r>
      <w:r>
        <w:rPr>
          <w:sz w:val="16"/>
        </w:rPr>
        <w:t xml:space="preserve"> shut down nearly two dozen American embassies and consulates and </w:t>
      </w:r>
      <w:r>
        <w:rPr>
          <w:rStyle w:val="StyleBoldUnderline"/>
        </w:rPr>
        <w:t>waged an intense drone campaign in Yemen</w:t>
      </w:r>
      <w:r>
        <w:rPr>
          <w:sz w:val="16"/>
        </w:rPr>
        <w:t>.</w:t>
      </w:r>
      <w:r>
        <w:rPr>
          <w:sz w:val="12"/>
        </w:rPr>
        <w:t>¶</w:t>
      </w:r>
      <w:r>
        <w:rPr>
          <w:sz w:val="16"/>
        </w:rPr>
        <w:t xml:space="preserve"> American officials speak of the need for vigorous debate about controversial National Security Agency programs revealed by Edward J. Snowden, and Mr. Obama on Friday promised greater accountability to keep the surveillance state in check. Yet his underlying message was clear: the expansive monitoring of telephone and electronic communications would continue because the safety of the country depended on it.</w:t>
      </w:r>
      <w:r>
        <w:rPr>
          <w:sz w:val="12"/>
        </w:rPr>
        <w:t>¶</w:t>
      </w:r>
      <w:r>
        <w:rPr>
          <w:sz w:val="16"/>
        </w:rPr>
        <w:t xml:space="preserve"> America’s war on terrorism may one day end, as Mr. Obama said in a speech in May, but until that happens </w:t>
      </w:r>
      <w:r>
        <w:rPr>
          <w:rStyle w:val="StyleBoldUnderline"/>
        </w:rPr>
        <w:t>the president has given every indication that it will be fought in much the same way</w:t>
      </w:r>
      <w:r>
        <w:rPr>
          <w:sz w:val="16"/>
        </w:rPr>
        <w:t xml:space="preserve"> it has for nearly 12 years. Even Mr. Obama’s promise of more transparency appeared to fail an instant test during his Friday news conference. Asked about the flurry of American drone strikes in Yemen, which have been reported by every news outlet, Mr. Obama demurred.</w:t>
      </w:r>
      <w:r>
        <w:rPr>
          <w:sz w:val="12"/>
        </w:rPr>
        <w:t>¶</w:t>
      </w:r>
      <w:r>
        <w:rPr>
          <w:sz w:val="16"/>
        </w:rPr>
        <w:t xml:space="preserve"> “I will not have a discussion about operational issues,” he said.</w:t>
      </w:r>
      <w:r>
        <w:rPr>
          <w:sz w:val="12"/>
        </w:rPr>
        <w:t>¶</w:t>
      </w:r>
      <w:r>
        <w:rPr>
          <w:sz w:val="16"/>
        </w:rPr>
        <w:t xml:space="preserve"> Mr. </w:t>
      </w:r>
      <w:r>
        <w:rPr>
          <w:sz w:val="16"/>
          <w:highlight w:val="yellow"/>
        </w:rPr>
        <w:t>O</w:t>
      </w:r>
      <w:r>
        <w:rPr>
          <w:rStyle w:val="StyleBoldUnderline"/>
          <w:highlight w:val="yellow"/>
        </w:rPr>
        <w:t>bama</w:t>
      </w:r>
      <w:r>
        <w:rPr>
          <w:sz w:val="16"/>
        </w:rPr>
        <w:t xml:space="preserve">, who </w:t>
      </w:r>
      <w:r>
        <w:rPr>
          <w:rStyle w:val="StyleBoldUnderline"/>
          <w:highlight w:val="yellow"/>
        </w:rPr>
        <w:t>ran for office</w:t>
      </w:r>
      <w:r>
        <w:rPr>
          <w:sz w:val="16"/>
        </w:rPr>
        <w:t xml:space="preserve"> in 2008 </w:t>
      </w:r>
      <w:r>
        <w:rPr>
          <w:rStyle w:val="StyleBoldUnderline"/>
          <w:highlight w:val="yellow"/>
        </w:rPr>
        <w:t>against what he described as the excesses of counterterrorism</w:t>
      </w:r>
      <w:r>
        <w:rPr>
          <w:sz w:val="16"/>
        </w:rPr>
        <w:t xml:space="preserve"> under President George W. Bush, has occasionally expressed ambivalence about drone strikes and aggressive surveillance. But </w:t>
      </w:r>
      <w:r>
        <w:rPr>
          <w:rStyle w:val="Emphasis"/>
          <w:rFonts w:cstheme="minorBidi"/>
          <w:highlight w:val="yellow"/>
        </w:rPr>
        <w:t>with Republicans ever ready to pounce with accusations that he has made the country less safe</w:t>
      </w:r>
      <w:r>
        <w:rPr>
          <w:sz w:val="16"/>
          <w:highlight w:val="yellow"/>
        </w:rPr>
        <w:t xml:space="preserve">, </w:t>
      </w:r>
      <w:r>
        <w:rPr>
          <w:rStyle w:val="StyleBoldUnderline"/>
          <w:highlight w:val="yellow"/>
        </w:rPr>
        <w:t>he has declined to abandon any of the tools</w:t>
      </w:r>
      <w:r>
        <w:rPr>
          <w:rStyle w:val="StyleBoldUnderline"/>
        </w:rPr>
        <w:t xml:space="preserve"> used by his predecessor</w:t>
      </w:r>
      <w:r>
        <w:rPr>
          <w:sz w:val="16"/>
        </w:rPr>
        <w:t>, with the sole exception of the brutal interrogation methods once used by the C.I.A.</w:t>
      </w:r>
      <w:r>
        <w:rPr>
          <w:sz w:val="12"/>
        </w:rPr>
        <w:t>¶</w:t>
      </w:r>
      <w:r>
        <w:rPr>
          <w:sz w:val="16"/>
        </w:rPr>
        <w:t xml:space="preserve"> The government’s striking response to the reported terror threat in recent days has coincided with a wave of unprecedented skepticism about the N.S.A.’s sweeping surveillance programs since Mr. Snowden’s disclosures.</w:t>
      </w:r>
      <w:r>
        <w:rPr>
          <w:sz w:val="12"/>
        </w:rPr>
        <w:t>¶</w:t>
      </w:r>
      <w:r>
        <w:rPr>
          <w:sz w:val="16"/>
        </w:rPr>
        <w:t xml:space="preserve"> When Mr. Snowden began releasing secret documents two months ago, Mr. Obama said he welcomed a debate on the trade-offs of N.S.A. surveillance and privacy. But the debate has grown far larger than administration officials anticipated, with lawmakers of both parties in Congress and half of Americans in polls calling for curbs on the agency.</w:t>
      </w:r>
      <w:r>
        <w:rPr>
          <w:sz w:val="12"/>
        </w:rPr>
        <w:t>¶</w:t>
      </w:r>
      <w:r>
        <w:rPr>
          <w:sz w:val="16"/>
        </w:rPr>
        <w:t xml:space="preserve"> On Thursday, two small companies providing secure e-mail to customers added their voices. Lavabit and Silent Circle announced that they would shut down their e-mail services rather than give in to what they suggested was government pressure to make customers’ messages available to the N.S.A.</w:t>
      </w:r>
      <w:r>
        <w:rPr>
          <w:sz w:val="12"/>
        </w:rPr>
        <w:t>¶</w:t>
      </w:r>
      <w:r>
        <w:rPr>
          <w:sz w:val="16"/>
        </w:rPr>
        <w:t xml:space="preserve"> In a message on his Web site, Ladar Levison, the founder of Lavabit, said he was forced “to become complicit in crimes against the American people or walk away from nearly 10 years of hard work by shutting down Lavabit.”</w:t>
      </w:r>
      <w:r>
        <w:rPr>
          <w:sz w:val="12"/>
        </w:rPr>
        <w:t>¶</w:t>
      </w:r>
      <w:r>
        <w:rPr>
          <w:sz w:val="16"/>
        </w:rPr>
        <w:t xml:space="preserve"> He said he was prohibited by law from explaining what had happened over the last six weeks, but the suggestion was that he was fighting a government demand for access to the e-mail of one or more customers.</w:t>
      </w:r>
      <w:r>
        <w:rPr>
          <w:sz w:val="12"/>
        </w:rPr>
        <w:t>¶</w:t>
      </w:r>
      <w:r>
        <w:rPr>
          <w:sz w:val="16"/>
        </w:rPr>
        <w:t xml:space="preserve"> Mr. Snowden’s disclosures have had a continuing, even escalating impact as journalists have continued to pore over them. On Thursday, for instance, The New York Times wrote that the N.S.A. was examining all e-mail messages in and out of the country and searching them for clues associated with terrorism or foreign intelligence.</w:t>
      </w:r>
      <w:r>
        <w:rPr>
          <w:sz w:val="12"/>
        </w:rPr>
        <w:t>¶</w:t>
      </w:r>
      <w:r>
        <w:rPr>
          <w:sz w:val="16"/>
        </w:rPr>
        <w:t xml:space="preserve"> On Friday, The Guardian, the British newspaper that has published many of Mr. Snowden’s revelations, wrote about a clause in N.S.A. rules that permits the agency to search for Americans’ names and identifying information in data about foreign targets gathered from large Internet companies.</w:t>
      </w:r>
      <w:r>
        <w:rPr>
          <w:sz w:val="12"/>
        </w:rPr>
        <w:t>¶</w:t>
      </w:r>
      <w:r>
        <w:rPr>
          <w:sz w:val="16"/>
        </w:rPr>
        <w:t xml:space="preserve"> In his remarks on Friday, Mr. Obama said he was satisfied that the N.S.A. programs were both necessary and respectful of Americans’ privacy. He acknowledged the “instinctive bias of the intelligence community to keep everything very close.” But he said he had urged America’s spies to err on the side of making more details public.</w:t>
      </w:r>
      <w:r>
        <w:rPr>
          <w:sz w:val="12"/>
        </w:rPr>
        <w:t>¶</w:t>
      </w:r>
      <w:r>
        <w:rPr>
          <w:sz w:val="16"/>
        </w:rPr>
        <w:t xml:space="preserve"> “Let’s just put the whole elephant out there, and examine what’s working,” he said.</w:t>
      </w:r>
      <w:r>
        <w:rPr>
          <w:sz w:val="12"/>
        </w:rPr>
        <w:t>¶</w:t>
      </w:r>
      <w:r>
        <w:rPr>
          <w:sz w:val="16"/>
        </w:rPr>
        <w:t xml:space="preserve"> On Friday evening, the State Department announced that nearly all of the embassies and consulates that had been closed this week would reopen on Sunday — with only the American Embassy in Sana, Yemen, remaining closed. The consulate in Lahore, Pakistan, will also stay closed, the result of what American officials said is a different threat from the one that had forced the closing of the other diplomatic posts.</w:t>
      </w:r>
      <w:r>
        <w:rPr>
          <w:sz w:val="12"/>
        </w:rPr>
        <w:t>¶</w:t>
      </w:r>
      <w:r>
        <w:rPr>
          <w:sz w:val="16"/>
        </w:rPr>
        <w:t xml:space="preserve"> With intelligence agencies trying to piece together information about a terror plot allegedly discussed in recent weeks between senior Qaeda operatives, American drones delivered a flurry of missile strikes throughout Yemen.</w:t>
      </w:r>
      <w:r>
        <w:rPr>
          <w:sz w:val="12"/>
        </w:rPr>
        <w:t>¶</w:t>
      </w:r>
      <w:r>
        <w:rPr>
          <w:sz w:val="16"/>
        </w:rPr>
        <w:t xml:space="preserve"> Eight strikes have been carried out in Yemen in the past two weeks, a ferocious rate of drone attacks rivaled only by the two-week period after a suicide bomber killed seven C.I.A. employees at a base in Afghanistan in December 2009.</w:t>
      </w:r>
      <w:r>
        <w:rPr>
          <w:sz w:val="12"/>
        </w:rPr>
        <w:t>¶</w:t>
      </w:r>
      <w:r>
        <w:rPr>
          <w:sz w:val="16"/>
        </w:rPr>
        <w:t xml:space="preserve"> </w:t>
      </w:r>
      <w:r>
        <w:rPr>
          <w:rStyle w:val="StyleBoldUnderline"/>
          <w:highlight w:val="yellow"/>
        </w:rPr>
        <w:t>During his speech</w:t>
      </w:r>
      <w:r>
        <w:rPr>
          <w:sz w:val="16"/>
        </w:rPr>
        <w:t xml:space="preserve"> at National Defense University in May, President </w:t>
      </w:r>
      <w:r>
        <w:rPr>
          <w:rStyle w:val="StyleBoldUnderline"/>
          <w:highlight w:val="yellow"/>
        </w:rPr>
        <w:t>Obama said that targeted killing operations needed to be tightly constrained</w:t>
      </w:r>
      <w:r>
        <w:rPr>
          <w:sz w:val="16"/>
        </w:rPr>
        <w:t>. The United States only carries out strikes against terrorists who pose a “continuing and imminent threat” to Americans, the president said, and only when it is determined it would be impossible to detain them, rather than kill them.</w:t>
      </w:r>
    </w:p>
    <w:p w:rsidR="00677838" w:rsidRDefault="00677838" w:rsidP="00677838">
      <w:pPr>
        <w:pStyle w:val="Heading4"/>
        <w:rPr>
          <w:sz w:val="20"/>
        </w:rPr>
      </w:pPr>
      <w:r>
        <w:rPr>
          <w:b w:val="0"/>
          <w:bCs w:val="0"/>
        </w:rPr>
        <w:lastRenderedPageBreak/>
        <w:t>Strong, ubiquitous public support for aggressive drone strike policies</w:t>
      </w:r>
    </w:p>
    <w:p w:rsidR="00677838" w:rsidRDefault="00677838" w:rsidP="00677838">
      <w:r>
        <w:rPr>
          <w:rStyle w:val="StyleStyleBold12pt"/>
          <w:rFonts w:cstheme="minorBidi"/>
        </w:rPr>
        <w:t>Merolla 13</w:t>
      </w:r>
      <w:r>
        <w:t xml:space="preserve"> (Jennifer, Associate Prof of PoliSci @ Claremont Graduate University, "Terrorism Threat Elevates Public Support for Drones," http://www.huffingtonpost.com/jennifer-merolla-phd/public-opinion-drones_b_3340280.html)</w:t>
      </w:r>
    </w:p>
    <w:p w:rsidR="00677838" w:rsidRDefault="00677838" w:rsidP="00677838">
      <w:pPr>
        <w:rPr>
          <w:rStyle w:val="StyleBoldUnderline"/>
        </w:rPr>
      </w:pPr>
      <w:r>
        <w:rPr>
          <w:sz w:val="16"/>
        </w:rPr>
        <w:t xml:space="preserve">Our own research on this topic (in Democracy at Risk: How Terrorist Threats Affect the Public) suggests that </w:t>
      </w:r>
      <w:r>
        <w:rPr>
          <w:rStyle w:val="StyleBoldUnderline"/>
          <w:highlight w:val="yellow"/>
        </w:rPr>
        <w:t xml:space="preserve">the public is likely to </w:t>
      </w:r>
      <w:r>
        <w:rPr>
          <w:rStyle w:val="Emphasis"/>
          <w:rFonts w:cstheme="minorBidi"/>
          <w:highlight w:val="yellow"/>
        </w:rPr>
        <w:t>remain supportive of aggressive foreign policy</w:t>
      </w:r>
      <w:r>
        <w:rPr>
          <w:rStyle w:val="StyleBoldUnderline"/>
          <w:highlight w:val="yellow"/>
        </w:rPr>
        <w:t>, including drone strikes</w:t>
      </w:r>
      <w:r>
        <w:rPr>
          <w:sz w:val="16"/>
        </w:rPr>
        <w:t xml:space="preserve">, in a context in which the Boston marathon bombings and other recent events have increased the salience of terrorism. </w:t>
      </w:r>
      <w:r>
        <w:rPr>
          <w:rStyle w:val="StyleBoldUnderline"/>
          <w:highlight w:val="yellow"/>
        </w:rPr>
        <w:t>So long as individuals feel threatened, we find greater support</w:t>
      </w:r>
      <w:r>
        <w:rPr>
          <w:rStyle w:val="StyleBoldUnderline"/>
        </w:rPr>
        <w:t xml:space="preserve"> for drone strikes</w:t>
      </w:r>
      <w:r>
        <w:rPr>
          <w:sz w:val="16"/>
        </w:rPr>
        <w:t xml:space="preserve">. </w:t>
      </w:r>
      <w:r>
        <w:rPr>
          <w:rStyle w:val="StyleBoldUnderline"/>
          <w:highlight w:val="yellow"/>
        </w:rPr>
        <w:t>What is striking</w:t>
      </w:r>
      <w:r>
        <w:rPr>
          <w:rStyle w:val="StyleBoldUnderline"/>
        </w:rPr>
        <w:t xml:space="preserve"> about this inclination </w:t>
      </w:r>
      <w:r>
        <w:rPr>
          <w:rStyle w:val="StyleBoldUnderline"/>
          <w:highlight w:val="yellow"/>
        </w:rPr>
        <w:t xml:space="preserve">is its </w:t>
      </w:r>
      <w:r>
        <w:rPr>
          <w:rStyle w:val="Emphasis"/>
          <w:rFonts w:cstheme="minorBidi"/>
          <w:highlight w:val="yellow"/>
        </w:rPr>
        <w:t>ubiquity and persistence</w:t>
      </w:r>
      <w:r>
        <w:rPr>
          <w:rStyle w:val="Emphasis"/>
          <w:rFonts w:cstheme="minorBidi"/>
        </w:rPr>
        <w:t>:</w:t>
      </w:r>
      <w:r>
        <w:rPr>
          <w:sz w:val="16"/>
        </w:rPr>
        <w:t xml:space="preserve"> </w:t>
      </w:r>
      <w:r>
        <w:rPr>
          <w:rStyle w:val="StyleBoldUnderline"/>
        </w:rPr>
        <w:t>heightened support for drones under threat conditions is not limited to one partisan identity or another</w:t>
      </w:r>
      <w:r>
        <w:rPr>
          <w:sz w:val="16"/>
        </w:rPr>
        <w:t>; it spans across contexts of terrorist threat and economic decline; and, it is not muted by simple reminders of democratic values.</w:t>
      </w:r>
      <w:r>
        <w:rPr>
          <w:sz w:val="12"/>
        </w:rPr>
        <w:t>¶</w:t>
      </w:r>
      <w:r>
        <w:rPr>
          <w:sz w:val="16"/>
        </w:rPr>
        <w:t xml:space="preserve"> In recent times the number of voices questioning the drone program has increased. Several months ago, Rand Paul led a filibuster against John Brennan's nomination to head the CIA in which he critiqued the administration's use of drones. Last month, Farea al-Muslimi, a Yemeni activist and writer, testified before the Senate Judiciary subcommittee and warned that the strikes do more long term harm than good for U.S. security since they lead to more anti-Americanism abroad. He remarked: "What the violent militants had previously failed to achieve, one drone strike accomplished in an instant. There is now an intense anger against America." Prior to Rand's filibuster or al-Muslimi's testimony, few public figures in the U.S. questioned the use of drone strikes.</w:t>
      </w:r>
      <w:r>
        <w:rPr>
          <w:sz w:val="12"/>
        </w:rPr>
        <w:t>¶</w:t>
      </w:r>
      <w:r>
        <w:rPr>
          <w:sz w:val="16"/>
        </w:rPr>
        <w:t xml:space="preserve"> This increased criticism has led some to ask whether public opinion for these tactics, and in turn congressional support, will shift. After Rand Paul's filibuster, </w:t>
      </w:r>
      <w:r>
        <w:rPr>
          <w:rStyle w:val="StyleBoldUnderline"/>
          <w:highlight w:val="yellow"/>
        </w:rPr>
        <w:t xml:space="preserve">a Gallup poll showed that </w:t>
      </w:r>
      <w:r>
        <w:rPr>
          <w:rStyle w:val="Emphasis"/>
          <w:rFonts w:cstheme="minorBidi"/>
          <w:highlight w:val="yellow"/>
        </w:rPr>
        <w:t>65 percent of the public</w:t>
      </w:r>
      <w:r>
        <w:rPr>
          <w:rStyle w:val="StyleBoldUnderline"/>
          <w:highlight w:val="yellow"/>
        </w:rPr>
        <w:t xml:space="preserve"> supported airstrikes</w:t>
      </w:r>
      <w:r>
        <w:rPr>
          <w:rStyle w:val="StyleBoldUnderline"/>
        </w:rPr>
        <w:t xml:space="preserve"> in other countries against suspected terrorists</w:t>
      </w:r>
      <w:r>
        <w:rPr>
          <w:sz w:val="16"/>
        </w:rPr>
        <w:t>; however, a majority did not support the use of such attacks against U.S. citizens who are suspected terrorists.</w:t>
      </w:r>
      <w:r>
        <w:rPr>
          <w:sz w:val="12"/>
        </w:rPr>
        <w:t>¶</w:t>
      </w:r>
      <w:r>
        <w:rPr>
          <w:sz w:val="16"/>
        </w:rPr>
        <w:t xml:space="preserve"> While there have been increasing voices critical of the use of drones, there has also been another terrorist attack on U.S. soil, which may further bolster support for the program. In the wake of the Boston attacks, a poll from the Pew Research Center shows that 75 percent of Americans say they expect future terror attacks. This represents an 11 percentage point increase over last year and is higher than worries registered in 2003.</w:t>
      </w:r>
      <w:r>
        <w:rPr>
          <w:sz w:val="12"/>
        </w:rPr>
        <w:t>¶</w:t>
      </w:r>
      <w:r>
        <w:rPr>
          <w:sz w:val="16"/>
        </w:rPr>
        <w:t xml:space="preserve"> Our research finds that such </w:t>
      </w:r>
      <w:r>
        <w:rPr>
          <w:rStyle w:val="StyleBoldUnderline"/>
        </w:rPr>
        <w:t>heightened worry about future terror attacks increases public support for drone strikes</w:t>
      </w:r>
      <w:r>
        <w:rPr>
          <w:sz w:val="16"/>
        </w:rPr>
        <w:t>. In an online survey conducted last summer with a nationally representative sample of voting age adults, we asked a nuanced set of questions about public support for drone strikes. With a question that allowed individuals to indicate their level of support or opposition to the program, we found that support for drone strikes is only moderate, with the average study participant somewhat supportive of the use of drone strikes that target the leaders of extremist groups in other countries. The average person in our study somewhat agreed that such strikes are necessary to defend countries from extremist groups, but was uncertain about whether they kill too many innocent people and whether they should be conducted without authorization from the country in which the extremists are located.</w:t>
      </w:r>
      <w:r>
        <w:rPr>
          <w:sz w:val="12"/>
        </w:rPr>
        <w:t>¶</w:t>
      </w:r>
      <w:r>
        <w:rPr>
          <w:sz w:val="16"/>
        </w:rPr>
        <w:t xml:space="preserve"> However, we find that support varies depending on whether or not individuals have recently read news of terror threat. At random, we asked some individuals in our study to read a news story about either the threat of terrorism or the weak U.S. economy, while other individuals did not read any article. Individuals in our study who read about terrorism tended to be more supportive of drone strikes than those who did not read such an article, and were less likely to think that strikes kill too many innocent people. The differences are modest, but they are statistically meaningful. Our study presented a single news story about terrorist threat. We expect the differences we find would be even more pronounced if our control group was compared to those in an environment with a salient terrorist threat and multiple news articles about it, such as following the recent Boston marathon bombing.</w:t>
      </w:r>
      <w:r>
        <w:rPr>
          <w:sz w:val="12"/>
        </w:rPr>
        <w:t>¶</w:t>
      </w:r>
      <w:r>
        <w:rPr>
          <w:sz w:val="16"/>
        </w:rPr>
        <w:t xml:space="preserve"> In some versions of the terrorism article, we closed with a paragraph reminding people about democratic values, and this reminder did nothing to alter the increased support for drone strikes among those who read about terrorist threat. Furthermore, </w:t>
      </w:r>
      <w:r>
        <w:rPr>
          <w:rStyle w:val="StyleBoldUnderline"/>
        </w:rPr>
        <w:t>while baseline support for drone strikes was higher among Republicans than Democrats</w:t>
      </w:r>
      <w:r>
        <w:rPr>
          <w:sz w:val="16"/>
        </w:rPr>
        <w:t xml:space="preserve"> in our sample, </w:t>
      </w:r>
      <w:r>
        <w:rPr>
          <w:rStyle w:val="StyleBoldUnderline"/>
        </w:rPr>
        <w:t>both groups reacted</w:t>
      </w:r>
      <w:r>
        <w:rPr>
          <w:sz w:val="16"/>
        </w:rPr>
        <w:t xml:space="preserve"> similarly to a threatening news story </w:t>
      </w:r>
      <w:r>
        <w:rPr>
          <w:rStyle w:val="StyleBoldUnderline"/>
        </w:rPr>
        <w:t>by becoming more supportive of drone strikes</w:t>
      </w:r>
      <w:r>
        <w:rPr>
          <w:sz w:val="16"/>
        </w:rPr>
        <w:t>.</w:t>
      </w:r>
      <w:r>
        <w:rPr>
          <w:sz w:val="12"/>
        </w:rPr>
        <w:t>¶</w:t>
      </w:r>
      <w:r>
        <w:rPr>
          <w:sz w:val="16"/>
        </w:rPr>
        <w:t xml:space="preserve"> Of course, one might expect that when terrorism is a salient threat, individuals would be more supportive of a strategy to combat it, especially if they have in mind targeting non-U.S. citizen militants abroad. However, we found the same type of increase in support for drones among those who read an article about weaknesses in the U.S. economy. Therefore, </w:t>
      </w:r>
      <w:r>
        <w:rPr>
          <w:rStyle w:val="StyleBoldUnderline"/>
          <w:highlight w:val="yellow"/>
        </w:rPr>
        <w:t>threat in general</w:t>
      </w:r>
      <w:r>
        <w:rPr>
          <w:sz w:val="16"/>
        </w:rPr>
        <w:t xml:space="preserve">, rather than terror specific threat, </w:t>
      </w:r>
      <w:r>
        <w:rPr>
          <w:rStyle w:val="StyleBoldUnderline"/>
          <w:highlight w:val="yellow"/>
        </w:rPr>
        <w:t xml:space="preserve">can lead to </w:t>
      </w:r>
      <w:r>
        <w:rPr>
          <w:rStyle w:val="Emphasis"/>
          <w:rFonts w:cstheme="minorBidi"/>
          <w:highlight w:val="yellow"/>
        </w:rPr>
        <w:t>more support for aggressive counter-terrorism policies among the public</w:t>
      </w:r>
      <w:r>
        <w:rPr>
          <w:rStyle w:val="StyleBoldUnderline"/>
          <w:highlight w:val="yellow"/>
        </w:rPr>
        <w:t>.</w:t>
      </w:r>
    </w:p>
    <w:p w:rsidR="00677838" w:rsidRDefault="00677838" w:rsidP="00677838">
      <w:pPr>
        <w:pStyle w:val="Heading4"/>
      </w:pPr>
      <w:r>
        <w:rPr>
          <w:b w:val="0"/>
          <w:bCs w:val="0"/>
        </w:rPr>
        <w:t xml:space="preserve">Widespread, bipartisan support for expansive use of drones – multiple polls prove </w:t>
      </w:r>
    </w:p>
    <w:p w:rsidR="00677838" w:rsidRDefault="00677838" w:rsidP="00677838">
      <w:r>
        <w:rPr>
          <w:rStyle w:val="StyleStyleBold12pt"/>
          <w:rFonts w:cstheme="minorBidi"/>
        </w:rPr>
        <w:t>Cilizza 13</w:t>
      </w:r>
      <w:r>
        <w:t xml:space="preserve"> (Chris, Award-winning political correspondent @ Wash Post, "The American public loves drones," http://www.washingtonpost.com/blogs/the-fix/wp/2013/02/06/the-american-public-loves-drones/)</w:t>
      </w:r>
    </w:p>
    <w:p w:rsidR="00677838" w:rsidRDefault="00677838" w:rsidP="00677838">
      <w:pPr>
        <w:rPr>
          <w:rStyle w:val="Emphasis"/>
          <w:rFonts w:cstheme="minorBidi"/>
        </w:rPr>
      </w:pPr>
      <w:r>
        <w:rPr>
          <w:sz w:val="16"/>
        </w:rPr>
        <w:t xml:space="preserve">But, when it comes to drones, the fight in Washington has no parallel in the public at large. </w:t>
      </w:r>
      <w:r>
        <w:rPr>
          <w:rStyle w:val="Emphasis"/>
          <w:rFonts w:cstheme="minorBidi"/>
          <w:highlight w:val="yellow"/>
        </w:rPr>
        <w:t>Put simply: Americans love drones</w:t>
      </w:r>
      <w:r>
        <w:rPr>
          <w:sz w:val="16"/>
          <w:highlight w:val="yellow"/>
        </w:rPr>
        <w:t>.</w:t>
      </w:r>
      <w:r>
        <w:rPr>
          <w:sz w:val="12"/>
          <w:highlight w:val="yellow"/>
        </w:rPr>
        <w:t>¶</w:t>
      </w:r>
      <w:r>
        <w:rPr>
          <w:sz w:val="16"/>
          <w:highlight w:val="yellow"/>
        </w:rPr>
        <w:t xml:space="preserve"> </w:t>
      </w:r>
      <w:r>
        <w:rPr>
          <w:rStyle w:val="StyleBoldUnderline"/>
          <w:highlight w:val="yellow"/>
        </w:rPr>
        <w:t>A look across the polling landscap</w:t>
      </w:r>
      <w:r>
        <w:rPr>
          <w:rStyle w:val="StyleBoldUnderline"/>
        </w:rPr>
        <w:t>e on the</w:t>
      </w:r>
      <w:r>
        <w:rPr>
          <w:sz w:val="16"/>
        </w:rPr>
        <w:t xml:space="preserve"> Obama </w:t>
      </w:r>
      <w:r>
        <w:rPr>
          <w:rStyle w:val="StyleBoldUnderline"/>
        </w:rPr>
        <w:t xml:space="preserve">Administration's increased reliance on drones </w:t>
      </w:r>
      <w:r>
        <w:rPr>
          <w:rStyle w:val="StyleBoldUnderline"/>
          <w:highlight w:val="yellow"/>
        </w:rPr>
        <w:t xml:space="preserve">suggests that support for the strikes is </w:t>
      </w:r>
      <w:r>
        <w:rPr>
          <w:rStyle w:val="Emphasis"/>
          <w:rFonts w:cstheme="minorBidi"/>
          <w:highlight w:val="yellow"/>
        </w:rPr>
        <w:t>not only wide but also bipartisan</w:t>
      </w:r>
      <w:r>
        <w:rPr>
          <w:sz w:val="16"/>
        </w:rPr>
        <w:t>.</w:t>
      </w:r>
      <w:r>
        <w:rPr>
          <w:sz w:val="12"/>
        </w:rPr>
        <w:t>¶</w:t>
      </w:r>
      <w:r>
        <w:rPr>
          <w:sz w:val="16"/>
        </w:rPr>
        <w:t xml:space="preserve"> A February 2012 Washington Post-ABC poll showed that </w:t>
      </w:r>
      <w:r>
        <w:rPr>
          <w:rStyle w:val="StyleBoldUnderline"/>
          <w:highlight w:val="yellow"/>
        </w:rPr>
        <w:t>eight in ten</w:t>
      </w:r>
      <w:r>
        <w:rPr>
          <w:rStyle w:val="StyleBoldUnderline"/>
        </w:rPr>
        <w:t xml:space="preserve"> Americans</w:t>
      </w:r>
      <w:r>
        <w:rPr>
          <w:sz w:val="16"/>
        </w:rPr>
        <w:t xml:space="preserve"> (83 percent) </w:t>
      </w:r>
      <w:r>
        <w:rPr>
          <w:rStyle w:val="StyleBoldUnderline"/>
          <w:highlight w:val="yellow"/>
        </w:rPr>
        <w:t>approved of</w:t>
      </w:r>
      <w:r>
        <w:rPr>
          <w:sz w:val="16"/>
        </w:rPr>
        <w:t xml:space="preserve"> the Obama Administrations </w:t>
      </w:r>
      <w:r>
        <w:rPr>
          <w:rStyle w:val="StyleBoldUnderline"/>
        </w:rPr>
        <w:t xml:space="preserve">use of </w:t>
      </w:r>
      <w:r>
        <w:rPr>
          <w:rStyle w:val="StyleBoldUnderline"/>
          <w:highlight w:val="yellow"/>
        </w:rPr>
        <w:t>unmanned drones</w:t>
      </w:r>
      <w:r>
        <w:rPr>
          <w:rStyle w:val="StyleBoldUnderline"/>
        </w:rPr>
        <w:t xml:space="preserve"> against </w:t>
      </w:r>
      <w:r>
        <w:rPr>
          <w:rStyle w:val="StyleBoldUnderline"/>
        </w:rPr>
        <w:lastRenderedPageBreak/>
        <w:t>suspected terrorists overseas</w:t>
      </w:r>
      <w:r>
        <w:rPr>
          <w:sz w:val="16"/>
        </w:rPr>
        <w:t xml:space="preserve"> -- </w:t>
      </w:r>
      <w:r>
        <w:rPr>
          <w:rStyle w:val="StyleBoldUnderline"/>
        </w:rPr>
        <w:t xml:space="preserve">with a whopping 59 percent strongly approving of the practice. </w:t>
      </w:r>
      <w:r>
        <w:rPr>
          <w:rStyle w:val="StyleBoldUnderline"/>
          <w:highlight w:val="yellow"/>
        </w:rPr>
        <w:t>Support</w:t>
      </w:r>
      <w:r>
        <w:rPr>
          <w:rStyle w:val="StyleBoldUnderline"/>
        </w:rPr>
        <w:t xml:space="preserve"> for the drone attacks </w:t>
      </w:r>
      <w:r>
        <w:rPr>
          <w:rStyle w:val="StyleBoldUnderline"/>
          <w:highlight w:val="yellow"/>
        </w:rPr>
        <w:t>was also remarkably bipartisan</w:t>
      </w:r>
      <w:r>
        <w:rPr>
          <w:rStyle w:val="StyleBoldUnderline"/>
        </w:rPr>
        <w:t>. Seventy six percent of Republicans and 58 percent of Democrats approved of the policy</w:t>
      </w:r>
      <w:r>
        <w:rPr>
          <w:sz w:val="16"/>
        </w:rPr>
        <w:t>.</w:t>
      </w:r>
      <w:r>
        <w:rPr>
          <w:sz w:val="12"/>
        </w:rPr>
        <w:t>¶</w:t>
      </w:r>
      <w:r>
        <w:rPr>
          <w:sz w:val="16"/>
        </w:rPr>
        <w:t xml:space="preserve"> In that same poll, </w:t>
      </w:r>
      <w:r>
        <w:rPr>
          <w:rStyle w:val="StyleBoldUnderline"/>
        </w:rPr>
        <w:t>respondents were asked whether they supported using drones to target American citizens who are suspected terrorists</w:t>
      </w:r>
      <w:r>
        <w:rPr>
          <w:sz w:val="16"/>
        </w:rPr>
        <w:t xml:space="preserve">, the question that stands at the heart of the recent flare-up in Congress over the practice. </w:t>
      </w:r>
      <w:r>
        <w:rPr>
          <w:rStyle w:val="StyleBoldUnderline"/>
        </w:rPr>
        <w:t>Two thirds of people</w:t>
      </w:r>
      <w:r>
        <w:rPr>
          <w:sz w:val="16"/>
        </w:rPr>
        <w:t xml:space="preserve"> in the survey </w:t>
      </w:r>
      <w:r>
        <w:rPr>
          <w:rStyle w:val="StyleBoldUnderline"/>
        </w:rPr>
        <w:t>said they approved of doing so</w:t>
      </w:r>
      <w:r>
        <w:rPr>
          <w:sz w:val="16"/>
        </w:rPr>
        <w:t>.</w:t>
      </w:r>
      <w:r>
        <w:rPr>
          <w:sz w:val="12"/>
        </w:rPr>
        <w:t>¶</w:t>
      </w:r>
      <w:r>
        <w:rPr>
          <w:sz w:val="16"/>
        </w:rPr>
        <w:t xml:space="preserve"> It's not just Post-ABC polling that suggests the use of drones is widely popular with the American public. </w:t>
      </w:r>
      <w:r>
        <w:rPr>
          <w:rStyle w:val="StyleBoldUnderline"/>
        </w:rPr>
        <w:t>A September 2011 Pew poll showed that 69 percent of people said that the increased use of drones was a good thing</w:t>
      </w:r>
      <w:r>
        <w:rPr>
          <w:sz w:val="16"/>
        </w:rPr>
        <w:t xml:space="preserve"> while just 19 percent said it was a bad thing.</w:t>
      </w:r>
      <w:r>
        <w:rPr>
          <w:sz w:val="12"/>
        </w:rPr>
        <w:t>¶</w:t>
      </w:r>
      <w:r>
        <w:rPr>
          <w:sz w:val="16"/>
        </w:rPr>
        <w:t xml:space="preserve"> The reason drone strikes are popular? Because </w:t>
      </w:r>
      <w:r>
        <w:rPr>
          <w:rStyle w:val="StyleBoldUnderline"/>
        </w:rPr>
        <w:t>they are perceived to be effective in reducing the threat of terrorism without endangering American lives.</w:t>
      </w:r>
      <w:r>
        <w:rPr>
          <w:sz w:val="16"/>
        </w:rPr>
        <w:t xml:space="preserve"> (Polling on the wars in Iraq and Afghanistan has, for several years now, suggested that a majority of the public believes neither was worth fighting almost certainly due to the losses of American lives.) In a September 2011 Post-ABC poll, </w:t>
      </w:r>
      <w:r>
        <w:rPr>
          <w:rStyle w:val="StyleBoldUnderline"/>
        </w:rPr>
        <w:t>three-quarters of the public said drone strikes against suspected terrorists in Yemen and Pakistan had been either "very" or "somewhat" effective</w:t>
      </w:r>
      <w:r>
        <w:rPr>
          <w:sz w:val="16"/>
        </w:rPr>
        <w:t xml:space="preserve"> to reduce the threat of terrorism.</w:t>
      </w:r>
      <w:r>
        <w:rPr>
          <w:sz w:val="12"/>
        </w:rPr>
        <w:t>¶</w:t>
      </w:r>
      <w:r>
        <w:rPr>
          <w:sz w:val="16"/>
        </w:rPr>
        <w:t xml:space="preserve"> Now there are all sorts of "to be sure" statements regarding the data above. To be sure, the average American isn't paying close attention to the issue of drones and how they are being used. To be sure, the debate over what the government can and can't do as well as how much or little it should be required to tells its citizenry its doing is a worthy one. To be sure, making policy decisions simply based on what the public wants (or thinks it wants) is a dangerous game.</w:t>
      </w:r>
      <w:r>
        <w:rPr>
          <w:sz w:val="12"/>
        </w:rPr>
        <w:t>¶</w:t>
      </w:r>
      <w:r>
        <w:rPr>
          <w:sz w:val="16"/>
        </w:rPr>
        <w:t xml:space="preserve"> But, it's also important to remember as the drone debate gains steam in Washington that </w:t>
      </w:r>
      <w:r>
        <w:rPr>
          <w:rStyle w:val="StyleBoldUnderline"/>
        </w:rPr>
        <w:t xml:space="preserve">there is little public appetite for an extended look at how unmanned attacks fit into our broader national security policy. </w:t>
      </w:r>
      <w:r>
        <w:rPr>
          <w:rStyle w:val="StyleBoldUnderline"/>
          <w:highlight w:val="yellow"/>
        </w:rPr>
        <w:t>Minds are made up on the matter</w:t>
      </w:r>
      <w:r>
        <w:rPr>
          <w:sz w:val="16"/>
        </w:rPr>
        <w:t xml:space="preserve">. And, </w:t>
      </w:r>
      <w:r>
        <w:rPr>
          <w:rStyle w:val="Emphasis"/>
          <w:rFonts w:cstheme="minorBidi"/>
          <w:highlight w:val="yellow"/>
        </w:rPr>
        <w:t>if the public has anything to do with it, drones are here to stay.</w:t>
      </w:r>
    </w:p>
    <w:p w:rsidR="00677838" w:rsidRDefault="00677838" w:rsidP="00677838">
      <w:pPr>
        <w:rPr>
          <w:rStyle w:val="Emphasis"/>
          <w:rFonts w:cstheme="minorBidi"/>
        </w:rPr>
      </w:pPr>
    </w:p>
    <w:p w:rsidR="00677838" w:rsidRDefault="00915194" w:rsidP="00677838">
      <w:pPr>
        <w:pStyle w:val="Heading3"/>
        <w:rPr>
          <w:u w:val="none"/>
        </w:rPr>
      </w:pPr>
      <w:r>
        <w:rPr>
          <w:b w:val="0"/>
          <w:bCs w:val="0"/>
        </w:rPr>
        <w:lastRenderedPageBreak/>
        <w:t xml:space="preserve">Midterms DA – </w:t>
      </w:r>
      <w:r w:rsidR="00677838">
        <w:rPr>
          <w:b w:val="0"/>
          <w:bCs w:val="0"/>
        </w:rPr>
        <w:t xml:space="preserve">Targeted Killing – Authority Popular </w:t>
      </w:r>
    </w:p>
    <w:p w:rsidR="00677838" w:rsidRDefault="00677838" w:rsidP="00677838">
      <w:pPr>
        <w:pStyle w:val="Heading4"/>
        <w:rPr>
          <w:b w:val="0"/>
          <w:bCs w:val="0"/>
        </w:rPr>
      </w:pPr>
      <w:r>
        <w:rPr>
          <w:b w:val="0"/>
          <w:bCs w:val="0"/>
        </w:rPr>
        <w:t>Strong bipartisan, public support for executive authority to initiate drone strikes</w:t>
      </w:r>
    </w:p>
    <w:p w:rsidR="00677838" w:rsidRDefault="00677838" w:rsidP="00677838">
      <w:r>
        <w:rPr>
          <w:rStyle w:val="StyleStyleBold12pt"/>
          <w:rFonts w:cstheme="minorBidi"/>
        </w:rPr>
        <w:t>LaFranchi 13</w:t>
      </w:r>
      <w:r>
        <w:t xml:space="preserve"> (Howard, Christian Science Monitor, "American public has few qualms with drone strikes, poll finds," http://www.csmonitor.com/USA/Military/2013/0603/American-public-has-few-qualms-with-drone-strikes-poll-finds)</w:t>
      </w:r>
    </w:p>
    <w:p w:rsidR="00677838" w:rsidRDefault="00677838" w:rsidP="00677838">
      <w:pPr>
        <w:rPr>
          <w:sz w:val="16"/>
        </w:rPr>
      </w:pPr>
      <w:r>
        <w:rPr>
          <w:sz w:val="16"/>
        </w:rPr>
        <w:t xml:space="preserve">But </w:t>
      </w:r>
      <w:r>
        <w:rPr>
          <w:rStyle w:val="StyleBoldUnderline"/>
          <w:highlight w:val="yellow"/>
        </w:rPr>
        <w:t>the American public</w:t>
      </w:r>
      <w:r>
        <w:rPr>
          <w:sz w:val="16"/>
        </w:rPr>
        <w:t xml:space="preserve"> appears to be unmoved by such arguments. A new Monitor/TIPP poll finds that a firm majority of Americans – </w:t>
      </w:r>
      <w:r>
        <w:rPr>
          <w:rStyle w:val="StyleBoldUnderline"/>
        </w:rPr>
        <w:t xml:space="preserve">57 percent – </w:t>
      </w:r>
      <w:r>
        <w:rPr>
          <w:rStyle w:val="StyleBoldUnderline"/>
          <w:highlight w:val="yellow"/>
        </w:rPr>
        <w:t>support the current level of drone strikes targeting</w:t>
      </w:r>
      <w:r>
        <w:rPr>
          <w:rStyle w:val="StyleBoldUnderline"/>
        </w:rPr>
        <w:t xml:space="preserve"> “Al Qaeda targets and other terrorists in foreign countrie</w:t>
      </w:r>
      <w:r>
        <w:rPr>
          <w:sz w:val="16"/>
        </w:rPr>
        <w:t xml:space="preserve">s.” Another </w:t>
      </w:r>
      <w:r>
        <w:rPr>
          <w:rStyle w:val="StyleBoldUnderline"/>
        </w:rPr>
        <w:t>23 percent said the use of drones for such purposes should increase</w:t>
      </w:r>
      <w:r>
        <w:rPr>
          <w:sz w:val="16"/>
        </w:rPr>
        <w:t>. Only 11 percent said the use of drones should decrease.</w:t>
      </w:r>
      <w:r>
        <w:rPr>
          <w:sz w:val="12"/>
        </w:rPr>
        <w:t>¶</w:t>
      </w:r>
      <w:r>
        <w:rPr>
          <w:sz w:val="16"/>
        </w:rPr>
        <w:t xml:space="preserve"> The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w:t>
      </w:r>
      <w:r>
        <w:rPr>
          <w:sz w:val="12"/>
        </w:rPr>
        <w:t>¶</w:t>
      </w:r>
      <w:r>
        <w:rPr>
          <w:sz w:val="16"/>
        </w:rPr>
        <w:t xml:space="preserve"> Obama acknowledged that the pluses of drone strikes – no need to put boots on the ground and the accuracy and secrecy they offer – can “lead a president and his team to view drone strikes as a cure-all for terrorism.”</w:t>
      </w:r>
      <w:r>
        <w:rPr>
          <w:sz w:val="12"/>
        </w:rPr>
        <w:t>¶</w:t>
      </w:r>
      <w:r>
        <w:rPr>
          <w:sz w:val="16"/>
        </w:rPr>
        <w:t xml:space="preserve"> He balanced that against words of caution: “To say a military tactic is legal, or even effective, is not to say it is wise or moral in every instance.”</w:t>
      </w:r>
      <w:r>
        <w:rPr>
          <w:sz w:val="12"/>
        </w:rPr>
        <w:t>¶</w:t>
      </w:r>
      <w:r>
        <w:rPr>
          <w:sz w:val="16"/>
        </w:rPr>
        <w:t xml:space="preserve"> The drone strikes, which under Obama have mostly been carried out in secrecy by the CIA, are credited with killing as many as 3,000 terrorists and Islamist militants – at least four of whom were American citizens. Obama is planning to shift most drone operations to the military as part of an effort to make the program more transparent.</w:t>
      </w:r>
      <w:r>
        <w:rPr>
          <w:sz w:val="12"/>
        </w:rPr>
        <w:t>¶</w:t>
      </w:r>
      <w:r>
        <w:rPr>
          <w:sz w:val="16"/>
        </w:rPr>
        <w:t xml:space="preserve"> </w:t>
      </w:r>
      <w:r>
        <w:rPr>
          <w:rStyle w:val="StyleBoldUnderline"/>
          <w:highlight w:val="yellow"/>
        </w:rPr>
        <w:t>Americans are</w:t>
      </w:r>
      <w:r>
        <w:rPr>
          <w:rStyle w:val="StyleBoldUnderline"/>
        </w:rPr>
        <w:t xml:space="preserve"> by and large </w:t>
      </w:r>
      <w:r>
        <w:rPr>
          <w:rStyle w:val="StyleBoldUnderline"/>
          <w:highlight w:val="yellow"/>
        </w:rPr>
        <w:t>comfortable with drone strikes being ordered by the president</w:t>
      </w:r>
      <w:r>
        <w:rPr>
          <w:rStyle w:val="StyleBoldUnderline"/>
        </w:rPr>
        <w:t xml:space="preserve">, </w:t>
      </w:r>
      <w:r>
        <w:rPr>
          <w:rStyle w:val="StyleBoldUnderline"/>
          <w:highlight w:val="yellow"/>
        </w:rPr>
        <w:t>the CIA, or by the military</w:t>
      </w:r>
      <w:r>
        <w:rPr>
          <w:sz w:val="16"/>
          <w:highlight w:val="yellow"/>
        </w:rPr>
        <w:t>,</w:t>
      </w:r>
      <w:r>
        <w:rPr>
          <w:sz w:val="16"/>
        </w:rPr>
        <w:t xml:space="preserve"> according to the Monitor poll. Less popular is the idea of creating a separate “drone court” – a panel that would presumably increase the accountability of the program.</w:t>
      </w:r>
      <w:r>
        <w:rPr>
          <w:sz w:val="12"/>
        </w:rPr>
        <w:t>¶</w:t>
      </w:r>
      <w:r>
        <w:rPr>
          <w:sz w:val="16"/>
        </w:rPr>
        <w:t xml:space="preserve"> </w:t>
      </w:r>
      <w:r>
        <w:rPr>
          <w:rStyle w:val="StyleBoldUnderline"/>
        </w:rPr>
        <w:t xml:space="preserve">Almost </w:t>
      </w:r>
      <w:r>
        <w:rPr>
          <w:rStyle w:val="StyleBoldUnderline"/>
          <w:highlight w:val="yellow"/>
        </w:rPr>
        <w:t>two-thirds</w:t>
      </w:r>
      <w:r>
        <w:rPr>
          <w:rStyle w:val="StyleBoldUnderline"/>
        </w:rPr>
        <w:t xml:space="preserve"> of Americans </w:t>
      </w:r>
      <w:r>
        <w:rPr>
          <w:sz w:val="16"/>
        </w:rPr>
        <w:t xml:space="preserve">(62 percent) </w:t>
      </w:r>
      <w:r>
        <w:rPr>
          <w:sz w:val="16"/>
          <w:highlight w:val="yellow"/>
        </w:rPr>
        <w:t>s</w:t>
      </w:r>
      <w:r>
        <w:rPr>
          <w:rStyle w:val="StyleBoldUnderline"/>
          <w:highlight w:val="yellow"/>
        </w:rPr>
        <w:t xml:space="preserve">ay they </w:t>
      </w:r>
      <w:r>
        <w:rPr>
          <w:rStyle w:val="Emphasis"/>
          <w:rFonts w:cstheme="minorBidi"/>
          <w:highlight w:val="yellow"/>
        </w:rPr>
        <w:t>approve of drone-strike authorization coming from the president</w:t>
      </w:r>
      <w:r>
        <w:rPr>
          <w:rStyle w:val="StyleBoldUnderline"/>
        </w:rPr>
        <w:t>, the Pentagon, or the CIA</w:t>
      </w:r>
      <w:r>
        <w:rPr>
          <w:sz w:val="16"/>
        </w:rPr>
        <w:t>. About a quarter (26 percent) favor setting up a drone court to sign off on strikes.</w:t>
      </w:r>
      <w:r>
        <w:rPr>
          <w:sz w:val="12"/>
        </w:rPr>
        <w:t>¶</w:t>
      </w:r>
      <w:r>
        <w:rPr>
          <w:sz w:val="16"/>
        </w:rPr>
        <w:t xml:space="preserve"> The question of who should retain responsibility for authorizing drone strikes reveals something of a political divide: While </w:t>
      </w:r>
      <w:r>
        <w:rPr>
          <w:rStyle w:val="StyleBoldUnderline"/>
        </w:rPr>
        <w:t>67 percent of Democrats approve of the president, the CIA, or the Pentagon deciding on the strikes</w:t>
      </w:r>
      <w:r>
        <w:rPr>
          <w:sz w:val="16"/>
        </w:rPr>
        <w:t xml:space="preserve">, a lower percentage of </w:t>
      </w:r>
      <w:r>
        <w:rPr>
          <w:rStyle w:val="StyleBoldUnderline"/>
        </w:rPr>
        <w:t>Republicans (55 percent) approve</w:t>
      </w:r>
      <w:r>
        <w:rPr>
          <w:sz w:val="16"/>
        </w:rPr>
        <w:t xml:space="preserve"> of entrusting the decisionmaking to those three.</w:t>
      </w:r>
    </w:p>
    <w:p w:rsidR="00677838" w:rsidRDefault="00677838" w:rsidP="00677838">
      <w:pPr>
        <w:pStyle w:val="Heading4"/>
        <w:rPr>
          <w:sz w:val="20"/>
        </w:rPr>
      </w:pPr>
      <w:r>
        <w:rPr>
          <w:b w:val="0"/>
          <w:bCs w:val="0"/>
        </w:rPr>
        <w:t>Strong public support for Obama targeted killing policy – esp. among Democrats and liberals</w:t>
      </w:r>
    </w:p>
    <w:p w:rsidR="00677838" w:rsidRDefault="00677838" w:rsidP="00677838">
      <w:r>
        <w:rPr>
          <w:rStyle w:val="StyleStyleBold12pt"/>
          <w:rFonts w:cstheme="minorBidi"/>
        </w:rPr>
        <w:t>Serwer 12</w:t>
      </w:r>
      <w:r>
        <w:t xml:space="preserve"> (Adam, Reporter @ MSNBC and formerly @ Mother Jones, "Poll: Americans Approve of Targeted Killing of American Terror Suspects," http://webcache.googleusercontent.com/search?q=cache:CyoCHGLA-1EJ:www.motherjones.com/mojo/2012/02/poll-americans-approve-targeted-killing-terror-suspects-americans+&amp;cd=11&amp;hl=en&amp;ct=clnk&amp;gl=us)</w:t>
      </w:r>
    </w:p>
    <w:p w:rsidR="00677838" w:rsidRDefault="00677838" w:rsidP="00677838"/>
    <w:p w:rsidR="00677838" w:rsidRDefault="00677838" w:rsidP="00677838">
      <w:pPr>
        <w:rPr>
          <w:sz w:val="16"/>
        </w:rPr>
      </w:pPr>
      <w:r>
        <w:rPr>
          <w:sz w:val="16"/>
        </w:rPr>
        <w:t xml:space="preserve">Buried in the recently released Washington Post/ABC poll noting improving numbers for President Barack Obama are numbers showing that </w:t>
      </w:r>
      <w:r>
        <w:rPr>
          <w:rStyle w:val="StyleBoldUnderline"/>
          <w:highlight w:val="yellow"/>
        </w:rPr>
        <w:t xml:space="preserve">Americans are </w:t>
      </w:r>
      <w:r>
        <w:rPr>
          <w:rStyle w:val="Emphasis"/>
          <w:rFonts w:cstheme="minorBidi"/>
          <w:highlight w:val="yellow"/>
        </w:rPr>
        <w:t>favorably disposed</w:t>
      </w:r>
      <w:r>
        <w:rPr>
          <w:rStyle w:val="StyleBoldUnderline"/>
          <w:highlight w:val="yellow"/>
        </w:rPr>
        <w:t xml:space="preserve"> towards the use of targeted killing in counterterrorism operations, even if the targets are America</w:t>
      </w:r>
      <w:r>
        <w:rPr>
          <w:rStyle w:val="StyleBoldUnderline"/>
        </w:rPr>
        <w:t>ns</w:t>
      </w:r>
      <w:r>
        <w:rPr>
          <w:sz w:val="16"/>
        </w:rPr>
        <w:t>.</w:t>
      </w:r>
      <w:r>
        <w:rPr>
          <w:sz w:val="12"/>
        </w:rPr>
        <w:t>¶</w:t>
      </w:r>
      <w:r>
        <w:rPr>
          <w:sz w:val="16"/>
        </w:rPr>
        <w:t xml:space="preserve"> Here are the poll results: </w:t>
      </w:r>
      <w:r>
        <w:rPr>
          <w:rStyle w:val="StyleBoldUnderline"/>
        </w:rPr>
        <w:t>Overall 83 percent of Americans approve of the use of "unmanned, 'drone' aircraft against terrorist suspects overseas</w:t>
      </w:r>
      <w:r>
        <w:rPr>
          <w:sz w:val="16"/>
        </w:rPr>
        <w:t>," 59 percent strongly and 26 percent "somewhat." Of those who approve, 79 percent think the use of targeted killing against American citizens abroad who are suspected of terrorism is justified. The Washington Post's Greg Sargent, who takes a closer look at the internal numbers, finds that "</w:t>
      </w:r>
      <w:r>
        <w:rPr>
          <w:rStyle w:val="StyleBoldUnderline"/>
          <w:highlight w:val="yellow"/>
        </w:rPr>
        <w:t>Democrats approve of the drone strikes on American citizens by 58-33</w:t>
      </w:r>
      <w:r>
        <w:rPr>
          <w:rStyle w:val="StyleBoldUnderline"/>
        </w:rPr>
        <w:t>, and even liberals approve of them, 55-35</w:t>
      </w:r>
      <w:r>
        <w:rPr>
          <w:sz w:val="16"/>
        </w:rPr>
        <w:t xml:space="preserve">." Whether as a result of partisan identification with the president or an artifact of the United States shifting to the right on counterterrorism policy in general, </w:t>
      </w:r>
      <w:r>
        <w:rPr>
          <w:rStyle w:val="StyleBoldUnderline"/>
          <w:highlight w:val="yellow"/>
        </w:rPr>
        <w:t xml:space="preserve">it </w:t>
      </w:r>
      <w:r>
        <w:rPr>
          <w:rStyle w:val="Emphasis"/>
          <w:rFonts w:cstheme="minorBidi"/>
          <w:highlight w:val="yellow"/>
        </w:rPr>
        <w:t>doesn't seem likely that Obama will pay a high political price</w:t>
      </w:r>
      <w:r>
        <w:rPr>
          <w:rStyle w:val="StyleBoldUnderline"/>
          <w:highlight w:val="yellow"/>
        </w:rPr>
        <w:t xml:space="preserve"> with his base for</w:t>
      </w:r>
      <w:r>
        <w:rPr>
          <w:rStyle w:val="StyleBoldUnderline"/>
        </w:rPr>
        <w:t xml:space="preserve"> either </w:t>
      </w:r>
      <w:r>
        <w:rPr>
          <w:rStyle w:val="StyleBoldUnderline"/>
          <w:highlight w:val="yellow"/>
        </w:rPr>
        <w:t>the escalation of drone strikes</w:t>
      </w:r>
      <w:r>
        <w:rPr>
          <w:sz w:val="16"/>
        </w:rPr>
        <w:t xml:space="preserve"> since taking office or the use of drones to kill Americans abroad suspected of terrorism. </w:t>
      </w:r>
      <w:r>
        <w:rPr>
          <w:sz w:val="12"/>
        </w:rPr>
        <w:t>¶</w:t>
      </w:r>
      <w:r>
        <w:rPr>
          <w:sz w:val="16"/>
        </w:rPr>
        <w:t xml:space="preserve"> The administration has faced increasing criticism from civil liberties and human rights groups over the nature and secrecy of its targeted killing program, including its efforts to block attempts to force disclosure of the legal rationale for targeting Americans without charge or trial, even as administration officials comment publicly on the program's success. Recently, Secretary of Defense Leon Panetta revealed that, when it comes to the targeted killing of Americans suspected of terrorism, the final decision is made by the president himself. In an online forum, President Obama insisted that drones were being used with restraint, saying it was on a "very tight leash," with extreme care being taken to minimize civilian casualties. Not everyone agrees with that assessment: The Bureau of Investigative Journalism says that since Obama took office close to 400 of the casualties from drone </w:t>
      </w:r>
      <w:r>
        <w:rPr>
          <w:sz w:val="16"/>
        </w:rPr>
        <w:lastRenderedPageBreak/>
        <w:t xml:space="preserve">strikes in Pakistan have been civilians, with close to 200 of them children. </w:t>
      </w:r>
      <w:r>
        <w:rPr>
          <w:sz w:val="12"/>
        </w:rPr>
        <w:t>¶</w:t>
      </w:r>
      <w:r>
        <w:rPr>
          <w:sz w:val="16"/>
        </w:rPr>
        <w:t xml:space="preserve"> Republicans have criticized Obama for his use of targeted killing and special operations forces—mostly on the grounds that more dead terror suspects means fewer of them to interrogate. But </w:t>
      </w:r>
      <w:r>
        <w:rPr>
          <w:rStyle w:val="StyleBoldUnderline"/>
          <w:highlight w:val="yellow"/>
        </w:rPr>
        <w:t xml:space="preserve">the poll numbers suggest </w:t>
      </w:r>
      <w:r>
        <w:rPr>
          <w:rStyle w:val="Emphasis"/>
          <w:rFonts w:cstheme="minorBidi"/>
          <w:highlight w:val="yellow"/>
        </w:rPr>
        <w:t>widespread approval</w:t>
      </w:r>
      <w:r>
        <w:rPr>
          <w:rStyle w:val="StyleBoldUnderline"/>
        </w:rPr>
        <w:t xml:space="preserve"> of Obama's approach to counterterrorism</w:t>
      </w:r>
      <w:r>
        <w:rPr>
          <w:sz w:val="16"/>
        </w:rPr>
        <w:t>: Limited, covert, and with the collateral damage borne by individuals who remain far beyond the thoughts of most Americans.</w:t>
      </w:r>
    </w:p>
    <w:p w:rsidR="00677838" w:rsidRDefault="00677838" w:rsidP="00677838">
      <w:pPr>
        <w:rPr>
          <w:sz w:val="16"/>
        </w:rPr>
      </w:pPr>
    </w:p>
    <w:p w:rsidR="00677838" w:rsidRDefault="00915194" w:rsidP="00677838">
      <w:pPr>
        <w:pStyle w:val="Heading3"/>
        <w:rPr>
          <w:sz w:val="20"/>
        </w:rPr>
      </w:pPr>
      <w:r>
        <w:rPr>
          <w:b w:val="0"/>
          <w:bCs w:val="0"/>
        </w:rPr>
        <w:lastRenderedPageBreak/>
        <w:t xml:space="preserve">Midterms DA – </w:t>
      </w:r>
      <w:r w:rsidR="00677838">
        <w:rPr>
          <w:b w:val="0"/>
          <w:bCs w:val="0"/>
        </w:rPr>
        <w:t xml:space="preserve">Drone Restrictions = Loss </w:t>
      </w:r>
    </w:p>
    <w:p w:rsidR="00677838" w:rsidRDefault="00677838" w:rsidP="00677838">
      <w:pPr>
        <w:pStyle w:val="Heading4"/>
        <w:rPr>
          <w:b w:val="0"/>
          <w:bCs w:val="0"/>
        </w:rPr>
      </w:pPr>
      <w:r>
        <w:rPr>
          <w:b w:val="0"/>
          <w:bCs w:val="0"/>
        </w:rPr>
        <w:t xml:space="preserve">Restrictions on targeted killing constitute a foreign policy defeat for Obama before the midterms </w:t>
      </w:r>
    </w:p>
    <w:p w:rsidR="00677838" w:rsidRDefault="00677838" w:rsidP="00677838">
      <w:r>
        <w:rPr>
          <w:rStyle w:val="StyleStyleBold12pt"/>
          <w:rFonts w:cstheme="minorBidi"/>
        </w:rPr>
        <w:t>Howard 14</w:t>
      </w:r>
      <w:r>
        <w:t xml:space="preserve"> (David, National Security Correspondent @ Essential Prepper, "Obama eyeing drone strikes in Syria," http://www.essentialprepper.com/us-eyeing-drone-strikes-syria/)</w:t>
      </w:r>
    </w:p>
    <w:p w:rsidR="00677838" w:rsidRDefault="00677838" w:rsidP="00677838">
      <w:pPr>
        <w:rPr>
          <w:sz w:val="16"/>
        </w:rPr>
      </w:pPr>
      <w:r>
        <w:rPr>
          <w:sz w:val="16"/>
        </w:rPr>
        <w:t xml:space="preserve">As the United States is revisiting its plans for Syria, US </w:t>
      </w:r>
      <w:r>
        <w:rPr>
          <w:rStyle w:val="StyleBoldUnderline"/>
          <w:highlight w:val="yellow"/>
        </w:rPr>
        <w:t>Congressional officials say the idea of using drones against targets in the Middle East</w:t>
      </w:r>
      <w:r>
        <w:rPr>
          <w:sz w:val="16"/>
        </w:rPr>
        <w:t xml:space="preserve">ern country </w:t>
      </w:r>
      <w:r>
        <w:rPr>
          <w:rStyle w:val="StyleBoldUnderline"/>
          <w:highlight w:val="yellow"/>
        </w:rPr>
        <w:t>is gaining popularity in Washington</w:t>
      </w:r>
      <w:r>
        <w:rPr>
          <w:sz w:val="16"/>
        </w:rPr>
        <w:t>.</w:t>
      </w:r>
      <w:r>
        <w:rPr>
          <w:sz w:val="12"/>
        </w:rPr>
        <w:t>¶</w:t>
      </w:r>
      <w:r>
        <w:rPr>
          <w:sz w:val="16"/>
        </w:rPr>
        <w:t xml:space="preserve"> </w:t>
      </w:r>
      <w:r>
        <w:rPr>
          <w:rStyle w:val="StyleBoldUnderline"/>
        </w:rPr>
        <w:t xml:space="preserve">Washington’s plans for what it calls limited strikes in Syria comes months after </w:t>
      </w:r>
      <w:r>
        <w:rPr>
          <w:sz w:val="16"/>
        </w:rPr>
        <w:t xml:space="preserve">the administration of President Barack </w:t>
      </w:r>
      <w:r>
        <w:rPr>
          <w:rStyle w:val="StyleBoldUnderline"/>
        </w:rPr>
        <w:t>Obama failed to sell an offensive missile campaign against Syria</w:t>
      </w:r>
      <w:r>
        <w:rPr>
          <w:sz w:val="16"/>
        </w:rPr>
        <w:t xml:space="preserve"> to America’s war-weary public.</w:t>
      </w:r>
      <w:r>
        <w:rPr>
          <w:sz w:val="12"/>
        </w:rPr>
        <w:t>¶</w:t>
      </w:r>
      <w:r>
        <w:rPr>
          <w:sz w:val="16"/>
        </w:rPr>
        <w:t xml:space="preserve"> The US President was pushing for military strikes against Syria last summer following reports of a chemical weapons attack that Washington blamed on the Syrian government.</w:t>
      </w:r>
      <w:r>
        <w:rPr>
          <w:sz w:val="12"/>
        </w:rPr>
        <w:t>¶</w:t>
      </w:r>
      <w:r>
        <w:rPr>
          <w:sz w:val="16"/>
        </w:rPr>
        <w:t xml:space="preserve"> US </w:t>
      </w:r>
      <w:r>
        <w:rPr>
          <w:rStyle w:val="StyleBoldUnderline"/>
        </w:rPr>
        <w:t>Congress</w:t>
      </w:r>
      <w:r>
        <w:rPr>
          <w:sz w:val="16"/>
        </w:rPr>
        <w:t xml:space="preserve"> also </w:t>
      </w:r>
      <w:r>
        <w:rPr>
          <w:rStyle w:val="StyleBoldUnderline"/>
        </w:rPr>
        <w:t>refused to give the green light to Obama for military intervention in Syria</w:t>
      </w:r>
      <w:r>
        <w:rPr>
          <w:sz w:val="16"/>
        </w:rPr>
        <w:t xml:space="preserve"> and Obama put on hold his planned military strike against the Arab country after Russia helped broker a deal under which Damascus agreed to eliminate its chemical weapons arsenal.</w:t>
      </w:r>
      <w:r>
        <w:rPr>
          <w:sz w:val="12"/>
        </w:rPr>
        <w:t>¶</w:t>
      </w:r>
      <w:r>
        <w:rPr>
          <w:sz w:val="16"/>
        </w:rPr>
        <w:t xml:space="preserve"> </w:t>
      </w:r>
      <w:r>
        <w:rPr>
          <w:rStyle w:val="StyleBoldUnderline"/>
          <w:highlight w:val="yellow"/>
        </w:rPr>
        <w:t>Now, with the upcoming midterm elections</w:t>
      </w:r>
      <w:r>
        <w:rPr>
          <w:sz w:val="16"/>
        </w:rPr>
        <w:t xml:space="preserve"> this year</w:t>
      </w:r>
      <w:r>
        <w:rPr>
          <w:sz w:val="16"/>
          <w:highlight w:val="yellow"/>
        </w:rPr>
        <w:t xml:space="preserve">, </w:t>
      </w:r>
      <w:r>
        <w:rPr>
          <w:rStyle w:val="Emphasis"/>
          <w:rFonts w:cstheme="minorBidi"/>
          <w:highlight w:val="yellow"/>
        </w:rPr>
        <w:t>Obama fears more foreign policy failures and is not willing to risk another defeat</w:t>
      </w:r>
      <w:r>
        <w:rPr>
          <w:sz w:val="16"/>
        </w:rPr>
        <w:t>.</w:t>
      </w:r>
      <w:r>
        <w:rPr>
          <w:sz w:val="12"/>
        </w:rPr>
        <w:t>¶</w:t>
      </w:r>
      <w:r>
        <w:rPr>
          <w:sz w:val="16"/>
        </w:rPr>
        <w:t xml:space="preserve"> But, </w:t>
      </w:r>
      <w:r>
        <w:rPr>
          <w:rStyle w:val="StyleBoldUnderline"/>
        </w:rPr>
        <w:t>his senior intelligence officials came to his help</w:t>
      </w:r>
      <w:r>
        <w:rPr>
          <w:sz w:val="16"/>
        </w:rPr>
        <w:t xml:space="preserve"> and broached the issue of militant groups’ plans of carrying out terrorist attacks on US soil </w:t>
      </w:r>
      <w:r>
        <w:rPr>
          <w:rStyle w:val="StyleBoldUnderline"/>
        </w:rPr>
        <w:t>in order to convince US lawmakers that drone strikes in Syria could help prevent</w:t>
      </w:r>
      <w:r>
        <w:rPr>
          <w:sz w:val="16"/>
        </w:rPr>
        <w:t xml:space="preserve"> such </w:t>
      </w:r>
      <w:r>
        <w:rPr>
          <w:rStyle w:val="StyleBoldUnderline"/>
        </w:rPr>
        <w:t xml:space="preserve">attacks </w:t>
      </w:r>
      <w:r>
        <w:rPr>
          <w:sz w:val="16"/>
        </w:rPr>
        <w:t>on the US.</w:t>
      </w:r>
    </w:p>
    <w:p w:rsidR="00677838" w:rsidRDefault="00677838" w:rsidP="00677838">
      <w:pPr>
        <w:rPr>
          <w:sz w:val="20"/>
        </w:rPr>
      </w:pPr>
    </w:p>
    <w:p w:rsidR="00677838" w:rsidRDefault="00677838" w:rsidP="00677838">
      <w:pPr>
        <w:rPr>
          <w:sz w:val="12"/>
        </w:rPr>
      </w:pPr>
    </w:p>
    <w:p w:rsidR="00677838" w:rsidRDefault="00915194" w:rsidP="00677838">
      <w:pPr>
        <w:pStyle w:val="Heading3"/>
        <w:rPr>
          <w:sz w:val="20"/>
        </w:rPr>
      </w:pPr>
      <w:r>
        <w:rPr>
          <w:b w:val="0"/>
          <w:bCs w:val="0"/>
        </w:rPr>
        <w:lastRenderedPageBreak/>
        <w:t xml:space="preserve">Midterms DA – </w:t>
      </w:r>
      <w:r w:rsidR="00677838">
        <w:rPr>
          <w:b w:val="0"/>
          <w:bCs w:val="0"/>
        </w:rPr>
        <w:t>Terror Focus – Helps GOP (TK/Detention)</w:t>
      </w:r>
    </w:p>
    <w:p w:rsidR="00677838" w:rsidRDefault="00677838" w:rsidP="00677838">
      <w:pPr>
        <w:pStyle w:val="Heading4"/>
        <w:rPr>
          <w:b w:val="0"/>
          <w:bCs w:val="0"/>
        </w:rPr>
      </w:pPr>
      <w:r>
        <w:rPr>
          <w:b w:val="0"/>
          <w:bCs w:val="0"/>
        </w:rPr>
        <w:t xml:space="preserve">Terror focus favors the GOP in the midterms - they're perceived as stronger on national security issues </w:t>
      </w:r>
    </w:p>
    <w:p w:rsidR="00677838" w:rsidRDefault="00677838" w:rsidP="00677838">
      <w:r>
        <w:rPr>
          <w:rStyle w:val="StyleStyleBold12pt"/>
          <w:rFonts w:cstheme="minorBidi"/>
        </w:rPr>
        <w:t>Lightman 13</w:t>
      </w:r>
      <w:r>
        <w:t xml:space="preserve"> (David, Washington Correspondent @ McClatchy Newspapers, "Boston bombing could threaten Democratic gains on national security," http://webcache.googleusercontent.com/search?q=cache:a_9mHhS9cigJ:www.mcclatchydc.com/2013/04/24/189570/boston-bombing-could-threaten.html+&amp;cd=2&amp;hl=en&amp;ct=clnk&amp;gl=us#storylink=cpy)</w:t>
      </w:r>
    </w:p>
    <w:p w:rsidR="00677838" w:rsidRDefault="00677838" w:rsidP="00677838">
      <w:pPr>
        <w:rPr>
          <w:sz w:val="16"/>
        </w:rPr>
      </w:pPr>
      <w:r>
        <w:rPr>
          <w:sz w:val="16"/>
        </w:rPr>
        <w:t xml:space="preserve">And </w:t>
      </w:r>
      <w:r>
        <w:rPr>
          <w:rStyle w:val="StyleBoldUnderline"/>
          <w:highlight w:val="yellow"/>
        </w:rPr>
        <w:t>written between the lines is the</w:t>
      </w:r>
      <w:r>
        <w:rPr>
          <w:rStyle w:val="StyleBoldUnderline"/>
        </w:rPr>
        <w:t xml:space="preserve"> recurring </w:t>
      </w:r>
      <w:r>
        <w:rPr>
          <w:rStyle w:val="StyleBoldUnderline"/>
          <w:highlight w:val="yellow"/>
        </w:rPr>
        <w:t>suggestion that Obama’s Democrats are not as good, and not as tough on terrorism</w:t>
      </w:r>
      <w:r>
        <w:rPr>
          <w:sz w:val="16"/>
        </w:rPr>
        <w:t>, as they bragged after the slaying of bin Laden.</w:t>
      </w:r>
      <w:r>
        <w:rPr>
          <w:sz w:val="12"/>
        </w:rPr>
        <w:t>¶</w:t>
      </w:r>
      <w:r>
        <w:rPr>
          <w:sz w:val="16"/>
        </w:rPr>
        <w:t xml:space="preserve"> Obama is “trying to convince everybody he’s defeated terrorism. He’s trying to convince everybody – for the advancement of his agenda – that we beat it back. Remember, this guy wants to cut the defense budget dramatically,” talk show host Rush Limbaugh said Tuesday.</w:t>
      </w:r>
      <w:r>
        <w:rPr>
          <w:sz w:val="12"/>
        </w:rPr>
        <w:t>¶</w:t>
      </w:r>
      <w:r>
        <w:rPr>
          <w:sz w:val="16"/>
        </w:rPr>
        <w:t xml:space="preserve"> Republican leaders have been somewhat more circumspect. The performance of certain agencies “raises some serious questions,” House Speaker John Boehner of Ohio said Wednesday. But he added, “I don’t want to get in the business of indicting agencies or agency heads until we have all the facts.”</w:t>
      </w:r>
      <w:r>
        <w:rPr>
          <w:sz w:val="12"/>
        </w:rPr>
        <w:t>¶</w:t>
      </w:r>
      <w:r>
        <w:rPr>
          <w:sz w:val="16"/>
        </w:rPr>
        <w:t xml:space="preserve"> </w:t>
      </w:r>
      <w:r>
        <w:rPr>
          <w:rStyle w:val="StyleBoldUnderline"/>
          <w:highlight w:val="yellow"/>
        </w:rPr>
        <w:t>Republicans</w:t>
      </w:r>
      <w:r>
        <w:rPr>
          <w:sz w:val="16"/>
        </w:rPr>
        <w:t xml:space="preserve"> suddenly </w:t>
      </w:r>
      <w:r>
        <w:rPr>
          <w:rStyle w:val="Emphasis"/>
          <w:rFonts w:cstheme="minorBidi"/>
          <w:highlight w:val="yellow"/>
        </w:rPr>
        <w:t>have the potential to win back a political edge on national security issues</w:t>
      </w:r>
      <w:r>
        <w:rPr>
          <w:sz w:val="16"/>
        </w:rPr>
        <w:t xml:space="preserve"> </w:t>
      </w:r>
      <w:r>
        <w:rPr>
          <w:rStyle w:val="StyleBoldUnderline"/>
          <w:highlight w:val="yellow"/>
        </w:rPr>
        <w:t>they enjoyed for decades</w:t>
      </w:r>
      <w:r>
        <w:rPr>
          <w:sz w:val="16"/>
        </w:rPr>
        <w:t>.</w:t>
      </w:r>
      <w:r>
        <w:rPr>
          <w:sz w:val="12"/>
        </w:rPr>
        <w:t>¶</w:t>
      </w:r>
      <w:r>
        <w:rPr>
          <w:sz w:val="16"/>
        </w:rPr>
        <w:t xml:space="preserve"> </w:t>
      </w:r>
      <w:r>
        <w:rPr>
          <w:rStyle w:val="StyleBoldUnderline"/>
        </w:rPr>
        <w:t>In the 1970s, Democrats were often viewed as too accommodating</w:t>
      </w:r>
      <w:r>
        <w:rPr>
          <w:sz w:val="16"/>
        </w:rPr>
        <w:t xml:space="preserve"> to the Soviet Union. President Jimmy Carter negotiated an arms treaty with the Soviets in 1979, only to see that nation send troops to Afghanistan shortly afterward.</w:t>
      </w:r>
      <w:r>
        <w:rPr>
          <w:sz w:val="12"/>
        </w:rPr>
        <w:t>¶</w:t>
      </w:r>
      <w:r>
        <w:rPr>
          <w:sz w:val="16"/>
        </w:rPr>
        <w:t xml:space="preserve"> Ronald </w:t>
      </w:r>
      <w:r>
        <w:rPr>
          <w:rStyle w:val="StyleBoldUnderline"/>
        </w:rPr>
        <w:t xml:space="preserve">Reagan campaigned in 1980 on a vow to stand up to </w:t>
      </w:r>
      <w:r>
        <w:rPr>
          <w:sz w:val="16"/>
        </w:rPr>
        <w:t xml:space="preserve">what he would dub </w:t>
      </w:r>
      <w:r>
        <w:rPr>
          <w:rStyle w:val="StyleBoldUnderline"/>
        </w:rPr>
        <w:t>the “Evil Empire</w:t>
      </w:r>
      <w:r>
        <w:rPr>
          <w:sz w:val="16"/>
        </w:rPr>
        <w:t xml:space="preserve">.” When the Soviet Union collapsed shortly after he left office, </w:t>
      </w:r>
      <w:r>
        <w:rPr>
          <w:rStyle w:val="StyleBoldUnderline"/>
          <w:highlight w:val="yellow"/>
        </w:rPr>
        <w:t>Republicans were entrenched as the tough guy party</w:t>
      </w:r>
      <w:r>
        <w:rPr>
          <w:sz w:val="16"/>
        </w:rPr>
        <w:t>.</w:t>
      </w:r>
      <w:r>
        <w:rPr>
          <w:sz w:val="12"/>
        </w:rPr>
        <w:t>¶</w:t>
      </w:r>
      <w:r>
        <w:rPr>
          <w:sz w:val="16"/>
        </w:rPr>
        <w:t xml:space="preserve"> The aftermath of the </w:t>
      </w:r>
      <w:r>
        <w:rPr>
          <w:rStyle w:val="StyleBoldUnderline"/>
        </w:rPr>
        <w:t>Sept. 11</w:t>
      </w:r>
      <w:r>
        <w:rPr>
          <w:sz w:val="16"/>
        </w:rPr>
        <w:t xml:space="preserve">, 2001, terrorist attacks </w:t>
      </w:r>
      <w:r>
        <w:rPr>
          <w:rStyle w:val="StyleBoldUnderline"/>
        </w:rPr>
        <w:t>reinforced that image</w:t>
      </w:r>
      <w:r>
        <w:rPr>
          <w:sz w:val="16"/>
        </w:rPr>
        <w:t xml:space="preserve">. </w:t>
      </w:r>
      <w:r>
        <w:rPr>
          <w:rStyle w:val="StyleBoldUnderline"/>
          <w:highlight w:val="yellow"/>
        </w:rPr>
        <w:t xml:space="preserve">Gallup polls show that for years, Republicans enjoyed a </w:t>
      </w:r>
      <w:r>
        <w:rPr>
          <w:rStyle w:val="Emphasis"/>
          <w:rFonts w:cstheme="minorBidi"/>
          <w:highlight w:val="yellow"/>
        </w:rPr>
        <w:t>strong advantage</w:t>
      </w:r>
      <w:r>
        <w:rPr>
          <w:rStyle w:val="StyleBoldUnderline"/>
          <w:highlight w:val="yellow"/>
        </w:rPr>
        <w:t xml:space="preserve"> as the party that could do a better job of protecting the country from international terrorism</w:t>
      </w:r>
      <w:r>
        <w:rPr>
          <w:sz w:val="16"/>
        </w:rPr>
        <w:t>.</w:t>
      </w:r>
      <w:r>
        <w:rPr>
          <w:sz w:val="12"/>
        </w:rPr>
        <w:t>¶</w:t>
      </w:r>
      <w:r>
        <w:rPr>
          <w:sz w:val="16"/>
        </w:rPr>
        <w:t xml:space="preserve"> Democrats briefly overcame the deficit as discontent with the Iraq War grew in 2007. Republicans quickly won it back as Obama, lacking national security experience, was elected president in 2008.</w:t>
      </w:r>
    </w:p>
    <w:p w:rsidR="00677838" w:rsidRDefault="00677838" w:rsidP="00677838">
      <w:pPr>
        <w:pStyle w:val="Heading4"/>
        <w:rPr>
          <w:sz w:val="20"/>
        </w:rPr>
      </w:pPr>
      <w:r>
        <w:rPr>
          <w:b w:val="0"/>
          <w:bCs w:val="0"/>
        </w:rPr>
        <w:t xml:space="preserve">Terror focus helps the GOP in the midterms </w:t>
      </w:r>
    </w:p>
    <w:p w:rsidR="00677838" w:rsidRDefault="00677838" w:rsidP="00677838">
      <w:r>
        <w:rPr>
          <w:rStyle w:val="StyleStyleBold12pt"/>
          <w:rFonts w:cstheme="minorBidi"/>
        </w:rPr>
        <w:t>Joseph 6</w:t>
      </w:r>
      <w:r>
        <w:t xml:space="preserve"> (Dan, “A BIG WIN FOR THE GOOD GUYS,” Journalist and Conservative Political Commenter -- August 10</w:t>
      </w:r>
      <w:r>
        <w:rPr>
          <w:vertAlign w:val="superscript"/>
        </w:rPr>
        <w:t>th</w:t>
      </w:r>
      <w:r>
        <w:t>, http://fallingpanda.blogspot.com/2006/08/big-win-for-good-guys.html)</w:t>
      </w:r>
    </w:p>
    <w:p w:rsidR="00677838" w:rsidRDefault="00677838" w:rsidP="00677838">
      <w:pPr>
        <w:rPr>
          <w:sz w:val="16"/>
        </w:rPr>
      </w:pPr>
      <w:r>
        <w:rPr>
          <w:sz w:val="16"/>
        </w:rPr>
        <w:t xml:space="preserve">Finally, I feel sorry for </w:t>
      </w:r>
      <w:r>
        <w:rPr>
          <w:rStyle w:val="StyleBoldUnderline"/>
          <w:highlight w:val="yellow"/>
        </w:rPr>
        <w:t>the Democratic party</w:t>
      </w:r>
      <w:r>
        <w:rPr>
          <w:rStyle w:val="StyleBoldUnderline"/>
        </w:rPr>
        <w:t xml:space="preserve"> </w:t>
      </w:r>
      <w:r>
        <w:rPr>
          <w:sz w:val="16"/>
        </w:rPr>
        <w:t xml:space="preserve">as a whole, as well as the liberals who have taken over that party since Bill Clinton left office. They </w:t>
      </w:r>
      <w:r>
        <w:rPr>
          <w:rStyle w:val="StyleBoldUnderline"/>
          <w:highlight w:val="yellow"/>
        </w:rPr>
        <w:t>were so close to convincing voters that they were better suited</w:t>
      </w:r>
      <w:r>
        <w:rPr>
          <w:rStyle w:val="StyleBoldUnderline"/>
        </w:rPr>
        <w:t xml:space="preserve"> to lead congress</w:t>
      </w:r>
      <w:r>
        <w:rPr>
          <w:sz w:val="16"/>
        </w:rPr>
        <w:t xml:space="preserve">, not because of their ideas and competence, but rather </w:t>
      </w:r>
      <w:r>
        <w:rPr>
          <w:rStyle w:val="StyleBoldUnderline"/>
          <w:highlight w:val="yellow"/>
        </w:rPr>
        <w:t>because they were not Republicans</w:t>
      </w:r>
      <w:r>
        <w:rPr>
          <w:sz w:val="16"/>
        </w:rPr>
        <w:t>.</w:t>
      </w:r>
      <w:r>
        <w:rPr>
          <w:sz w:val="12"/>
        </w:rPr>
        <w:t>¶</w:t>
      </w:r>
      <w:r>
        <w:rPr>
          <w:sz w:val="16"/>
        </w:rPr>
        <w:t xml:space="preserve"> Now that convincing will take a lot more effort.</w:t>
      </w:r>
      <w:r>
        <w:rPr>
          <w:sz w:val="12"/>
        </w:rPr>
        <w:t>¶</w:t>
      </w:r>
      <w:r>
        <w:rPr>
          <w:sz w:val="16"/>
        </w:rPr>
        <w:t xml:space="preserve"> You see, </w:t>
      </w:r>
      <w:r>
        <w:rPr>
          <w:rStyle w:val="StyleBoldUnderline"/>
          <w:highlight w:val="yellow"/>
        </w:rPr>
        <w:t>every time American’s are reminded that terrorism is the most important issue</w:t>
      </w:r>
      <w:r>
        <w:rPr>
          <w:sz w:val="16"/>
        </w:rPr>
        <w:t xml:space="preserve"> of our time and that the threat from Islamic-fascism is real and still very much alive within this small world which we live in, </w:t>
      </w:r>
      <w:r>
        <w:rPr>
          <w:rStyle w:val="StyleBoldUnderline"/>
          <w:highlight w:val="yellow"/>
        </w:rPr>
        <w:t>many of them realize that</w:t>
      </w:r>
      <w:r>
        <w:rPr>
          <w:sz w:val="16"/>
        </w:rPr>
        <w:t xml:space="preserve"> the </w:t>
      </w:r>
      <w:r>
        <w:rPr>
          <w:rStyle w:val="StyleBoldUnderline"/>
          <w:highlight w:val="yellow"/>
        </w:rPr>
        <w:t>aggressive anti-terror policies</w:t>
      </w:r>
      <w:r>
        <w:rPr>
          <w:rStyle w:val="StyleBoldUnderline"/>
        </w:rPr>
        <w:t xml:space="preserve"> </w:t>
      </w:r>
      <w:r>
        <w:rPr>
          <w:sz w:val="16"/>
        </w:rPr>
        <w:t xml:space="preserve">of the Bush administration </w:t>
      </w:r>
      <w:r>
        <w:rPr>
          <w:rStyle w:val="StyleBoldUnderline"/>
          <w:highlight w:val="yellow"/>
        </w:rPr>
        <w:t>are not</w:t>
      </w:r>
      <w:r>
        <w:rPr>
          <w:sz w:val="16"/>
        </w:rPr>
        <w:t xml:space="preserve"> as </w:t>
      </w:r>
      <w:r>
        <w:rPr>
          <w:rStyle w:val="StyleBoldUnderline"/>
          <w:highlight w:val="yellow"/>
        </w:rPr>
        <w:t>awful</w:t>
      </w:r>
      <w:r>
        <w:rPr>
          <w:sz w:val="16"/>
        </w:rPr>
        <w:t xml:space="preserve"> as the administrations detractors claim.</w:t>
      </w:r>
      <w:r>
        <w:rPr>
          <w:sz w:val="12"/>
        </w:rPr>
        <w:t>¶</w:t>
      </w:r>
      <w:r>
        <w:rPr>
          <w:sz w:val="16"/>
        </w:rPr>
        <w:t xml:space="preserve"> </w:t>
      </w:r>
      <w:r>
        <w:rPr>
          <w:rStyle w:val="StyleBoldUnderline"/>
          <w:highlight w:val="yellow"/>
        </w:rPr>
        <w:t>When they actually see these policies work, swing voters understand and appreciate</w:t>
      </w:r>
      <w:r>
        <w:rPr>
          <w:sz w:val="16"/>
        </w:rPr>
        <w:t xml:space="preserve"> George W. </w:t>
      </w:r>
      <w:r>
        <w:rPr>
          <w:rStyle w:val="StyleBoldUnderline"/>
          <w:highlight w:val="yellow"/>
        </w:rPr>
        <w:t>Bush a bit more</w:t>
      </w:r>
      <w:r>
        <w:rPr>
          <w:sz w:val="16"/>
        </w:rPr>
        <w:t>, warts and all. I hope that goes for Tony Blair in England as well.</w:t>
      </w:r>
    </w:p>
    <w:p w:rsidR="00677838" w:rsidRDefault="00677838" w:rsidP="00677838">
      <w:pPr>
        <w:rPr>
          <w:sz w:val="20"/>
        </w:rPr>
      </w:pPr>
    </w:p>
    <w:p w:rsidR="00677838" w:rsidRDefault="00915194" w:rsidP="00677838">
      <w:pPr>
        <w:pStyle w:val="Heading3"/>
      </w:pPr>
      <w:r>
        <w:rPr>
          <w:b w:val="0"/>
          <w:bCs w:val="0"/>
        </w:rPr>
        <w:lastRenderedPageBreak/>
        <w:t xml:space="preserve">Midterms DA – </w:t>
      </w:r>
      <w:r w:rsidR="00677838">
        <w:rPr>
          <w:b w:val="0"/>
          <w:bCs w:val="0"/>
        </w:rPr>
        <w:t>National Security Focus – Helps GOP</w:t>
      </w:r>
    </w:p>
    <w:p w:rsidR="00677838" w:rsidRDefault="00677838" w:rsidP="00677838">
      <w:pPr>
        <w:pStyle w:val="Heading4"/>
        <w:rPr>
          <w:b w:val="0"/>
          <w:bCs w:val="0"/>
        </w:rPr>
      </w:pPr>
      <w:r>
        <w:rPr>
          <w:b w:val="0"/>
          <w:bCs w:val="0"/>
        </w:rPr>
        <w:t xml:space="preserve">National security focus hurts Democrats politically – Republicans are trusted on terror issues and they’ll use the issue to attack Dems as weak </w:t>
      </w:r>
    </w:p>
    <w:p w:rsidR="00677838" w:rsidRDefault="00677838" w:rsidP="00677838">
      <w:r>
        <w:rPr>
          <w:rStyle w:val="StyleStyleBold12pt"/>
          <w:rFonts w:cstheme="minorBidi"/>
        </w:rPr>
        <w:t>Zelizer 12</w:t>
      </w:r>
      <w:r>
        <w:t xml:space="preserve"> (Julian, professor of history and public affairs at Princeton University, "Dems' national security advantage at risk," http://www.cnn.com/2012/10/22/opinion/zelizer-presidential-debate/)</w:t>
      </w:r>
    </w:p>
    <w:p w:rsidR="00677838" w:rsidRDefault="00677838" w:rsidP="00677838">
      <w:pPr>
        <w:rPr>
          <w:sz w:val="16"/>
        </w:rPr>
      </w:pPr>
      <w:r>
        <w:rPr>
          <w:rStyle w:val="Emphasis"/>
          <w:rFonts w:cstheme="minorBidi"/>
          <w:highlight w:val="yellow"/>
        </w:rPr>
        <w:t>Democrats stand a lot to lose</w:t>
      </w:r>
      <w:r>
        <w:rPr>
          <w:sz w:val="16"/>
        </w:rPr>
        <w:t>.</w:t>
      </w:r>
      <w:r>
        <w:rPr>
          <w:sz w:val="12"/>
        </w:rPr>
        <w:t>¶</w:t>
      </w:r>
      <w:r>
        <w:rPr>
          <w:sz w:val="16"/>
        </w:rPr>
        <w:t xml:space="preserve"> </w:t>
      </w:r>
      <w:r>
        <w:rPr>
          <w:rStyle w:val="StyleBoldUnderline"/>
          <w:highlight w:val="yellow"/>
        </w:rPr>
        <w:t>For</w:t>
      </w:r>
      <w:r>
        <w:rPr>
          <w:rStyle w:val="StyleBoldUnderline"/>
        </w:rPr>
        <w:t xml:space="preserve"> </w:t>
      </w:r>
      <w:r>
        <w:rPr>
          <w:sz w:val="16"/>
        </w:rPr>
        <w:t xml:space="preserve">several </w:t>
      </w:r>
      <w:r>
        <w:rPr>
          <w:rStyle w:val="StyleBoldUnderline"/>
        </w:rPr>
        <w:t xml:space="preserve">decades, </w:t>
      </w:r>
      <w:r>
        <w:rPr>
          <w:rStyle w:val="StyleBoldUnderline"/>
          <w:highlight w:val="yellow"/>
        </w:rPr>
        <w:t>the public trusted Republicans on the issue of national security</w:t>
      </w:r>
      <w:r>
        <w:rPr>
          <w:sz w:val="16"/>
        </w:rPr>
        <w:t xml:space="preserve">. </w:t>
      </w:r>
      <w:r>
        <w:rPr>
          <w:rStyle w:val="StyleBoldUnderline"/>
        </w:rPr>
        <w:t xml:space="preserve">Since Vietnam, </w:t>
      </w:r>
      <w:r>
        <w:rPr>
          <w:rStyle w:val="StyleBoldUnderline"/>
          <w:highlight w:val="yellow"/>
        </w:rPr>
        <w:t>Republicans hammered away at Democrats as being we</w:t>
      </w:r>
      <w:r>
        <w:rPr>
          <w:sz w:val="16"/>
          <w:highlight w:val="yellow"/>
        </w:rPr>
        <w:t>ak</w:t>
      </w:r>
      <w:r>
        <w:rPr>
          <w:sz w:val="16"/>
        </w:rPr>
        <w:t xml:space="preserve"> on defense </w:t>
      </w:r>
      <w:r>
        <w:rPr>
          <w:rStyle w:val="StyleBoldUnderline"/>
        </w:rPr>
        <w:t>and unwilling to do what was necessary</w:t>
      </w:r>
      <w:r>
        <w:rPr>
          <w:sz w:val="16"/>
        </w:rPr>
        <w:t xml:space="preserve"> to protect the nation. In 2004, President George W. Bush eviscerated his opponent, Massachusetts Sen. John Kerry, with this argument. Though Kerry began the Democratic Convention by highlighting his credentials as a Vietnam veteran, the </w:t>
      </w:r>
      <w:r>
        <w:rPr>
          <w:rStyle w:val="StyleBoldUnderline"/>
          <w:highlight w:val="yellow"/>
        </w:rPr>
        <w:t>Republicans developed an entire campaign around the question</w:t>
      </w:r>
      <w:r>
        <w:rPr>
          <w:rStyle w:val="StyleBoldUnderline"/>
        </w:rPr>
        <w:t xml:space="preserve"> of whether Democrats could be trusted to prosecute the war on terrorism</w:t>
      </w:r>
      <w:r>
        <w:rPr>
          <w:sz w:val="16"/>
        </w:rPr>
        <w:t>.</w:t>
      </w:r>
      <w:r>
        <w:rPr>
          <w:sz w:val="12"/>
        </w:rPr>
        <w:t>¶</w:t>
      </w:r>
      <w:r>
        <w:rPr>
          <w:sz w:val="16"/>
        </w:rPr>
        <w:t xml:space="preserve"> For all of Obama's struggles with the economy, Democrats have made huge strides in the past six years.</w:t>
      </w:r>
      <w:r>
        <w:rPr>
          <w:sz w:val="12"/>
        </w:rPr>
        <w:t>¶</w:t>
      </w:r>
      <w:r>
        <w:rPr>
          <w:sz w:val="16"/>
        </w:rPr>
        <w:t xml:space="preserve"> The reversal of partisan fortunes began toward the end of George W. Bush's presidency, when the White House was struggling to avoid total chaos in Iraq, a war that was highly unpopular. Democrats took control of Congress in the 2006 elections, partially in response to Bush's decision to go to war in Iraq and his handling of it. In the 2008 presidential election, Obama made Bush's war a centerpiece of his campaign. He promised to bring the war to an end and to reverse those components of the war on terrorism that had violated civil liberties.</w:t>
      </w:r>
      <w:r>
        <w:rPr>
          <w:sz w:val="12"/>
        </w:rPr>
        <w:t>¶</w:t>
      </w:r>
      <w:r>
        <w:rPr>
          <w:sz w:val="16"/>
        </w:rPr>
        <w:t xml:space="preserve"> The strategy was successful.</w:t>
      </w:r>
      <w:r>
        <w:rPr>
          <w:sz w:val="12"/>
        </w:rPr>
        <w:t>¶</w:t>
      </w:r>
      <w:r>
        <w:rPr>
          <w:sz w:val="16"/>
        </w:rPr>
        <w:t xml:space="preserve"> As president, Obama continued to neutralize many of his critics. He left intact most of Bush's counterterrorism program, in some cases intensifying operations such as drone airstrikes against al Qaeda, and he made it difficult for conservatives to say that he was not doing enough. After Osama bin Laden was killed by special operations forces, even Republicans had to praise the courageous operation. Obama accelerated the war in Afghanistan and brought the controversial war in Iraq to a close.</w:t>
      </w:r>
      <w:r>
        <w:rPr>
          <w:sz w:val="12"/>
        </w:rPr>
        <w:t>¶</w:t>
      </w:r>
      <w:r>
        <w:rPr>
          <w:sz w:val="16"/>
        </w:rPr>
        <w:t xml:space="preserve"> While many on the left have been frustrated that Obama retained so much of the status quo, politically the president positioned himself as the person who was tougher on defense.</w:t>
      </w:r>
      <w:r>
        <w:rPr>
          <w:sz w:val="12"/>
        </w:rPr>
        <w:t>¶</w:t>
      </w:r>
      <w:r>
        <w:rPr>
          <w:sz w:val="16"/>
        </w:rPr>
        <w:t xml:space="preserve"> During the Democratic Convention, he railed against Romney for having failed to salute the troops in his acceptance speech and for a series of embarrassing gaffes that took place when Romney traveled overseas this summer. In September, Pew found that 53% of those surveyed trusted Obama to make wise decisions on foreign policy, compared with 38% for Romney.</w:t>
      </w:r>
      <w:r>
        <w:rPr>
          <w:sz w:val="12"/>
        </w:rPr>
        <w:t>¶</w:t>
      </w:r>
      <w:r>
        <w:rPr>
          <w:sz w:val="16"/>
        </w:rPr>
        <w:t xml:space="preserve"> But in recent weeks, the advantage seems to be eroding.</w:t>
      </w:r>
      <w:r>
        <w:rPr>
          <w:sz w:val="12"/>
        </w:rPr>
        <w:t>¶</w:t>
      </w:r>
      <w:r>
        <w:rPr>
          <w:sz w:val="16"/>
        </w:rPr>
        <w:t xml:space="preserve"> The </w:t>
      </w:r>
      <w:r>
        <w:rPr>
          <w:rStyle w:val="StyleBoldUnderline"/>
          <w:highlight w:val="yellow"/>
        </w:rPr>
        <w:t>outbreak of violence</w:t>
      </w:r>
      <w:r>
        <w:rPr>
          <w:rStyle w:val="StyleBoldUnderline"/>
        </w:rPr>
        <w:t xml:space="preserve"> in the Middle East and</w:t>
      </w:r>
      <w:r>
        <w:rPr>
          <w:sz w:val="16"/>
        </w:rPr>
        <w:t xml:space="preserve"> the White House's contradictory statements about </w:t>
      </w:r>
      <w:r>
        <w:rPr>
          <w:rStyle w:val="StyleBoldUnderline"/>
        </w:rPr>
        <w:t>a deadly al Qaeda attack at</w:t>
      </w:r>
      <w:r>
        <w:rPr>
          <w:sz w:val="16"/>
        </w:rPr>
        <w:t xml:space="preserve"> the U.S. Consulate in </w:t>
      </w:r>
      <w:r>
        <w:rPr>
          <w:rStyle w:val="StyleBoldUnderline"/>
        </w:rPr>
        <w:t>Benghazi,</w:t>
      </w:r>
      <w:r>
        <w:rPr>
          <w:sz w:val="16"/>
        </w:rPr>
        <w:t xml:space="preserve"> Libya, </w:t>
      </w:r>
      <w:r>
        <w:rPr>
          <w:rStyle w:val="Emphasis"/>
          <w:rFonts w:cstheme="minorBidi"/>
        </w:rPr>
        <w:t xml:space="preserve">have </w:t>
      </w:r>
      <w:r>
        <w:rPr>
          <w:rStyle w:val="Emphasis"/>
          <w:rFonts w:cstheme="minorBidi"/>
          <w:highlight w:val="yellow"/>
        </w:rPr>
        <w:t>opened up space for Republicans to go after the administration</w:t>
      </w:r>
      <w:r>
        <w:rPr>
          <w:rStyle w:val="Emphasis"/>
          <w:rFonts w:cstheme="minorBidi"/>
        </w:rPr>
        <w:t xml:space="preserve"> </w:t>
      </w:r>
      <w:r>
        <w:rPr>
          <w:sz w:val="16"/>
        </w:rPr>
        <w:t>on this front. Vice President Joe Biden's statements during his debate against Paul Ryan that neither he nor the president knew about security threats, along with Secretary of State Hillary Clinton taking responsibility, certainly did not help.</w:t>
      </w:r>
      <w:r>
        <w:rPr>
          <w:sz w:val="12"/>
        </w:rPr>
        <w:t>¶</w:t>
      </w:r>
      <w:r>
        <w:rPr>
          <w:sz w:val="16"/>
        </w:rPr>
        <w:t xml:space="preserve"> Sen. John McCain, R-Arizona, told Fox News, "I think it's very laudable that she should throw herself under the bus. But first of all, responsibility for American security doesn't lie with the secretary of state. It lies with the president of the United States. It's either willful deception or a degree of incompetence and failure to understand fundamental facts on the ground. ... Either one of those is obviously totally unacceptable."</w:t>
      </w:r>
      <w:r>
        <w:rPr>
          <w:sz w:val="12"/>
        </w:rPr>
        <w:t>¶</w:t>
      </w:r>
      <w:r>
        <w:rPr>
          <w:sz w:val="16"/>
        </w:rPr>
        <w:t xml:space="preserve"> Obama has tried to push back against all of this criticism, including his statement in the second debate that he himself has ultimate responsibility, but the Republicans' singular attacks have continued nonetheless.</w:t>
      </w:r>
      <w:r>
        <w:rPr>
          <w:sz w:val="12"/>
        </w:rPr>
        <w:t>¶</w:t>
      </w:r>
      <w:r>
        <w:rPr>
          <w:sz w:val="16"/>
        </w:rPr>
        <w:t xml:space="preserve"> </w:t>
      </w:r>
      <w:r>
        <w:rPr>
          <w:rStyle w:val="StyleBoldUnderline"/>
          <w:highlight w:val="yellow"/>
        </w:rPr>
        <w:t>Administration officials must be careful if they think there is no risk</w:t>
      </w:r>
      <w:r>
        <w:rPr>
          <w:sz w:val="16"/>
        </w:rPr>
        <w:t>.</w:t>
      </w:r>
      <w:r>
        <w:rPr>
          <w:sz w:val="12"/>
        </w:rPr>
        <w:t>¶</w:t>
      </w:r>
      <w:r>
        <w:rPr>
          <w:sz w:val="16"/>
        </w:rPr>
        <w:t xml:space="preserve"> Aside from 2008, there are many years in which parties lost their advantage on national security. In 1952, Democrats still thought of themselves as the party that had won World War II and set up America's Cold War strategy against the Soviet Union. Republicans hit back when Adlai Stevenson faced off against Dwight Eisenhower, a World War II military hero. Republicans attacked Democrats for being weak on fighting communism, for a military stalemate in Korea and for having allowed China to fall to communism in 1949. Eisenhower won the presidency, and Republicans took control of Congress.</w:t>
      </w:r>
      <w:r>
        <w:rPr>
          <w:sz w:val="12"/>
        </w:rPr>
        <w:t>¶</w:t>
      </w:r>
      <w:r>
        <w:rPr>
          <w:sz w:val="16"/>
        </w:rPr>
        <w:t xml:space="preserve"> Just a few years later, Republicans saw their advantage slip away. Though Eisenhower was an immensely popular president and one who, as Evan Thomas shows in his masterful new book "Ike's Bluff," demonstrated immense skills at diplomacy, John F. Kennedy ran as more of a hawk than Eisenhower's vice president, Richard Nixon, did in 1960.</w:t>
      </w:r>
      <w:r>
        <w:rPr>
          <w:sz w:val="12"/>
        </w:rPr>
        <w:t>¶</w:t>
      </w:r>
      <w:r>
        <w:rPr>
          <w:sz w:val="16"/>
        </w:rPr>
        <w:t xml:space="preserve"> He built on arguments that Democrats had made in the 1950s, that Republicans were so focused on balancing the budget they were not spending enough on defense to win the presidency.</w:t>
      </w:r>
      <w:r>
        <w:rPr>
          <w:sz w:val="12"/>
        </w:rPr>
        <w:t>¶</w:t>
      </w:r>
      <w:r>
        <w:rPr>
          <w:sz w:val="16"/>
        </w:rPr>
        <w:t xml:space="preserve"> "Our security," he said, "has declined more rapidly than over any comparable period in our history -- in terms of defensive strength and retaliatory power, in terms of our alliances, in terms of our scientific effort and reputation."</w:t>
      </w:r>
      <w:r>
        <w:rPr>
          <w:sz w:val="12"/>
        </w:rPr>
        <w:t>¶</w:t>
      </w:r>
      <w:r>
        <w:rPr>
          <w:sz w:val="16"/>
        </w:rPr>
        <w:t xml:space="preserve"> Republicans struggled again in 1992 when President George H.W. Bush watched as his advantage, which had apparently been cemented with the successful Operation Desert Storm in 1990-1991 that resulted in the expulsion of Iraqi forces from Kuwait, slip away.</w:t>
      </w:r>
      <w:r>
        <w:rPr>
          <w:sz w:val="12"/>
        </w:rPr>
        <w:t>¶</w:t>
      </w:r>
      <w:r>
        <w:rPr>
          <w:sz w:val="16"/>
        </w:rPr>
        <w:t xml:space="preserve"> While Bush did not devote enough attention to the economy, it was also Saddam Hussein's continued military attacks on his opponents in U.N. cease-fire zones that seemed to demonstrate Bush's victory had been incomplete.</w:t>
      </w:r>
      <w:r>
        <w:rPr>
          <w:sz w:val="12"/>
        </w:rPr>
        <w:t>¶</w:t>
      </w:r>
      <w:r>
        <w:rPr>
          <w:sz w:val="16"/>
        </w:rPr>
        <w:t xml:space="preserve"> "It's like any other bully," presidential candidate Bill Clinton said then, "you send 'em mixed messages, they'll take advantage of you every time."</w:t>
      </w:r>
      <w:r>
        <w:rPr>
          <w:sz w:val="12"/>
        </w:rPr>
        <w:t>¶</w:t>
      </w:r>
      <w:r>
        <w:rPr>
          <w:sz w:val="16"/>
        </w:rPr>
        <w:t xml:space="preserve"> </w:t>
      </w:r>
      <w:r>
        <w:rPr>
          <w:rStyle w:val="StyleBoldUnderline"/>
          <w:highlight w:val="yellow"/>
        </w:rPr>
        <w:t>The politics of national security is tricky, and</w:t>
      </w:r>
      <w:r>
        <w:rPr>
          <w:sz w:val="16"/>
        </w:rPr>
        <w:t xml:space="preserve"> uncontrollable </w:t>
      </w:r>
      <w:r>
        <w:rPr>
          <w:rStyle w:val="Emphasis"/>
          <w:rFonts w:cstheme="minorBidi"/>
          <w:highlight w:val="yellow"/>
        </w:rPr>
        <w:t>events can easily push politics in a different direction</w:t>
      </w:r>
      <w:r>
        <w:rPr>
          <w:sz w:val="16"/>
        </w:rPr>
        <w:t>. Obama will have to answer some of the tough questions that have emerged, and this time Romney is going to be prepared to handle them more effectively and to show that his overall agenda still offers the U.S. the best path forward.</w:t>
      </w:r>
    </w:p>
    <w:p w:rsidR="00677838" w:rsidRDefault="00915194" w:rsidP="00677838">
      <w:pPr>
        <w:pStyle w:val="Heading3"/>
        <w:rPr>
          <w:sz w:val="20"/>
        </w:rPr>
      </w:pPr>
      <w:r>
        <w:rPr>
          <w:b w:val="0"/>
          <w:bCs w:val="0"/>
        </w:rPr>
        <w:lastRenderedPageBreak/>
        <w:t xml:space="preserve">Midterms DA – </w:t>
      </w:r>
      <w:r w:rsidR="00677838">
        <w:rPr>
          <w:b w:val="0"/>
          <w:bCs w:val="0"/>
        </w:rPr>
        <w:t>Link – General – 2NC</w:t>
      </w:r>
    </w:p>
    <w:p w:rsidR="00677838" w:rsidRDefault="00677838" w:rsidP="00677838">
      <w:pPr>
        <w:pStyle w:val="Heading4"/>
        <w:rPr>
          <w:b w:val="0"/>
          <w:bCs w:val="0"/>
        </w:rPr>
      </w:pPr>
      <w:r>
        <w:rPr>
          <w:b w:val="0"/>
          <w:bCs w:val="0"/>
        </w:rPr>
        <w:t xml:space="preserve">War powers debates energize Republicans – plays in the GOP message against Obama and no turns  </w:t>
      </w:r>
    </w:p>
    <w:p w:rsidR="00677838" w:rsidRDefault="00677838" w:rsidP="00677838">
      <w:r>
        <w:rPr>
          <w:rStyle w:val="StyleStyleBold12pt"/>
          <w:rFonts w:cstheme="minorBidi"/>
        </w:rPr>
        <w:t>Baier and Williams 3/13/14</w:t>
      </w:r>
      <w:r>
        <w:t xml:space="preserve"> (Bret and Carl, Contributors @ Fox News, "Some 2016 Election Contests Examined; President to Alter Overtime Rules; Malaysian Airline Plane Still Missing," lexis)</w:t>
      </w:r>
    </w:p>
    <w:p w:rsidR="00677838" w:rsidRDefault="00677838" w:rsidP="00677838">
      <w:pPr>
        <w:rPr>
          <w:sz w:val="16"/>
        </w:rPr>
      </w:pPr>
      <w:r>
        <w:rPr>
          <w:sz w:val="16"/>
        </w:rPr>
        <w:t>BAIER: Is there an understanding in the voting public about this issue? Is there a knowledge about it? Do most people think this is a do- nothing Congress and the president is up against a wall and, therefore, he needs to use his pen and his phone, and they stand with him, or is this an executive branch out of control? I mean, where do you think the mindset of the country is?</w:t>
      </w:r>
      <w:r>
        <w:rPr>
          <w:sz w:val="12"/>
        </w:rPr>
        <w:t>¶</w:t>
      </w:r>
      <w:r>
        <w:rPr>
          <w:sz w:val="16"/>
        </w:rPr>
        <w:t xml:space="preserve"> WILLIAMS: It's -- </w:t>
      </w:r>
      <w:r>
        <w:rPr>
          <w:rStyle w:val="StyleBoldUnderline"/>
        </w:rPr>
        <w:t>in this environment we are so polarized</w:t>
      </w:r>
      <w:r>
        <w:rPr>
          <w:sz w:val="16"/>
        </w:rPr>
        <w:t xml:space="preserve">, Bret. You can't get an honest answer. </w:t>
      </w:r>
      <w:r>
        <w:rPr>
          <w:rStyle w:val="StyleBoldUnderline"/>
          <w:highlight w:val="yellow"/>
        </w:rPr>
        <w:t>What you get is Republican</w:t>
      </w:r>
      <w:r>
        <w:rPr>
          <w:rStyle w:val="StyleBoldUnderline"/>
        </w:rPr>
        <w:t>s</w:t>
      </w:r>
      <w:r>
        <w:rPr>
          <w:sz w:val="16"/>
        </w:rPr>
        <w:t xml:space="preserve">, and I think that's what we see from Congressman Gowdy, who is </w:t>
      </w:r>
      <w:r>
        <w:rPr>
          <w:rStyle w:val="StyleBoldUnderline"/>
          <w:highlight w:val="yellow"/>
        </w:rPr>
        <w:t>grandstanding</w:t>
      </w:r>
      <w:r>
        <w:rPr>
          <w:sz w:val="16"/>
        </w:rPr>
        <w:t xml:space="preserve">. He's playing to the base and </w:t>
      </w:r>
      <w:r>
        <w:rPr>
          <w:rStyle w:val="StyleBoldUnderline"/>
          <w:highlight w:val="yellow"/>
        </w:rPr>
        <w:t>ginning up to the Republican base heading towards the midterms</w:t>
      </w:r>
      <w:r>
        <w:rPr>
          <w:sz w:val="16"/>
        </w:rPr>
        <w:t xml:space="preserve"> and he's </w:t>
      </w:r>
      <w:r>
        <w:rPr>
          <w:rStyle w:val="StyleBoldUnderline"/>
          <w:highlight w:val="yellow"/>
        </w:rPr>
        <w:t xml:space="preserve">building a narrative </w:t>
      </w:r>
      <w:r>
        <w:rPr>
          <w:rStyle w:val="Emphasis"/>
          <w:rFonts w:cstheme="minorBidi"/>
          <w:highlight w:val="yellow"/>
        </w:rPr>
        <w:t>we've got king Obama</w:t>
      </w:r>
      <w:r>
        <w:rPr>
          <w:rStyle w:val="StyleBoldUnderline"/>
        </w:rPr>
        <w:t xml:space="preserve"> out here acting as a monarch</w:t>
      </w:r>
      <w:r>
        <w:rPr>
          <w:sz w:val="16"/>
        </w:rPr>
        <w:t xml:space="preserve">, ignoring the other branch of government and </w:t>
      </w:r>
      <w:r>
        <w:rPr>
          <w:rStyle w:val="StyleBoldUnderline"/>
        </w:rPr>
        <w:t>violating our basic American principles</w:t>
      </w:r>
      <w:r>
        <w:rPr>
          <w:sz w:val="16"/>
        </w:rPr>
        <w:t>. And you saw the reaction from his fellow members of Congress. They were shouting and cheering.</w:t>
      </w:r>
      <w:r>
        <w:rPr>
          <w:sz w:val="12"/>
        </w:rPr>
        <w:t>¶</w:t>
      </w:r>
      <w:r>
        <w:rPr>
          <w:sz w:val="16"/>
        </w:rPr>
        <w:t xml:space="preserve"> BAIER: I get, but I'm asking you where is America?</w:t>
      </w:r>
      <w:r>
        <w:rPr>
          <w:sz w:val="12"/>
        </w:rPr>
        <w:t>¶</w:t>
      </w:r>
      <w:r>
        <w:rPr>
          <w:sz w:val="16"/>
        </w:rPr>
        <w:t xml:space="preserve"> WILLIAMS: I think America -- </w:t>
      </w:r>
      <w:r>
        <w:rPr>
          <w:rStyle w:val="StyleBoldUnderline"/>
          <w:highlight w:val="yellow"/>
        </w:rPr>
        <w:t xml:space="preserve">you know where America comes into this, </w:t>
      </w:r>
      <w:r>
        <w:rPr>
          <w:rStyle w:val="Emphasis"/>
          <w:rFonts w:cstheme="minorBidi"/>
          <w:highlight w:val="yellow"/>
        </w:rPr>
        <w:t>on war powers</w:t>
      </w:r>
      <w:r>
        <w:rPr>
          <w:sz w:val="16"/>
        </w:rPr>
        <w:t xml:space="preserve">, because there, to pick up on George's point, the Congress abandoned -- they don't want their fingerprints oftentimes on an act of war, so they will back off and say, oh, you go ahead, Mr. President. </w:t>
      </w:r>
      <w:r>
        <w:rPr>
          <w:rStyle w:val="StyleBoldUnderline"/>
        </w:rPr>
        <w:t>But that has a real consequence and then as you go farther down the line and away from such issues</w:t>
      </w:r>
      <w:r>
        <w:rPr>
          <w:sz w:val="16"/>
        </w:rPr>
        <w:t xml:space="preserve">. </w:t>
      </w:r>
      <w:r>
        <w:rPr>
          <w:rStyle w:val="StyleBoldUnderline"/>
          <w:highlight w:val="yellow"/>
        </w:rPr>
        <w:t>That's where the American people pay attention</w:t>
      </w:r>
      <w:r>
        <w:rPr>
          <w:sz w:val="16"/>
        </w:rPr>
        <w:t xml:space="preserve">. Right now this is a lot of static back and forth. </w:t>
      </w:r>
      <w:r>
        <w:rPr>
          <w:rStyle w:val="Emphasis"/>
          <w:rFonts w:cstheme="minorBidi"/>
          <w:highlight w:val="yellow"/>
        </w:rPr>
        <w:t>It plays politically well for the base on the GOP side</w:t>
      </w:r>
      <w:r>
        <w:rPr>
          <w:sz w:val="16"/>
          <w:highlight w:val="yellow"/>
        </w:rPr>
        <w:t xml:space="preserve">, </w:t>
      </w:r>
      <w:r>
        <w:rPr>
          <w:rStyle w:val="StyleBoldUnderline"/>
          <w:highlight w:val="yellow"/>
        </w:rPr>
        <w:t>and on the Democratic side it has little resonance</w:t>
      </w:r>
      <w:r>
        <w:rPr>
          <w:sz w:val="12"/>
        </w:rPr>
        <w:t>¶</w:t>
      </w:r>
      <w:r>
        <w:rPr>
          <w:sz w:val="16"/>
        </w:rPr>
        <w:t xml:space="preserve"> BAIER</w:t>
      </w:r>
      <w:r>
        <w:rPr>
          <w:sz w:val="16"/>
          <w:highlight w:val="yellow"/>
        </w:rPr>
        <w:t xml:space="preserve">: </w:t>
      </w:r>
      <w:r>
        <w:rPr>
          <w:rStyle w:val="Emphasis"/>
          <w:rFonts w:cstheme="minorBidi"/>
          <w:highlight w:val="yellow"/>
        </w:rPr>
        <w:t>It will pla</w:t>
      </w:r>
      <w:r>
        <w:rPr>
          <w:rStyle w:val="Emphasis"/>
          <w:rFonts w:cstheme="minorBidi"/>
        </w:rPr>
        <w:t>y</w:t>
      </w:r>
      <w:r>
        <w:rPr>
          <w:sz w:val="16"/>
        </w:rPr>
        <w:t xml:space="preserve"> I bet </w:t>
      </w:r>
      <w:r>
        <w:rPr>
          <w:rStyle w:val="Emphasis"/>
          <w:rFonts w:cstheme="minorBidi"/>
          <w:highlight w:val="yellow"/>
        </w:rPr>
        <w:t>in the election</w:t>
      </w:r>
      <w:r>
        <w:rPr>
          <w:sz w:val="16"/>
        </w:rPr>
        <w:t>. It will come up.</w:t>
      </w:r>
    </w:p>
    <w:p w:rsidR="00677838" w:rsidRDefault="00915194" w:rsidP="00677838">
      <w:pPr>
        <w:pStyle w:val="Heading3"/>
        <w:rPr>
          <w:u w:val="none"/>
        </w:rPr>
      </w:pPr>
      <w:r>
        <w:rPr>
          <w:b w:val="0"/>
          <w:bCs w:val="0"/>
        </w:rPr>
        <w:lastRenderedPageBreak/>
        <w:t xml:space="preserve">Midterms DA – </w:t>
      </w:r>
      <w:r w:rsidR="009743DF">
        <w:rPr>
          <w:b w:val="0"/>
          <w:bCs w:val="0"/>
        </w:rPr>
        <w:t xml:space="preserve">Link – </w:t>
      </w:r>
      <w:r w:rsidR="00677838">
        <w:rPr>
          <w:b w:val="0"/>
          <w:bCs w:val="0"/>
        </w:rPr>
        <w:t>Weakness/Lose– 2NC*</w:t>
      </w:r>
    </w:p>
    <w:p w:rsidR="00677838" w:rsidRDefault="00677838" w:rsidP="00677838">
      <w:pPr>
        <w:pStyle w:val="Heading4"/>
        <w:rPr>
          <w:b w:val="0"/>
          <w:bCs w:val="0"/>
        </w:rPr>
      </w:pPr>
      <w:r>
        <w:rPr>
          <w:b w:val="0"/>
          <w:bCs w:val="0"/>
        </w:rPr>
        <w:t xml:space="preserve">The plan allows Republicans to spin Obama as incompetent on questions of war powers - tanks Dems in the midterms </w:t>
      </w:r>
    </w:p>
    <w:p w:rsidR="00677838" w:rsidRDefault="00677838" w:rsidP="00677838">
      <w:r>
        <w:rPr>
          <w:rStyle w:val="StyleStyleBold12pt"/>
          <w:rFonts w:cstheme="minorBidi"/>
        </w:rPr>
        <w:t>The Moderate Voice 13</w:t>
      </w:r>
      <w:r>
        <w:t xml:space="preserve"> ("New Republican theme: stay out of Syria due to Obama's incompetence," 9/8, lexis)</w:t>
      </w:r>
    </w:p>
    <w:p w:rsidR="00677838" w:rsidRDefault="00677838" w:rsidP="00677838">
      <w:pPr>
        <w:rPr>
          <w:b/>
          <w:iCs/>
          <w:u w:val="single"/>
          <w:bdr w:val="single" w:sz="2" w:space="0" w:color="auto" w:frame="1"/>
        </w:rPr>
      </w:pPr>
      <w:r>
        <w:rPr>
          <w:sz w:val="14"/>
        </w:rPr>
        <w:t xml:space="preserve">First there was Peggy Noonan [1]- and now </w:t>
      </w:r>
      <w:r>
        <w:rPr>
          <w:rStyle w:val="StyleBoldUnderline"/>
          <w:highlight w:val="yellow"/>
        </w:rPr>
        <w:t xml:space="preserve">it's becoming </w:t>
      </w:r>
      <w:r>
        <w:rPr>
          <w:rStyle w:val="Emphasis"/>
          <w:rFonts w:cstheme="minorBidi"/>
          <w:highlight w:val="yellow"/>
        </w:rPr>
        <w:t>an emerging theme</w:t>
      </w:r>
      <w:r>
        <w:rPr>
          <w:rStyle w:val="StyleBoldUnderline"/>
          <w:highlight w:val="yellow"/>
        </w:rPr>
        <w:t>. Republicans are arguing</w:t>
      </w:r>
      <w:r>
        <w:rPr>
          <w:sz w:val="14"/>
        </w:rPr>
        <w:t xml:space="preserve"> a)Barack </w:t>
      </w:r>
      <w:r>
        <w:rPr>
          <w:rStyle w:val="StyleBoldUnderline"/>
          <w:highlight w:val="yellow"/>
        </w:rPr>
        <w:t>Obama is too incompetent to be trusted</w:t>
      </w:r>
      <w:r>
        <w:rPr>
          <w:rStyle w:val="StyleBoldUnderline"/>
        </w:rPr>
        <w:t xml:space="preserve"> with going into Syria</w:t>
      </w:r>
      <w:r>
        <w:rPr>
          <w:sz w:val="14"/>
        </w:rPr>
        <w:t xml:space="preserve"> b)Syria would have listened to George W. Bush (who just so happens to have had an 'R' in front his party affiliation) if he was President today.</w:t>
      </w:r>
      <w:r>
        <w:rPr>
          <w:sz w:val="12"/>
        </w:rPr>
        <w:t>¶</w:t>
      </w:r>
      <w:r>
        <w:rPr>
          <w:sz w:val="14"/>
        </w:rPr>
        <w:t xml:space="preserve"> #1. Republican Senator Jeff Session[2]s (insisting he's not being partisan):</w:t>
      </w:r>
      <w:r>
        <w:rPr>
          <w:sz w:val="12"/>
        </w:rPr>
        <w:t>¶</w:t>
      </w:r>
      <w:r>
        <w:rPr>
          <w:sz w:val="14"/>
        </w:rPr>
        <w:t xml:space="preserve"> 'I do believe if President Bush had told Bashar Assad 'You don't use those chemical weapons or you're gonna be sorry, we're coming after you, and this'll be a consequence you will not want to bear,' I don't believe he would have used it.</w:t>
      </w:r>
      <w:r>
        <w:rPr>
          <w:sz w:val="12"/>
        </w:rPr>
        <w:t>¶</w:t>
      </w:r>
      <w:r>
        <w:rPr>
          <w:sz w:val="14"/>
        </w:rPr>
        <w:t xml:space="preserve"> #2. Conservative columnist Charles Krauthammer:[3]</w:t>
      </w:r>
      <w:r>
        <w:rPr>
          <w:sz w:val="12"/>
        </w:rPr>
        <w:t>¶</w:t>
      </w:r>
      <w:r>
        <w:rPr>
          <w:sz w:val="14"/>
        </w:rPr>
        <w:t xml:space="preserve"> Charles Krauthammer joined Hugh Hewitt on his radio show to bash President Obama's strategy on Syria. </w:t>
      </w:r>
      <w:r>
        <w:rPr>
          <w:rStyle w:val="StyleBoldUnderline"/>
          <w:highlight w:val="yellow"/>
        </w:rPr>
        <w:t>Krauthammer said</w:t>
      </w:r>
      <w:r>
        <w:rPr>
          <w:rStyle w:val="StyleBoldUnderline"/>
        </w:rPr>
        <w:t xml:space="preserve"> </w:t>
      </w:r>
      <w:r>
        <w:rPr>
          <w:rStyle w:val="StyleBoldUnderline"/>
          <w:highlight w:val="yellow"/>
        </w:rPr>
        <w:t>he wasn't</w:t>
      </w:r>
      <w:r>
        <w:rPr>
          <w:sz w:val="14"/>
        </w:rPr>
        <w:t xml:space="preserve"> necessarily </w:t>
      </w:r>
      <w:r>
        <w:rPr>
          <w:rStyle w:val="StyleBoldUnderline"/>
          <w:highlight w:val="yellow"/>
        </w:rPr>
        <w:t>opposed to military action</w:t>
      </w:r>
      <w:r>
        <w:rPr>
          <w:sz w:val="14"/>
        </w:rPr>
        <w:t xml:space="preserve"> in Syria, </w:t>
      </w:r>
      <w:r>
        <w:rPr>
          <w:rStyle w:val="StyleBoldUnderline"/>
          <w:highlight w:val="yellow"/>
        </w:rPr>
        <w:t>but said, 'The reason I'm for staying out is because this president doesn't know what he's doing</w:t>
      </w:r>
      <w:r>
        <w:rPr>
          <w:sz w:val="14"/>
        </w:rPr>
        <w:t>.'</w:t>
      </w:r>
      <w:r>
        <w:rPr>
          <w:sz w:val="12"/>
        </w:rPr>
        <w:t>¶</w:t>
      </w:r>
      <w:r>
        <w:rPr>
          <w:sz w:val="14"/>
        </w:rPr>
        <w:t xml:space="preserve"> #3. Rush Limbaugh,[4] whose rants on a major issue almost always somehow foreshadow how the kind of line the party eventually takes:</w:t>
      </w:r>
      <w:r>
        <w:rPr>
          <w:sz w:val="12"/>
        </w:rPr>
        <w:t>¶</w:t>
      </w:r>
      <w:r>
        <w:rPr>
          <w:sz w:val="14"/>
        </w:rPr>
        <w:t xml:space="preserve"> 'Folks, the people of this country are lagging behind what the rest of the world thinks of Obama, I'm here to tell you… The American people are sort of a lagging indicator in coming to grips with </w:t>
      </w:r>
      <w:r>
        <w:rPr>
          <w:rStyle w:val="StyleBoldUnderline"/>
          <w:highlight w:val="yellow"/>
        </w:rPr>
        <w:t>Obama's incompetence</w:t>
      </w:r>
      <w:r>
        <w:rPr>
          <w:sz w:val="14"/>
        </w:rPr>
        <w:t xml:space="preserve"> on things.'</w:t>
      </w:r>
      <w:r>
        <w:rPr>
          <w:sz w:val="12"/>
        </w:rPr>
        <w:t>¶</w:t>
      </w:r>
      <w:r>
        <w:rPr>
          <w:sz w:val="14"/>
        </w:rPr>
        <w:t xml:space="preserve"> </w:t>
      </w:r>
      <w:r>
        <w:rPr>
          <w:rStyle w:val="StyleBoldUnderline"/>
          <w:highlight w:val="yellow"/>
        </w:rPr>
        <w:t>It's a major theme</w:t>
      </w:r>
      <w:r>
        <w:rPr>
          <w:rStyle w:val="StyleBoldUnderline"/>
        </w:rPr>
        <w:t xml:space="preserve">, now </w:t>
      </w:r>
      <w:r>
        <w:rPr>
          <w:sz w:val="14"/>
        </w:rPr>
        <w:t xml:space="preserve">— and </w:t>
      </w:r>
      <w:r>
        <w:rPr>
          <w:rStyle w:val="StyleBoldUnderline"/>
          <w:highlight w:val="yellow"/>
        </w:rPr>
        <w:t xml:space="preserve">look for the GOP to try to use it to </w:t>
      </w:r>
      <w:r>
        <w:rPr>
          <w:rStyle w:val="Emphasis"/>
          <w:rFonts w:cstheme="minorBidi"/>
          <w:highlight w:val="yellow"/>
        </w:rPr>
        <w:t>erase the gains Democrats made</w:t>
      </w:r>
      <w:r>
        <w:rPr>
          <w:rStyle w:val="StyleBoldUnderline"/>
          <w:highlight w:val="yellow"/>
        </w:rPr>
        <w:t xml:space="preserve"> under Obama in being perceived</w:t>
      </w:r>
      <w:r>
        <w:rPr>
          <w:rStyle w:val="StyleBoldUnderline"/>
        </w:rPr>
        <w:t xml:space="preserve"> as a </w:t>
      </w:r>
      <w:r>
        <w:rPr>
          <w:rStyle w:val="StyleBoldUnderline"/>
          <w:highlight w:val="yellow"/>
        </w:rPr>
        <w:t>party that was strong on national security issues</w:t>
      </w:r>
      <w:r>
        <w:rPr>
          <w:sz w:val="14"/>
        </w:rPr>
        <w:t xml:space="preserve">. And use it in further battles with Obama. </w:t>
      </w:r>
      <w:r>
        <w:rPr>
          <w:rStyle w:val="StyleBoldUnderline"/>
          <w:highlight w:val="yellow"/>
        </w:rPr>
        <w:t>Could it work?</w:t>
      </w:r>
      <w:r>
        <w:rPr>
          <w:sz w:val="14"/>
          <w:highlight w:val="yellow"/>
        </w:rPr>
        <w:t xml:space="preserve"> </w:t>
      </w:r>
      <w:r>
        <w:rPr>
          <w:rStyle w:val="Emphasis"/>
          <w:rFonts w:cstheme="minorBidi"/>
          <w:highlight w:val="yellow"/>
        </w:rPr>
        <w:t>If polls show that as a growing perception yes</w:t>
      </w:r>
      <w:r>
        <w:rPr>
          <w:sz w:val="14"/>
        </w:rPr>
        <w:t>. And it could work for another reason: over the Edward Snowden revelations and now Syria the liberal wing of the Democratic party is not happy with Obama and Democrats have a long history of breaking with their own party. Which often means long lasting Republican election gains, when they can get in and put people who share their views in key positions in the judiciary.</w:t>
      </w:r>
      <w:r>
        <w:rPr>
          <w:sz w:val="12"/>
        </w:rPr>
        <w:t>¶</w:t>
      </w:r>
      <w:r>
        <w:rPr>
          <w:sz w:val="14"/>
        </w:rPr>
        <w:t xml:space="preserve"> How likely is that to happen? Right now </w:t>
      </w:r>
      <w:r>
        <w:rPr>
          <w:rStyle w:val="StyleBoldUnderline"/>
        </w:rPr>
        <w:t xml:space="preserve">the smart money is on </w:t>
      </w:r>
      <w:r>
        <w:rPr>
          <w:rStyle w:val="StyleBoldUnderline"/>
          <w:highlight w:val="yellow"/>
        </w:rPr>
        <w:t>Obama's resolution not making it alive out of Congress</w:t>
      </w:r>
      <w:r>
        <w:rPr>
          <w:rStyle w:val="StyleBoldUnderline"/>
        </w:rPr>
        <w:t xml:space="preserve">, which </w:t>
      </w:r>
      <w:r>
        <w:rPr>
          <w:rStyle w:val="StyleBoldUnderline"/>
          <w:highlight w:val="yellow"/>
        </w:rPr>
        <w:t>would make him one of the most politically lame lame duck Presidents in decades</w:t>
      </w:r>
      <w:r>
        <w:rPr>
          <w:sz w:val="14"/>
          <w:highlight w:val="yellow"/>
        </w:rPr>
        <w:t xml:space="preserve">. </w:t>
      </w:r>
      <w:r>
        <w:rPr>
          <w:rStyle w:val="Emphasis"/>
          <w:rFonts w:cstheme="minorBidi"/>
          <w:highlight w:val="yellow"/>
        </w:rPr>
        <w:t>Not good news for Democrats heading into the mid-terms.</w:t>
      </w:r>
    </w:p>
    <w:p w:rsidR="00677838" w:rsidRPr="009743DF" w:rsidRDefault="009743DF" w:rsidP="009743DF">
      <w:pPr>
        <w:pStyle w:val="Heading3"/>
      </w:pPr>
      <w:r w:rsidRPr="009743DF">
        <w:lastRenderedPageBreak/>
        <w:t>Accountability</w:t>
      </w:r>
      <w:r>
        <w:t xml:space="preserve"> – China </w:t>
      </w:r>
    </w:p>
    <w:p w:rsidR="00677838" w:rsidRDefault="00677838" w:rsidP="00677838">
      <w:pPr>
        <w:pStyle w:val="Heading4"/>
      </w:pPr>
      <w:r>
        <w:rPr>
          <w:b w:val="0"/>
          <w:bCs w:val="0"/>
        </w:rPr>
        <w:t>---China will ignore new norms – history proves</w:t>
      </w:r>
    </w:p>
    <w:p w:rsidR="00677838" w:rsidRDefault="00677838" w:rsidP="00677838">
      <w:r>
        <w:rPr>
          <w:b/>
        </w:rPr>
        <w:t>Clark 13</w:t>
      </w:r>
      <w:r>
        <w:t xml:space="preserve"> (Colin, editor of Breaking Defense, “China Set To Grab UAV Market While US Restricts Sales,” http://breakingdefense.com/2013/06/14/china-set-to-grab-uav-market-while-us-restricts-sales/)</w:t>
      </w:r>
    </w:p>
    <w:p w:rsidR="00677838" w:rsidRDefault="00677838" w:rsidP="00677838"/>
    <w:p w:rsidR="00677838" w:rsidRDefault="00677838" w:rsidP="00677838">
      <w:pPr>
        <w:rPr>
          <w:rStyle w:val="StyleBoldUnderline"/>
        </w:rPr>
      </w:pPr>
      <w:r>
        <w:rPr>
          <w:sz w:val="16"/>
        </w:rPr>
        <w:t xml:space="preserve">PARIS: Psst. Hey mister. Wanna buy a UAV? </w:t>
      </w:r>
      <w:r>
        <w:rPr>
          <w:rStyle w:val="StyleBoldUnderline"/>
        </w:rPr>
        <w:t>China’s got drones for shooting, drones for intelligence, surveillance and reconnaissance, and drones for target practice. Cheap prices and no arms export restrictions.</w:t>
      </w:r>
    </w:p>
    <w:p w:rsidR="00677838" w:rsidRDefault="00677838" w:rsidP="00677838">
      <w:pPr>
        <w:rPr>
          <w:sz w:val="16"/>
          <w:szCs w:val="16"/>
        </w:rPr>
      </w:pPr>
      <w:r>
        <w:rPr>
          <w:rStyle w:val="StyleBoldUnderline"/>
        </w:rPr>
        <w:t>And China may grab a significant share of the international market for just those reasons, according to a new report by the U.S-China Economic and Security Review Commission.</w:t>
      </w:r>
      <w:r>
        <w:t xml:space="preserve"> </w:t>
      </w:r>
      <w:r>
        <w:rPr>
          <w:sz w:val="16"/>
          <w:szCs w:val="16"/>
        </w:rPr>
        <w:t>Breaking Defense obtained a copy of the report: China’s Military Unmanned Aerial Vehicle Industry</w:t>
      </w:r>
    </w:p>
    <w:p w:rsidR="00677838" w:rsidRDefault="00677838" w:rsidP="00677838">
      <w:pPr>
        <w:rPr>
          <w:sz w:val="16"/>
          <w:szCs w:val="16"/>
        </w:rPr>
      </w:pPr>
      <w:r>
        <w:rPr>
          <w:sz w:val="16"/>
          <w:szCs w:val="16"/>
        </w:rPr>
        <w:t>The irony would be, of course, that the United States has largely created that demand by demonstrating the utility of drones (UAVs, Remotely Piloted Aircraft — RPAs — pick your term) in Afghanistan, Pakistan, Yemen, Iraq and other locales over the last decade.</w:t>
      </w:r>
    </w:p>
    <w:p w:rsidR="00677838" w:rsidRDefault="00677838" w:rsidP="00677838">
      <w:pPr>
        <w:rPr>
          <w:sz w:val="16"/>
          <w:szCs w:val="16"/>
        </w:rPr>
      </w:pPr>
      <w:r>
        <w:rPr>
          <w:sz w:val="16"/>
          <w:szCs w:val="16"/>
        </w:rPr>
        <w:t>Here’s what the report’s author, Kimberly Hsu, concludes:</w:t>
      </w:r>
    </w:p>
    <w:p w:rsidR="00677838" w:rsidRDefault="00677838" w:rsidP="00677838">
      <w:pPr>
        <w:rPr>
          <w:rStyle w:val="StyleBoldUnderline"/>
          <w:sz w:val="20"/>
        </w:rPr>
      </w:pPr>
      <w:r>
        <w:rPr>
          <w:rStyle w:val="StyleBoldUnderline"/>
        </w:rPr>
        <w:t xml:space="preserve">“Surging domestic and international market demand for UAVs, from both military and civilian customers, will continue to buoy growth of the Chinese industry. </w:t>
      </w:r>
      <w:r>
        <w:rPr>
          <w:rStyle w:val="StyleBoldUnderline"/>
          <w:highlight w:val="yellow"/>
        </w:rPr>
        <w:t>Chinese defense firms do not face the same export restrictions</w:t>
      </w:r>
      <w:r>
        <w:rPr>
          <w:rStyle w:val="StyleBoldUnderline"/>
        </w:rPr>
        <w:t xml:space="preserve"> as top UAV-exporting countries, such as the United States and Israel. As a result, </w:t>
      </w:r>
      <w:r>
        <w:rPr>
          <w:rStyle w:val="StyleBoldUnderline"/>
          <w:highlight w:val="yellow"/>
        </w:rPr>
        <w:t>China could become a key UAV proliferator,</w:t>
      </w:r>
      <w:r>
        <w:rPr>
          <w:rStyle w:val="StyleBoldUnderline"/>
        </w:rPr>
        <w:t xml:space="preserve"> particularly to developing countries.”</w:t>
      </w:r>
    </w:p>
    <w:p w:rsidR="00677838" w:rsidRDefault="00677838" w:rsidP="00677838">
      <w:pPr>
        <w:rPr>
          <w:rStyle w:val="StyleBoldUnderline"/>
        </w:rPr>
      </w:pPr>
      <w:r>
        <w:rPr>
          <w:sz w:val="16"/>
        </w:rPr>
        <w:t xml:space="preserve">Currently, the great majority of Chinese drones are tactical, but Hsu says that “in the long term, China’s continued interest and progression in strategic-level UAVs appear poised to position China as a leader in the high-end UAV market.” </w:t>
      </w:r>
      <w:r>
        <w:rPr>
          <w:rStyle w:val="StyleBoldUnderline"/>
          <w:highlight w:val="yellow"/>
        </w:rPr>
        <w:t>A major reason</w:t>
      </w:r>
      <w:r>
        <w:rPr>
          <w:rStyle w:val="StyleBoldUnderline"/>
        </w:rPr>
        <w:t xml:space="preserve"> is t</w:t>
      </w:r>
      <w:r>
        <w:rPr>
          <w:rStyle w:val="StyleBoldUnderline"/>
          <w:highlight w:val="yellow"/>
        </w:rPr>
        <w:t>hat China is not a member of either the</w:t>
      </w:r>
      <w:r>
        <w:rPr>
          <w:rStyle w:val="StyleBoldUnderline"/>
        </w:rPr>
        <w:t xml:space="preserve"> Missile Technology Control Regime </w:t>
      </w:r>
      <w:r>
        <w:rPr>
          <w:rStyle w:val="StyleBoldUnderline"/>
          <w:highlight w:val="yellow"/>
        </w:rPr>
        <w:t>(MTCR) or</w:t>
      </w:r>
      <w:r>
        <w:rPr>
          <w:rStyle w:val="StyleBoldUnderline"/>
        </w:rPr>
        <w:t xml:space="preserve"> the looser but </w:t>
      </w:r>
      <w:r>
        <w:rPr>
          <w:rStyle w:val="StyleBoldUnderline"/>
          <w:highlight w:val="yellow"/>
        </w:rPr>
        <w:t>broader Wassenaar</w:t>
      </w:r>
      <w:r>
        <w:rPr>
          <w:rStyle w:val="StyleBoldUnderline"/>
        </w:rPr>
        <w:t xml:space="preserve"> Arrangement. “In the absence of competition from more sophisticated U.S. or Israeli alternatives, China could become a key proliferator to non-members of the MTCR or Wassenaar,” she concludes.</w:t>
      </w:r>
    </w:p>
    <w:p w:rsidR="00677838" w:rsidRDefault="00677838" w:rsidP="00677838">
      <w:pPr>
        <w:rPr>
          <w:sz w:val="16"/>
          <w:szCs w:val="16"/>
        </w:rPr>
      </w:pPr>
      <w:r>
        <w:rPr>
          <w:sz w:val="16"/>
          <w:szCs w:val="16"/>
        </w:rPr>
        <w:t>Just what drones is China building? Well, the report notes there isn’t much information available about the PLA’s efforts. Hsu says that China, “probably is developing and operating UAVs for electronic warfare (EW).” These would “probably would focus on jamming tactical communications and global positioning system (GPS), but could provide a range of other capabilities, including false target generation against enemy Airborne Warning and Control Systems (AWACS)/Airborne Early Warning (AEW) and power grid attack.”</w:t>
      </w:r>
    </w:p>
    <w:p w:rsidR="00677838" w:rsidRDefault="00677838" w:rsidP="00677838">
      <w:pPr>
        <w:rPr>
          <w:sz w:val="16"/>
          <w:szCs w:val="16"/>
        </w:rPr>
      </w:pPr>
      <w:r>
        <w:rPr>
          <w:sz w:val="16"/>
          <w:szCs w:val="16"/>
        </w:rPr>
        <w:t>On top of that, several Chinese government owned defense firms are also developing killer drones in the vein of our Predator or Reaper. “It is not clear if China intends to use UCAVs in an air-to-air or an air-to-ground role,” Hsu writes.</w:t>
      </w:r>
    </w:p>
    <w:p w:rsidR="00677838" w:rsidRDefault="00677838" w:rsidP="00677838">
      <w:pPr>
        <w:rPr>
          <w:sz w:val="16"/>
          <w:szCs w:val="16"/>
        </w:rPr>
      </w:pPr>
      <w:r>
        <w:rPr>
          <w:sz w:val="16"/>
          <w:szCs w:val="16"/>
        </w:rPr>
        <w:t>In addition to state-owned enterprises, several of China’s top engineering universities are working on drones.</w:t>
      </w:r>
    </w:p>
    <w:p w:rsidR="00677838" w:rsidRDefault="00677838" w:rsidP="00677838">
      <w:pPr>
        <w:rPr>
          <w:sz w:val="16"/>
          <w:szCs w:val="16"/>
        </w:rPr>
      </w:pPr>
      <w:r>
        <w:rPr>
          <w:sz w:val="16"/>
          <w:szCs w:val="16"/>
        </w:rPr>
        <w:t>On the civilian side, China has already demonstrated use of indigenous drones for earthquake relief efforts after the May 2008 and April 2013 earthquakes in Sichuan province, according to the report. And the rough Chinese equivalent of the Coast Guard and harbor police “are integrating UAVs into their operations.</w:t>
      </w:r>
    </w:p>
    <w:p w:rsidR="00677838" w:rsidRDefault="00677838" w:rsidP="00677838">
      <w:pPr>
        <w:rPr>
          <w:sz w:val="20"/>
        </w:rPr>
      </w:pPr>
      <w:r>
        <w:t xml:space="preserve">All in all, </w:t>
      </w:r>
      <w:r>
        <w:rPr>
          <w:rStyle w:val="StyleBoldUnderline"/>
          <w:highlight w:val="yellow"/>
        </w:rPr>
        <w:t>China’s policy of not participating in what it would doubtless call hegemonic restrictions</w:t>
      </w:r>
      <w:r>
        <w:rPr>
          <w:rStyle w:val="StyleBoldUnderline"/>
        </w:rPr>
        <w:t xml:space="preserve"> on its actions — MTCR, Wassenaar — </w:t>
      </w:r>
      <w:r>
        <w:rPr>
          <w:rStyle w:val="StyleBoldUnderline"/>
          <w:highlight w:val="yellow"/>
        </w:rPr>
        <w:t>coupled with</w:t>
      </w:r>
      <w:r>
        <w:rPr>
          <w:rStyle w:val="StyleBoldUnderline"/>
        </w:rPr>
        <w:t xml:space="preserve"> its </w:t>
      </w:r>
      <w:r>
        <w:rPr>
          <w:rStyle w:val="StyleBoldUnderline"/>
          <w:highlight w:val="yellow"/>
        </w:rPr>
        <w:t>willingness to sell to pretty much anybody</w:t>
      </w:r>
      <w:r>
        <w:rPr>
          <w:rStyle w:val="StyleBoldUnderline"/>
        </w:rPr>
        <w:t xml:space="preserve"> who can buy their weapons, </w:t>
      </w:r>
      <w:r>
        <w:rPr>
          <w:rStyle w:val="StyleBoldUnderline"/>
          <w:highlight w:val="yellow"/>
        </w:rPr>
        <w:t>places it in a prime position to benefit, just as Europe benefited</w:t>
      </w:r>
      <w:r>
        <w:rPr>
          <w:rStyle w:val="StyleBoldUnderline"/>
        </w:rPr>
        <w:t xml:space="preserve"> from America’s decision to sharply restrict satellite sales and their components to foreign countries.</w:t>
      </w:r>
    </w:p>
    <w:p w:rsidR="00677838" w:rsidRDefault="00677838" w:rsidP="00677838">
      <w:pPr>
        <w:pStyle w:val="Heading4"/>
        <w:rPr>
          <w:rFonts w:cs="Times New Roman"/>
        </w:rPr>
      </w:pPr>
      <w:r>
        <w:rPr>
          <w:rFonts w:cs="Times New Roman"/>
          <w:b w:val="0"/>
          <w:bCs w:val="0"/>
        </w:rPr>
        <w:t xml:space="preserve">The idea that China wouldn’t have realized it could use drones to carry out strikes internationally absent the U.S. doing so, is stupid </w:t>
      </w:r>
    </w:p>
    <w:p w:rsidR="00677838" w:rsidRDefault="00677838" w:rsidP="00677838">
      <w:pPr>
        <w:rPr>
          <w:rFonts w:cstheme="minorBidi"/>
        </w:rPr>
      </w:pPr>
      <w:r>
        <w:t xml:space="preserve">Kenneth </w:t>
      </w:r>
      <w:r>
        <w:rPr>
          <w:rStyle w:val="StyleStyleBold12pt"/>
          <w:rFonts w:cstheme="minorBidi"/>
        </w:rPr>
        <w:t>Anderson 11</w:t>
      </w:r>
      <w:r>
        <w:t xml:space="preserve">, Professor of International Law at American University, 10/9/11, “What Kind of Drones Arms Race Is Coming?,” </w:t>
      </w:r>
      <w:hyperlink r:id="rId20" w:anchor="more-51516" w:history="1">
        <w:r>
          <w:rPr>
            <w:rStyle w:val="Hyperlink"/>
          </w:rPr>
          <w:t>http://www.volokh.com/2011/10/09/what-kind-of-drones-arms-race-is-coming/#more-51516</w:t>
        </w:r>
      </w:hyperlink>
    </w:p>
    <w:p w:rsidR="00677838" w:rsidRDefault="00677838" w:rsidP="00677838">
      <w:r>
        <w:rPr>
          <w:rStyle w:val="TitleChar"/>
        </w:rPr>
        <w:t>It is</w:t>
      </w:r>
      <w:r>
        <w:t xml:space="preserve"> indeed </w:t>
      </w:r>
      <w:r>
        <w:rPr>
          <w:rStyle w:val="TitleChar"/>
        </w:rPr>
        <w:t>likely that the future will see more instances of uses of force at a much smaller, often less attributable, more discrete level than conventional war</w:t>
      </w:r>
      <w:r>
        <w:t xml:space="preserve">. </w:t>
      </w:r>
      <w:r>
        <w:rPr>
          <w:rStyle w:val="TitleChar"/>
        </w:rPr>
        <w:t>Those</w:t>
      </w:r>
      <w:r>
        <w:t xml:space="preserve"> uses </w:t>
      </w:r>
      <w:r>
        <w:rPr>
          <w:rStyle w:val="TitleChar"/>
        </w:rPr>
        <w:t>will be most easily undertaken against non-state actors</w:t>
      </w:r>
      <w:r>
        <w:t xml:space="preserve">, rather than states, though the difference is likely to erode.  </w:t>
      </w:r>
      <w:r>
        <w:rPr>
          <w:rStyle w:val="TitleChar"/>
          <w:highlight w:val="yellow"/>
        </w:rPr>
        <w:t>The idea that</w:t>
      </w:r>
      <w:r>
        <w:rPr>
          <w:highlight w:val="yellow"/>
        </w:rPr>
        <w:t xml:space="preserve"> </w:t>
      </w:r>
      <w:r>
        <w:rPr>
          <w:rStyle w:val="TitleChar"/>
          <w:highlight w:val="yellow"/>
          <w:bdr w:val="single" w:sz="4" w:space="0" w:color="auto" w:frame="1"/>
        </w:rPr>
        <w:t>it would not have occurred to China</w:t>
      </w:r>
      <w:r>
        <w:t xml:space="preserve"> </w:t>
      </w:r>
      <w:r>
        <w:rPr>
          <w:rStyle w:val="TitleChar"/>
        </w:rPr>
        <w:t xml:space="preserve">or Russia </w:t>
      </w:r>
      <w:r>
        <w:rPr>
          <w:rStyle w:val="TitleChar"/>
          <w:highlight w:val="yellow"/>
        </w:rPr>
        <w:t>that</w:t>
      </w:r>
      <w:r>
        <w:rPr>
          <w:highlight w:val="yellow"/>
        </w:rPr>
        <w:t xml:space="preserve"> </w:t>
      </w:r>
      <w:r>
        <w:rPr>
          <w:rStyle w:val="TitleChar"/>
          <w:highlight w:val="yellow"/>
          <w:bdr w:val="single" w:sz="4" w:space="0" w:color="auto" w:frame="1"/>
        </w:rPr>
        <w:t>drones could be used to target non-state actors across borders</w:t>
      </w:r>
      <w:r>
        <w:t xml:space="preserve"> in safe havens, </w:t>
      </w:r>
      <w:r>
        <w:rPr>
          <w:rStyle w:val="TitleChar"/>
          <w:highlight w:val="yellow"/>
        </w:rPr>
        <w:t>or that they</w:t>
      </w:r>
      <w:r>
        <w:rPr>
          <w:highlight w:val="yellow"/>
        </w:rPr>
        <w:t xml:space="preserve"> </w:t>
      </w:r>
      <w:r>
        <w:rPr>
          <w:rStyle w:val="TitleChar"/>
          <w:highlight w:val="yellow"/>
          <w:bdr w:val="single" w:sz="4" w:space="0" w:color="auto" w:frame="1"/>
        </w:rPr>
        <w:t>would not do so because the U</w:t>
      </w:r>
      <w:r>
        <w:t xml:space="preserve">nited </w:t>
      </w:r>
      <w:r>
        <w:rPr>
          <w:rStyle w:val="TitleChar"/>
          <w:highlight w:val="yellow"/>
          <w:bdr w:val="single" w:sz="4" w:space="0" w:color="auto" w:frame="1"/>
        </w:rPr>
        <w:t>S</w:t>
      </w:r>
      <w:r>
        <w:t xml:space="preserve">tates </w:t>
      </w:r>
      <w:r>
        <w:rPr>
          <w:rStyle w:val="TitleChar"/>
          <w:highlight w:val="yellow"/>
          <w:bdr w:val="single" w:sz="4" w:space="0" w:color="auto" w:frame="1"/>
        </w:rPr>
        <w:t>had not done so</w:t>
      </w:r>
      <w:r>
        <w:rPr>
          <w:highlight w:val="yellow"/>
        </w:rPr>
        <w:t xml:space="preserve"> </w:t>
      </w:r>
      <w:r>
        <w:rPr>
          <w:rStyle w:val="TitleChar"/>
          <w:highlight w:val="yellow"/>
        </w:rPr>
        <w:t>is far-fetched</w:t>
      </w:r>
      <w:r>
        <w:t xml:space="preserve">.  That is so </w:t>
      </w:r>
      <w:r>
        <w:rPr>
          <w:rStyle w:val="TitleChar"/>
        </w:rPr>
        <w:t xml:space="preserve">not least because </w:t>
      </w:r>
      <w:r>
        <w:rPr>
          <w:rStyle w:val="TitleChar"/>
          <w:highlight w:val="yellow"/>
        </w:rPr>
        <w:t>the U</w:t>
      </w:r>
      <w:r>
        <w:t xml:space="preserve">nited </w:t>
      </w:r>
      <w:r>
        <w:rPr>
          <w:rStyle w:val="TitleChar"/>
          <w:highlight w:val="yellow"/>
        </w:rPr>
        <w:t>S</w:t>
      </w:r>
      <w:r>
        <w:t xml:space="preserve">tates </w:t>
      </w:r>
      <w:r>
        <w:rPr>
          <w:rStyle w:val="TitleChar"/>
          <w:highlight w:val="yellow"/>
        </w:rPr>
        <w:t>has long held that it, or other states threatened by terrorist</w:t>
      </w:r>
      <w:r>
        <w:rPr>
          <w:rStyle w:val="TitleChar"/>
        </w:rPr>
        <w:t xml:space="preserve"> non-state </w:t>
      </w:r>
      <w:r>
        <w:rPr>
          <w:rStyle w:val="TitleChar"/>
          <w:highlight w:val="yellow"/>
        </w:rPr>
        <w:t>actors</w:t>
      </w:r>
      <w:r>
        <w:rPr>
          <w:rStyle w:val="TitleChar"/>
        </w:rPr>
        <w:t xml:space="preserve"> in safe havens </w:t>
      </w:r>
      <w:r>
        <w:rPr>
          <w:rStyle w:val="TitleChar"/>
          <w:highlight w:val="yellow"/>
        </w:rPr>
        <w:t>across sovereign borders, can be targeted if the sovereign is unable or unwilling</w:t>
      </w:r>
      <w:r>
        <w:rPr>
          <w:rStyle w:val="TitleChar"/>
        </w:rPr>
        <w:t xml:space="preserve"> to deal with them</w:t>
      </w:r>
      <w:r>
        <w:t xml:space="preserve">.  </w:t>
      </w:r>
      <w:r>
        <w:rPr>
          <w:rStyle w:val="TitleChar"/>
        </w:rPr>
        <w:t xml:space="preserve">There’s nothing new </w:t>
      </w:r>
      <w:r>
        <w:rPr>
          <w:rStyle w:val="TitleChar"/>
        </w:rPr>
        <w:lastRenderedPageBreak/>
        <w:t>in this as a US view of international law;</w:t>
      </w:r>
      <w:r>
        <w:t xml:space="preserve"> </w:t>
      </w:r>
      <w:r>
        <w:rPr>
          <w:rStyle w:val="TitleChar"/>
          <w:highlight w:val="yellow"/>
          <w:bdr w:val="single" w:sz="4" w:space="0" w:color="auto" w:frame="1"/>
        </w:rPr>
        <w:t>it goes back decades</w:t>
      </w:r>
      <w:r>
        <w:rPr>
          <w:highlight w:val="yellow"/>
        </w:rPr>
        <w:t xml:space="preserve">, </w:t>
      </w:r>
      <w:r>
        <w:rPr>
          <w:rStyle w:val="TitleChar"/>
          <w:highlight w:val="yellow"/>
        </w:rPr>
        <w:t>and the US has not thought it some special rule benefiting the US alone</w:t>
      </w:r>
      <w:r>
        <w:t xml:space="preserve">.  So </w:t>
      </w:r>
      <w:r>
        <w:rPr>
          <w:rStyle w:val="TitleChar"/>
          <w:highlight w:val="yellow"/>
        </w:rPr>
        <w:t>the idea that the US has</w:t>
      </w:r>
      <w:r>
        <w:rPr>
          <w:rStyle w:val="TitleChar"/>
        </w:rPr>
        <w:t xml:space="preserve"> somehow developed this technology and then </w:t>
      </w:r>
      <w:r>
        <w:rPr>
          <w:rStyle w:val="TitleChar"/>
          <w:highlight w:val="yellow"/>
        </w:rPr>
        <w:t>changed the rules</w:t>
      </w:r>
      <w:r>
        <w:rPr>
          <w:rStyle w:val="TitleChar"/>
        </w:rPr>
        <w:t xml:space="preserve"> regarding cross-border attack on terrorists</w:t>
      </w:r>
      <w:r>
        <w:t xml:space="preserve"> </w:t>
      </w:r>
      <w:r>
        <w:rPr>
          <w:rStyle w:val="TitleChar"/>
          <w:highlight w:val="yellow"/>
          <w:bdr w:val="single" w:sz="4" w:space="0" w:color="auto" w:frame="1"/>
        </w:rPr>
        <w:t>is just wrong</w:t>
      </w:r>
      <w:r>
        <w:t>; the US has believed this for a long time and thinks it is legally and morally right.</w:t>
      </w:r>
    </w:p>
    <w:p w:rsidR="00677838" w:rsidRDefault="00677838" w:rsidP="00677838">
      <w:pPr>
        <w:pStyle w:val="Heading4"/>
      </w:pPr>
      <w:r>
        <w:rPr>
          <w:b w:val="0"/>
          <w:bCs w:val="0"/>
        </w:rPr>
        <w:t>---Asian war is unlikely --- regional initiatives check</w:t>
      </w:r>
    </w:p>
    <w:p w:rsidR="00677838" w:rsidRDefault="00677838" w:rsidP="00677838">
      <w:pPr>
        <w:rPr>
          <w:sz w:val="16"/>
        </w:rPr>
      </w:pPr>
      <w:r>
        <w:rPr>
          <w:rStyle w:val="StyleStyleBold12pt"/>
          <w:rFonts w:cstheme="minorBidi"/>
        </w:rPr>
        <w:t>Bitzinger and Desker ‘8</w:t>
      </w:r>
      <w:r>
        <w:rPr>
          <w:sz w:val="16"/>
        </w:rPr>
        <w:t xml:space="preserve"> (senior fellow and dean of S. Rajaratnam School of International Studies respectively (Richard A. Bitzinger, Barry Desker, “Why East Asian War is Unlikely,” Survival, December 2008,</w:t>
      </w:r>
      <w:r>
        <w:rPr>
          <w:sz w:val="16"/>
          <w:szCs w:val="24"/>
        </w:rPr>
        <w:t xml:space="preserve"> </w:t>
      </w:r>
      <w:r>
        <w:rPr>
          <w:sz w:val="16"/>
        </w:rPr>
        <w:t>http://pdfserve.informaworld.com-/678328_731200556_906256449.pdf)</w:t>
      </w:r>
    </w:p>
    <w:p w:rsidR="00677838" w:rsidRDefault="00677838" w:rsidP="00677838">
      <w:pPr>
        <w:tabs>
          <w:tab w:val="left" w:pos="2535"/>
        </w:tabs>
        <w:rPr>
          <w:rFonts w:eastAsia="Times New Roman"/>
          <w:sz w:val="20"/>
          <w:szCs w:val="20"/>
          <w:highlight w:val="yellow"/>
          <w:u w:val="single"/>
        </w:rPr>
      </w:pPr>
    </w:p>
    <w:p w:rsidR="00677838" w:rsidRDefault="00677838" w:rsidP="00677838">
      <w:pPr>
        <w:rPr>
          <w:rFonts w:eastAsia="Times New Roman"/>
          <w:sz w:val="16"/>
          <w:szCs w:val="24"/>
        </w:rPr>
      </w:pPr>
      <w:r>
        <w:rPr>
          <w:rFonts w:eastAsia="Times New Roman"/>
          <w:szCs w:val="20"/>
          <w:highlight w:val="yellow"/>
          <w:u w:val="single"/>
        </w:rPr>
        <w:t xml:space="preserve">The Asia-Pacific region can be regarded as a zone </w:t>
      </w:r>
      <w:r>
        <w:rPr>
          <w:rFonts w:eastAsia="Times New Roman"/>
          <w:szCs w:val="20"/>
          <w:u w:val="single"/>
        </w:rPr>
        <w:t xml:space="preserve">of both relative insecurity and strategic </w:t>
      </w:r>
      <w:r>
        <w:rPr>
          <w:rFonts w:eastAsia="Times New Roman"/>
          <w:szCs w:val="20"/>
          <w:highlight w:val="yellow"/>
          <w:u w:val="single"/>
        </w:rPr>
        <w:t xml:space="preserve">stability. </w:t>
      </w:r>
      <w:r>
        <w:rPr>
          <w:rFonts w:eastAsia="Times New Roman"/>
          <w:szCs w:val="20"/>
          <w:u w:val="single"/>
        </w:rPr>
        <w:t>It contains some of the world’s most significant flashpoints</w:t>
      </w:r>
      <w:r>
        <w:rPr>
          <w:rFonts w:eastAsia="Times New Roman"/>
          <w:sz w:val="16"/>
          <w:szCs w:val="20"/>
        </w:rPr>
        <w:t xml:space="preserve"> – the Korean peninsula, the Taiwan Strait, the Siachen Glacier – where tensions between nations could escalate to the point of major war. It is replete with unresolved border issues; is a breeding ground for transnationa terrorism and the site of many terrorist activities (the Bali bombings, the Manila superferry bombing); </w:t>
      </w:r>
      <w:r>
        <w:rPr>
          <w:rFonts w:eastAsia="Times New Roman"/>
          <w:szCs w:val="20"/>
          <w:u w:val="single"/>
        </w:rPr>
        <w:t>and contains overlapping claims for maritime territories</w:t>
      </w:r>
      <w:r>
        <w:rPr>
          <w:rFonts w:eastAsia="Times New Roman"/>
          <w:sz w:val="16"/>
          <w:szCs w:val="20"/>
        </w:rPr>
        <w:t xml:space="preserve"> (the Spratly Islands, the Senkaku/Diaoyu Islands) </w:t>
      </w:r>
      <w:r>
        <w:rPr>
          <w:rFonts w:eastAsia="Times New Roman"/>
          <w:szCs w:val="20"/>
          <w:u w:val="single"/>
        </w:rPr>
        <w:t>with considerable actual or potential wealth in resources such as oil, gas and fisheries. Finally, the Asia-Pacific is an area of strategic significance with many key sea lines of communication and important chokepoints</w:t>
      </w:r>
      <w:r>
        <w:rPr>
          <w:rFonts w:eastAsia="Times New Roman"/>
          <w:b/>
          <w:szCs w:val="20"/>
          <w:u w:val="single"/>
        </w:rPr>
        <w:t xml:space="preserve">. Yet </w:t>
      </w:r>
      <w:r>
        <w:rPr>
          <w:rFonts w:eastAsia="Times New Roman"/>
          <w:b/>
          <w:szCs w:val="20"/>
          <w:highlight w:val="yellow"/>
          <w:u w:val="single"/>
        </w:rPr>
        <w:t xml:space="preserve">despite </w:t>
      </w:r>
      <w:r>
        <w:rPr>
          <w:rFonts w:eastAsia="Times New Roman"/>
          <w:b/>
          <w:szCs w:val="20"/>
          <w:u w:val="single"/>
        </w:rPr>
        <w:t xml:space="preserve">all these </w:t>
      </w:r>
      <w:r>
        <w:rPr>
          <w:rFonts w:eastAsia="Times New Roman"/>
          <w:b/>
          <w:szCs w:val="20"/>
          <w:highlight w:val="yellow"/>
          <w:u w:val="single"/>
        </w:rPr>
        <w:t>potential crucibles of conflict,</w:t>
      </w:r>
      <w:r>
        <w:rPr>
          <w:rFonts w:eastAsia="Times New Roman"/>
          <w:b/>
          <w:szCs w:val="20"/>
          <w:u w:val="single"/>
        </w:rPr>
        <w:t xml:space="preserve"> the </w:t>
      </w:r>
      <w:r>
        <w:rPr>
          <w:rFonts w:eastAsia="Times New Roman"/>
          <w:b/>
          <w:szCs w:val="20"/>
          <w:highlight w:val="yellow"/>
          <w:u w:val="single"/>
        </w:rPr>
        <w:t>Asia</w:t>
      </w:r>
      <w:r>
        <w:rPr>
          <w:rFonts w:eastAsia="Times New Roman"/>
          <w:b/>
          <w:szCs w:val="20"/>
          <w:u w:val="single"/>
        </w:rPr>
        <w:t xml:space="preserve">-Pacific, if not an area of serenity and calm, </w:t>
      </w:r>
      <w:r>
        <w:rPr>
          <w:rFonts w:eastAsia="Times New Roman"/>
          <w:b/>
          <w:szCs w:val="20"/>
          <w:highlight w:val="yellow"/>
          <w:u w:val="single"/>
        </w:rPr>
        <w:t xml:space="preserve">is </w:t>
      </w:r>
      <w:r>
        <w:rPr>
          <w:rFonts w:eastAsia="Times New Roman"/>
          <w:b/>
          <w:szCs w:val="20"/>
          <w:u w:val="single"/>
        </w:rPr>
        <w:t xml:space="preserve">certainly </w:t>
      </w:r>
      <w:r>
        <w:rPr>
          <w:rFonts w:eastAsia="Times New Roman"/>
          <w:b/>
          <w:szCs w:val="20"/>
          <w:highlight w:val="yellow"/>
          <w:u w:val="single"/>
        </w:rPr>
        <w:t>more stable than one might expect</w:t>
      </w:r>
      <w:r>
        <w:rPr>
          <w:rFonts w:eastAsia="Times New Roman"/>
          <w:sz w:val="16"/>
          <w:szCs w:val="20"/>
          <w:highlight w:val="yellow"/>
        </w:rPr>
        <w:t>.</w:t>
      </w:r>
      <w:r>
        <w:rPr>
          <w:rFonts w:eastAsia="Times New Roman"/>
          <w:sz w:val="16"/>
          <w:szCs w:val="20"/>
        </w:rPr>
        <w:t xml:space="preserve"> To be sure, there are separatist movements and internal struggles, particularly with insurgencies, as in Thailand, the Philippines and Tibet. </w:t>
      </w:r>
      <w:r>
        <w:rPr>
          <w:rFonts w:eastAsia="Times New Roman"/>
          <w:szCs w:val="20"/>
          <w:u w:val="single"/>
        </w:rPr>
        <w:t xml:space="preserve">Since the resolution of the East Timor crisis, however, the region has been relatively free of open armed warfare. Separatism remains a challenge, but </w:t>
      </w:r>
      <w:r>
        <w:rPr>
          <w:rFonts w:eastAsia="Times New Roman"/>
          <w:szCs w:val="20"/>
          <w:highlight w:val="yellow"/>
          <w:u w:val="single"/>
        </w:rPr>
        <w:t xml:space="preserve">the break-up of states is unlikely. Terrorism </w:t>
      </w:r>
      <w:r>
        <w:rPr>
          <w:rFonts w:eastAsia="Times New Roman"/>
          <w:szCs w:val="20"/>
          <w:u w:val="single"/>
        </w:rPr>
        <w:t xml:space="preserve">is a nuisance, but its </w:t>
      </w:r>
      <w:r>
        <w:rPr>
          <w:rFonts w:eastAsia="Times New Roman"/>
          <w:szCs w:val="20"/>
          <w:highlight w:val="yellow"/>
          <w:u w:val="single"/>
        </w:rPr>
        <w:t xml:space="preserve">impact is contained. </w:t>
      </w:r>
      <w:r>
        <w:rPr>
          <w:rFonts w:eastAsia="Times New Roman"/>
          <w:szCs w:val="20"/>
          <w:u w:val="single"/>
        </w:rPr>
        <w:t xml:space="preserve">The </w:t>
      </w:r>
      <w:r>
        <w:rPr>
          <w:rFonts w:eastAsia="Times New Roman"/>
          <w:szCs w:val="20"/>
          <w:highlight w:val="yellow"/>
          <w:u w:val="single"/>
        </w:rPr>
        <w:t>North Korea</w:t>
      </w:r>
      <w:r>
        <w:rPr>
          <w:rFonts w:eastAsia="Times New Roman"/>
          <w:szCs w:val="20"/>
          <w:u w:val="single"/>
        </w:rPr>
        <w:t>n</w:t>
      </w:r>
      <w:r>
        <w:rPr>
          <w:rFonts w:eastAsia="Times New Roman"/>
          <w:szCs w:val="20"/>
          <w:highlight w:val="yellow"/>
          <w:u w:val="single"/>
        </w:rPr>
        <w:t xml:space="preserve"> </w:t>
      </w:r>
      <w:r>
        <w:rPr>
          <w:rFonts w:eastAsia="Times New Roman"/>
          <w:szCs w:val="20"/>
          <w:u w:val="single"/>
        </w:rPr>
        <w:t xml:space="preserve">nuclear issue, while not fully resolved, </w:t>
      </w:r>
      <w:r>
        <w:rPr>
          <w:rFonts w:eastAsia="Times New Roman"/>
          <w:szCs w:val="20"/>
          <w:highlight w:val="yellow"/>
          <w:u w:val="single"/>
        </w:rPr>
        <w:t>is</w:t>
      </w:r>
      <w:r>
        <w:rPr>
          <w:rFonts w:eastAsia="Times New Roman"/>
          <w:szCs w:val="20"/>
          <w:u w:val="single"/>
        </w:rPr>
        <w:t xml:space="preserve"> at least </w:t>
      </w:r>
      <w:r>
        <w:rPr>
          <w:rFonts w:eastAsia="Times New Roman"/>
          <w:szCs w:val="20"/>
          <w:highlight w:val="yellow"/>
          <w:u w:val="single"/>
        </w:rPr>
        <w:t xml:space="preserve">moving toward </w:t>
      </w:r>
      <w:r>
        <w:rPr>
          <w:rFonts w:eastAsia="Times New Roman"/>
          <w:szCs w:val="20"/>
          <w:u w:val="single"/>
        </w:rPr>
        <w:t xml:space="preserve">a conclusion with the likely </w:t>
      </w:r>
      <w:r>
        <w:rPr>
          <w:rFonts w:eastAsia="Times New Roman"/>
          <w:szCs w:val="20"/>
          <w:highlight w:val="yellow"/>
          <w:u w:val="single"/>
        </w:rPr>
        <w:t xml:space="preserve">denuclearisation </w:t>
      </w:r>
      <w:r>
        <w:rPr>
          <w:rFonts w:eastAsia="Times New Roman"/>
          <w:szCs w:val="20"/>
          <w:u w:val="single"/>
        </w:rPr>
        <w:t>of the peninsula</w:t>
      </w:r>
      <w:r>
        <w:rPr>
          <w:rFonts w:eastAsia="Times New Roman"/>
          <w:szCs w:val="20"/>
          <w:highlight w:val="yellow"/>
          <w:u w:val="single"/>
        </w:rPr>
        <w:t xml:space="preserve">. Tensions between China and Taiwan, </w:t>
      </w:r>
      <w:r>
        <w:rPr>
          <w:rFonts w:eastAsia="Times New Roman"/>
          <w:szCs w:val="20"/>
          <w:u w:val="single"/>
        </w:rPr>
        <w:t xml:space="preserve">while always just </w:t>
      </w:r>
      <w:r>
        <w:rPr>
          <w:rFonts w:eastAsia="Times New Roman"/>
          <w:szCs w:val="20"/>
          <w:highlight w:val="yellow"/>
          <w:u w:val="single"/>
        </w:rPr>
        <w:t xml:space="preserve">beneath the surface, </w:t>
      </w:r>
      <w:r>
        <w:rPr>
          <w:rFonts w:eastAsia="Times New Roman"/>
          <w:szCs w:val="20"/>
          <w:u w:val="single"/>
        </w:rPr>
        <w:t xml:space="preserve">seem </w:t>
      </w:r>
      <w:r>
        <w:rPr>
          <w:rFonts w:eastAsia="Times New Roman"/>
          <w:szCs w:val="20"/>
          <w:highlight w:val="yellow"/>
          <w:u w:val="single"/>
        </w:rPr>
        <w:t>unlikely to erupt in open conflict</w:t>
      </w:r>
      <w:r>
        <w:rPr>
          <w:rFonts w:eastAsia="Times New Roman"/>
          <w:szCs w:val="20"/>
          <w:u w:val="single"/>
        </w:rPr>
        <w:t xml:space="preserve"> any time soon, </w:t>
      </w:r>
      <w:r>
        <w:rPr>
          <w:rFonts w:eastAsia="Times New Roman"/>
          <w:szCs w:val="20"/>
          <w:highlight w:val="yellow"/>
          <w:u w:val="single"/>
        </w:rPr>
        <w:t>especially given</w:t>
      </w:r>
      <w:r>
        <w:rPr>
          <w:rFonts w:eastAsia="Times New Roman"/>
          <w:szCs w:val="20"/>
          <w:u w:val="single"/>
        </w:rPr>
        <w:t xml:space="preserve"> recent Kuomintang Party victories in Taiwan and efforts by Taiwan and China to re-open informal channels of consultation as well as institutional relationships between organisations responsible for </w:t>
      </w:r>
      <w:r>
        <w:rPr>
          <w:rFonts w:eastAsia="Times New Roman"/>
          <w:szCs w:val="20"/>
          <w:highlight w:val="yellow"/>
          <w:u w:val="single"/>
        </w:rPr>
        <w:t xml:space="preserve">cross-strait relations. </w:t>
      </w:r>
      <w:r>
        <w:rPr>
          <w:rFonts w:eastAsia="Times New Roman"/>
          <w:szCs w:val="20"/>
          <w:u w:val="single"/>
        </w:rPr>
        <w:t xml:space="preserve">And while in Asia there is no strong supranational political entity like the European Union, there are </w:t>
      </w:r>
      <w:r>
        <w:rPr>
          <w:rFonts w:eastAsia="Times New Roman"/>
          <w:szCs w:val="20"/>
          <w:highlight w:val="yellow"/>
          <w:u w:val="single"/>
        </w:rPr>
        <w:t>many multilateral organisations and international initiatives dedicated to enhancing peace and stability, including</w:t>
      </w:r>
      <w:r>
        <w:rPr>
          <w:rFonts w:eastAsia="Times New Roman"/>
          <w:szCs w:val="20"/>
          <w:u w:val="single"/>
        </w:rPr>
        <w:t xml:space="preserve"> the Asia-Pacific Economic Cooperation (</w:t>
      </w:r>
      <w:r>
        <w:rPr>
          <w:rFonts w:eastAsia="Times New Roman"/>
          <w:szCs w:val="20"/>
          <w:highlight w:val="yellow"/>
          <w:u w:val="single"/>
        </w:rPr>
        <w:t>APEC</w:t>
      </w:r>
      <w:r>
        <w:rPr>
          <w:rFonts w:eastAsia="Times New Roman"/>
          <w:szCs w:val="20"/>
          <w:u w:val="single"/>
        </w:rPr>
        <w:t xml:space="preserve">) forum, the Proliferation Security Initiative </w:t>
      </w:r>
      <w:r>
        <w:rPr>
          <w:rFonts w:eastAsia="Times New Roman"/>
          <w:szCs w:val="20"/>
          <w:highlight w:val="yellow"/>
          <w:u w:val="single"/>
        </w:rPr>
        <w:t>and</w:t>
      </w:r>
      <w:r>
        <w:rPr>
          <w:rFonts w:eastAsia="Times New Roman"/>
          <w:szCs w:val="20"/>
          <w:u w:val="single"/>
        </w:rPr>
        <w:t xml:space="preserve"> the Shanghai Co-operation Organisation. In Southeast Asia, countries are united in a common eopolitical and economic organisation – the Association of Southeast Asian Nations (</w:t>
      </w:r>
      <w:r>
        <w:rPr>
          <w:rFonts w:eastAsia="Times New Roman"/>
          <w:szCs w:val="20"/>
          <w:highlight w:val="yellow"/>
          <w:u w:val="single"/>
        </w:rPr>
        <w:t>ASEAN</w:t>
      </w:r>
      <w:r>
        <w:rPr>
          <w:rFonts w:eastAsia="Times New Roman"/>
          <w:szCs w:val="20"/>
          <w:u w:val="single"/>
        </w:rPr>
        <w:t>) – which is dedicated to peaceful economic, social and cultural development, and to the promotion of regional peace and stability. ASEAN has played a key role in conceiving and establishing broader regional institutions such as the East Asian Summit,</w:t>
      </w:r>
      <w:r>
        <w:rPr>
          <w:rFonts w:eastAsia="Times New Roman"/>
          <w:sz w:val="16"/>
          <w:szCs w:val="20"/>
        </w:rPr>
        <w:t xml:space="preserve"> ASEAN+3 (China, Japan and South Korea) </w:t>
      </w:r>
      <w:r>
        <w:rPr>
          <w:rFonts w:eastAsia="Times New Roman"/>
          <w:szCs w:val="20"/>
          <w:u w:val="single"/>
        </w:rPr>
        <w:t xml:space="preserve">and the ASEAN Regional Forum. </w:t>
      </w:r>
      <w:r>
        <w:rPr>
          <w:rFonts w:eastAsia="Times New Roman"/>
          <w:b/>
          <w:szCs w:val="20"/>
          <w:highlight w:val="yellow"/>
          <w:u w:val="single"/>
        </w:rPr>
        <w:t>All this suggests that war in Asia</w:t>
      </w:r>
      <w:r>
        <w:rPr>
          <w:rFonts w:eastAsia="Times New Roman"/>
          <w:b/>
          <w:szCs w:val="20"/>
          <w:u w:val="single"/>
        </w:rPr>
        <w:t xml:space="preserve"> – while not inconceivable </w:t>
      </w:r>
      <w:r>
        <w:rPr>
          <w:rFonts w:eastAsia="Times New Roman"/>
          <w:b/>
          <w:szCs w:val="20"/>
          <w:highlight w:val="yellow"/>
          <w:u w:val="single"/>
        </w:rPr>
        <w:t>– is unlikely.</w:t>
      </w:r>
      <w:r>
        <w:rPr>
          <w:rFonts w:eastAsia="Times New Roman"/>
          <w:sz w:val="16"/>
          <w:szCs w:val="24"/>
        </w:rPr>
        <w:t xml:space="preserve"> </w:t>
      </w:r>
    </w:p>
    <w:p w:rsidR="00677838" w:rsidRDefault="009743DF" w:rsidP="00677838">
      <w:pPr>
        <w:pStyle w:val="Heading3"/>
        <w:rPr>
          <w:sz w:val="20"/>
        </w:rPr>
      </w:pPr>
      <w:r>
        <w:rPr>
          <w:b w:val="0"/>
          <w:bCs w:val="0"/>
        </w:rPr>
        <w:lastRenderedPageBreak/>
        <w:t xml:space="preserve">Accountability – </w:t>
      </w:r>
      <w:r w:rsidR="00677838">
        <w:rPr>
          <w:b w:val="0"/>
          <w:bCs w:val="0"/>
        </w:rPr>
        <w:t>Senkaku</w:t>
      </w:r>
    </w:p>
    <w:p w:rsidR="00677838" w:rsidRDefault="00677838" w:rsidP="00677838">
      <w:pPr>
        <w:pStyle w:val="Heading4"/>
        <w:rPr>
          <w:b w:val="0"/>
          <w:bCs w:val="0"/>
        </w:rPr>
      </w:pPr>
      <w:r>
        <w:rPr>
          <w:b w:val="0"/>
          <w:bCs w:val="0"/>
        </w:rPr>
        <w:t>No East China Sea conflict</w:t>
      </w:r>
    </w:p>
    <w:p w:rsidR="00677838" w:rsidRDefault="00677838" w:rsidP="00677838">
      <w:r>
        <w:rPr>
          <w:rStyle w:val="StyleStyleBold12pt"/>
          <w:rFonts w:cstheme="minorBidi"/>
        </w:rPr>
        <w:t>Rudd 3/14</w:t>
      </w:r>
      <w:r>
        <w:t xml:space="preserve"> -- Former Prime Minister and Former Foreign Minister, Member, Australian Parliament, interview with Jonathan Tepperman (Kevin, 2013, "The Situation in North Korea and the Future of U.S.-China Relations," http://www.cfr.org/australasia-and-the-pacific/situation-north-korea-future-us-china-relations/p30230)</w:t>
      </w:r>
    </w:p>
    <w:p w:rsidR="00677838" w:rsidRDefault="00677838" w:rsidP="00677838"/>
    <w:p w:rsidR="00677838" w:rsidRDefault="00677838" w:rsidP="00677838">
      <w:pPr>
        <w:rPr>
          <w:sz w:val="14"/>
        </w:rPr>
      </w:pPr>
      <w:r>
        <w:rPr>
          <w:rStyle w:val="StyleBoldUnderline"/>
          <w:highlight w:val="yellow"/>
        </w:rPr>
        <w:t>What ultimately drives this is</w:t>
      </w:r>
      <w:r>
        <w:rPr>
          <w:rStyle w:val="StyleBoldUnderline"/>
        </w:rPr>
        <w:t xml:space="preserve"> a</w:t>
      </w:r>
      <w:r>
        <w:rPr>
          <w:sz w:val="14"/>
        </w:rPr>
        <w:t xml:space="preserve"> -- is a </w:t>
      </w:r>
      <w:r>
        <w:rPr>
          <w:rStyle w:val="StyleBoldUnderline"/>
        </w:rPr>
        <w:t>conflicting set of interests between rampant nationalisms</w:t>
      </w:r>
      <w:r>
        <w:rPr>
          <w:sz w:val="14"/>
        </w:rPr>
        <w:t xml:space="preserve"> on the one hand </w:t>
      </w:r>
      <w:r>
        <w:rPr>
          <w:rStyle w:val="StyleBoldUnderline"/>
        </w:rPr>
        <w:t>and</w:t>
      </w:r>
      <w:r>
        <w:rPr>
          <w:sz w:val="14"/>
        </w:rPr>
        <w:t xml:space="preserve">, on the other hand, </w:t>
      </w:r>
      <w:r>
        <w:rPr>
          <w:rStyle w:val="StyleBoldUnderline"/>
          <w:highlight w:val="yellow"/>
        </w:rPr>
        <w:t xml:space="preserve">a </w:t>
      </w:r>
      <w:r>
        <w:rPr>
          <w:rStyle w:val="Emphasis"/>
          <w:rFonts w:cstheme="minorBidi"/>
          <w:highlight w:val="yellow"/>
        </w:rPr>
        <w:t>pragmatic recognition</w:t>
      </w:r>
      <w:r>
        <w:rPr>
          <w:rStyle w:val="StyleBoldUnderline"/>
          <w:highlight w:val="yellow"/>
        </w:rPr>
        <w:t xml:space="preserve"> by</w:t>
      </w:r>
      <w:r>
        <w:rPr>
          <w:rStyle w:val="StyleBoldUnderline"/>
        </w:rPr>
        <w:t xml:space="preserve"> governments both in </w:t>
      </w:r>
      <w:r>
        <w:rPr>
          <w:rStyle w:val="StyleBoldUnderline"/>
          <w:highlight w:val="yellow"/>
        </w:rPr>
        <w:t>Beijing and Tokyo that conflict</w:t>
      </w:r>
      <w:r>
        <w:rPr>
          <w:rStyle w:val="StyleBoldUnderline"/>
        </w:rPr>
        <w:t>, for both</w:t>
      </w:r>
      <w:r>
        <w:rPr>
          <w:sz w:val="14"/>
        </w:rPr>
        <w:t xml:space="preserve"> of them, </w:t>
      </w:r>
      <w:r>
        <w:rPr>
          <w:rStyle w:val="StyleBoldUnderline"/>
          <w:highlight w:val="yellow"/>
        </w:rPr>
        <w:t xml:space="preserve">would be </w:t>
      </w:r>
      <w:r>
        <w:rPr>
          <w:rStyle w:val="Emphasis"/>
          <w:rFonts w:cstheme="minorBidi"/>
          <w:highlight w:val="yellow"/>
        </w:rPr>
        <w:t>absolutely disastrous</w:t>
      </w:r>
      <w:r>
        <w:rPr>
          <w:rStyle w:val="StyleBoldUnderline"/>
        </w:rPr>
        <w:t xml:space="preserve"> and would </w:t>
      </w:r>
      <w:r>
        <w:rPr>
          <w:rStyle w:val="StyleBoldUnderline"/>
          <w:highlight w:val="yellow"/>
        </w:rPr>
        <w:t>retard economic growth and stability</w:t>
      </w:r>
      <w:r>
        <w:rPr>
          <w:rStyle w:val="StyleBoldUnderline"/>
        </w:rPr>
        <w:t xml:space="preserve"> in the wider region </w:t>
      </w:r>
      <w:r>
        <w:rPr>
          <w:rStyle w:val="StyleBoldUnderline"/>
          <w:highlight w:val="yellow"/>
        </w:rPr>
        <w:t>and</w:t>
      </w:r>
      <w:r>
        <w:rPr>
          <w:sz w:val="14"/>
        </w:rPr>
        <w:t xml:space="preserve"> would </w:t>
      </w:r>
      <w:r>
        <w:rPr>
          <w:rStyle w:val="StyleBoldUnderline"/>
        </w:rPr>
        <w:t>further (retard</w:t>
      </w:r>
      <w:r>
        <w:rPr>
          <w:sz w:val="14"/>
        </w:rPr>
        <w:t xml:space="preserve"> China's ?) -- </w:t>
      </w:r>
      <w:r>
        <w:rPr>
          <w:rStyle w:val="StyleBoldUnderline"/>
          <w:highlight w:val="yellow"/>
        </w:rPr>
        <w:t>primacy of China</w:t>
      </w:r>
      <w:r>
        <w:rPr>
          <w:rStyle w:val="StyleBoldUnderline"/>
        </w:rPr>
        <w:t>'s</w:t>
      </w:r>
      <w:r>
        <w:rPr>
          <w:sz w:val="14"/>
        </w:rPr>
        <w:t xml:space="preserve"> own </w:t>
      </w:r>
      <w:r>
        <w:rPr>
          <w:rStyle w:val="StyleBoldUnderline"/>
        </w:rPr>
        <w:t>economic development objectives</w:t>
      </w:r>
      <w:r>
        <w:rPr>
          <w:sz w:val="14"/>
        </w:rPr>
        <w:t xml:space="preserve">. Now, if they're the two competing poles in this debate, </w:t>
      </w:r>
      <w:r>
        <w:rPr>
          <w:rStyle w:val="StyleBoldUnderline"/>
          <w:highlight w:val="yellow"/>
        </w:rPr>
        <w:t>both in Tokyo and Beijing, rational foreign policy actors</w:t>
      </w:r>
      <w:r>
        <w:rPr>
          <w:rStyle w:val="StyleBoldUnderline"/>
        </w:rPr>
        <w:t xml:space="preserve"> would </w:t>
      </w:r>
      <w:r>
        <w:rPr>
          <w:rStyle w:val="StyleBoldUnderline"/>
          <w:highlight w:val="yellow"/>
        </w:rPr>
        <w:t>conclude</w:t>
      </w:r>
      <w:r>
        <w:rPr>
          <w:rStyle w:val="StyleBoldUnderline"/>
        </w:rPr>
        <w:t xml:space="preserve"> that </w:t>
      </w:r>
      <w:r>
        <w:rPr>
          <w:rStyle w:val="StyleBoldUnderline"/>
          <w:highlight w:val="yellow"/>
        </w:rPr>
        <w:t>rational self-interest and</w:t>
      </w:r>
      <w:r>
        <w:rPr>
          <w:rStyle w:val="StyleBoldUnderline"/>
        </w:rPr>
        <w:t xml:space="preserve"> rational </w:t>
      </w:r>
      <w:r>
        <w:rPr>
          <w:rStyle w:val="StyleBoldUnderline"/>
          <w:highlight w:val="yellow"/>
        </w:rPr>
        <w:t>economic</w:t>
      </w:r>
      <w:r>
        <w:rPr>
          <w:rStyle w:val="StyleBoldUnderline"/>
        </w:rPr>
        <w:t xml:space="preserve"> self-</w:t>
      </w:r>
      <w:r>
        <w:rPr>
          <w:rStyle w:val="StyleBoldUnderline"/>
          <w:highlight w:val="yellow"/>
        </w:rPr>
        <w:t xml:space="preserve">interest would </w:t>
      </w:r>
      <w:r>
        <w:rPr>
          <w:rStyle w:val="Emphasis"/>
          <w:rFonts w:cstheme="minorBidi"/>
          <w:highlight w:val="yellow"/>
        </w:rPr>
        <w:t>ultimately (prevail</w:t>
      </w:r>
      <w:r>
        <w:rPr>
          <w:sz w:val="14"/>
        </w:rPr>
        <w:t xml:space="preserve"> ?). As you know, history cautions us against reaching those conclusions. And I think if you've seen the drift in the numbers, both in terms of Sino-Japanese trade numbers and Sino-Japanese investment numbers over the last six to nine months, the impact in real numbers is palpable and measurable in terms of the state of the China-Japan relationship. I think my friends in </w:t>
      </w:r>
      <w:r>
        <w:rPr>
          <w:rStyle w:val="StyleBoldUnderline"/>
          <w:highlight w:val="yellow"/>
        </w:rPr>
        <w:t>Beijing</w:t>
      </w:r>
      <w:r>
        <w:rPr>
          <w:sz w:val="14"/>
        </w:rPr>
        <w:t xml:space="preserve">, when I have spoken with </w:t>
      </w:r>
      <w:bookmarkStart w:id="0" w:name="_GoBack"/>
      <w:bookmarkEnd w:id="0"/>
      <w:r>
        <w:rPr>
          <w:sz w:val="14"/>
        </w:rPr>
        <w:t xml:space="preserve">them, </w:t>
      </w:r>
      <w:r>
        <w:rPr>
          <w:rStyle w:val="StyleBoldUnderline"/>
          <w:highlight w:val="yellow"/>
        </w:rPr>
        <w:t>including the military</w:t>
      </w:r>
      <w:r>
        <w:rPr>
          <w:sz w:val="14"/>
        </w:rPr>
        <w:t xml:space="preserve">, I think it's fair to say, </w:t>
      </w:r>
      <w:r>
        <w:rPr>
          <w:rStyle w:val="StyleBoldUnderline"/>
          <w:highlight w:val="yellow"/>
        </w:rPr>
        <w:t xml:space="preserve">are working </w:t>
      </w:r>
      <w:r>
        <w:rPr>
          <w:rStyle w:val="Emphasis"/>
          <w:rFonts w:cstheme="minorBidi"/>
          <w:highlight w:val="yellow"/>
        </w:rPr>
        <w:t>very actively</w:t>
      </w:r>
      <w:r>
        <w:rPr>
          <w:rStyle w:val="StyleBoldUnderline"/>
        </w:rPr>
        <w:t xml:space="preserve"> behind the scenes </w:t>
      </w:r>
      <w:r>
        <w:rPr>
          <w:rStyle w:val="StyleBoldUnderline"/>
          <w:highlight w:val="yellow"/>
        </w:rPr>
        <w:t>to find face-saving mechanisms by which this can be managed to</w:t>
      </w:r>
      <w:r>
        <w:rPr>
          <w:rStyle w:val="StyleBoldUnderline"/>
        </w:rPr>
        <w:t xml:space="preserve"> the point of </w:t>
      </w:r>
      <w:r>
        <w:rPr>
          <w:rStyle w:val="Emphasis"/>
          <w:rFonts w:cstheme="minorBidi"/>
          <w:highlight w:val="yellow"/>
        </w:rPr>
        <w:t>stability</w:t>
      </w:r>
      <w:r>
        <w:rPr>
          <w:sz w:val="14"/>
        </w:rPr>
        <w:t xml:space="preserve"> for the period ahead </w:t>
      </w:r>
      <w:r>
        <w:rPr>
          <w:rStyle w:val="StyleBoldUnderline"/>
          <w:highlight w:val="yellow"/>
        </w:rPr>
        <w:t>and</w:t>
      </w:r>
      <w:r>
        <w:rPr>
          <w:rStyle w:val="StyleBoldUnderline"/>
        </w:rPr>
        <w:t xml:space="preserve"> then </w:t>
      </w:r>
      <w:r>
        <w:rPr>
          <w:rStyle w:val="StyleBoldUnderline"/>
          <w:highlight w:val="yellow"/>
        </w:rPr>
        <w:t>put into some longer-term process</w:t>
      </w:r>
      <w:r>
        <w:rPr>
          <w:rStyle w:val="StyleBoldUnderline"/>
        </w:rPr>
        <w:t xml:space="preserve"> with the Japanese</w:t>
      </w:r>
      <w:r>
        <w:rPr>
          <w:sz w:val="14"/>
        </w:rPr>
        <w:t>. However, when I was last in Beijing, which was prior to the -- (audio interference) -- lock-on incident, the -- it was very much a question within the Chinese minds about how one would do that without actually losing face on the national mistakes in the public discourse both about Japan and with Japan.</w:t>
      </w:r>
    </w:p>
    <w:p w:rsidR="00677838" w:rsidRDefault="00677838" w:rsidP="00677838">
      <w:pPr>
        <w:rPr>
          <w:rStyle w:val="StyleBoldUnderline"/>
        </w:rPr>
      </w:pPr>
    </w:p>
    <w:p w:rsidR="00677838" w:rsidRDefault="00677838" w:rsidP="00677838"/>
    <w:p w:rsidR="00677838" w:rsidRDefault="001226B9" w:rsidP="00677838">
      <w:pPr>
        <w:pStyle w:val="Heading3"/>
      </w:pPr>
      <w:r>
        <w:rPr>
          <w:b w:val="0"/>
          <w:bCs w:val="0"/>
        </w:rPr>
        <w:lastRenderedPageBreak/>
        <w:t xml:space="preserve">Saudi – Drone Solvency </w:t>
      </w:r>
    </w:p>
    <w:p w:rsidR="00677838" w:rsidRDefault="00677838" w:rsidP="00677838">
      <w:pPr>
        <w:pStyle w:val="Heading4"/>
        <w:rPr>
          <w:rFonts w:cs="Times New Roman"/>
          <w:b w:val="0"/>
          <w:bCs w:val="0"/>
        </w:rPr>
      </w:pPr>
      <w:r>
        <w:rPr>
          <w:rFonts w:cs="Times New Roman"/>
          <w:b w:val="0"/>
          <w:bCs w:val="0"/>
        </w:rPr>
        <w:t>Drones are locked in - plan can’t solve</w:t>
      </w:r>
    </w:p>
    <w:p w:rsidR="00677838" w:rsidRDefault="00677838" w:rsidP="00677838">
      <w:pPr>
        <w:rPr>
          <w:rFonts w:cstheme="minorBidi"/>
        </w:rPr>
      </w:pPr>
      <w:r>
        <w:rPr>
          <w:b/>
        </w:rPr>
        <w:t>McDonald 13 (</w:t>
      </w:r>
      <w:r>
        <w:t xml:space="preserve">Jack, lecturer at the Department of War Studies, King’s College London, completed his PhD thesis on targeted killings, has worked with The Centre for Defence Studies, “Losing perspective on proliferation,” </w:t>
      </w:r>
      <w:hyperlink r:id="rId21" w:history="1">
        <w:r>
          <w:rPr>
            <w:rStyle w:val="Hyperlink"/>
          </w:rPr>
          <w:t>http://kingsofwar.org.uk/2013/01/losing-perspective-on-proliferation/</w:t>
        </w:r>
      </w:hyperlink>
      <w:r>
        <w:t>)</w:t>
      </w:r>
    </w:p>
    <w:p w:rsidR="00677838" w:rsidRDefault="00677838" w:rsidP="00677838">
      <w:pPr>
        <w:rPr>
          <w:sz w:val="16"/>
        </w:rPr>
      </w:pPr>
      <w:r>
        <w:rPr>
          <w:sz w:val="16"/>
        </w:rPr>
        <w:t xml:space="preserve">The control of UAV technology is, however, a problem. In short, it isn’t that amenable to control in any meaningful sense of the word. </w:t>
      </w:r>
      <w:r>
        <w:rPr>
          <w:highlight w:val="yellow"/>
          <w:u w:val="single"/>
        </w:rPr>
        <w:t>If one wishes to “control” the proliferation of</w:t>
      </w:r>
      <w:r>
        <w:rPr>
          <w:sz w:val="16"/>
        </w:rPr>
        <w:t xml:space="preserve"> technology automating human behaviour and actions, then there would need to be some form of global bar on research in that area.* I imagine that MIT and Google might have a problem this idea. Similarly, if someone wants to control the design and building of small </w:t>
      </w:r>
      <w:r>
        <w:rPr>
          <w:highlight w:val="yellow"/>
          <w:u w:val="single"/>
        </w:rPr>
        <w:t>unmanned aircraft</w:t>
      </w:r>
      <w:r>
        <w:rPr>
          <w:sz w:val="16"/>
        </w:rPr>
        <w:t xml:space="preserve">, well, </w:t>
      </w:r>
      <w:r>
        <w:rPr>
          <w:rStyle w:val="Emphasis"/>
          <w:rFonts w:cstheme="minorBidi"/>
          <w:highlight w:val="yellow"/>
        </w:rPr>
        <w:t xml:space="preserve">too late, </w:t>
      </w:r>
      <w:r>
        <w:rPr>
          <w:rStyle w:val="Emphasis"/>
          <w:rFonts w:cstheme="minorBidi"/>
        </w:rPr>
        <w:t xml:space="preserve">that horse bolted </w:t>
      </w:r>
      <w:r>
        <w:rPr>
          <w:u w:val="single"/>
        </w:rPr>
        <w:t>a long time ago</w:t>
      </w:r>
      <w:r>
        <w:rPr>
          <w:sz w:val="16"/>
        </w:rPr>
        <w:t>. Of course, you could lock up every amateur geek enthusiast, but that would be a bit pointless. The point is</w:t>
      </w:r>
      <w:r>
        <w:rPr>
          <w:u w:val="single"/>
        </w:rPr>
        <w:t xml:space="preserve">, </w:t>
      </w:r>
      <w:r>
        <w:rPr>
          <w:highlight w:val="yellow"/>
          <w:u w:val="single"/>
        </w:rPr>
        <w:t>the tech</w:t>
      </w:r>
      <w:r>
        <w:rPr>
          <w:sz w:val="16"/>
        </w:rPr>
        <w:t xml:space="preserve">nology </w:t>
      </w:r>
      <w:r>
        <w:rPr>
          <w:highlight w:val="yellow"/>
          <w:u w:val="single"/>
        </w:rPr>
        <w:t xml:space="preserve">to build UAVs is </w:t>
      </w:r>
      <w:r>
        <w:rPr>
          <w:rStyle w:val="Emphasis"/>
          <w:rFonts w:cstheme="minorBidi"/>
          <w:highlight w:val="yellow"/>
        </w:rPr>
        <w:t>embedded into our society</w:t>
      </w:r>
      <w:r>
        <w:rPr>
          <w:highlight w:val="yellow"/>
          <w:u w:val="single"/>
        </w:rPr>
        <w:t xml:space="preserve"> </w:t>
      </w:r>
      <w:r>
        <w:rPr>
          <w:u w:val="single"/>
        </w:rPr>
        <w:t xml:space="preserve">to a far </w:t>
      </w:r>
      <w:r>
        <w:rPr>
          <w:highlight w:val="yellow"/>
          <w:u w:val="single"/>
        </w:rPr>
        <w:t xml:space="preserve">greater </w:t>
      </w:r>
      <w:r>
        <w:rPr>
          <w:u w:val="single"/>
        </w:rPr>
        <w:t xml:space="preserve">degree </w:t>
      </w:r>
      <w:r>
        <w:rPr>
          <w:highlight w:val="yellow"/>
          <w:u w:val="single"/>
        </w:rPr>
        <w:t>than nuclear</w:t>
      </w:r>
      <w:r>
        <w:rPr>
          <w:u w:val="single"/>
        </w:rPr>
        <w:t xml:space="preserve"> weapons, chemical and </w:t>
      </w:r>
      <w:r>
        <w:rPr>
          <w:highlight w:val="yellow"/>
          <w:u w:val="single"/>
        </w:rPr>
        <w:t>biological weapons</w:t>
      </w:r>
      <w:r>
        <w:rPr>
          <w:u w:val="single"/>
        </w:rPr>
        <w:t xml:space="preserve"> and small arms </w:t>
      </w:r>
      <w:r>
        <w:rPr>
          <w:highlight w:val="yellow"/>
          <w:u w:val="single"/>
        </w:rPr>
        <w:t>are. UAVs are</w:t>
      </w:r>
      <w:r>
        <w:rPr>
          <w:u w:val="single"/>
        </w:rPr>
        <w:t xml:space="preserve"> effectively </w:t>
      </w:r>
      <w:r>
        <w:rPr>
          <w:highlight w:val="yellow"/>
          <w:u w:val="single"/>
        </w:rPr>
        <w:t>an extension of the industrial revolution</w:t>
      </w:r>
      <w:r>
        <w:rPr>
          <w:sz w:val="16"/>
        </w:rPr>
        <w:t xml:space="preserve"> (mechanisation, automation, replacement of human action by machine). I’m writing this on a laptop that was probably made by a large number of robots. </w:t>
      </w:r>
      <w:r>
        <w:rPr>
          <w:u w:val="single"/>
        </w:rPr>
        <w:t xml:space="preserve">UAVs need to be put into perspective – despite their dangers they can’t make human life as we know it extinct and they likely </w:t>
      </w:r>
      <w:r>
        <w:rPr>
          <w:highlight w:val="yellow"/>
          <w:u w:val="single"/>
        </w:rPr>
        <w:t>can’t be controlled by treaty</w:t>
      </w:r>
      <w:r>
        <w:rPr>
          <w:u w:val="single"/>
        </w:rPr>
        <w:t>. A little less rhetoric and a little more thought from critics</w:t>
      </w:r>
      <w:r>
        <w:rPr>
          <w:sz w:val="16"/>
        </w:rPr>
        <w:t xml:space="preserve"> of military UAVs </w:t>
      </w:r>
      <w:r>
        <w:rPr>
          <w:u w:val="single"/>
        </w:rPr>
        <w:t>might produce</w:t>
      </w:r>
      <w:r>
        <w:rPr>
          <w:sz w:val="16"/>
        </w:rPr>
        <w:t xml:space="preserve"> a </w:t>
      </w:r>
      <w:r>
        <w:rPr>
          <w:u w:val="single"/>
        </w:rPr>
        <w:t>better critique</w:t>
      </w:r>
      <w:r>
        <w:rPr>
          <w:sz w:val="16"/>
        </w:rPr>
        <w:t>.</w:t>
      </w:r>
    </w:p>
    <w:p w:rsidR="00677838" w:rsidRDefault="00677838" w:rsidP="00677838">
      <w:pPr>
        <w:pStyle w:val="Heading4"/>
        <w:rPr>
          <w:rFonts w:eastAsia="Calibri"/>
          <w:sz w:val="20"/>
        </w:rPr>
      </w:pPr>
      <w:r>
        <w:rPr>
          <w:rFonts w:eastAsia="Calibri"/>
          <w:b w:val="0"/>
          <w:bCs w:val="0"/>
        </w:rPr>
        <w:t>Zero risk of Saudi Oil disruption – security is tight, damage would be minimal, spare capacity solves</w:t>
      </w:r>
    </w:p>
    <w:p w:rsidR="00677838" w:rsidRDefault="00677838" w:rsidP="00677838">
      <w:pPr>
        <w:rPr>
          <w:rFonts w:eastAsia="Calibri"/>
        </w:rPr>
      </w:pPr>
      <w:r>
        <w:rPr>
          <w:rFonts w:eastAsia="Calibri"/>
          <w:b/>
        </w:rPr>
        <w:t xml:space="preserve">CNN 11 </w:t>
      </w:r>
      <w:r>
        <w:rPr>
          <w:rFonts w:eastAsia="Calibri"/>
          <w:sz w:val="16"/>
          <w:szCs w:val="16"/>
        </w:rPr>
        <w:t>(“Saudi oil supplies are safe and secure,” 4/7/2011, http://articles.cnn.com/2011-04-07/opinion/obaid.saudi.energy_1_abqaiq-saudi-oil-saudi-arabia?_s=PM:OPINION</w:t>
      </w:r>
    </w:p>
    <w:p w:rsidR="00677838" w:rsidRDefault="00677838" w:rsidP="00677838">
      <w:pPr>
        <w:rPr>
          <w:rFonts w:eastAsia="Calibri"/>
          <w:sz w:val="16"/>
        </w:rPr>
      </w:pPr>
    </w:p>
    <w:p w:rsidR="00677838" w:rsidRDefault="00677838" w:rsidP="00677838">
      <w:pPr>
        <w:rPr>
          <w:rFonts w:eastAsia="Calibri"/>
          <w:sz w:val="16"/>
        </w:rPr>
      </w:pPr>
      <w:r>
        <w:rPr>
          <w:rFonts w:eastAsia="Calibri"/>
          <w:u w:val="single"/>
        </w:rPr>
        <w:t>We are now facing another</w:t>
      </w:r>
      <w:r>
        <w:rPr>
          <w:rFonts w:eastAsia="Calibri"/>
          <w:sz w:val="16"/>
        </w:rPr>
        <w:t xml:space="preserve">, more dangerous </w:t>
      </w:r>
      <w:r>
        <w:rPr>
          <w:rFonts w:eastAsia="Calibri"/>
          <w:u w:val="single"/>
        </w:rPr>
        <w:t>illusion: the vulnerability of Saudi Arabia's energy infrastructure</w:t>
      </w:r>
      <w:r>
        <w:rPr>
          <w:rFonts w:eastAsia="Calibri"/>
          <w:sz w:val="16"/>
        </w:rPr>
        <w:t xml:space="preserve">. In recent weeks </w:t>
      </w:r>
      <w:r>
        <w:rPr>
          <w:rFonts w:eastAsia="Calibri"/>
          <w:u w:val="single"/>
        </w:rPr>
        <w:t>some pundits, oil traders and journalists have peddled a deceptive assessment of the threats facing the kingdom's ability to supply oil to the world</w:t>
      </w:r>
      <w:r>
        <w:rPr>
          <w:rFonts w:eastAsia="Calibri"/>
          <w:sz w:val="16"/>
        </w:rPr>
        <w:t xml:space="preserve">, and this fear-mongering has had very real consequences, driving the price of oil to irrational heights, adding skittishness to the markets and threatening the nascent global economic recovery. </w:t>
      </w:r>
      <w:r>
        <w:rPr>
          <w:rFonts w:eastAsia="Calibri"/>
          <w:highlight w:val="yellow"/>
          <w:u w:val="single"/>
        </w:rPr>
        <w:t xml:space="preserve">No system as vast as the Saudi oil complex </w:t>
      </w:r>
      <w:r>
        <w:rPr>
          <w:rFonts w:eastAsia="Calibri"/>
          <w:sz w:val="16"/>
        </w:rPr>
        <w:t xml:space="preserve">-- with its scores of rigs, refineries, export terminals and pipelines -- </w:t>
      </w:r>
      <w:r>
        <w:rPr>
          <w:rFonts w:eastAsia="Calibri"/>
          <w:highlight w:val="yellow"/>
          <w:u w:val="single"/>
          <w:bdr w:val="single" w:sz="4" w:space="0" w:color="auto" w:frame="1"/>
        </w:rPr>
        <w:t>is perfectly protected</w:t>
      </w:r>
      <w:r>
        <w:rPr>
          <w:rFonts w:eastAsia="Calibri"/>
          <w:sz w:val="16"/>
          <w:highlight w:val="yellow"/>
          <w:bdr w:val="single" w:sz="4" w:space="0" w:color="auto" w:frame="1"/>
        </w:rPr>
        <w:t>.</w:t>
      </w:r>
      <w:r>
        <w:rPr>
          <w:rFonts w:eastAsia="Calibri"/>
          <w:sz w:val="16"/>
          <w:highlight w:val="yellow"/>
        </w:rPr>
        <w:t xml:space="preserve"> </w:t>
      </w:r>
      <w:r>
        <w:rPr>
          <w:rFonts w:eastAsia="Calibri"/>
          <w:u w:val="single"/>
        </w:rPr>
        <w:t xml:space="preserve">But a brief overview of the </w:t>
      </w:r>
      <w:r>
        <w:rPr>
          <w:rFonts w:eastAsia="Calibri"/>
          <w:highlight w:val="yellow"/>
          <w:u w:val="single"/>
        </w:rPr>
        <w:t>safeguards</w:t>
      </w:r>
      <w:r>
        <w:rPr>
          <w:rFonts w:eastAsia="Calibri"/>
          <w:u w:val="single"/>
        </w:rPr>
        <w:t xml:space="preserve"> built into this infrastructure -- the forces that protect it and the demographics of the region -- sheds light on the actual security situation and </w:t>
      </w:r>
      <w:r>
        <w:rPr>
          <w:rFonts w:eastAsia="Calibri"/>
          <w:highlight w:val="yellow"/>
          <w:u w:val="single"/>
        </w:rPr>
        <w:t>revea</w:t>
      </w:r>
      <w:r>
        <w:rPr>
          <w:rFonts w:eastAsia="Calibri"/>
          <w:u w:val="single"/>
        </w:rPr>
        <w:t>ls</w:t>
      </w:r>
      <w:r>
        <w:rPr>
          <w:rFonts w:eastAsia="Calibri"/>
          <w:highlight w:val="yellow"/>
          <w:u w:val="single"/>
        </w:rPr>
        <w:t xml:space="preserve"> the risks are </w:t>
      </w:r>
      <w:r>
        <w:rPr>
          <w:rFonts w:eastAsia="Calibri"/>
          <w:b/>
          <w:highlight w:val="yellow"/>
          <w:u w:val="single"/>
        </w:rPr>
        <w:t>much less serious</w:t>
      </w:r>
      <w:r>
        <w:rPr>
          <w:rFonts w:eastAsia="Calibri"/>
          <w:highlight w:val="yellow"/>
          <w:u w:val="single"/>
        </w:rPr>
        <w:t xml:space="preserve"> </w:t>
      </w:r>
      <w:r>
        <w:rPr>
          <w:rFonts w:eastAsia="Calibri"/>
          <w:u w:val="single"/>
        </w:rPr>
        <w:t>than widely disseminated</w:t>
      </w:r>
      <w:r>
        <w:rPr>
          <w:rFonts w:eastAsia="Calibri"/>
          <w:sz w:val="16"/>
        </w:rPr>
        <w:t xml:space="preserve">. </w:t>
      </w:r>
      <w:r>
        <w:rPr>
          <w:rFonts w:eastAsia="Calibri"/>
          <w:highlight w:val="yellow"/>
          <w:u w:val="single"/>
        </w:rPr>
        <w:t xml:space="preserve">The first layer </w:t>
      </w:r>
      <w:r>
        <w:rPr>
          <w:rFonts w:eastAsia="Calibri"/>
          <w:u w:val="single"/>
        </w:rPr>
        <w:t xml:space="preserve">of security in the Saudi energy infrastructure </w:t>
      </w:r>
      <w:r>
        <w:rPr>
          <w:rFonts w:eastAsia="Calibri"/>
          <w:highlight w:val="yellow"/>
          <w:u w:val="single"/>
        </w:rPr>
        <w:t>is</w:t>
      </w:r>
      <w:r>
        <w:rPr>
          <w:rFonts w:eastAsia="Calibri"/>
          <w:sz w:val="16"/>
          <w:highlight w:val="yellow"/>
        </w:rPr>
        <w:t xml:space="preserve"> </w:t>
      </w:r>
      <w:r>
        <w:rPr>
          <w:rFonts w:eastAsia="Calibri"/>
          <w:sz w:val="16"/>
        </w:rPr>
        <w:t xml:space="preserve">simply </w:t>
      </w:r>
      <w:r>
        <w:rPr>
          <w:rFonts w:eastAsia="Calibri"/>
          <w:highlight w:val="yellow"/>
          <w:u w:val="single"/>
        </w:rPr>
        <w:t>the design</w:t>
      </w:r>
      <w:r>
        <w:rPr>
          <w:rFonts w:eastAsia="Calibri"/>
          <w:sz w:val="16"/>
          <w:highlight w:val="yellow"/>
        </w:rPr>
        <w:t xml:space="preserve"> </w:t>
      </w:r>
      <w:r>
        <w:rPr>
          <w:rFonts w:eastAsia="Calibri"/>
          <w:sz w:val="16"/>
        </w:rPr>
        <w:t xml:space="preserve">and construction of the facilities. </w:t>
      </w:r>
      <w:r>
        <w:rPr>
          <w:rFonts w:eastAsia="Calibri"/>
          <w:u w:val="single"/>
        </w:rPr>
        <w:t xml:space="preserve">Two </w:t>
      </w:r>
      <w:r>
        <w:rPr>
          <w:rFonts w:eastAsia="Calibri"/>
          <w:highlight w:val="yellow"/>
          <w:u w:val="single"/>
        </w:rPr>
        <w:t xml:space="preserve">failed attacks show </w:t>
      </w:r>
      <w:r>
        <w:rPr>
          <w:rFonts w:eastAsia="Calibri"/>
          <w:u w:val="single"/>
        </w:rPr>
        <w:t>this</w:t>
      </w:r>
      <w:r>
        <w:rPr>
          <w:rFonts w:eastAsia="Calibri"/>
          <w:sz w:val="16"/>
        </w:rPr>
        <w:t xml:space="preserve"> well. </w:t>
      </w:r>
      <w:r>
        <w:rPr>
          <w:rFonts w:eastAsia="Calibri"/>
          <w:u w:val="single"/>
        </w:rPr>
        <w:t>The first happened at the Yanbu</w:t>
      </w:r>
      <w:r>
        <w:rPr>
          <w:rFonts w:eastAsia="Calibri"/>
          <w:sz w:val="16"/>
        </w:rPr>
        <w:t xml:space="preserve"> petrochemical plant in 2004, </w:t>
      </w:r>
      <w:r>
        <w:rPr>
          <w:rFonts w:eastAsia="Calibri"/>
          <w:u w:val="single"/>
        </w:rPr>
        <w:t>where</w:t>
      </w:r>
      <w:r>
        <w:rPr>
          <w:rFonts w:eastAsia="Calibri"/>
          <w:sz w:val="16"/>
        </w:rPr>
        <w:t xml:space="preserve">, because of the structure's layout, </w:t>
      </w:r>
      <w:r>
        <w:rPr>
          <w:rFonts w:eastAsia="Calibri"/>
          <w:highlight w:val="yellow"/>
          <w:u w:val="single"/>
        </w:rPr>
        <w:t xml:space="preserve">Saudi security agents were able to </w:t>
      </w:r>
      <w:r>
        <w:rPr>
          <w:rFonts w:eastAsia="Calibri"/>
          <w:highlight w:val="yellow"/>
          <w:u w:val="single"/>
          <w:bdr w:val="single" w:sz="4" w:space="0" w:color="auto" w:frame="1"/>
        </w:rPr>
        <w:t>quickly cordon</w:t>
      </w:r>
      <w:r>
        <w:rPr>
          <w:rFonts w:eastAsia="Calibri"/>
          <w:highlight w:val="yellow"/>
          <w:u w:val="single"/>
        </w:rPr>
        <w:t xml:space="preserve"> the industrial portions of the facility and </w:t>
      </w:r>
      <w:r>
        <w:rPr>
          <w:rFonts w:eastAsia="Calibri"/>
          <w:highlight w:val="yellow"/>
          <w:u w:val="single"/>
          <w:bdr w:val="single" w:sz="4" w:space="0" w:color="auto" w:frame="1"/>
        </w:rPr>
        <w:t>isolate and neutralize the terrorists</w:t>
      </w:r>
      <w:r>
        <w:rPr>
          <w:rFonts w:eastAsia="Calibri"/>
          <w:highlight w:val="yellow"/>
          <w:u w:val="single"/>
        </w:rPr>
        <w:t>.</w:t>
      </w:r>
      <w:r>
        <w:rPr>
          <w:rFonts w:eastAsia="Calibri"/>
          <w:sz w:val="16"/>
          <w:highlight w:val="yellow"/>
        </w:rPr>
        <w:t xml:space="preserve"> </w:t>
      </w:r>
      <w:r>
        <w:rPr>
          <w:rFonts w:eastAsia="Calibri"/>
          <w:b/>
          <w:highlight w:val="yellow"/>
          <w:u w:val="single"/>
        </w:rPr>
        <w:t>The complex itself was never in danger</w:t>
      </w:r>
      <w:r>
        <w:rPr>
          <w:rFonts w:eastAsia="Calibri"/>
          <w:sz w:val="16"/>
        </w:rPr>
        <w:t xml:space="preserve">, although several people were killed. </w:t>
      </w:r>
      <w:r>
        <w:rPr>
          <w:rFonts w:eastAsia="Calibri"/>
          <w:u w:val="single"/>
        </w:rPr>
        <w:t>Another example is the failed al Qaeda attack on the Abqaiq</w:t>
      </w:r>
      <w:r>
        <w:rPr>
          <w:rFonts w:eastAsia="Calibri"/>
          <w:sz w:val="16"/>
        </w:rPr>
        <w:t xml:space="preserve"> oil processing </w:t>
      </w:r>
      <w:r>
        <w:rPr>
          <w:rFonts w:eastAsia="Calibri"/>
          <w:u w:val="single"/>
        </w:rPr>
        <w:t>facility</w:t>
      </w:r>
      <w:r>
        <w:rPr>
          <w:rFonts w:eastAsia="Calibri"/>
          <w:sz w:val="16"/>
        </w:rPr>
        <w:t xml:space="preserve">, one of the largest and most important in the world, in February 2006. The terrorists were able to breach the outer perimeter and overrun the guards, but never made it to the operational areas of the plant itself. Beyond the first guard post is a large "no-man's land," designed as a moat to protect the functioning elements of the facility. </w:t>
      </w:r>
      <w:r>
        <w:rPr>
          <w:rFonts w:eastAsia="Calibri"/>
          <w:u w:val="single"/>
        </w:rPr>
        <w:t>The terrorists were trapped and forced to detonate their car bomb</w:t>
      </w:r>
      <w:r>
        <w:rPr>
          <w:rFonts w:eastAsia="Calibri"/>
          <w:sz w:val="16"/>
        </w:rPr>
        <w:t xml:space="preserve"> there. Although people tragically lost their lives at the first gate and the exterior portions of the center suffered some damage, </w:t>
      </w:r>
      <w:r>
        <w:rPr>
          <w:rFonts w:eastAsia="Calibri"/>
          <w:b/>
          <w:u w:val="single"/>
        </w:rPr>
        <w:t>at no time was the facility or its ability to process oil under serious threat</w:t>
      </w:r>
      <w:r>
        <w:rPr>
          <w:rFonts w:eastAsia="Calibri"/>
          <w:sz w:val="16"/>
        </w:rPr>
        <w:t xml:space="preserve">. </w:t>
      </w:r>
      <w:r>
        <w:rPr>
          <w:rFonts w:eastAsia="Calibri"/>
          <w:u w:val="single"/>
        </w:rPr>
        <w:t xml:space="preserve">In addition to safeguards and design elements such as multiple barriers and perimeters, thousands of sensors, cameras, sophisticated computers and </w:t>
      </w:r>
      <w:r>
        <w:rPr>
          <w:rFonts w:eastAsia="Calibri"/>
          <w:highlight w:val="yellow"/>
          <w:u w:val="single"/>
        </w:rPr>
        <w:t xml:space="preserve">world-class surveillance and security systems protect the </w:t>
      </w:r>
      <w:r>
        <w:rPr>
          <w:rFonts w:eastAsia="Calibri"/>
          <w:u w:val="single"/>
        </w:rPr>
        <w:t xml:space="preserve">sprawling energy </w:t>
      </w:r>
      <w:r>
        <w:rPr>
          <w:rFonts w:eastAsia="Calibri"/>
          <w:highlight w:val="yellow"/>
          <w:u w:val="single"/>
        </w:rPr>
        <w:t>facilities</w:t>
      </w:r>
      <w:r>
        <w:rPr>
          <w:rFonts w:eastAsia="Calibri"/>
          <w:u w:val="single"/>
        </w:rPr>
        <w:t xml:space="preserve">. </w:t>
      </w:r>
      <w:r>
        <w:rPr>
          <w:rFonts w:eastAsia="Calibri"/>
          <w:sz w:val="16"/>
        </w:rPr>
        <w:t xml:space="preserve">It is worth pointing out that </w:t>
      </w:r>
      <w:r>
        <w:rPr>
          <w:rFonts w:eastAsia="Calibri"/>
          <w:u w:val="single"/>
        </w:rPr>
        <w:t xml:space="preserve">the </w:t>
      </w:r>
      <w:r>
        <w:rPr>
          <w:rFonts w:eastAsia="Calibri"/>
          <w:highlight w:val="yellow"/>
          <w:u w:val="single"/>
        </w:rPr>
        <w:t xml:space="preserve">elements </w:t>
      </w:r>
      <w:r>
        <w:rPr>
          <w:rFonts w:eastAsia="Calibri"/>
          <w:u w:val="single"/>
        </w:rPr>
        <w:t xml:space="preserve">most </w:t>
      </w:r>
      <w:r>
        <w:rPr>
          <w:rFonts w:eastAsia="Calibri"/>
          <w:highlight w:val="yellow"/>
          <w:u w:val="single"/>
        </w:rPr>
        <w:t xml:space="preserve">difficult to protect, </w:t>
      </w:r>
      <w:r>
        <w:rPr>
          <w:rFonts w:eastAsia="Calibri"/>
          <w:u w:val="single"/>
        </w:rPr>
        <w:t xml:space="preserve">such as the thousands of miles of pipeline, </w:t>
      </w:r>
      <w:r>
        <w:rPr>
          <w:rFonts w:eastAsia="Calibri"/>
          <w:highlight w:val="yellow"/>
          <w:u w:val="single"/>
        </w:rPr>
        <w:t xml:space="preserve">are </w:t>
      </w:r>
      <w:r>
        <w:rPr>
          <w:rFonts w:eastAsia="Calibri"/>
          <w:b/>
          <w:highlight w:val="yellow"/>
          <w:u w:val="single"/>
          <w:bdr w:val="single" w:sz="4" w:space="0" w:color="auto" w:frame="1"/>
        </w:rPr>
        <w:t>also the easiest to repair and quickly get back online</w:t>
      </w:r>
      <w:r>
        <w:rPr>
          <w:rFonts w:eastAsia="Calibri"/>
          <w:u w:val="single"/>
        </w:rPr>
        <w:t>.</w:t>
      </w:r>
      <w:r>
        <w:rPr>
          <w:rFonts w:eastAsia="Calibri"/>
          <w:sz w:val="16"/>
        </w:rPr>
        <w:t xml:space="preserve"> Saudi authorities have estimated that </w:t>
      </w:r>
      <w:r>
        <w:rPr>
          <w:rFonts w:eastAsia="Calibri"/>
          <w:highlight w:val="yellow"/>
          <w:u w:val="single"/>
        </w:rPr>
        <w:t>in a worst case scenario</w:t>
      </w:r>
      <w:r>
        <w:rPr>
          <w:rFonts w:eastAsia="Calibri"/>
          <w:sz w:val="16"/>
        </w:rPr>
        <w:t xml:space="preserve"> -- </w:t>
      </w:r>
      <w:r>
        <w:rPr>
          <w:rFonts w:eastAsia="Calibri"/>
          <w:u w:val="single"/>
        </w:rPr>
        <w:t>where an entire section of pipeline is destroyed</w:t>
      </w:r>
      <w:r>
        <w:rPr>
          <w:rFonts w:eastAsia="Calibri"/>
          <w:sz w:val="16"/>
        </w:rPr>
        <w:t xml:space="preserve"> -- </w:t>
      </w:r>
      <w:r>
        <w:rPr>
          <w:rFonts w:eastAsia="Calibri"/>
          <w:highlight w:val="yellow"/>
          <w:u w:val="single"/>
        </w:rPr>
        <w:t xml:space="preserve">repair teams could bring the pipeline back to normal operation </w:t>
      </w:r>
      <w:r>
        <w:rPr>
          <w:rFonts w:eastAsia="Calibri"/>
          <w:b/>
          <w:highlight w:val="yellow"/>
          <w:u w:val="single"/>
        </w:rPr>
        <w:t>within days</w:t>
      </w:r>
      <w:r>
        <w:rPr>
          <w:rFonts w:eastAsia="Calibri"/>
          <w:sz w:val="16"/>
          <w:highlight w:val="yellow"/>
        </w:rPr>
        <w:t>.</w:t>
      </w:r>
      <w:r>
        <w:rPr>
          <w:rFonts w:eastAsia="Calibri"/>
          <w:sz w:val="16"/>
        </w:rPr>
        <w:t xml:space="preserve"> </w:t>
      </w:r>
      <w:r>
        <w:rPr>
          <w:rFonts w:eastAsia="Calibri"/>
          <w:u w:val="single"/>
        </w:rPr>
        <w:t>The key processing points</w:t>
      </w:r>
      <w:r>
        <w:rPr>
          <w:rFonts w:eastAsia="Calibri"/>
          <w:sz w:val="16"/>
        </w:rPr>
        <w:t xml:space="preserve"> and bottlenecks in the system </w:t>
      </w:r>
      <w:r>
        <w:rPr>
          <w:rFonts w:eastAsia="Calibri"/>
          <w:u w:val="single"/>
        </w:rPr>
        <w:t>are</w:t>
      </w:r>
      <w:r>
        <w:rPr>
          <w:rFonts w:eastAsia="Calibri"/>
          <w:sz w:val="16"/>
        </w:rPr>
        <w:t xml:space="preserve">, by their centralized nature, </w:t>
      </w:r>
      <w:r>
        <w:rPr>
          <w:rFonts w:eastAsia="Calibri"/>
          <w:u w:val="single"/>
        </w:rPr>
        <w:t>much easier to defend</w:t>
      </w:r>
      <w:r>
        <w:rPr>
          <w:rFonts w:eastAsia="Calibri"/>
          <w:sz w:val="16"/>
        </w:rPr>
        <w:t xml:space="preserve">. It is also important to note that </w:t>
      </w:r>
      <w:r>
        <w:rPr>
          <w:rFonts w:eastAsia="Calibri"/>
          <w:u w:val="single"/>
        </w:rPr>
        <w:t xml:space="preserve">even though Abqaiq </w:t>
      </w:r>
      <w:r>
        <w:rPr>
          <w:rFonts w:eastAsia="Calibri"/>
          <w:u w:val="single"/>
        </w:rPr>
        <w:lastRenderedPageBreak/>
        <w:t xml:space="preserve">withstood the 2006 attack, since then the Saudi government has invested more than $10 billion to improve its energy security </w:t>
      </w:r>
      <w:r>
        <w:rPr>
          <w:rFonts w:eastAsia="Calibri"/>
          <w:b/>
          <w:u w:val="single"/>
        </w:rPr>
        <w:t>even further</w:t>
      </w:r>
      <w:r>
        <w:rPr>
          <w:rFonts w:eastAsia="Calibri"/>
          <w:sz w:val="16"/>
        </w:rPr>
        <w:t xml:space="preserve">. </w:t>
      </w:r>
      <w:r>
        <w:rPr>
          <w:rFonts w:eastAsia="Calibri"/>
          <w:u w:val="single"/>
        </w:rPr>
        <w:t>A key element of this initiative has been the creation of a 35,000-strong "facilities security force</w:t>
      </w:r>
      <w:r>
        <w:rPr>
          <w:rFonts w:eastAsia="Calibri"/>
          <w:sz w:val="16"/>
        </w:rPr>
        <w:t xml:space="preserve">." </w:t>
      </w:r>
      <w:r>
        <w:rPr>
          <w:rFonts w:eastAsia="Calibri"/>
          <w:u w:val="single"/>
        </w:rPr>
        <w:t>These troops</w:t>
      </w:r>
      <w:r>
        <w:rPr>
          <w:rFonts w:eastAsia="Calibri"/>
          <w:sz w:val="16"/>
        </w:rPr>
        <w:t xml:space="preserve"> come from across the kingdom and </w:t>
      </w:r>
      <w:r>
        <w:rPr>
          <w:rFonts w:eastAsia="Calibri"/>
          <w:u w:val="single"/>
        </w:rPr>
        <w:t>receive extensive training through a U.S. technical assistance program.</w:t>
      </w:r>
      <w:r>
        <w:rPr>
          <w:rFonts w:eastAsia="Calibri"/>
          <w:sz w:val="16"/>
        </w:rPr>
        <w:t xml:space="preserve"> This specialized force, which did not exist before 2005, has the exclusive responsibility of guarding all energy installations against both internal and external threats. Also, </w:t>
      </w:r>
      <w:r>
        <w:rPr>
          <w:rFonts w:eastAsia="Calibri"/>
          <w:highlight w:val="yellow"/>
          <w:u w:val="single"/>
        </w:rPr>
        <w:t xml:space="preserve">the Saudi government has </w:t>
      </w:r>
      <w:r>
        <w:rPr>
          <w:rFonts w:eastAsia="Calibri"/>
          <w:b/>
          <w:highlight w:val="yellow"/>
          <w:u w:val="single"/>
          <w:bdr w:val="single" w:sz="4" w:space="0" w:color="auto" w:frame="1"/>
        </w:rPr>
        <w:t>stockpiled considerable quantities of oil</w:t>
      </w:r>
      <w:r>
        <w:rPr>
          <w:rFonts w:eastAsia="Calibri"/>
          <w:sz w:val="16"/>
        </w:rPr>
        <w:t xml:space="preserve"> through its Foreign Reserve Initiative. </w:t>
      </w:r>
      <w:r>
        <w:rPr>
          <w:rFonts w:eastAsia="Calibri"/>
          <w:highlight w:val="yellow"/>
          <w:u w:val="single"/>
        </w:rPr>
        <w:t xml:space="preserve">A sizable portion </w:t>
      </w:r>
      <w:r>
        <w:rPr>
          <w:rFonts w:eastAsia="Calibri"/>
          <w:u w:val="single"/>
        </w:rPr>
        <w:t xml:space="preserve">is in floating containment facilities near the kingdom's main export markets and </w:t>
      </w:r>
      <w:r>
        <w:rPr>
          <w:rFonts w:eastAsia="Calibri"/>
          <w:highlight w:val="yellow"/>
          <w:u w:val="single"/>
        </w:rPr>
        <w:t>can be released</w:t>
      </w:r>
      <w:r>
        <w:rPr>
          <w:rFonts w:eastAsia="Calibri"/>
          <w:sz w:val="16"/>
        </w:rPr>
        <w:t xml:space="preserve">, if necessary, </w:t>
      </w:r>
      <w:r>
        <w:rPr>
          <w:rFonts w:eastAsia="Calibri"/>
          <w:highlight w:val="yellow"/>
          <w:u w:val="single"/>
        </w:rPr>
        <w:t>in emergencies</w:t>
      </w:r>
      <w:r>
        <w:rPr>
          <w:rFonts w:eastAsia="Calibri"/>
          <w:sz w:val="16"/>
        </w:rPr>
        <w:t>, such as the tsunami in Japan or the civil war in Libya.</w:t>
      </w:r>
    </w:p>
    <w:p w:rsidR="00677838" w:rsidRDefault="00677838" w:rsidP="00677838">
      <w:pPr>
        <w:pStyle w:val="Heading4"/>
      </w:pPr>
      <w:r>
        <w:rPr>
          <w:b w:val="0"/>
          <w:bCs w:val="0"/>
        </w:rPr>
        <w:t>---Economy’s resilient – can survive shocks</w:t>
      </w:r>
    </w:p>
    <w:p w:rsidR="00677838" w:rsidRDefault="00677838" w:rsidP="00677838">
      <w:r>
        <w:rPr>
          <w:rStyle w:val="StyleStyleBold12pt"/>
          <w:rFonts w:cstheme="minorBidi"/>
        </w:rPr>
        <w:t>Bloomberg 12</w:t>
      </w:r>
      <w:r>
        <w:t xml:space="preserve"> (“Fed’s Plosser Says U.S. Economy Proving Resilient to Shocks,” 5-9, http://www.bloomberg.com/news/2012-05-09/fed-s-plosser-says-u-s-economy-proving-resilient-to-shocks.html)</w:t>
      </w:r>
    </w:p>
    <w:p w:rsidR="00677838" w:rsidRDefault="00677838" w:rsidP="00677838">
      <w:pPr>
        <w:rPr>
          <w:sz w:val="16"/>
        </w:rPr>
      </w:pPr>
      <w:r>
        <w:rPr>
          <w:rStyle w:val="StyleBoldUnderline"/>
        </w:rPr>
        <w:t xml:space="preserve">Philadelphia Federal </w:t>
      </w:r>
      <w:r>
        <w:rPr>
          <w:rStyle w:val="StyleBoldUnderline"/>
          <w:highlight w:val="yellow"/>
        </w:rPr>
        <w:t>Reserve Bank President</w:t>
      </w:r>
      <w:r>
        <w:rPr>
          <w:rStyle w:val="StyleBoldUnderline"/>
        </w:rPr>
        <w:t xml:space="preserve"> Charles Plosser </w:t>
      </w:r>
      <w:r>
        <w:rPr>
          <w:rStyle w:val="StyleBoldUnderline"/>
          <w:highlight w:val="yellow"/>
        </w:rPr>
        <w:t xml:space="preserve">said the U.S. economy has proven </w:t>
      </w:r>
      <w:r>
        <w:rPr>
          <w:rStyle w:val="Emphasis"/>
          <w:rFonts w:cstheme="minorBidi"/>
          <w:highlight w:val="yellow"/>
        </w:rPr>
        <w:t>“remarkably resilient”</w:t>
      </w:r>
      <w:r>
        <w:rPr>
          <w:rStyle w:val="StyleBoldUnderline"/>
          <w:highlight w:val="yellow"/>
        </w:rPr>
        <w:t xml:space="preserve"> to shocks</w:t>
      </w:r>
      <w:r>
        <w:rPr>
          <w:rStyle w:val="StyleBoldUnderline"/>
        </w:rPr>
        <w:t xml:space="preserve"> that can damage growth</w:t>
      </w:r>
      <w:r>
        <w:rPr>
          <w:sz w:val="16"/>
        </w:rPr>
        <w:t xml:space="preserve">, </w:t>
      </w:r>
      <w:r>
        <w:rPr>
          <w:rStyle w:val="StyleBoldUnderline"/>
          <w:highlight w:val="yellow"/>
        </w:rPr>
        <w:t>including surging oil prices and natural disasters</w:t>
      </w:r>
      <w:r>
        <w:rPr>
          <w:sz w:val="16"/>
        </w:rPr>
        <w:t>. “</w:t>
      </w:r>
      <w:r>
        <w:rPr>
          <w:rStyle w:val="StyleBoldUnderline"/>
        </w:rPr>
        <w:t xml:space="preserve">The </w:t>
      </w:r>
      <w:r>
        <w:rPr>
          <w:rStyle w:val="StyleBoldUnderline"/>
          <w:highlight w:val="yellow"/>
        </w:rPr>
        <w:t xml:space="preserve">economy has now </w:t>
      </w:r>
      <w:r>
        <w:rPr>
          <w:rStyle w:val="Emphasis"/>
          <w:rFonts w:cstheme="minorBidi"/>
          <w:highlight w:val="yellow"/>
        </w:rPr>
        <w:t>grown for 11 consecutive quarters</w:t>
      </w:r>
      <w:r>
        <w:rPr>
          <w:sz w:val="16"/>
        </w:rPr>
        <w:t>,” Plosser said today according to remarks prepared for a speech at the Philadelphia Fed. “</w:t>
      </w:r>
      <w:r>
        <w:rPr>
          <w:rStyle w:val="StyleBoldUnderline"/>
        </w:rPr>
        <w:t>Growth is not robust</w:t>
      </w:r>
      <w:r>
        <w:rPr>
          <w:sz w:val="16"/>
        </w:rPr>
        <w:t xml:space="preserve">. </w:t>
      </w:r>
      <w:r>
        <w:rPr>
          <w:rStyle w:val="StyleBoldUnderline"/>
        </w:rPr>
        <w:t xml:space="preserve">But </w:t>
      </w:r>
      <w:r>
        <w:rPr>
          <w:rStyle w:val="StyleBoldUnderline"/>
          <w:highlight w:val="yellow"/>
        </w:rPr>
        <w:t>growth in the past year has continued despite significant risks and external</w:t>
      </w:r>
      <w:r>
        <w:rPr>
          <w:rStyle w:val="StyleBoldUnderline"/>
        </w:rPr>
        <w:t xml:space="preserve"> and internal </w:t>
      </w:r>
      <w:r>
        <w:rPr>
          <w:rStyle w:val="StyleBoldUnderline"/>
          <w:highlight w:val="yellow"/>
        </w:rPr>
        <w:t>headwinds</w:t>
      </w:r>
      <w:r>
        <w:rPr>
          <w:sz w:val="16"/>
        </w:rPr>
        <w:t xml:space="preserve">.” </w:t>
      </w:r>
      <w:r>
        <w:rPr>
          <w:rStyle w:val="StyleBoldUnderline"/>
        </w:rPr>
        <w:t>Plosser</w:t>
      </w:r>
      <w:r>
        <w:rPr>
          <w:sz w:val="16"/>
        </w:rPr>
        <w:t xml:space="preserve">, who did not discuss his economic outlook or the future for monetary policy, </w:t>
      </w:r>
      <w:r>
        <w:rPr>
          <w:rStyle w:val="StyleBoldUnderline"/>
          <w:highlight w:val="yellow"/>
        </w:rPr>
        <w:t>cited shocks to the economy</w:t>
      </w:r>
      <w:r>
        <w:rPr>
          <w:sz w:val="16"/>
        </w:rPr>
        <w:t xml:space="preserve"> last year, </w:t>
      </w:r>
      <w:r>
        <w:rPr>
          <w:rStyle w:val="StyleBoldUnderline"/>
          <w:highlight w:val="yellow"/>
        </w:rPr>
        <w:t>including the tsunami</w:t>
      </w:r>
      <w:r>
        <w:rPr>
          <w:rStyle w:val="StyleBoldUnderline"/>
        </w:rPr>
        <w:t xml:space="preserve"> in Japan that disrupted global supply chains</w:t>
      </w:r>
      <w:r>
        <w:rPr>
          <w:sz w:val="16"/>
        </w:rPr>
        <w:t xml:space="preserve">, </w:t>
      </w:r>
      <w:r>
        <w:rPr>
          <w:rStyle w:val="StyleBoldUnderline"/>
          <w:highlight w:val="yellow"/>
        </w:rPr>
        <w:t>Europe’s credit crisis</w:t>
      </w:r>
      <w:r>
        <w:rPr>
          <w:rStyle w:val="StyleBoldUnderline"/>
        </w:rPr>
        <w:t xml:space="preserve"> that has damaged the continent’s banking system </w:t>
      </w:r>
      <w:r>
        <w:rPr>
          <w:rStyle w:val="StyleBoldUnderline"/>
          <w:highlight w:val="yellow"/>
        </w:rPr>
        <w:t>and political unrest in the Middle East</w:t>
      </w:r>
      <w:r>
        <w:rPr>
          <w:rStyle w:val="StyleBoldUnderline"/>
        </w:rPr>
        <w:t xml:space="preserve"> and North Africa</w:t>
      </w:r>
      <w:r>
        <w:rPr>
          <w:sz w:val="16"/>
        </w:rPr>
        <w:t>. “</w:t>
      </w:r>
      <w:r>
        <w:rPr>
          <w:rStyle w:val="StyleBoldUnderline"/>
          <w:highlight w:val="yellow"/>
        </w:rPr>
        <w:t xml:space="preserve">The U.S. economy has a history of being </w:t>
      </w:r>
      <w:r>
        <w:rPr>
          <w:rStyle w:val="Emphasis"/>
          <w:rFonts w:cstheme="minorBidi"/>
          <w:highlight w:val="yellow"/>
        </w:rPr>
        <w:t>remarkably resilient</w:t>
      </w:r>
      <w:r>
        <w:rPr>
          <w:sz w:val="16"/>
        </w:rPr>
        <w:t>,” said Plosser, who doesn’t have a vote on policy this year. “These shocks held GDP growth to less than 1 percent in the first half of 2011, and many analysts were concerned that the economy was heading toward a double dip. Yet, the economy proved resilient and growth picked up in the second half of the year.” Plosser spoke at a conference at the Philadelphia Fed titled, “Reinventing Older Communities: Building Resilient Cities.” Urban Resilience His regional bank’s research department is working on a project to measure the resilience of different cities, to learn more about the reasons that some urban areas suffer more than others in downturns, Plosser said. He mentioned one early finding of the study: Industrial diversity increases a city’s resilience. “I do want to caution you that resilient and vibrant communities are not just about government programs or directed industrial planning by community leaders,” Plosser said. “</w:t>
      </w:r>
      <w:r>
        <w:rPr>
          <w:rStyle w:val="StyleBoldUnderline"/>
        </w:rPr>
        <w:t xml:space="preserve">The </w:t>
      </w:r>
      <w:r>
        <w:rPr>
          <w:rStyle w:val="StyleBoldUnderline"/>
          <w:highlight w:val="yellow"/>
        </w:rPr>
        <w:t>economic strength of our country is deeply rooted in our market- based economy</w:t>
      </w:r>
      <w:r>
        <w:rPr>
          <w:rStyle w:val="StyleBoldUnderline"/>
        </w:rPr>
        <w:t xml:space="preserve"> and the dynamism and resilience of its citizenry</w:t>
      </w:r>
      <w:r>
        <w:rPr>
          <w:sz w:val="16"/>
        </w:rPr>
        <w:t>.”</w:t>
      </w:r>
    </w:p>
    <w:p w:rsidR="00677838" w:rsidRDefault="001226B9" w:rsidP="00677838">
      <w:pPr>
        <w:pStyle w:val="Heading3"/>
        <w:rPr>
          <w:sz w:val="20"/>
        </w:rPr>
      </w:pPr>
      <w:r>
        <w:rPr>
          <w:b w:val="0"/>
          <w:bCs w:val="0"/>
        </w:rPr>
        <w:lastRenderedPageBreak/>
        <w:t>Saudi – Relations Resilient</w:t>
      </w:r>
    </w:p>
    <w:p w:rsidR="00677838" w:rsidRDefault="00677838" w:rsidP="00677838">
      <w:pPr>
        <w:pStyle w:val="Heading4"/>
        <w:rPr>
          <w:b w:val="0"/>
          <w:bCs w:val="0"/>
        </w:rPr>
      </w:pPr>
      <w:r>
        <w:rPr>
          <w:b w:val="0"/>
          <w:bCs w:val="0"/>
        </w:rPr>
        <w:t>US-Saudi relationship is unbreakable – threats are just posturing</w:t>
      </w:r>
    </w:p>
    <w:p w:rsidR="00677838" w:rsidRDefault="00677838" w:rsidP="00677838">
      <w:r>
        <w:rPr>
          <w:rStyle w:val="StyleStyleBold12pt"/>
          <w:rFonts w:cstheme="minorBidi"/>
        </w:rPr>
        <w:t>Malli 14</w:t>
      </w:r>
      <w:r>
        <w:t xml:space="preserve"> [Dr. Ahmad, Almanar News, 3/28, http://www.almanar.com.lb/english/adetails.php?fromval=1&amp;cid=23&amp;frid=23&amp;eid=143010]</w:t>
      </w:r>
    </w:p>
    <w:p w:rsidR="00677838" w:rsidRDefault="00677838" w:rsidP="00677838"/>
    <w:p w:rsidR="00677838" w:rsidRDefault="00677838" w:rsidP="00677838">
      <w:r>
        <w:rPr>
          <w:rStyle w:val="StyleBoldUnderline"/>
          <w:highlight w:val="yellow"/>
        </w:rPr>
        <w:t xml:space="preserve">Saudi Arabia doesn't have an alternative to the </w:t>
      </w:r>
      <w:r>
        <w:rPr>
          <w:rStyle w:val="Emphasis"/>
          <w:rFonts w:cstheme="minorBidi"/>
          <w:highlight w:val="yellow"/>
        </w:rPr>
        <w:t>U</w:t>
      </w:r>
      <w:r>
        <w:t xml:space="preserve">nited </w:t>
      </w:r>
      <w:r>
        <w:rPr>
          <w:rStyle w:val="Emphasis"/>
          <w:rFonts w:cstheme="minorBidi"/>
          <w:highlight w:val="yellow"/>
        </w:rPr>
        <w:t>S</w:t>
      </w:r>
      <w:r>
        <w:t>tates:</w:t>
      </w:r>
      <w:r>
        <w:rPr>
          <w:sz w:val="12"/>
        </w:rPr>
        <w:t xml:space="preserve">¶ </w:t>
      </w:r>
      <w:r>
        <w:t xml:space="preserve">After the Saudi Royal family's trust in Washington became shaky and it expressed its discontent with the maximum it can, </w:t>
      </w:r>
      <w:r>
        <w:rPr>
          <w:rStyle w:val="StyleBoldUnderline"/>
        </w:rPr>
        <w:t>will the Saudis separate from the United States</w:t>
      </w:r>
      <w:r>
        <w:t>?</w:t>
      </w:r>
      <w:r>
        <w:rPr>
          <w:sz w:val="12"/>
        </w:rPr>
        <w:t xml:space="preserve">¶ </w:t>
      </w:r>
      <w:r>
        <w:rPr>
          <w:rStyle w:val="StyleBoldUnderline"/>
        </w:rPr>
        <w:t xml:space="preserve">It is </w:t>
      </w:r>
      <w:r>
        <w:rPr>
          <w:rStyle w:val="Emphasis"/>
          <w:rFonts w:cstheme="minorBidi"/>
        </w:rPr>
        <w:t>not likely</w:t>
      </w:r>
      <w:r>
        <w:t xml:space="preserve"> for this to happen, as </w:t>
      </w:r>
      <w:r>
        <w:rPr>
          <w:rStyle w:val="StyleBoldUnderline"/>
        </w:rPr>
        <w:t>the Saudis don't have another place to go to</w:t>
      </w:r>
      <w:r>
        <w:t xml:space="preserve"> - according to some US analysts.</w:t>
      </w:r>
      <w:r>
        <w:rPr>
          <w:sz w:val="12"/>
        </w:rPr>
        <w:t xml:space="preserve">¶ </w:t>
      </w:r>
      <w:r>
        <w:t>US Ambassador to Riyadh (2001-2003), Robert Jordan says that: "</w:t>
      </w:r>
      <w:r>
        <w:rPr>
          <w:rStyle w:val="StyleBoldUnderline"/>
          <w:highlight w:val="yellow"/>
        </w:rPr>
        <w:t xml:space="preserve">There is </w:t>
      </w:r>
      <w:r>
        <w:rPr>
          <w:rStyle w:val="Emphasis"/>
          <w:rFonts w:cstheme="minorBidi"/>
          <w:highlight w:val="yellow"/>
        </w:rPr>
        <w:t>no country in the world</w:t>
      </w:r>
      <w:r>
        <w:rPr>
          <w:rStyle w:val="StyleBoldUnderline"/>
          <w:highlight w:val="yellow"/>
        </w:rPr>
        <w:t xml:space="preserve"> more capable of providing</w:t>
      </w:r>
      <w:r>
        <w:rPr>
          <w:rStyle w:val="StyleBoldUnderline"/>
        </w:rPr>
        <w:t xml:space="preserve"> the </w:t>
      </w:r>
      <w:r>
        <w:rPr>
          <w:rStyle w:val="StyleBoldUnderline"/>
          <w:highlight w:val="yellow"/>
        </w:rPr>
        <w:t>protection</w:t>
      </w:r>
      <w:r>
        <w:rPr>
          <w:rStyle w:val="StyleBoldUnderline"/>
        </w:rPr>
        <w:t xml:space="preserve"> of their oil fields, and their economy, than the US, </w:t>
      </w:r>
      <w:r>
        <w:rPr>
          <w:rStyle w:val="StyleBoldUnderline"/>
          <w:highlight w:val="yellow"/>
        </w:rPr>
        <w:t xml:space="preserve">and </w:t>
      </w:r>
      <w:r>
        <w:rPr>
          <w:rStyle w:val="Emphasis"/>
          <w:rFonts w:cstheme="minorBidi"/>
          <w:highlight w:val="yellow"/>
        </w:rPr>
        <w:t>the Saudis are aware</w:t>
      </w:r>
      <w:r>
        <w:rPr>
          <w:rStyle w:val="StyleBoldUnderline"/>
          <w:highlight w:val="yellow"/>
        </w:rPr>
        <w:t xml:space="preserve"> of that. We're not going to see them jump out of that orbit</w:t>
      </w:r>
      <w:r>
        <w:t>."</w:t>
      </w:r>
      <w:r>
        <w:rPr>
          <w:sz w:val="12"/>
        </w:rPr>
        <w:t xml:space="preserve">¶ </w:t>
      </w:r>
      <w:r>
        <w:t>Jordan adds: "There’ll be more contact with the Russians and Chinese than in the past. They’ve gone elsewhere for weapons before and we’ll see some more of that, but the overall environment will be America-centric."</w:t>
      </w:r>
      <w:r>
        <w:rPr>
          <w:sz w:val="12"/>
        </w:rPr>
        <w:t xml:space="preserve">¶ </w:t>
      </w:r>
      <w:r>
        <w:t>Undoubtedly, France forms one of the "options" open as mentioned earlier, but this must not be exaggerated, according to Ian Black who wrote for the Guardian (last December) that: "The notion that China or France can replace the US is – for now – fanciful nonsense."</w:t>
      </w:r>
      <w:r>
        <w:rPr>
          <w:sz w:val="12"/>
        </w:rPr>
        <w:t xml:space="preserve">¶ </w:t>
      </w:r>
      <w:r>
        <w:t xml:space="preserve">We are in front of a deep and tangled relation in different aspects, as the Saudi Army and Air Forces are being structured similar to the US Army which supplies them with large quantities of weapons, in addition to the support and training they give them. Moreover, </w:t>
      </w:r>
      <w:r>
        <w:rPr>
          <w:rStyle w:val="StyleBoldUnderline"/>
          <w:highlight w:val="yellow"/>
        </w:rPr>
        <w:t xml:space="preserve">the economy of the kingdom is </w:t>
      </w:r>
      <w:r>
        <w:rPr>
          <w:rStyle w:val="Emphasis"/>
          <w:rFonts w:cstheme="minorBidi"/>
          <w:highlight w:val="yellow"/>
        </w:rPr>
        <w:t>strongly attached</w:t>
      </w:r>
      <w:r>
        <w:rPr>
          <w:rStyle w:val="StyleBoldUnderline"/>
          <w:highlight w:val="yellow"/>
        </w:rPr>
        <w:t xml:space="preserve"> to the </w:t>
      </w:r>
      <w:r>
        <w:rPr>
          <w:rStyle w:val="Emphasis"/>
          <w:rFonts w:cstheme="minorBidi"/>
          <w:highlight w:val="yellow"/>
        </w:rPr>
        <w:t>U</w:t>
      </w:r>
      <w:r>
        <w:t xml:space="preserve">nited </w:t>
      </w:r>
      <w:r>
        <w:rPr>
          <w:rStyle w:val="Emphasis"/>
          <w:rFonts w:cstheme="minorBidi"/>
          <w:highlight w:val="yellow"/>
        </w:rPr>
        <w:t>S</w:t>
      </w:r>
      <w:r>
        <w:t xml:space="preserve">tates that </w:t>
      </w:r>
      <w:r>
        <w:rPr>
          <w:rStyle w:val="StyleBoldUnderline"/>
          <w:highlight w:val="yellow"/>
        </w:rPr>
        <w:t>any serious attempt to break this attachment</w:t>
      </w:r>
      <w:r>
        <w:t xml:space="preserve"> on the long run </w:t>
      </w:r>
      <w:r>
        <w:rPr>
          <w:rStyle w:val="StyleBoldUnderline"/>
          <w:highlight w:val="yellow"/>
        </w:rPr>
        <w:t>would have a high</w:t>
      </w:r>
      <w:r>
        <w:t xml:space="preserve"> and tough </w:t>
      </w:r>
      <w:r>
        <w:rPr>
          <w:rStyle w:val="StyleBoldUnderline"/>
          <w:highlight w:val="yellow"/>
        </w:rPr>
        <w:t>cost</w:t>
      </w:r>
      <w:r>
        <w:t>.</w:t>
      </w:r>
      <w:r>
        <w:rPr>
          <w:sz w:val="12"/>
        </w:rPr>
        <w:t xml:space="preserve">¶ </w:t>
      </w:r>
      <w:r>
        <w:t xml:space="preserve">A quick revision to </w:t>
      </w:r>
      <w:r>
        <w:rPr>
          <w:rStyle w:val="StyleBoldUnderline"/>
          <w:highlight w:val="yellow"/>
        </w:rPr>
        <w:t>the</w:t>
      </w:r>
      <w:r>
        <w:t xml:space="preserve"> types of </w:t>
      </w:r>
      <w:r>
        <w:rPr>
          <w:rStyle w:val="StyleBoldUnderline"/>
          <w:highlight w:val="yellow"/>
        </w:rPr>
        <w:t>projects the Americans are carrying out</w:t>
      </w:r>
      <w:r>
        <w:rPr>
          <w:rStyle w:val="StyleBoldUnderline"/>
        </w:rPr>
        <w:t xml:space="preserve"> in the kingdom and the</w:t>
      </w:r>
      <w:r>
        <w:t xml:space="preserve"> number of </w:t>
      </w:r>
      <w:r>
        <w:rPr>
          <w:rStyle w:val="StyleBoldUnderline"/>
        </w:rPr>
        <w:t xml:space="preserve">contracts they have closed </w:t>
      </w:r>
      <w:r>
        <w:rPr>
          <w:rStyle w:val="StyleBoldUnderline"/>
          <w:highlight w:val="yellow"/>
        </w:rPr>
        <w:t xml:space="preserve">reveals the </w:t>
      </w:r>
      <w:r>
        <w:rPr>
          <w:rStyle w:val="Emphasis"/>
          <w:rFonts w:cstheme="minorBidi"/>
          <w:highlight w:val="yellow"/>
        </w:rPr>
        <w:t>unbreakable attachment</w:t>
      </w:r>
      <w:r>
        <w:rPr>
          <w:rStyle w:val="StyleBoldUnderline"/>
          <w:highlight w:val="yellow"/>
        </w:rPr>
        <w:t xml:space="preserve"> between the two parts</w:t>
      </w:r>
      <w:r>
        <w:t xml:space="preserve">, </w:t>
      </w:r>
      <w:r>
        <w:rPr>
          <w:rStyle w:val="StyleBoldUnderline"/>
        </w:rPr>
        <w:t>an example on that is the strong cooperation between the US</w:t>
      </w:r>
      <w:r>
        <w:t xml:space="preserve"> security and </w:t>
      </w:r>
      <w:r>
        <w:rPr>
          <w:rStyle w:val="StyleBoldUnderline"/>
        </w:rPr>
        <w:t>military</w:t>
      </w:r>
      <w:r>
        <w:t xml:space="preserve"> forces </w:t>
      </w:r>
      <w:r>
        <w:rPr>
          <w:rStyle w:val="StyleBoldUnderline"/>
        </w:rPr>
        <w:t>and</w:t>
      </w:r>
      <w:r>
        <w:t xml:space="preserve"> the </w:t>
      </w:r>
      <w:r>
        <w:rPr>
          <w:rStyle w:val="StyleBoldUnderline"/>
        </w:rPr>
        <w:t>Saudi</w:t>
      </w:r>
      <w:r>
        <w:t xml:space="preserve"> military </w:t>
      </w:r>
      <w:r>
        <w:rPr>
          <w:rStyle w:val="StyleBoldUnderline"/>
        </w:rPr>
        <w:t>forces</w:t>
      </w:r>
      <w:r>
        <w:t xml:space="preserve">, </w:t>
      </w:r>
      <w:r>
        <w:rPr>
          <w:rStyle w:val="StyleBoldUnderline"/>
        </w:rPr>
        <w:t>and no part has the motive to give up this partnership</w:t>
      </w:r>
      <w:r>
        <w:t xml:space="preserve">. </w:t>
      </w:r>
      <w:r>
        <w:rPr>
          <w:rStyle w:val="StyleBoldUnderline"/>
        </w:rPr>
        <w:t>The Americans equip and train the Saudi National Guards, which is the main Internal Security force for the Saudi regime, and they have been doing that since 1977</w:t>
      </w:r>
      <w:r>
        <w:t>, as they have been establishing security facilities for a unit of 35 thousand members of the National Guards, and which is being spread to protect the oil facilities, desalination plants, power stations, and other vital facilities in other countries.</w:t>
      </w:r>
      <w:r>
        <w:rPr>
          <w:sz w:val="12"/>
        </w:rPr>
        <w:t xml:space="preserve">¶ </w:t>
      </w:r>
      <w:r>
        <w:t>As for the arms and military services costs which the Saudis have demanded from the United States in the last couple of years, they seem imaginary as they reached 60 billion dollars, including 34 billion dollars the sum of US arms sales to Saudi Arabia in 2012 which is ten times more than in 2011, and recently the US Congress announced its intention to close a 6.8 billion dollar arms deal with the kingdom.</w:t>
      </w:r>
      <w:r>
        <w:rPr>
          <w:sz w:val="12"/>
        </w:rPr>
        <w:t xml:space="preserve">¶ </w:t>
      </w:r>
      <w:r>
        <w:t>Can the current tensions in relations between Riyadh and Washington be disregarded?</w:t>
      </w:r>
      <w:r>
        <w:rPr>
          <w:sz w:val="12"/>
        </w:rPr>
        <w:t xml:space="preserve">¶ </w:t>
      </w:r>
      <w:r>
        <w:rPr>
          <w:rStyle w:val="StyleBoldUnderline"/>
          <w:highlight w:val="yellow"/>
        </w:rPr>
        <w:t xml:space="preserve">Saudi officials' statements against the </w:t>
      </w:r>
      <w:r>
        <w:rPr>
          <w:rStyle w:val="Emphasis"/>
          <w:rFonts w:cstheme="minorBidi"/>
          <w:highlight w:val="yellow"/>
        </w:rPr>
        <w:t>U</w:t>
      </w:r>
      <w:r>
        <w:t xml:space="preserve">nited </w:t>
      </w:r>
      <w:r>
        <w:rPr>
          <w:rStyle w:val="Emphasis"/>
          <w:rFonts w:cstheme="minorBidi"/>
          <w:highlight w:val="yellow"/>
        </w:rPr>
        <w:t>S</w:t>
      </w:r>
      <w:r>
        <w:t xml:space="preserve">tates </w:t>
      </w:r>
      <w:r>
        <w:rPr>
          <w:rStyle w:val="StyleBoldUnderline"/>
          <w:highlight w:val="yellow"/>
        </w:rPr>
        <w:t>should not be regarded as an indication to their intention to abandon the</w:t>
      </w:r>
      <w:r>
        <w:t xml:space="preserve"> strategic </w:t>
      </w:r>
      <w:r>
        <w:rPr>
          <w:rStyle w:val="StyleBoldUnderline"/>
          <w:highlight w:val="yellow"/>
        </w:rPr>
        <w:t>partnership</w:t>
      </w:r>
      <w:r>
        <w:t xml:space="preserve"> with Washington, especially amid the major changes in the region. </w:t>
      </w:r>
      <w:r>
        <w:rPr>
          <w:rStyle w:val="StyleBoldUnderline"/>
          <w:highlight w:val="yellow"/>
        </w:rPr>
        <w:t xml:space="preserve">This Saudi campaign </w:t>
      </w:r>
      <w:r>
        <w:rPr>
          <w:rStyle w:val="Emphasis"/>
          <w:rFonts w:cstheme="minorBidi"/>
          <w:highlight w:val="yellow"/>
        </w:rPr>
        <w:t>only aims at putting pressure</w:t>
      </w:r>
      <w:r>
        <w:rPr>
          <w:rStyle w:val="StyleBoldUnderline"/>
          <w:highlight w:val="yellow"/>
        </w:rPr>
        <w:t xml:space="preserve"> to affect</w:t>
      </w:r>
      <w:r>
        <w:rPr>
          <w:rStyle w:val="StyleBoldUnderline"/>
        </w:rPr>
        <w:t xml:space="preserve"> the </w:t>
      </w:r>
      <w:r>
        <w:rPr>
          <w:rStyle w:val="StyleBoldUnderline"/>
          <w:highlight w:val="yellow"/>
        </w:rPr>
        <w:t>US policies</w:t>
      </w:r>
      <w:r>
        <w:rPr>
          <w:rStyle w:val="StyleBoldUnderline"/>
        </w:rPr>
        <w:t xml:space="preserve"> that do not satisfy Riyadh</w:t>
      </w:r>
      <w:r>
        <w:t xml:space="preserve">, considering that what is going on reflects two contradicting views on the regional changes and the Saudi leadership cannot impose its will... </w:t>
      </w:r>
      <w:r>
        <w:rPr>
          <w:rStyle w:val="StyleBoldUnderline"/>
          <w:highlight w:val="yellow"/>
        </w:rPr>
        <w:t>The two allies will sooner or later overcome their disagreements</w:t>
      </w:r>
      <w:r>
        <w:t xml:space="preserve"> because a Saudi retraction from its relation with the United States would cost it high.</w:t>
      </w:r>
    </w:p>
    <w:p w:rsidR="00677838" w:rsidRDefault="00677838" w:rsidP="00677838">
      <w:pPr>
        <w:pStyle w:val="Heading4"/>
      </w:pPr>
      <w:r>
        <w:rPr>
          <w:b w:val="0"/>
          <w:bCs w:val="0"/>
        </w:rPr>
        <w:lastRenderedPageBreak/>
        <w:t>Saudi-US relations resilient – they’ve got nobody else to turn to.</w:t>
      </w:r>
    </w:p>
    <w:p w:rsidR="00677838" w:rsidRDefault="00677838" w:rsidP="00677838">
      <w:r>
        <w:rPr>
          <w:rStyle w:val="StyleStyleBold12pt"/>
          <w:rFonts w:cstheme="minorBidi"/>
        </w:rPr>
        <w:t>Carnegie 14</w:t>
      </w:r>
      <w:r>
        <w:t xml:space="preserve"> [Carnegie Endowment for International Peace, 2/6, “Carnegie Scholar Says Saudi Relations With the United States Unlikely to Shift”, http://carnegieendowment.org/2014/02/06/carnegie-scholar-says-saudi-relations-with-united-states-unlikely-to-shift/h0a7]</w:t>
      </w:r>
    </w:p>
    <w:p w:rsidR="00677838" w:rsidRDefault="00677838" w:rsidP="00677838"/>
    <w:p w:rsidR="00677838" w:rsidRDefault="00677838" w:rsidP="00677838">
      <w:r>
        <w:t xml:space="preserve">Speaking in front of an audience of policy experts, journalists, and diplomats, </w:t>
      </w:r>
      <w:r>
        <w:rPr>
          <w:rStyle w:val="StyleBoldUnderline"/>
        </w:rPr>
        <w:t>Carnegie Senior Associate</w:t>
      </w:r>
      <w:r>
        <w:t xml:space="preserve"> Frederic </w:t>
      </w:r>
      <w:r>
        <w:rPr>
          <w:rStyle w:val="StyleBoldUnderline"/>
        </w:rPr>
        <w:t xml:space="preserve">Wehrey, an expert on U.S.-Gulf relations and a previous analyst at the RAND Corporation stressed that </w:t>
      </w:r>
      <w:r>
        <w:rPr>
          <w:rStyle w:val="StyleBoldUnderline"/>
          <w:highlight w:val="yellow"/>
        </w:rPr>
        <w:t xml:space="preserve">Saudi Arabia’s relationship with the </w:t>
      </w:r>
      <w:r>
        <w:rPr>
          <w:rStyle w:val="Emphasis"/>
          <w:rFonts w:cstheme="minorBidi"/>
          <w:highlight w:val="yellow"/>
        </w:rPr>
        <w:t>U</w:t>
      </w:r>
      <w:r>
        <w:t xml:space="preserve">nited </w:t>
      </w:r>
      <w:r>
        <w:rPr>
          <w:rStyle w:val="Emphasis"/>
          <w:rFonts w:cstheme="minorBidi"/>
          <w:highlight w:val="yellow"/>
        </w:rPr>
        <w:t>S</w:t>
      </w:r>
      <w:r>
        <w:t xml:space="preserve">tates </w:t>
      </w:r>
      <w:r>
        <w:rPr>
          <w:rStyle w:val="StyleBoldUnderline"/>
          <w:highlight w:val="yellow"/>
        </w:rPr>
        <w:t xml:space="preserve">is </w:t>
      </w:r>
      <w:r>
        <w:rPr>
          <w:rStyle w:val="Emphasis"/>
          <w:rFonts w:cstheme="minorBidi"/>
          <w:highlight w:val="yellow"/>
        </w:rPr>
        <w:t>unlikely</w:t>
      </w:r>
      <w:r>
        <w:rPr>
          <w:rStyle w:val="StyleBoldUnderline"/>
          <w:highlight w:val="yellow"/>
        </w:rPr>
        <w:t xml:space="preserve"> to</w:t>
      </w:r>
      <w:r>
        <w:t xml:space="preserve"> </w:t>
      </w:r>
      <w:r>
        <w:rPr>
          <w:rStyle w:val="StyleBoldUnderline"/>
        </w:rPr>
        <w:t>dramatically</w:t>
      </w:r>
      <w:r>
        <w:t xml:space="preserve"> </w:t>
      </w:r>
      <w:r>
        <w:rPr>
          <w:rStyle w:val="StyleBoldUnderline"/>
          <w:highlight w:val="yellow"/>
        </w:rPr>
        <w:t>shift</w:t>
      </w:r>
      <w:r>
        <w:t xml:space="preserve">. </w:t>
      </w:r>
      <w:r>
        <w:rPr>
          <w:rStyle w:val="StyleBoldUnderline"/>
        </w:rPr>
        <w:t xml:space="preserve">Despite the perception of a decline in </w:t>
      </w:r>
      <w:r>
        <w:rPr>
          <w:rStyle w:val="StyleBoldUnderline"/>
          <w:highlight w:val="yellow"/>
        </w:rPr>
        <w:t>America</w:t>
      </w:r>
      <w:r>
        <w:rPr>
          <w:rStyle w:val="StyleBoldUnderline"/>
        </w:rPr>
        <w:t>’s</w:t>
      </w:r>
      <w:r>
        <w:t xml:space="preserve"> power interest in further </w:t>
      </w:r>
      <w:r>
        <w:rPr>
          <w:rStyle w:val="StyleBoldUnderline"/>
        </w:rPr>
        <w:t xml:space="preserve">involvement in the region, it </w:t>
      </w:r>
      <w:r>
        <w:rPr>
          <w:rStyle w:val="StyleBoldUnderline"/>
          <w:highlight w:val="yellow"/>
        </w:rPr>
        <w:t xml:space="preserve">remains the </w:t>
      </w:r>
      <w:r>
        <w:rPr>
          <w:rStyle w:val="Emphasis"/>
          <w:rFonts w:cstheme="minorBidi"/>
          <w:highlight w:val="yellow"/>
        </w:rPr>
        <w:t>sole security guarantor</w:t>
      </w:r>
      <w:r>
        <w:rPr>
          <w:rStyle w:val="StyleBoldUnderline"/>
          <w:highlight w:val="yellow"/>
        </w:rPr>
        <w:t xml:space="preserve"> for the Gulf monarchies</w:t>
      </w:r>
      <w:r>
        <w:t>.</w:t>
      </w:r>
      <w:r>
        <w:rPr>
          <w:sz w:val="12"/>
        </w:rPr>
        <w:t xml:space="preserve">¶ </w:t>
      </w:r>
      <w:r>
        <w:t xml:space="preserve">Recent and dramatic developments in the Middle East have presented new challenges to the foreign policies of Saudi Arabia and the Gulf Arab states, with regional commentators calling for more muscular and independent foreign policies to balance what they see as the United States’ unreliability. Frederic Wehrey addressed this development at a special event in Carnegie’s Middle East office in Beirut, Lebanon on Wednesday February 5, 2014. </w:t>
      </w:r>
      <w:r>
        <w:rPr>
          <w:rStyle w:val="StyleBoldUnderline"/>
        </w:rPr>
        <w:t>Wehrey discussed Saudi Arabian efforts to back different political actors and engage with multiple great powers in order to diversify their options. However, he argued, these existing options all have drawbacks related to capacity, willpower, or political differences within the Gulf</w:t>
      </w:r>
      <w:r>
        <w:t>.</w:t>
      </w:r>
      <w:r>
        <w:rPr>
          <w:sz w:val="12"/>
        </w:rPr>
        <w:t xml:space="preserve">¶ </w:t>
      </w:r>
      <w:r>
        <w:t xml:space="preserve">Wehrey explained this point by highlighting that </w:t>
      </w:r>
      <w:r>
        <w:rPr>
          <w:rStyle w:val="StyleBoldUnderline"/>
        </w:rPr>
        <w:t xml:space="preserve">existing </w:t>
      </w:r>
      <w:r>
        <w:rPr>
          <w:rStyle w:val="StyleBoldUnderline"/>
          <w:highlight w:val="yellow"/>
        </w:rPr>
        <w:t xml:space="preserve">relationships with other great powers are </w:t>
      </w:r>
      <w:r>
        <w:rPr>
          <w:rStyle w:val="Emphasis"/>
          <w:rFonts w:cstheme="minorBidi"/>
          <w:highlight w:val="yellow"/>
        </w:rPr>
        <w:t>not a substitute</w:t>
      </w:r>
      <w:r>
        <w:rPr>
          <w:rStyle w:val="StyleBoldUnderline"/>
          <w:highlight w:val="yellow"/>
        </w:rPr>
        <w:t xml:space="preserve"> for the </w:t>
      </w:r>
      <w:r>
        <w:rPr>
          <w:rStyle w:val="Emphasis"/>
          <w:rFonts w:cstheme="minorBidi"/>
          <w:highlight w:val="yellow"/>
        </w:rPr>
        <w:t>U</w:t>
      </w:r>
      <w:r>
        <w:t xml:space="preserve">nited </w:t>
      </w:r>
      <w:r>
        <w:rPr>
          <w:rStyle w:val="Emphasis"/>
          <w:rFonts w:cstheme="minorBidi"/>
          <w:highlight w:val="yellow"/>
        </w:rPr>
        <w:t>S</w:t>
      </w:r>
      <w:r>
        <w:t xml:space="preserve">tates. </w:t>
      </w:r>
      <w:r>
        <w:rPr>
          <w:rStyle w:val="StyleBoldUnderline"/>
          <w:highlight w:val="yellow"/>
        </w:rPr>
        <w:t>China</w:t>
      </w:r>
      <w:r>
        <w:t xml:space="preserve">, while being Saudi’s biggest oil importer, </w:t>
      </w:r>
      <w:r>
        <w:rPr>
          <w:rStyle w:val="StyleBoldUnderline"/>
          <w:highlight w:val="yellow"/>
        </w:rPr>
        <w:t>is a free rider</w:t>
      </w:r>
      <w:r>
        <w:rPr>
          <w:rStyle w:val="StyleBoldUnderline"/>
        </w:rPr>
        <w:t xml:space="preserve"> in terms of Gulf security and is more interested in trade. </w:t>
      </w:r>
      <w:r>
        <w:rPr>
          <w:rStyle w:val="StyleBoldUnderline"/>
          <w:highlight w:val="yellow"/>
        </w:rPr>
        <w:t>Russia</w:t>
      </w:r>
      <w:r>
        <w:t xml:space="preserve">, on the other hand, </w:t>
      </w:r>
      <w:r>
        <w:rPr>
          <w:rStyle w:val="StyleBoldUnderline"/>
          <w:highlight w:val="yellow"/>
        </w:rPr>
        <w:t>has soured its relationship</w:t>
      </w:r>
      <w:r>
        <w:rPr>
          <w:rStyle w:val="StyleBoldUnderline"/>
        </w:rPr>
        <w:t xml:space="preserve"> with the Gulf over its stance on Libya and Syria</w:t>
      </w:r>
      <w:r>
        <w:t xml:space="preserve">. In addition, </w:t>
      </w:r>
      <w:r>
        <w:rPr>
          <w:rStyle w:val="StyleBoldUnderline"/>
        </w:rPr>
        <w:t xml:space="preserve">regional </w:t>
      </w:r>
      <w:r>
        <w:rPr>
          <w:rStyle w:val="StyleBoldUnderline"/>
          <w:highlight w:val="yellow"/>
        </w:rPr>
        <w:t>political differences</w:t>
      </w:r>
      <w:r>
        <w:rPr>
          <w:rStyle w:val="StyleBoldUnderline"/>
        </w:rPr>
        <w:t xml:space="preserve"> within the Gulf</w:t>
      </w:r>
      <w:r>
        <w:t xml:space="preserve">, attributed partly to the “historic distrust” of Saudi Arabia’s hegemony by its neighbors, </w:t>
      </w:r>
      <w:r>
        <w:rPr>
          <w:rStyle w:val="StyleBoldUnderline"/>
        </w:rPr>
        <w:t xml:space="preserve">have </w:t>
      </w:r>
      <w:r>
        <w:rPr>
          <w:rStyle w:val="StyleBoldUnderline"/>
          <w:highlight w:val="yellow"/>
        </w:rPr>
        <w:t>decreased regional cooperation</w:t>
      </w:r>
      <w:r>
        <w:rPr>
          <w:rStyle w:val="StyleBoldUnderline"/>
        </w:rPr>
        <w:t xml:space="preserve"> and reform</w:t>
      </w:r>
      <w:r>
        <w:t>.</w:t>
      </w:r>
    </w:p>
    <w:p w:rsidR="00677838" w:rsidRDefault="00677838" w:rsidP="00677838">
      <w:pPr>
        <w:pStyle w:val="Heading4"/>
      </w:pPr>
      <w:r>
        <w:rPr>
          <w:b w:val="0"/>
          <w:bCs w:val="0"/>
        </w:rPr>
        <w:t>Relations resilient – Saudi Arabia has no alternative to the US</w:t>
      </w:r>
    </w:p>
    <w:p w:rsidR="00677838" w:rsidRDefault="00677838" w:rsidP="00677838">
      <w:r>
        <w:rPr>
          <w:rStyle w:val="StyleStyleBold12pt"/>
          <w:rFonts w:cstheme="minorBidi"/>
        </w:rPr>
        <w:t>Economist 14</w:t>
      </w:r>
      <w:r>
        <w:t xml:space="preserve"> [3/29, http://www.economist.com/news/middle-east-and-africa/21599767-american-president-and-saudi-king-will-have-unusually-edgy]</w:t>
      </w:r>
    </w:p>
    <w:p w:rsidR="00677838" w:rsidRDefault="00677838" w:rsidP="00677838"/>
    <w:p w:rsidR="00677838" w:rsidRPr="00677838" w:rsidRDefault="00677838" w:rsidP="00677838">
      <w:r>
        <w:rPr>
          <w:rStyle w:val="StyleBoldUnderline"/>
          <w:highlight w:val="yellow"/>
        </w:rPr>
        <w:t>Despite</w:t>
      </w:r>
      <w:r>
        <w:t xml:space="preserve"> this growing list of </w:t>
      </w:r>
      <w:r>
        <w:rPr>
          <w:rStyle w:val="StyleBoldUnderline"/>
          <w:highlight w:val="yellow"/>
        </w:rPr>
        <w:t>grievances</w:t>
      </w:r>
      <w:r>
        <w:t xml:space="preserve"> on both sides, </w:t>
      </w:r>
      <w:r>
        <w:rPr>
          <w:rStyle w:val="StyleBoldUnderline"/>
          <w:highlight w:val="yellow"/>
        </w:rPr>
        <w:t xml:space="preserve">the two countries </w:t>
      </w:r>
      <w:r>
        <w:rPr>
          <w:rStyle w:val="Emphasis"/>
          <w:rFonts w:cstheme="minorBidi"/>
          <w:highlight w:val="yellow"/>
        </w:rPr>
        <w:t>need each other</w:t>
      </w:r>
      <w:r>
        <w:t xml:space="preserve">. </w:t>
      </w:r>
      <w:r>
        <w:rPr>
          <w:rStyle w:val="StyleBoldUnderline"/>
          <w:highlight w:val="yellow"/>
        </w:rPr>
        <w:t xml:space="preserve">America retains a strong military presence in the Gulf, and </w:t>
      </w:r>
      <w:r>
        <w:rPr>
          <w:rStyle w:val="Emphasis"/>
          <w:rFonts w:cstheme="minorBidi"/>
          <w:highlight w:val="yellow"/>
        </w:rPr>
        <w:t>cannot be replaced</w:t>
      </w:r>
      <w:r>
        <w:rPr>
          <w:rStyle w:val="StyleBoldUnderline"/>
          <w:highlight w:val="yellow"/>
        </w:rPr>
        <w:t xml:space="preserve"> as the ultimate guarantor of Saudi security in the foreseeable future</w:t>
      </w:r>
      <w:r>
        <w:t>. In the midst of turmoil across the region, and with the threat of jihadist terrorism ever-present, America still relies heavily on the Saudis as the leading local policeman.</w:t>
      </w:r>
    </w:p>
    <w:p w:rsidR="00336FB2" w:rsidRDefault="00336FB2" w:rsidP="00336FB2">
      <w:pPr>
        <w:pStyle w:val="Heading2"/>
      </w:pPr>
      <w:r>
        <w:lastRenderedPageBreak/>
        <w:t>1NR</w:t>
      </w:r>
    </w:p>
    <w:p w:rsidR="000234F0" w:rsidRDefault="000234F0" w:rsidP="000234F0">
      <w:pPr>
        <w:pStyle w:val="Heading3"/>
      </w:pPr>
      <w:r>
        <w:lastRenderedPageBreak/>
        <w:t xml:space="preserve">State Secrets DA – Impact </w:t>
      </w:r>
    </w:p>
    <w:p w:rsidR="000234F0" w:rsidRDefault="000234F0" w:rsidP="000234F0">
      <w:pPr>
        <w:pStyle w:val="Heading4"/>
        <w:rPr>
          <w:b w:val="0"/>
          <w:bCs w:val="0"/>
        </w:rPr>
      </w:pPr>
      <w:r>
        <w:rPr>
          <w:b w:val="0"/>
          <w:bCs w:val="0"/>
        </w:rPr>
        <w:t xml:space="preserve">Strong navy key to allied response- creates a </w:t>
      </w:r>
      <w:r>
        <w:rPr>
          <w:b w:val="0"/>
          <w:bCs w:val="0"/>
          <w:u w:val="single"/>
        </w:rPr>
        <w:t>super-deterrent</w:t>
      </w:r>
    </w:p>
    <w:p w:rsidR="000234F0" w:rsidRDefault="000234F0" w:rsidP="000234F0">
      <w:r>
        <w:rPr>
          <w:rStyle w:val="StyleStyleBold12pt"/>
        </w:rPr>
        <w:t>Lyons, 13</w:t>
      </w:r>
      <w:r>
        <w:t xml:space="preserve"> -- retired Navy admiral</w:t>
      </w:r>
    </w:p>
    <w:p w:rsidR="000234F0" w:rsidRDefault="000234F0" w:rsidP="000234F0">
      <w:r>
        <w:t xml:space="preserve">[James, commander in chief of the U.S. Pacific Fleet and senior U.S. military representative to the United Nations, "Where are the carriers?" Washington Times, 1-15-13, l/n, accessed 1-22-13, ] </w:t>
      </w:r>
    </w:p>
    <w:p w:rsidR="000234F0" w:rsidRDefault="000234F0" w:rsidP="000234F0"/>
    <w:p w:rsidR="000234F0" w:rsidRDefault="000234F0" w:rsidP="000234F0">
      <w:pPr>
        <w:rPr>
          <w:sz w:val="16"/>
        </w:rPr>
      </w:pPr>
      <w:r>
        <w:rPr>
          <w:highlight w:val="yellow"/>
          <w:u w:val="single"/>
        </w:rPr>
        <w:t>To</w:t>
      </w:r>
      <w:r>
        <w:rPr>
          <w:sz w:val="16"/>
          <w:highlight w:val="yellow"/>
        </w:rPr>
        <w:t xml:space="preserve"> </w:t>
      </w:r>
      <w:r>
        <w:rPr>
          <w:sz w:val="16"/>
        </w:rPr>
        <w:t xml:space="preserve">keep pressure on and </w:t>
      </w:r>
      <w:r>
        <w:rPr>
          <w:b/>
          <w:highlight w:val="yellow"/>
          <w:u w:val="single"/>
        </w:rPr>
        <w:t>raise</w:t>
      </w:r>
      <w:r>
        <w:rPr>
          <w:highlight w:val="yellow"/>
          <w:u w:val="single"/>
        </w:rPr>
        <w:t xml:space="preserve"> </w:t>
      </w:r>
      <w:r>
        <w:rPr>
          <w:b/>
          <w:highlight w:val="yellow"/>
          <w:u w:val="single"/>
        </w:rPr>
        <w:t>the level of deterrence</w:t>
      </w:r>
      <w:r>
        <w:rPr>
          <w:sz w:val="16"/>
        </w:rPr>
        <w:t xml:space="preserve">, movement of </w:t>
      </w:r>
      <w:r>
        <w:rPr>
          <w:highlight w:val="yellow"/>
          <w:u w:val="single"/>
        </w:rPr>
        <w:t>naval forces</w:t>
      </w:r>
      <w:r>
        <w:rPr>
          <w:u w:val="single"/>
        </w:rPr>
        <w:t>, particularly</w:t>
      </w:r>
      <w:r>
        <w:rPr>
          <w:sz w:val="16"/>
        </w:rPr>
        <w:t xml:space="preserve"> </w:t>
      </w:r>
      <w:r>
        <w:rPr>
          <w:u w:val="single"/>
        </w:rPr>
        <w:t xml:space="preserve">carrier strike groups, </w:t>
      </w:r>
      <w:r>
        <w:rPr>
          <w:highlight w:val="yellow"/>
          <w:u w:val="single"/>
        </w:rPr>
        <w:t>must remain unpredictable</w:t>
      </w:r>
      <w:r>
        <w:rPr>
          <w:sz w:val="16"/>
        </w:rPr>
        <w:t xml:space="preserve">. </w:t>
      </w:r>
      <w:r>
        <w:rPr>
          <w:highlight w:val="yellow"/>
          <w:u w:val="single"/>
        </w:rPr>
        <w:t xml:space="preserve">In a deteriorating crisis </w:t>
      </w:r>
      <w:r>
        <w:rPr>
          <w:u w:val="single"/>
        </w:rPr>
        <w:t xml:space="preserve">situation, </w:t>
      </w:r>
      <w:r>
        <w:rPr>
          <w:highlight w:val="yellow"/>
          <w:u w:val="single"/>
        </w:rPr>
        <w:t xml:space="preserve">our Navy gains maximum impact by moving </w:t>
      </w:r>
      <w:r>
        <w:rPr>
          <w:u w:val="single"/>
        </w:rPr>
        <w:t xml:space="preserve">the </w:t>
      </w:r>
      <w:r>
        <w:rPr>
          <w:highlight w:val="yellow"/>
          <w:u w:val="single"/>
        </w:rPr>
        <w:t xml:space="preserve">carrier </w:t>
      </w:r>
      <w:r>
        <w:rPr>
          <w:u w:val="single"/>
        </w:rPr>
        <w:t xml:space="preserve">strike group </w:t>
      </w:r>
      <w:r>
        <w:rPr>
          <w:highlight w:val="yellow"/>
          <w:u w:val="single"/>
        </w:rPr>
        <w:t xml:space="preserve">into the </w:t>
      </w:r>
      <w:r>
        <w:rPr>
          <w:u w:val="single"/>
        </w:rPr>
        <w:t xml:space="preserve">crisis </w:t>
      </w:r>
      <w:r>
        <w:rPr>
          <w:highlight w:val="yellow"/>
          <w:u w:val="single"/>
        </w:rPr>
        <w:t>area</w:t>
      </w:r>
      <w:r>
        <w:rPr>
          <w:sz w:val="16"/>
        </w:rPr>
        <w:t xml:space="preserve">. </w:t>
      </w:r>
      <w:r>
        <w:rPr>
          <w:highlight w:val="yellow"/>
          <w:u w:val="single"/>
        </w:rPr>
        <w:t xml:space="preserve">That sends a </w:t>
      </w:r>
      <w:r>
        <w:rPr>
          <w:b/>
          <w:highlight w:val="yellow"/>
          <w:u w:val="single"/>
          <w:bdr w:val="single" w:sz="4" w:space="0" w:color="auto" w:frame="1"/>
        </w:rPr>
        <w:t>special signal</w:t>
      </w:r>
      <w:r>
        <w:rPr>
          <w:highlight w:val="yellow"/>
          <w:u w:val="single"/>
        </w:rPr>
        <w:t xml:space="preserve"> </w:t>
      </w:r>
      <w:r>
        <w:rPr>
          <w:u w:val="single"/>
        </w:rPr>
        <w:t xml:space="preserve">of our intent to respond </w:t>
      </w:r>
      <w:r>
        <w:rPr>
          <w:highlight w:val="yellow"/>
          <w:u w:val="single"/>
        </w:rPr>
        <w:t>to</w:t>
      </w:r>
      <w:r>
        <w:rPr>
          <w:sz w:val="16"/>
          <w:highlight w:val="yellow"/>
        </w:rPr>
        <w:t xml:space="preserve"> </w:t>
      </w:r>
      <w:r>
        <w:rPr>
          <w:sz w:val="16"/>
        </w:rPr>
        <w:t xml:space="preserve">our potential </w:t>
      </w:r>
      <w:r>
        <w:rPr>
          <w:u w:val="single"/>
        </w:rPr>
        <w:t>enemies and</w:t>
      </w:r>
      <w:r>
        <w:rPr>
          <w:sz w:val="16"/>
        </w:rPr>
        <w:t xml:space="preserve"> to our allies as well. Such a </w:t>
      </w:r>
      <w:r>
        <w:rPr>
          <w:u w:val="single"/>
        </w:rPr>
        <w:t>signal</w:t>
      </w:r>
      <w:r>
        <w:rPr>
          <w:sz w:val="16"/>
        </w:rPr>
        <w:t xml:space="preserve"> has a telling effect on </w:t>
      </w:r>
      <w:r>
        <w:rPr>
          <w:highlight w:val="yellow"/>
          <w:u w:val="single"/>
        </w:rPr>
        <w:t xml:space="preserve">our </w:t>
      </w:r>
      <w:r>
        <w:rPr>
          <w:u w:val="single"/>
        </w:rPr>
        <w:t xml:space="preserve">regional </w:t>
      </w:r>
      <w:r>
        <w:rPr>
          <w:highlight w:val="yellow"/>
          <w:u w:val="single"/>
        </w:rPr>
        <w:t xml:space="preserve">allies and </w:t>
      </w:r>
      <w:r>
        <w:rPr>
          <w:rStyle w:val="StyleBoldUnderline"/>
          <w:highlight w:val="yellow"/>
        </w:rPr>
        <w:t>encourages them</w:t>
      </w:r>
      <w:r>
        <w:rPr>
          <w:highlight w:val="yellow"/>
          <w:u w:val="single"/>
        </w:rPr>
        <w:t xml:space="preserve"> to </w:t>
      </w:r>
      <w:r>
        <w:rPr>
          <w:b/>
          <w:highlight w:val="yellow"/>
          <w:u w:val="single"/>
        </w:rPr>
        <w:t>employ their</w:t>
      </w:r>
      <w:r>
        <w:rPr>
          <w:highlight w:val="yellow"/>
          <w:u w:val="single"/>
        </w:rPr>
        <w:t xml:space="preserve"> </w:t>
      </w:r>
      <w:r>
        <w:rPr>
          <w:u w:val="single"/>
        </w:rPr>
        <w:t xml:space="preserve">air force and naval </w:t>
      </w:r>
      <w:r>
        <w:rPr>
          <w:b/>
          <w:highlight w:val="yellow"/>
          <w:u w:val="single"/>
        </w:rPr>
        <w:t>assets in a coordinated manner</w:t>
      </w:r>
      <w:r>
        <w:rPr>
          <w:u w:val="single"/>
        </w:rPr>
        <w:t xml:space="preserve">, </w:t>
      </w:r>
      <w:r>
        <w:rPr>
          <w:highlight w:val="yellow"/>
          <w:u w:val="single"/>
        </w:rPr>
        <w:t xml:space="preserve">which certainly should </w:t>
      </w:r>
      <w:r>
        <w:rPr>
          <w:b/>
          <w:highlight w:val="yellow"/>
          <w:u w:val="single"/>
          <w:bdr w:val="single" w:sz="4" w:space="0" w:color="auto" w:frame="1"/>
        </w:rPr>
        <w:t>raise the deterrent equation</w:t>
      </w:r>
      <w:r>
        <w:rPr>
          <w:sz w:val="16"/>
        </w:rPr>
        <w:t>.</w:t>
      </w:r>
    </w:p>
    <w:p w:rsidR="000234F0" w:rsidRDefault="000234F0" w:rsidP="000234F0">
      <w:pPr>
        <w:pStyle w:val="Heading4"/>
      </w:pPr>
      <w:r>
        <w:rPr>
          <w:b w:val="0"/>
          <w:bCs w:val="0"/>
        </w:rPr>
        <w:t>Russia war outweighs all other impacts – only existential threat</w:t>
      </w:r>
    </w:p>
    <w:p w:rsidR="000234F0" w:rsidRDefault="000234F0" w:rsidP="000234F0">
      <w:pPr>
        <w:rPr>
          <w:rStyle w:val="MinimizedTextChar"/>
          <w:rFonts w:ascii="Calibri" w:hAnsi="Calibri"/>
        </w:rPr>
      </w:pPr>
      <w:r>
        <w:rPr>
          <w:b/>
        </w:rPr>
        <w:t>Bostrum</w:t>
      </w:r>
      <w:r>
        <w:t xml:space="preserve">, March </w:t>
      </w:r>
      <w:r>
        <w:rPr>
          <w:b/>
        </w:rPr>
        <w:t>2002</w:t>
      </w:r>
      <w:r>
        <w:t xml:space="preserve"> (Nick – prof of philosophy at Oxford University and recipient of the Gannon Award, Existential Risks, Journal of Evolution and Technology, p. http://www.nickbostrom.com/existential/risks.html)</w:t>
      </w:r>
    </w:p>
    <w:p w:rsidR="000234F0" w:rsidRDefault="000234F0" w:rsidP="000234F0">
      <w:pPr>
        <w:rPr>
          <w:sz w:val="16"/>
        </w:rPr>
      </w:pPr>
      <w:r>
        <w:rPr>
          <w:rStyle w:val="StyleBoldUnderline"/>
          <w:highlight w:val="yellow"/>
        </w:rPr>
        <w:t>A</w:t>
      </w:r>
      <w:r>
        <w:rPr>
          <w:rStyle w:val="StyleBoldUnderline"/>
        </w:rPr>
        <w:t xml:space="preserve"> much </w:t>
      </w:r>
      <w:r>
        <w:rPr>
          <w:rStyle w:val="StyleBoldUnderline"/>
          <w:highlight w:val="yellow"/>
        </w:rPr>
        <w:t xml:space="preserve">greater existential risk emerged with the build-up of nuclear arsenals in the US and the USSR. An </w:t>
      </w:r>
      <w:r>
        <w:rPr>
          <w:rStyle w:val="Emphasis"/>
          <w:highlight w:val="yellow"/>
        </w:rPr>
        <w:t>all-out nuclear war</w:t>
      </w:r>
      <w:r>
        <w:rPr>
          <w:rStyle w:val="StyleBoldUnderline"/>
          <w:highlight w:val="yellow"/>
        </w:rPr>
        <w:t xml:space="preserve"> was a possibility with both a </w:t>
      </w:r>
      <w:r>
        <w:rPr>
          <w:rStyle w:val="Emphasis"/>
          <w:highlight w:val="yellow"/>
        </w:rPr>
        <w:t>substantial probability</w:t>
      </w:r>
      <w:r>
        <w:rPr>
          <w:rStyle w:val="StyleBoldUnderline"/>
          <w:highlight w:val="yellow"/>
        </w:rPr>
        <w:t xml:space="preserve"> and with consequences that</w:t>
      </w:r>
      <w:r>
        <w:rPr>
          <w:rStyle w:val="StyleBoldUnderline"/>
        </w:rPr>
        <w:t xml:space="preserve"> might have been persistent enough to </w:t>
      </w:r>
      <w:r>
        <w:rPr>
          <w:rStyle w:val="StyleBoldUnderline"/>
          <w:highlight w:val="yellow"/>
        </w:rPr>
        <w:t xml:space="preserve">qualify as </w:t>
      </w:r>
      <w:r>
        <w:rPr>
          <w:rStyle w:val="Emphasis"/>
          <w:highlight w:val="yellow"/>
        </w:rPr>
        <w:t>global</w:t>
      </w:r>
      <w:r>
        <w:rPr>
          <w:rStyle w:val="StyleBoldUnderline"/>
          <w:highlight w:val="yellow"/>
        </w:rPr>
        <w:t xml:space="preserve"> and </w:t>
      </w:r>
      <w:r>
        <w:rPr>
          <w:rStyle w:val="Emphasis"/>
          <w:highlight w:val="yellow"/>
        </w:rPr>
        <w:t>terminal</w:t>
      </w:r>
      <w:r>
        <w:rPr>
          <w:sz w:val="16"/>
        </w:rPr>
        <w:t xml:space="preserve">. </w:t>
      </w:r>
      <w:r>
        <w:rPr>
          <w:rStyle w:val="MinimizedTextChar"/>
          <w:sz w:val="16"/>
        </w:rPr>
        <w:t>There was a real worry among those best acquainted with the information available at the time that</w:t>
      </w:r>
      <w:r>
        <w:rPr>
          <w:sz w:val="16"/>
        </w:rPr>
        <w:t xml:space="preserve"> </w:t>
      </w:r>
      <w:r>
        <w:rPr>
          <w:rStyle w:val="StyleBoldUnderline"/>
          <w:highlight w:val="yellow"/>
        </w:rPr>
        <w:t>a nuclear Armageddon</w:t>
      </w:r>
      <w:r>
        <w:rPr>
          <w:rStyle w:val="MinimizedTextChar"/>
          <w:sz w:val="16"/>
        </w:rPr>
        <w:t xml:space="preserve"> would occur and that it </w:t>
      </w:r>
      <w:r>
        <w:rPr>
          <w:rStyle w:val="StyleBoldUnderline"/>
          <w:highlight w:val="yellow"/>
        </w:rPr>
        <w:t xml:space="preserve">might </w:t>
      </w:r>
      <w:r>
        <w:rPr>
          <w:rStyle w:val="Emphasis"/>
          <w:highlight w:val="yellow"/>
        </w:rPr>
        <w:t>annihilate our species</w:t>
      </w:r>
      <w:r>
        <w:rPr>
          <w:rStyle w:val="StyleBoldUnderline"/>
        </w:rPr>
        <w:t xml:space="preserve"> or permanently destroy human civilization</w:t>
      </w:r>
      <w:r>
        <w:rPr>
          <w:rStyle w:val="MinimizedTextChar"/>
          <w:sz w:val="16"/>
        </w:rPr>
        <w:t>.[4]</w:t>
      </w:r>
      <w:r>
        <w:rPr>
          <w:sz w:val="16"/>
        </w:rPr>
        <w:t xml:space="preserve">  </w:t>
      </w:r>
      <w:r>
        <w:rPr>
          <w:rStyle w:val="StyleBoldUnderline"/>
          <w:highlight w:val="yellow"/>
        </w:rPr>
        <w:t>Russia and the US retain large nuclear arsenals that could be used in a future confrontation</w:t>
      </w:r>
      <w:r>
        <w:rPr>
          <w:rStyle w:val="StyleBoldUnderline"/>
        </w:rPr>
        <w:t>, either accidentally or deliberately</w:t>
      </w:r>
      <w:r>
        <w:rPr>
          <w:rStyle w:val="MinimizedTextChar"/>
          <w:sz w:val="16"/>
        </w:rPr>
        <w:t xml:space="preserve">. There is also a risk that other states may one day build up large nuclear arsenals. Note however that </w:t>
      </w:r>
      <w:r>
        <w:rPr>
          <w:rStyle w:val="StyleBoldUnderline"/>
          <w:highlight w:val="yellow"/>
        </w:rPr>
        <w:t>a smaller nuclear exchange</w:t>
      </w:r>
      <w:r>
        <w:rPr>
          <w:rStyle w:val="StyleBoldUnderline"/>
        </w:rPr>
        <w:t>, between India and Pakistan</w:t>
      </w:r>
      <w:r>
        <w:rPr>
          <w:sz w:val="16"/>
        </w:rPr>
        <w:t xml:space="preserve"> </w:t>
      </w:r>
      <w:r>
        <w:rPr>
          <w:rStyle w:val="MinimizedTextChar"/>
          <w:sz w:val="16"/>
        </w:rPr>
        <w:t>for instance,</w:t>
      </w:r>
      <w:r>
        <w:rPr>
          <w:sz w:val="16"/>
        </w:rPr>
        <w:t xml:space="preserve"> </w:t>
      </w:r>
      <w:r>
        <w:rPr>
          <w:rStyle w:val="StyleBoldUnderline"/>
          <w:highlight w:val="yellow"/>
        </w:rPr>
        <w:t xml:space="preserve">is </w:t>
      </w:r>
      <w:r>
        <w:rPr>
          <w:rStyle w:val="Emphasis"/>
          <w:highlight w:val="yellow"/>
        </w:rPr>
        <w:t>not an existential risk</w:t>
      </w:r>
      <w:r>
        <w:rPr>
          <w:rStyle w:val="StyleBoldUnderline"/>
          <w:highlight w:val="yellow"/>
        </w:rPr>
        <w:t>, since it would not destroy</w:t>
      </w:r>
      <w:r>
        <w:rPr>
          <w:sz w:val="16"/>
        </w:rPr>
        <w:t xml:space="preserve"> </w:t>
      </w:r>
      <w:r>
        <w:rPr>
          <w:rStyle w:val="MinimizedTextChar"/>
          <w:sz w:val="16"/>
        </w:rPr>
        <w:t>or thwart</w:t>
      </w:r>
      <w:r>
        <w:rPr>
          <w:sz w:val="16"/>
        </w:rPr>
        <w:t xml:space="preserve"> </w:t>
      </w:r>
      <w:r>
        <w:rPr>
          <w:rStyle w:val="StyleBoldUnderline"/>
          <w:highlight w:val="yellow"/>
        </w:rPr>
        <w:t>humankind</w:t>
      </w:r>
      <w:r>
        <w:rPr>
          <w:rStyle w:val="MinimizedTextChar"/>
          <w:sz w:val="16"/>
        </w:rPr>
        <w:t>’s potential permanently. Such a war might however be a local terminal risk for the cities most likely to be targeted. Unfortunately, we shall see that nuclear Armageddon and comet or asteroid strikes are mere preludes to the existential risks that we will encounter in the 21st century.</w:t>
      </w:r>
    </w:p>
    <w:p w:rsidR="000234F0" w:rsidRDefault="000234F0" w:rsidP="000234F0">
      <w:pPr>
        <w:pStyle w:val="Heading4"/>
      </w:pPr>
      <w:r>
        <w:rPr>
          <w:b w:val="0"/>
          <w:bCs w:val="0"/>
        </w:rPr>
        <w:t xml:space="preserve">Middle east war causes extinction </w:t>
      </w:r>
    </w:p>
    <w:p w:rsidR="000234F0" w:rsidRDefault="000234F0" w:rsidP="000234F0">
      <w:r>
        <w:rPr>
          <w:rStyle w:val="StyleStyleBold12pt"/>
        </w:rPr>
        <w:t>Stirling 11</w:t>
      </w:r>
      <w:r>
        <w:t xml:space="preserve"> - hereditary Governor &amp; Lord Lieutenant of Canada, Lord High Admiral of Nova Scotia, M.A. in European Studies [The Earl of Stirling 11, “General Middle East War Nears - Syrian events more dangerous than even nuclear nightmare in Japan”,</w:t>
      </w:r>
      <w:r>
        <w:rPr>
          <w:color w:val="000000"/>
        </w:rPr>
        <w:t>http://europebusines.blogspot.com/2011/03/general-middle-east-war-nears-syrian.html</w:t>
      </w:r>
      <w:r>
        <w:t>]</w:t>
      </w:r>
    </w:p>
    <w:p w:rsidR="000234F0" w:rsidRDefault="000234F0" w:rsidP="000234F0"/>
    <w:p w:rsidR="000234F0" w:rsidRDefault="000234F0" w:rsidP="000234F0">
      <w:pPr>
        <w:rPr>
          <w:sz w:val="10"/>
        </w:rPr>
      </w:pPr>
      <w:r>
        <w:rPr>
          <w:sz w:val="10"/>
        </w:rPr>
        <w:t xml:space="preserve">Any Third Lebanon War/General </w:t>
      </w:r>
      <w:r>
        <w:rPr>
          <w:rStyle w:val="StyleBoldUnderline"/>
          <w:highlight w:val="yellow"/>
        </w:rPr>
        <w:t>Middle East War is apt to involve WMD</w:t>
      </w:r>
      <w:r>
        <w:rPr>
          <w:sz w:val="10"/>
        </w:rPr>
        <w:t xml:space="preserve"> on both side </w:t>
      </w:r>
      <w:r>
        <w:rPr>
          <w:rStyle w:val="StyleBoldUnderline"/>
        </w:rPr>
        <w:t>quickly</w:t>
      </w:r>
      <w:r>
        <w:rPr>
          <w:sz w:val="10"/>
        </w:rPr>
        <w:t xml:space="preserve"> as both sides know the stakes and that the Israelis are determined to end, once and for all, any Iranian opposition to a 'Greater Israel' domination of the entire Middle East. It will be </w:t>
      </w:r>
      <w:r>
        <w:rPr>
          <w:rStyle w:val="StyleBoldUnderline"/>
        </w:rPr>
        <w:t>a case of 'use your WMD or lose them'</w:t>
      </w:r>
      <w:r>
        <w:rPr>
          <w:sz w:val="10"/>
        </w:rPr>
        <w:t xml:space="preserve"> to enemy strikes. </w:t>
      </w:r>
      <w:r>
        <w:rPr>
          <w:rStyle w:val="StyleBoldUnderline"/>
        </w:rPr>
        <w:t xml:space="preserve">Any massive WMD </w:t>
      </w:r>
      <w:r>
        <w:rPr>
          <w:rStyle w:val="StyleBoldUnderline"/>
          <w:highlight w:val="yellow"/>
        </w:rPr>
        <w:t xml:space="preserve">usage </w:t>
      </w:r>
      <w:r>
        <w:rPr>
          <w:rStyle w:val="StyleBoldUnderline"/>
        </w:rPr>
        <w:t xml:space="preserve">against Israel </w:t>
      </w:r>
      <w:r>
        <w:rPr>
          <w:rStyle w:val="StyleBoldUnderline"/>
          <w:highlight w:val="yellow"/>
        </w:rPr>
        <w:t>will result in</w:t>
      </w:r>
      <w:r>
        <w:rPr>
          <w:rStyle w:val="StyleBoldUnderline"/>
        </w:rPr>
        <w:t xml:space="preserve"> the usage of Israeli </w:t>
      </w:r>
      <w:r>
        <w:rPr>
          <w:rStyle w:val="StyleBoldUnderline"/>
          <w:highlight w:val="yellow"/>
        </w:rPr>
        <w:t xml:space="preserve">thermonuclear warheads </w:t>
      </w:r>
      <w:r>
        <w:rPr>
          <w:rStyle w:val="StyleBoldUnderline"/>
        </w:rPr>
        <w:t>against Arab and Persian populations</w:t>
      </w:r>
      <w:r>
        <w:rPr>
          <w:sz w:val="10"/>
        </w:rPr>
        <w:t xml:space="preserve"> centers in large parts of the Middle East, </w:t>
      </w:r>
      <w:r>
        <w:rPr>
          <w:rStyle w:val="StyleBoldUnderline"/>
          <w:highlight w:val="yellow"/>
        </w:rPr>
        <w:t>with</w:t>
      </w:r>
      <w:r>
        <w:rPr>
          <w:sz w:val="10"/>
        </w:rPr>
        <w:t xml:space="preserve"> the </w:t>
      </w:r>
      <w:r>
        <w:rPr>
          <w:rStyle w:val="StyleBoldUnderline"/>
        </w:rPr>
        <w:t xml:space="preserve">resulting spread of </w:t>
      </w:r>
      <w:r>
        <w:rPr>
          <w:rStyle w:val="StyleBoldUnderline"/>
          <w:highlight w:val="yellow"/>
        </w:rPr>
        <w:t>radioactive fallout</w:t>
      </w:r>
      <w:r>
        <w:rPr>
          <w:sz w:val="10"/>
        </w:rPr>
        <w:t xml:space="preserve"> over large parts of the Northern Hemisphere. However, the first use of nukes is apt to be lower yield warheads directed against Iranian underground facilities including both nuclear sites and governmental command and control and leadership bunkers, with some limited strikes also likely early-on in Syrian territory. The </w:t>
      </w:r>
      <w:r>
        <w:rPr>
          <w:rStyle w:val="StyleBoldUnderline"/>
        </w:rPr>
        <w:t>Iranians</w:t>
      </w:r>
      <w:r>
        <w:rPr>
          <w:sz w:val="10"/>
        </w:rPr>
        <w:t xml:space="preserve"> are well prepared to launch a global Advanced Biological Warfare terrorism based strike against not only Israel and American and allied forces in the Middle East but also against the American, Canadian, British, French, German, Italian, etc., homelands. This will utilize DNA recombination based genetically </w:t>
      </w:r>
      <w:r>
        <w:rPr>
          <w:rStyle w:val="StyleBoldUnderline"/>
        </w:rPr>
        <w:t xml:space="preserve">engineered </w:t>
      </w:r>
      <w:r>
        <w:rPr>
          <w:rStyle w:val="StyleBoldUnderline"/>
          <w:highlight w:val="yellow"/>
        </w:rPr>
        <w:t>'super killer viruses'</w:t>
      </w:r>
      <w:r>
        <w:rPr>
          <w:rStyle w:val="StyleBoldUnderline"/>
        </w:rPr>
        <w:t xml:space="preserve"> that are designed to </w:t>
      </w:r>
      <w:r>
        <w:rPr>
          <w:rStyle w:val="StyleBoldUnderline"/>
          <w:highlight w:val="yellow"/>
        </w:rPr>
        <w:t xml:space="preserve">spread themselves throughout the world </w:t>
      </w:r>
      <w:r>
        <w:rPr>
          <w:rStyle w:val="StyleBoldUnderline"/>
        </w:rPr>
        <w:t>using humans as vectors.</w:t>
      </w:r>
      <w:r>
        <w:rPr>
          <w:sz w:val="10"/>
        </w:rPr>
        <w:t xml:space="preserve"> There are very few defenses against such warfare, other than total quarantine of the population until all of the different man-made viruses (and there could be dozens or even over a hundred different viruses released at the same time) have 'burned themselves out'. </w:t>
      </w:r>
      <w:r>
        <w:rPr>
          <w:rStyle w:val="StyleBoldUnderline"/>
          <w:highlight w:val="yellow"/>
        </w:rPr>
        <w:t>This could kill a third of the world's total population</w:t>
      </w:r>
      <w:r>
        <w:rPr>
          <w:sz w:val="10"/>
        </w:rPr>
        <w:t xml:space="preserve">. Such a result from an Israeli triggered war would </w:t>
      </w:r>
      <w:r>
        <w:rPr>
          <w:rStyle w:val="StyleBoldUnderline"/>
        </w:rPr>
        <w:t xml:space="preserve">almost certainly cause </w:t>
      </w:r>
      <w:r>
        <w:rPr>
          <w:rStyle w:val="StyleBoldUnderline"/>
          <w:highlight w:val="yellow"/>
        </w:rPr>
        <w:t xml:space="preserve">a Russian-Chinese response </w:t>
      </w:r>
      <w:r>
        <w:rPr>
          <w:rStyle w:val="StyleBoldUnderline"/>
        </w:rPr>
        <w:t xml:space="preserve">that </w:t>
      </w:r>
      <w:r>
        <w:rPr>
          <w:rStyle w:val="StyleBoldUnderline"/>
          <w:highlight w:val="yellow"/>
        </w:rPr>
        <w:t xml:space="preserve">would </w:t>
      </w:r>
      <w:r>
        <w:rPr>
          <w:rStyle w:val="StyleBoldUnderline"/>
        </w:rPr>
        <w:t xml:space="preserve">eventually </w:t>
      </w:r>
      <w:r>
        <w:rPr>
          <w:rStyle w:val="StyleBoldUnderline"/>
          <w:highlight w:val="yellow"/>
        </w:rPr>
        <w:t>finish off what is left</w:t>
      </w:r>
      <w:r>
        <w:rPr>
          <w:sz w:val="10"/>
        </w:rPr>
        <w:t xml:space="preserve"> of Israel and begin </w:t>
      </w:r>
      <w:r>
        <w:rPr>
          <w:rStyle w:val="StyleBoldUnderline"/>
        </w:rPr>
        <w:t>a truly global war</w:t>
      </w:r>
      <w:r>
        <w:rPr>
          <w:sz w:val="10"/>
        </w:rPr>
        <w:t xml:space="preserve">/WWIII with multiple war theaters around the world. It is highly unlikely that a Third World War, fought with 21st Century weaponry will be anything but the Biblical Armageddon. </w:t>
      </w:r>
    </w:p>
    <w:p w:rsidR="000234F0" w:rsidRDefault="000234F0" w:rsidP="000234F0">
      <w:pPr>
        <w:pStyle w:val="Heading4"/>
      </w:pPr>
      <w:r>
        <w:rPr>
          <w:b w:val="0"/>
          <w:bCs w:val="0"/>
        </w:rPr>
        <w:lastRenderedPageBreak/>
        <w:t>Turns case – 1NC Murphy says lawsuits deter the use of drone tech – if officials think they will be sued, they won’t use it – prevents solvency for all drone good advantages</w:t>
      </w:r>
    </w:p>
    <w:p w:rsidR="000234F0" w:rsidRDefault="000234F0" w:rsidP="000234F0">
      <w:pPr>
        <w:rPr>
          <w:sz w:val="12"/>
        </w:rPr>
      </w:pPr>
    </w:p>
    <w:p w:rsidR="000234F0" w:rsidRDefault="000234F0" w:rsidP="000234F0"/>
    <w:p w:rsidR="000234F0" w:rsidRDefault="000234F0" w:rsidP="000234F0">
      <w:pPr>
        <w:pStyle w:val="Heading3"/>
      </w:pPr>
      <w:r>
        <w:rPr>
          <w:b w:val="0"/>
          <w:bCs w:val="0"/>
        </w:rPr>
        <w:lastRenderedPageBreak/>
        <w:t>State Secrets DA – Impact – Turns Asia</w:t>
      </w:r>
    </w:p>
    <w:p w:rsidR="000234F0" w:rsidRDefault="000234F0" w:rsidP="000234F0">
      <w:pPr>
        <w:pStyle w:val="Heading4"/>
        <w:rPr>
          <w:b w:val="0"/>
          <w:bCs w:val="0"/>
        </w:rPr>
      </w:pPr>
      <w:r>
        <w:rPr>
          <w:b w:val="0"/>
          <w:bCs w:val="0"/>
        </w:rPr>
        <w:t>Naval power prevents Asian wars- specifically China</w:t>
      </w:r>
    </w:p>
    <w:p w:rsidR="000234F0" w:rsidRDefault="000234F0" w:rsidP="000234F0">
      <w:pPr>
        <w:rPr>
          <w:sz w:val="16"/>
        </w:rPr>
      </w:pPr>
      <w:r>
        <w:rPr>
          <w:rStyle w:val="StyleStyleBold12pt"/>
        </w:rPr>
        <w:t>Hultin and Blair 6</w:t>
      </w:r>
      <w:r>
        <w:t>. (Jerry MacArthur Hultin, Undersecretary for the Navy, Dennis Blair, former President for the Institute of Defense Analysis and Admiral, US Navy, “Naval Power and Globalization,” September, 2006  http://www.poly.edu/president/_doc/hultin%20naval%20power.pdf)</w:t>
      </w:r>
      <w:r>
        <w:rPr>
          <w:sz w:val="16"/>
        </w:rPr>
        <w:t xml:space="preserve"> </w:t>
      </w:r>
    </w:p>
    <w:p w:rsidR="000234F0" w:rsidRDefault="000234F0" w:rsidP="000234F0">
      <w:r>
        <w:rPr>
          <w:sz w:val="15"/>
          <w:szCs w:val="15"/>
        </w:rPr>
        <w:t xml:space="preserve">Even if the interaction of US and Chinese decisions in future avoids a global naval arms race centered in the Pacific, China will still have a capable regional navy. </w:t>
      </w:r>
      <w:r>
        <w:rPr>
          <w:u w:val="single"/>
        </w:rPr>
        <w:t xml:space="preserve">World </w:t>
      </w:r>
      <w:r>
        <w:rPr>
          <w:highlight w:val="yellow"/>
          <w:u w:val="single"/>
        </w:rPr>
        <w:t>events may put China and the</w:t>
      </w:r>
      <w:r>
        <w:t xml:space="preserve"> </w:t>
      </w:r>
      <w:r>
        <w:rPr>
          <w:highlight w:val="yellow"/>
        </w:rPr>
        <w:t>U</w:t>
      </w:r>
      <w:r>
        <w:t>nited</w:t>
      </w:r>
      <w:r>
        <w:rPr>
          <w:highlight w:val="yellow"/>
        </w:rPr>
        <w:t xml:space="preserve"> S</w:t>
      </w:r>
      <w:r>
        <w:t xml:space="preserve">tates </w:t>
      </w:r>
      <w:r>
        <w:rPr>
          <w:highlight w:val="yellow"/>
          <w:u w:val="single"/>
        </w:rPr>
        <w:t>on opposite sides of</w:t>
      </w:r>
      <w:r>
        <w:t xml:space="preserve"> an issue or </w:t>
      </w:r>
      <w:r>
        <w:rPr>
          <w:u w:val="single"/>
        </w:rPr>
        <w:t>crisis, leading to</w:t>
      </w:r>
      <w:r>
        <w:rPr>
          <w:highlight w:val="yellow"/>
          <w:u w:val="single"/>
        </w:rPr>
        <w:t xml:space="preserve"> a maritime confrontation. </w:t>
      </w:r>
      <w:r>
        <w:rPr>
          <w:u w:val="single"/>
        </w:rPr>
        <w:t xml:space="preserve">The most likely location for this scenario is Taiwan. Successful </w:t>
      </w:r>
      <w:r>
        <w:rPr>
          <w:highlight w:val="yellow"/>
          <w:u w:val="single"/>
        </w:rPr>
        <w:t>deterrence depends on</w:t>
      </w:r>
      <w:r>
        <w:rPr>
          <w:u w:val="single"/>
        </w:rPr>
        <w:t xml:space="preserve"> the</w:t>
      </w:r>
      <w:r>
        <w:t xml:space="preserve"> United States </w:t>
      </w:r>
      <w:r>
        <w:rPr>
          <w:b/>
          <w:bCs/>
          <w:u w:val="single"/>
        </w:rPr>
        <w:t xml:space="preserve">having </w:t>
      </w:r>
      <w:r>
        <w:rPr>
          <w:b/>
          <w:bCs/>
          <w:highlight w:val="yellow"/>
          <w:u w:val="single"/>
        </w:rPr>
        <w:t>strong naval capability</w:t>
      </w:r>
      <w:r>
        <w:rPr>
          <w:highlight w:val="yellow"/>
        </w:rPr>
        <w:t xml:space="preserve"> </w:t>
      </w:r>
      <w:r>
        <w:t xml:space="preserve">on station or </w:t>
      </w:r>
      <w:r>
        <w:rPr>
          <w:highlight w:val="yellow"/>
          <w:u w:val="single"/>
        </w:rPr>
        <w:t>quickly deployable so</w:t>
      </w:r>
      <w:r>
        <w:rPr>
          <w:u w:val="single"/>
        </w:rPr>
        <w:t xml:space="preserve"> that </w:t>
      </w:r>
      <w:r>
        <w:rPr>
          <w:highlight w:val="yellow"/>
          <w:u w:val="single"/>
        </w:rPr>
        <w:t xml:space="preserve">there is no incentive </w:t>
      </w:r>
      <w:r>
        <w:rPr>
          <w:u w:val="single"/>
        </w:rPr>
        <w:t xml:space="preserve">to China or other adversaries </w:t>
      </w:r>
      <w:r>
        <w:rPr>
          <w:highlight w:val="yellow"/>
          <w:u w:val="single"/>
        </w:rPr>
        <w:t>to initiate hostilities</w:t>
      </w:r>
      <w:r>
        <w:t xml:space="preserve">.   </w:t>
      </w:r>
      <w:r>
        <w:rPr>
          <w:szCs w:val="15"/>
          <w:highlight w:val="yellow"/>
          <w:u w:val="single"/>
        </w:rPr>
        <w:t xml:space="preserve">The second </w:t>
      </w:r>
      <w:r>
        <w:rPr>
          <w:szCs w:val="15"/>
          <w:u w:val="single"/>
        </w:rPr>
        <w:t xml:space="preserve">Pacific </w:t>
      </w:r>
      <w:r>
        <w:rPr>
          <w:szCs w:val="15"/>
          <w:highlight w:val="yellow"/>
          <w:u w:val="single"/>
        </w:rPr>
        <w:t>area</w:t>
      </w:r>
      <w:r>
        <w:rPr>
          <w:sz w:val="15"/>
          <w:szCs w:val="15"/>
        </w:rPr>
        <w:t xml:space="preserve"> in which the United States must maintain a deterrent capability </w:t>
      </w:r>
      <w:r>
        <w:rPr>
          <w:szCs w:val="15"/>
          <w:highlight w:val="yellow"/>
          <w:u w:val="single"/>
        </w:rPr>
        <w:t xml:space="preserve">based on naval power is </w:t>
      </w:r>
      <w:r>
        <w:rPr>
          <w:szCs w:val="15"/>
          <w:u w:val="single"/>
        </w:rPr>
        <w:t xml:space="preserve">around the </w:t>
      </w:r>
      <w:r>
        <w:rPr>
          <w:szCs w:val="15"/>
          <w:highlight w:val="yellow"/>
          <w:u w:val="single"/>
        </w:rPr>
        <w:t>Korea</w:t>
      </w:r>
      <w:r>
        <w:rPr>
          <w:szCs w:val="15"/>
          <w:u w:val="single"/>
        </w:rPr>
        <w:t>n Peninsula</w:t>
      </w:r>
      <w:r>
        <w:rPr>
          <w:sz w:val="15"/>
          <w:szCs w:val="15"/>
        </w:rPr>
        <w:t xml:space="preserve">. North Korea is a failing state, but so long as Kim Jong II and his successors maintain their position of power, they will need to be deterred from military aggression.   </w:t>
      </w:r>
      <w:r>
        <w:rPr>
          <w:highlight w:val="yellow"/>
          <w:u w:val="single"/>
        </w:rPr>
        <w:t>To maintain deterrence, America</w:t>
      </w:r>
      <w:r>
        <w:rPr>
          <w:u w:val="single"/>
        </w:rPr>
        <w:t>n</w:t>
      </w:r>
      <w:r>
        <w:rPr>
          <w:highlight w:val="yellow"/>
          <w:u w:val="single"/>
        </w:rPr>
        <w:t xml:space="preserve"> naval strategy </w:t>
      </w:r>
      <w:r>
        <w:rPr>
          <w:u w:val="single"/>
        </w:rPr>
        <w:t xml:space="preserve">in the Pacific </w:t>
      </w:r>
      <w:r>
        <w:rPr>
          <w:highlight w:val="yellow"/>
          <w:u w:val="single"/>
        </w:rPr>
        <w:t xml:space="preserve">must preserve </w:t>
      </w:r>
      <w:r>
        <w:rPr>
          <w:szCs w:val="15"/>
          <w:highlight w:val="yellow"/>
          <w:u w:val="single"/>
        </w:rPr>
        <w:t xml:space="preserve">its </w:t>
      </w:r>
      <w:r>
        <w:rPr>
          <w:szCs w:val="15"/>
          <w:u w:val="single"/>
        </w:rPr>
        <w:t xml:space="preserve">alliance base, its forward </w:t>
      </w:r>
      <w:r>
        <w:rPr>
          <w:szCs w:val="15"/>
          <w:highlight w:val="yellow"/>
          <w:u w:val="single"/>
        </w:rPr>
        <w:t xml:space="preserve">deployed posture and </w:t>
      </w:r>
      <w:r>
        <w:rPr>
          <w:u w:val="single"/>
        </w:rPr>
        <w:t xml:space="preserve">its </w:t>
      </w:r>
      <w:r>
        <w:rPr>
          <w:highlight w:val="yellow"/>
          <w:u w:val="single"/>
        </w:rPr>
        <w:t xml:space="preserve">ability to reinforce </w:t>
      </w:r>
      <w:r>
        <w:rPr>
          <w:u w:val="single"/>
        </w:rPr>
        <w:t xml:space="preserve">quickly to assert maritime </w:t>
      </w:r>
      <w:r>
        <w:rPr>
          <w:highlight w:val="yellow"/>
          <w:u w:val="single"/>
        </w:rPr>
        <w:t>superiority throughout any crisis</w:t>
      </w:r>
      <w:r>
        <w:rPr>
          <w:u w:val="single"/>
        </w:rPr>
        <w:t xml:space="preserve"> situation</w:t>
      </w:r>
      <w:r>
        <w:t>.  </w:t>
      </w:r>
    </w:p>
    <w:p w:rsidR="000234F0" w:rsidRDefault="000234F0" w:rsidP="000234F0"/>
    <w:p w:rsidR="000234F0" w:rsidRDefault="000234F0" w:rsidP="000234F0">
      <w:pPr>
        <w:pStyle w:val="Heading3"/>
      </w:pPr>
      <w:r>
        <w:rPr>
          <w:b w:val="0"/>
          <w:bCs w:val="0"/>
        </w:rPr>
        <w:lastRenderedPageBreak/>
        <w:t>State Secrets DA – Impact – Turns Econ/Trade</w:t>
      </w:r>
    </w:p>
    <w:p w:rsidR="000234F0" w:rsidRDefault="000234F0" w:rsidP="000234F0">
      <w:pPr>
        <w:pStyle w:val="Heading4"/>
        <w:rPr>
          <w:rStyle w:val="StyleStyleBold12pt"/>
          <w:b/>
        </w:rPr>
      </w:pPr>
      <w:r>
        <w:rPr>
          <w:rStyle w:val="StyleStyleBold12pt"/>
          <w:b/>
          <w:bCs/>
        </w:rPr>
        <w:t xml:space="preserve">Naval power collapse kills the economy and trade </w:t>
      </w:r>
    </w:p>
    <w:p w:rsidR="000234F0" w:rsidRDefault="000234F0" w:rsidP="000234F0">
      <w:pPr>
        <w:rPr>
          <w:rStyle w:val="StyleStyleBold12pt"/>
        </w:rPr>
      </w:pPr>
      <w:r>
        <w:rPr>
          <w:rStyle w:val="StyleStyleBold12pt"/>
        </w:rPr>
        <w:t>Eaglen</w:t>
      </w:r>
      <w:r>
        <w:rPr>
          <w:rStyle w:val="StyleStyleBold12pt"/>
          <w:sz w:val="16"/>
        </w:rPr>
        <w:t xml:space="preserve"> </w:t>
      </w:r>
      <w:r>
        <w:rPr>
          <w:rStyle w:val="StyleStyleBold12pt"/>
        </w:rPr>
        <w:t>11</w:t>
      </w:r>
    </w:p>
    <w:p w:rsidR="000234F0" w:rsidRDefault="000234F0" w:rsidP="000234F0">
      <w:pPr>
        <w:rPr>
          <w:sz w:val="16"/>
        </w:rPr>
      </w:pPr>
      <w:r>
        <w:rPr>
          <w:sz w:val="16"/>
        </w:rPr>
        <w:t>(Mackenzie,</w:t>
      </w:r>
      <w:r>
        <w:rPr>
          <w:rStyle w:val="StyleStyleBold12pt"/>
          <w:sz w:val="16"/>
        </w:rPr>
        <w:t xml:space="preserve"> Heritage Foundation Research Fellow for National Security Studies,</w:t>
      </w:r>
      <w:r>
        <w:rPr>
          <w:sz w:val="16"/>
        </w:rPr>
        <w:t xml:space="preserve"> Allison Center for Foreign Policy Studies, May, 16, 2011, “Thinking about a Day without Sea Power: Implications for U.S. Defense Policy”, http://www.heritage.org/research/reports/2011/05/thinking-about-a-day-without-sea-power-implications-for-us-defense-policy, 2/16/13, atl)</w:t>
      </w:r>
    </w:p>
    <w:p w:rsidR="000234F0" w:rsidRDefault="000234F0" w:rsidP="000234F0"/>
    <w:p w:rsidR="000234F0" w:rsidRDefault="000234F0" w:rsidP="000234F0">
      <w:pPr>
        <w:rPr>
          <w:sz w:val="12"/>
        </w:rPr>
      </w:pPr>
      <w:r>
        <w:rPr>
          <w:highlight w:val="yellow"/>
          <w:u w:val="single"/>
        </w:rPr>
        <w:t>If the U</w:t>
      </w:r>
      <w:r>
        <w:rPr>
          <w:u w:val="single"/>
        </w:rPr>
        <w:t xml:space="preserve">nited </w:t>
      </w:r>
      <w:r>
        <w:rPr>
          <w:highlight w:val="yellow"/>
          <w:u w:val="single"/>
        </w:rPr>
        <w:t>S</w:t>
      </w:r>
      <w:r>
        <w:rPr>
          <w:u w:val="single"/>
        </w:rPr>
        <w:t xml:space="preserve">tates </w:t>
      </w:r>
      <w:r>
        <w:rPr>
          <w:highlight w:val="yellow"/>
          <w:u w:val="single"/>
        </w:rPr>
        <w:t>slashed its Navy</w:t>
      </w:r>
      <w:r>
        <w:rPr>
          <w:sz w:val="12"/>
          <w:highlight w:val="yellow"/>
        </w:rPr>
        <w:t xml:space="preserve"> </w:t>
      </w:r>
      <w:r>
        <w:rPr>
          <w:sz w:val="12"/>
        </w:rPr>
        <w:t xml:space="preserve">and ended its mission </w:t>
      </w:r>
      <w:r>
        <w:rPr>
          <w:u w:val="single"/>
        </w:rPr>
        <w:t>as a guarantor of the free flow of</w:t>
      </w:r>
      <w:r>
        <w:rPr>
          <w:sz w:val="12"/>
        </w:rPr>
        <w:t xml:space="preserve"> </w:t>
      </w:r>
      <w:r>
        <w:rPr>
          <w:u w:val="single"/>
        </w:rPr>
        <w:t>transoceanic goods and trade</w:t>
      </w:r>
      <w:r>
        <w:rPr>
          <w:sz w:val="12"/>
        </w:rPr>
        <w:t xml:space="preserve">, </w:t>
      </w:r>
      <w:r>
        <w:rPr>
          <w:u w:val="single"/>
        </w:rPr>
        <w:t>globalized</w:t>
      </w:r>
      <w:r>
        <w:rPr>
          <w:sz w:val="12"/>
        </w:rPr>
        <w:t xml:space="preserve"> world </w:t>
      </w:r>
      <w:r>
        <w:rPr>
          <w:highlight w:val="yellow"/>
          <w:u w:val="single"/>
        </w:rPr>
        <w:t>trade would decrease</w:t>
      </w:r>
      <w:r>
        <w:rPr>
          <w:u w:val="single"/>
        </w:rPr>
        <w:t xml:space="preserve"> substantially</w:t>
      </w:r>
      <w:r>
        <w:rPr>
          <w:sz w:val="12"/>
        </w:rPr>
        <w:t xml:space="preserve">. As early as 1890, noted U.S. naval officer and historian Alfred Thayer Mahan described the world’s oceans as a “great highway…a wide common,” underscoring the long-running importance of the seas to trade.[12] Geographically organized trading blocs develop as the maritime highways suffer from insecurity and rising fuel prices. </w:t>
      </w:r>
      <w:r>
        <w:rPr>
          <w:u w:val="single"/>
        </w:rPr>
        <w:t xml:space="preserve">Asia prospers thanks to </w:t>
      </w:r>
      <w:r>
        <w:rPr>
          <w:sz w:val="12"/>
        </w:rPr>
        <w:t xml:space="preserve">internal </w:t>
      </w:r>
      <w:r>
        <w:rPr>
          <w:u w:val="single"/>
        </w:rPr>
        <w:t>trade and</w:t>
      </w:r>
      <w:r>
        <w:rPr>
          <w:sz w:val="12"/>
        </w:rPr>
        <w:t xml:space="preserve"> Middle Eastern </w:t>
      </w:r>
      <w:r>
        <w:rPr>
          <w:u w:val="single"/>
        </w:rPr>
        <w:t>oil</w:t>
      </w:r>
      <w:r>
        <w:rPr>
          <w:sz w:val="12"/>
        </w:rPr>
        <w:t xml:space="preserve">, Europe muddles along on the largesse of Russia and Iran, and the Western Hemisphere declines to a “new normal” with the exception of energy-independent Brazil. </w:t>
      </w:r>
      <w:r>
        <w:rPr>
          <w:u w:val="single"/>
        </w:rPr>
        <w:t xml:space="preserve">For America, Venezuelan </w:t>
      </w:r>
      <w:r>
        <w:rPr>
          <w:highlight w:val="yellow"/>
          <w:u w:val="single"/>
        </w:rPr>
        <w:t>oil</w:t>
      </w:r>
      <w:r>
        <w:rPr>
          <w:u w:val="single"/>
        </w:rPr>
        <w:t xml:space="preserve"> grows in importance</w:t>
      </w:r>
      <w:r>
        <w:rPr>
          <w:sz w:val="12"/>
        </w:rPr>
        <w:t xml:space="preserve"> as other supplies decline. Mexico runs out of oil—as predicted—when it fails to take advantage of Western oil technology and investment. </w:t>
      </w:r>
      <w:r>
        <w:rPr>
          <w:u w:val="single"/>
        </w:rPr>
        <w:t>Nigerian output</w:t>
      </w:r>
      <w:r>
        <w:rPr>
          <w:sz w:val="12"/>
        </w:rPr>
        <w:t xml:space="preserve">, which for five years </w:t>
      </w:r>
      <w:r>
        <w:rPr>
          <w:highlight w:val="yellow"/>
          <w:u w:val="single"/>
        </w:rPr>
        <w:t>had</w:t>
      </w:r>
      <w:r>
        <w:rPr>
          <w:u w:val="single"/>
        </w:rPr>
        <w:t xml:space="preserve"> been </w:t>
      </w:r>
      <w:r>
        <w:rPr>
          <w:highlight w:val="yellow"/>
          <w:u w:val="single"/>
        </w:rPr>
        <w:t>secured through</w:t>
      </w:r>
      <w:r>
        <w:rPr>
          <w:sz w:val="12"/>
        </w:rPr>
        <w:t xml:space="preserve"> a partnership of </w:t>
      </w:r>
      <w:r>
        <w:rPr>
          <w:highlight w:val="yellow"/>
          <w:u w:val="single"/>
        </w:rPr>
        <w:t>the</w:t>
      </w:r>
      <w:r>
        <w:rPr>
          <w:u w:val="single"/>
        </w:rPr>
        <w:t xml:space="preserve"> U.S. </w:t>
      </w:r>
      <w:r>
        <w:rPr>
          <w:highlight w:val="yellow"/>
          <w:u w:val="single"/>
        </w:rPr>
        <w:t>Navy</w:t>
      </w:r>
      <w:r>
        <w:rPr>
          <w:sz w:val="12"/>
        </w:rPr>
        <w:t xml:space="preserve">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State and non-state actors increase the </w:t>
      </w:r>
      <w:r>
        <w:rPr>
          <w:highlight w:val="yellow"/>
          <w:u w:val="single"/>
        </w:rPr>
        <w:t>hazards to</w:t>
      </w:r>
      <w:r>
        <w:rPr>
          <w:u w:val="single"/>
        </w:rPr>
        <w:t xml:space="preserve"> seaborne </w:t>
      </w:r>
      <w:r>
        <w:rPr>
          <w:highlight w:val="yellow"/>
          <w:u w:val="single"/>
        </w:rPr>
        <w:t>shipping</w:t>
      </w:r>
      <w:r>
        <w:rPr>
          <w:sz w:val="12"/>
        </w:rPr>
        <w:t xml:space="preserve">, which </w:t>
      </w:r>
      <w:r>
        <w:rPr>
          <w:highlight w:val="yellow"/>
          <w:u w:val="single"/>
        </w:rPr>
        <w:t>are compounded by</w:t>
      </w:r>
      <w:r>
        <w:rPr>
          <w:u w:val="single"/>
        </w:rPr>
        <w:t xml:space="preserve"> the necessity of traversing key </w:t>
      </w:r>
      <w:r>
        <w:rPr>
          <w:highlight w:val="yellow"/>
          <w:u w:val="single"/>
        </w:rPr>
        <w:t>chokepoints</w:t>
      </w:r>
      <w:r>
        <w:rPr>
          <w:sz w:val="12"/>
        </w:rPr>
        <w:t xml:space="preserve"> that are easily targeted by those who wish to restrict trade. These chokepoints </w:t>
      </w:r>
      <w:r>
        <w:rPr>
          <w:highlight w:val="yellow"/>
          <w:u w:val="single"/>
        </w:rPr>
        <w:t>include the Strait of Hormuz, which Iran</w:t>
      </w:r>
      <w:r>
        <w:rPr>
          <w:sz w:val="12"/>
        </w:rPr>
        <w:t xml:space="preserve"> </w:t>
      </w:r>
      <w:r>
        <w:rPr>
          <w:highlight w:val="yellow"/>
          <w:u w:val="single"/>
        </w:rPr>
        <w:t>could</w:t>
      </w:r>
      <w:r>
        <w:rPr>
          <w:sz w:val="12"/>
        </w:rPr>
        <w:t xml:space="preserve"> quickly </w:t>
      </w:r>
      <w:r>
        <w:rPr>
          <w:highlight w:val="yellow"/>
          <w:u w:val="single"/>
        </w:rPr>
        <w:t>close</w:t>
      </w:r>
      <w:r>
        <w:rPr>
          <w:sz w:val="12"/>
        </w:rPr>
        <w:t xml:space="preserve"> to trade if it wishes. More than half of the world’s oil is transported by sea. “From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w:t>
      </w:r>
      <w:r>
        <w:rPr>
          <w:u w:val="single"/>
        </w:rPr>
        <w:t>These</w:t>
      </w:r>
      <w:r>
        <w:rPr>
          <w:sz w:val="12"/>
        </w:rPr>
        <w:t xml:space="preserve"> </w:t>
      </w:r>
      <w:r>
        <w:rPr>
          <w:u w:val="single"/>
        </w:rPr>
        <w:t>quantities of goods simply cannot be moved by any other means</w:t>
      </w:r>
      <w:r>
        <w:rPr>
          <w:sz w:val="12"/>
        </w:rPr>
        <w:t xml:space="preserve">. Thus, </w:t>
      </w:r>
      <w:r>
        <w:rPr>
          <w:highlight w:val="yellow"/>
          <w:u w:val="single"/>
        </w:rPr>
        <w:t>a reduction of sea trade</w:t>
      </w:r>
      <w:r>
        <w:rPr>
          <w:u w:val="single"/>
        </w:rPr>
        <w:t xml:space="preserve"> </w:t>
      </w:r>
      <w:r>
        <w:rPr>
          <w:highlight w:val="yellow"/>
          <w:u w:val="single"/>
        </w:rPr>
        <w:t>reduces</w:t>
      </w:r>
      <w:r>
        <w:rPr>
          <w:u w:val="single"/>
        </w:rPr>
        <w:t xml:space="preserve"> </w:t>
      </w:r>
      <w:r>
        <w:rPr>
          <w:highlight w:val="yellow"/>
          <w:u w:val="single"/>
        </w:rPr>
        <w:t>overall</w:t>
      </w:r>
      <w:r>
        <w:rPr>
          <w:u w:val="single"/>
        </w:rPr>
        <w:t xml:space="preserve"> international </w:t>
      </w:r>
      <w:r>
        <w:rPr>
          <w:highlight w:val="yellow"/>
          <w:u w:val="single"/>
        </w:rPr>
        <w:t>trade</w:t>
      </w:r>
      <w:r>
        <w:rPr>
          <w:u w:val="single"/>
        </w:rPr>
        <w:t xml:space="preserve">. U.S. </w:t>
      </w:r>
      <w:r>
        <w:rPr>
          <w:highlight w:val="yellow"/>
          <w:u w:val="single"/>
        </w:rPr>
        <w:t>consumers face</w:t>
      </w:r>
      <w:r>
        <w:rPr>
          <w:u w:val="single"/>
        </w:rPr>
        <w:t xml:space="preserve"> a greatly </w:t>
      </w:r>
      <w:r>
        <w:rPr>
          <w:highlight w:val="yellow"/>
          <w:u w:val="single"/>
        </w:rPr>
        <w:t>diminished selection</w:t>
      </w:r>
      <w:r>
        <w:rPr>
          <w:u w:val="single"/>
        </w:rPr>
        <w:t xml:space="preserve"> of goods</w:t>
      </w:r>
      <w:r>
        <w:rPr>
          <w:sz w:val="12"/>
        </w:rPr>
        <w:t xml:space="preserve"> because domestic production largely disappeared in the decades before the global depression. As countries increasingly focus on regional rather than global trade, </w:t>
      </w:r>
      <w:r>
        <w:rPr>
          <w:highlight w:val="yellow"/>
          <w:u w:val="single"/>
        </w:rPr>
        <w:t>costs rise</w:t>
      </w:r>
      <w:r>
        <w:rPr>
          <w:u w:val="single"/>
        </w:rPr>
        <w:t xml:space="preserve"> and </w:t>
      </w:r>
      <w:r>
        <w:rPr>
          <w:highlight w:val="yellow"/>
          <w:u w:val="single"/>
        </w:rPr>
        <w:t>Americans</w:t>
      </w:r>
      <w:r>
        <w:rPr>
          <w:u w:val="single"/>
        </w:rPr>
        <w:t xml:space="preserve"> are forced to </w:t>
      </w:r>
      <w:r>
        <w:rPr>
          <w:highlight w:val="yellow"/>
          <w:u w:val="single"/>
        </w:rPr>
        <w:t>accept a</w:t>
      </w:r>
      <w:r>
        <w:rPr>
          <w:u w:val="single"/>
        </w:rPr>
        <w:t xml:space="preserve"> much </w:t>
      </w:r>
      <w:r>
        <w:rPr>
          <w:highlight w:val="yellow"/>
          <w:u w:val="single"/>
        </w:rPr>
        <w:t>lower standard of living</w:t>
      </w:r>
      <w:r>
        <w:rPr>
          <w:sz w:val="12"/>
        </w:rPr>
        <w:t xml:space="preserve">. Some domestic manufacturing improves, but at significant cost. In addition, </w:t>
      </w:r>
      <w:r>
        <w:rPr>
          <w:u w:val="single"/>
        </w:rPr>
        <w:t>shippers avoid U.S. ports due to</w:t>
      </w:r>
      <w:r>
        <w:rPr>
          <w:sz w:val="12"/>
        </w:rPr>
        <w:t xml:space="preserve"> the onerous container inspection regime implemented after investigators discover that </w:t>
      </w:r>
      <w:r>
        <w:rPr>
          <w:u w:val="single"/>
        </w:rPr>
        <w:t>the second dirty bomb</w:t>
      </w:r>
      <w:r>
        <w:rPr>
          <w:sz w:val="12"/>
        </w:rPr>
        <w:t xml:space="preserve"> was </w:t>
      </w:r>
      <w:r>
        <w:rPr>
          <w:u w:val="single"/>
        </w:rPr>
        <w:t>smuggled into the U.S.</w:t>
      </w:r>
      <w:r>
        <w:rPr>
          <w:sz w:val="12"/>
        </w:rPr>
        <w:t xml:space="preserve"> in a shipping container on an innocuous Panamanian-flagged freighter. As a result, </w:t>
      </w:r>
      <w:r>
        <w:rPr>
          <w:u w:val="single"/>
        </w:rPr>
        <w:t xml:space="preserve">American </w:t>
      </w:r>
      <w:r>
        <w:rPr>
          <w:highlight w:val="yellow"/>
          <w:u w:val="single"/>
        </w:rPr>
        <w:t>consumers bear higher shipping costs</w:t>
      </w:r>
      <w:r>
        <w:rPr>
          <w:sz w:val="12"/>
        </w:rPr>
        <w:t xml:space="preserve">.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w:t>
      </w:r>
      <w:r>
        <w:rPr>
          <w:u w:val="single"/>
        </w:rPr>
        <w:t>employment would shrink by</w:t>
      </w:r>
      <w:r>
        <w:rPr>
          <w:sz w:val="12"/>
        </w:rPr>
        <w:t xml:space="preserve"> approximately </w:t>
      </w:r>
      <w:r>
        <w:rPr>
          <w:u w:val="single"/>
        </w:rPr>
        <w:t>1 million jobs</w:t>
      </w:r>
      <w:r>
        <w:rPr>
          <w:sz w:val="12"/>
        </w:rPr>
        <w:t xml:space="preserve">.[15] These estimates demonstrate the effects of </w:t>
      </w:r>
      <w:r>
        <w:rPr>
          <w:u w:val="single"/>
        </w:rPr>
        <w:t>closing only the Los Angeles and Long Beach ports</w:t>
      </w:r>
      <w:r>
        <w:rPr>
          <w:sz w:val="12"/>
        </w:rPr>
        <w:t xml:space="preserve">. </w:t>
      </w:r>
      <w:r>
        <w:rPr>
          <w:u w:val="single"/>
        </w:rPr>
        <w:t>On a national scale, such a shutdown would be catastrophic</w:t>
      </w:r>
      <w:r>
        <w:rPr>
          <w:sz w:val="12"/>
        </w:rPr>
        <w:t xml:space="preserve">. The Government Accountability Office notes that: [O]ver 95 percent of U.S. international trade is transported by water[;] thus, </w:t>
      </w:r>
      <w:r>
        <w:rPr>
          <w:highlight w:val="yellow"/>
          <w:u w:val="single"/>
        </w:rPr>
        <w:t>the</w:t>
      </w:r>
      <w:r>
        <w:rPr>
          <w:u w:val="single"/>
        </w:rPr>
        <w:t xml:space="preserve"> safety and </w:t>
      </w:r>
      <w:r>
        <w:rPr>
          <w:highlight w:val="yellow"/>
          <w:u w:val="single"/>
        </w:rPr>
        <w:t>economic security of the U</w:t>
      </w:r>
      <w:r>
        <w:rPr>
          <w:u w:val="single"/>
        </w:rPr>
        <w:t xml:space="preserve">nited </w:t>
      </w:r>
      <w:r>
        <w:rPr>
          <w:highlight w:val="yellow"/>
          <w:u w:val="single"/>
        </w:rPr>
        <w:t>S</w:t>
      </w:r>
      <w:r>
        <w:rPr>
          <w:u w:val="single"/>
        </w:rPr>
        <w:t xml:space="preserve">tates </w:t>
      </w:r>
      <w:r>
        <w:rPr>
          <w:highlight w:val="yellow"/>
          <w:u w:val="single"/>
        </w:rPr>
        <w:t>depends</w:t>
      </w:r>
      <w:r>
        <w:rPr>
          <w:u w:val="single"/>
        </w:rPr>
        <w:t xml:space="preserve"> in large part </w:t>
      </w:r>
      <w:r>
        <w:rPr>
          <w:highlight w:val="yellow"/>
          <w:u w:val="single"/>
        </w:rPr>
        <w:t>on the secure use of the world’s seaports</w:t>
      </w:r>
      <w:r>
        <w:rPr>
          <w:sz w:val="12"/>
        </w:rPr>
        <w:t xml:space="preserve"> and waterways. A successful attack on a major seaport could potentially result in a dramatic slowdown in the international supply chain with impacts in the billions of dollars.[16] As of 2008, “</w:t>
      </w:r>
      <w:r>
        <w:rPr>
          <w:u w:val="single"/>
        </w:rPr>
        <w:t>U.S. ports move 99 percent of the nation’s overseas cargo</w:t>
      </w:r>
      <w:r>
        <w:rPr>
          <w:sz w:val="12"/>
        </w:rPr>
        <w:t xml:space="preserve">, handle more than 2.5 billion tons of trade annually, and move $5.5 billion worth of goods in and out every day.” Further, “approximately 95 percent of U.S. military forces and supplies that are sent overseas, including those for Operations Iraqi Freedom and Enduring Freedom, pass through U.S. ports.”[17] </w:t>
      </w:r>
    </w:p>
    <w:p w:rsidR="000234F0" w:rsidRDefault="000234F0" w:rsidP="000234F0">
      <w:pPr>
        <w:rPr>
          <w:sz w:val="12"/>
        </w:rPr>
      </w:pPr>
    </w:p>
    <w:p w:rsidR="000234F0" w:rsidRDefault="000234F0" w:rsidP="000234F0">
      <w:pPr>
        <w:pStyle w:val="Heading4"/>
      </w:pPr>
      <w:r>
        <w:rPr>
          <w:b w:val="0"/>
          <w:bCs w:val="0"/>
        </w:rPr>
        <w:t>Naval power key to the global economy</w:t>
      </w:r>
    </w:p>
    <w:p w:rsidR="000234F0" w:rsidRDefault="000234F0" w:rsidP="000234F0">
      <w:pPr>
        <w:rPr>
          <w:b/>
        </w:rPr>
      </w:pPr>
      <w:r>
        <w:rPr>
          <w:rStyle w:val="StyleStyleBold12pt"/>
        </w:rPr>
        <w:t>Conway, Roughead, and Allen, 07</w:t>
      </w:r>
      <w:r>
        <w:t>- *General of U.S. Marine Corps and Commandant of the Marine Corps, **Admiral of U.S. Navy and Chief of Naval Operations, ***Admiral of U.S. Coast Guard and Commandant of the Coast Guard (*James Conway, **Gary Roughead, ***Thad Allen, "A Cooperative Strategy for 21st Century Seapower", Department of the Navy, United States Marine Corps, United States Coast Guard, http://www.navy.mil/maritime/MaritimeStrategy.pdf, KONTOPOULOS)</w:t>
      </w:r>
    </w:p>
    <w:p w:rsidR="000234F0" w:rsidRDefault="000234F0" w:rsidP="000234F0"/>
    <w:p w:rsidR="000234F0" w:rsidRDefault="000234F0" w:rsidP="000234F0">
      <w:pPr>
        <w:rPr>
          <w:u w:val="single"/>
        </w:rPr>
      </w:pPr>
      <w:r>
        <w:rPr>
          <w:u w:val="single"/>
        </w:rPr>
        <w:t xml:space="preserve">The world economy is tightly interconnected. Over the past four decades, total </w:t>
      </w:r>
      <w:r>
        <w:rPr>
          <w:highlight w:val="yellow"/>
          <w:u w:val="single"/>
        </w:rPr>
        <w:t xml:space="preserve">sea borne trade has </w:t>
      </w:r>
      <w:r>
        <w:rPr>
          <w:u w:val="single"/>
        </w:rPr>
        <w:t xml:space="preserve">more than </w:t>
      </w:r>
      <w:r>
        <w:rPr>
          <w:highlight w:val="yellow"/>
          <w:u w:val="single"/>
        </w:rPr>
        <w:t xml:space="preserve">quadrupled: 90% of world trade </w:t>
      </w:r>
      <w:r>
        <w:rPr>
          <w:u w:val="single"/>
        </w:rPr>
        <w:t xml:space="preserve">and two-thirds of its petroleum </w:t>
      </w:r>
      <w:r>
        <w:rPr>
          <w:highlight w:val="yellow"/>
          <w:u w:val="single"/>
        </w:rPr>
        <w:t xml:space="preserve">are transported by sea. </w:t>
      </w:r>
      <w:r>
        <w:rPr>
          <w:u w:val="single"/>
        </w:rPr>
        <w:t xml:space="preserve">The </w:t>
      </w:r>
      <w:r>
        <w:rPr>
          <w:highlight w:val="yellow"/>
          <w:u w:val="single"/>
        </w:rPr>
        <w:t xml:space="preserve">sea-lanes </w:t>
      </w:r>
      <w:r>
        <w:rPr>
          <w:u w:val="single"/>
        </w:rPr>
        <w:t xml:space="preserve">and supporting shore infrastructure </w:t>
      </w:r>
      <w:r>
        <w:rPr>
          <w:highlight w:val="yellow"/>
          <w:u w:val="single"/>
        </w:rPr>
        <w:t xml:space="preserve">are the lifelines of the </w:t>
      </w:r>
      <w:r>
        <w:rPr>
          <w:u w:val="single"/>
        </w:rPr>
        <w:t xml:space="preserve">modern </w:t>
      </w:r>
      <w:r>
        <w:rPr>
          <w:highlight w:val="yellow"/>
          <w:u w:val="single"/>
        </w:rPr>
        <w:t>global economy</w:t>
      </w:r>
      <w:r>
        <w:rPr>
          <w:u w:val="single"/>
        </w:rPr>
        <w:t xml:space="preserve">, visible and vulnerable symbols of the modern distribution system that relies on free transit through </w:t>
      </w:r>
      <w:r>
        <w:rPr>
          <w:u w:val="single"/>
        </w:rPr>
        <w:lastRenderedPageBreak/>
        <w:t>increasingly urbanized littoral regions</w:t>
      </w:r>
      <w:r>
        <w:t>.</w:t>
      </w:r>
      <w:r>
        <w:rPr>
          <w:sz w:val="16"/>
          <w:szCs w:val="26"/>
        </w:rPr>
        <w:t xml:space="preserve"> Expansion of the global system has increased the prosperity of many nations. Yet their continued growth may create increasing competition for resources and capital with other economic powers, transnational corporations and international organizations</w:t>
      </w:r>
      <w:r>
        <w:rPr>
          <w:szCs w:val="26"/>
          <w:u w:val="single"/>
        </w:rPr>
        <w:t xml:space="preserve">. </w:t>
      </w:r>
      <w:r>
        <w:rPr>
          <w:highlight w:val="yellow"/>
          <w:u w:val="single"/>
        </w:rPr>
        <w:t xml:space="preserve">Heightened </w:t>
      </w:r>
      <w:r>
        <w:rPr>
          <w:u w:val="single"/>
        </w:rPr>
        <w:t xml:space="preserve">popular </w:t>
      </w:r>
      <w:r>
        <w:rPr>
          <w:highlight w:val="yellow"/>
          <w:u w:val="single"/>
        </w:rPr>
        <w:t>expectations and increased competition</w:t>
      </w:r>
      <w:r>
        <w:rPr>
          <w:u w:val="single"/>
        </w:rPr>
        <w:t xml:space="preserve"> for resources, coupled with scarcity, </w:t>
      </w:r>
      <w:r>
        <w:rPr>
          <w:highlight w:val="yellow"/>
          <w:u w:val="single"/>
        </w:rPr>
        <w:t xml:space="preserve">may encourage nations to exert wider claims of sovereignty </w:t>
      </w:r>
      <w:r>
        <w:rPr>
          <w:u w:val="single"/>
        </w:rPr>
        <w:t xml:space="preserve">over greater expanses of ocean, waterways, and natural resources—potentially </w:t>
      </w:r>
      <w:r>
        <w:rPr>
          <w:highlight w:val="yellow"/>
          <w:u w:val="single"/>
        </w:rPr>
        <w:t>resulting in conflict.</w:t>
      </w:r>
    </w:p>
    <w:p w:rsidR="000234F0" w:rsidRDefault="000234F0" w:rsidP="000234F0">
      <w:pPr>
        <w:rPr>
          <w:sz w:val="12"/>
        </w:rPr>
      </w:pPr>
    </w:p>
    <w:p w:rsidR="000234F0" w:rsidRDefault="000234F0" w:rsidP="000234F0">
      <w:pPr>
        <w:pStyle w:val="Heading3"/>
      </w:pPr>
      <w:r>
        <w:rPr>
          <w:b w:val="0"/>
          <w:bCs w:val="0"/>
        </w:rPr>
        <w:lastRenderedPageBreak/>
        <w:t>State Secrets DA – Impact – Turns Heg</w:t>
      </w:r>
    </w:p>
    <w:p w:rsidR="000234F0" w:rsidRDefault="000234F0" w:rsidP="000234F0">
      <w:pPr>
        <w:pStyle w:val="Heading4"/>
        <w:rPr>
          <w:b w:val="0"/>
          <w:bCs w:val="0"/>
        </w:rPr>
      </w:pPr>
      <w:r>
        <w:rPr>
          <w:b w:val="0"/>
          <w:bCs w:val="0"/>
        </w:rPr>
        <w:t xml:space="preserve">Naval power makes Heg sustainable </w:t>
      </w:r>
    </w:p>
    <w:p w:rsidR="000234F0" w:rsidRDefault="000234F0" w:rsidP="000234F0">
      <w:pPr>
        <w:rPr>
          <w:b/>
        </w:rPr>
      </w:pPr>
      <w:r>
        <w:rPr>
          <w:rStyle w:val="StyleStyleBold12pt"/>
        </w:rPr>
        <w:t>Friedman, 07</w:t>
      </w:r>
      <w:r>
        <w:t>- Writer for Stratfor (George, "The Limitations and Necessity of Naval Power", Stratfor- Global Intelligence Reports, April 10th 2007, http://www.stratfor.com/limitations_and_necessity_naval_power, KONTOPOULOS)</w:t>
      </w:r>
    </w:p>
    <w:p w:rsidR="000234F0" w:rsidRDefault="000234F0" w:rsidP="000234F0"/>
    <w:p w:rsidR="000234F0" w:rsidRDefault="000234F0" w:rsidP="000234F0">
      <w:pPr>
        <w:rPr>
          <w:b/>
          <w:szCs w:val="20"/>
        </w:rPr>
      </w:pPr>
      <w:r>
        <w:rPr>
          <w:szCs w:val="20"/>
        </w:rPr>
        <w:t xml:space="preserve">The argument for slashing the Navy can be tempting. But consider the counterargument. First, and most important, we must consider the crises the United States has not experienced. </w:t>
      </w:r>
      <w:r>
        <w:rPr>
          <w:szCs w:val="20"/>
          <w:highlight w:val="yellow"/>
          <w:u w:val="single"/>
        </w:rPr>
        <w:t xml:space="preserve">The </w:t>
      </w:r>
      <w:r>
        <w:rPr>
          <w:szCs w:val="20"/>
          <w:u w:val="single"/>
        </w:rPr>
        <w:t xml:space="preserve">presence of the U.S. </w:t>
      </w:r>
      <w:r>
        <w:rPr>
          <w:szCs w:val="20"/>
          <w:highlight w:val="yellow"/>
          <w:u w:val="single"/>
        </w:rPr>
        <w:t xml:space="preserve">Navy has shaped the ambitions of </w:t>
      </w:r>
      <w:r>
        <w:rPr>
          <w:szCs w:val="20"/>
          <w:u w:val="single"/>
        </w:rPr>
        <w:t xml:space="preserve">primary and secondary </w:t>
      </w:r>
      <w:r>
        <w:rPr>
          <w:szCs w:val="20"/>
          <w:highlight w:val="yellow"/>
          <w:u w:val="single"/>
        </w:rPr>
        <w:t xml:space="preserve">powers. The threshold for challenging </w:t>
      </w:r>
      <w:r>
        <w:rPr>
          <w:szCs w:val="20"/>
          <w:u w:val="single"/>
        </w:rPr>
        <w:t>the Navy</w:t>
      </w:r>
      <w:r>
        <w:rPr>
          <w:szCs w:val="20"/>
          <w:highlight w:val="yellow"/>
          <w:u w:val="single"/>
        </w:rPr>
        <w:t xml:space="preserve"> has been so high </w:t>
      </w:r>
      <w:r>
        <w:rPr>
          <w:szCs w:val="20"/>
          <w:u w:val="single"/>
        </w:rPr>
        <w:t xml:space="preserve">that </w:t>
      </w:r>
      <w:r>
        <w:rPr>
          <w:szCs w:val="20"/>
          <w:highlight w:val="yellow"/>
          <w:u w:val="single"/>
        </w:rPr>
        <w:t xml:space="preserve">few have </w:t>
      </w:r>
      <w:r>
        <w:rPr>
          <w:szCs w:val="20"/>
          <w:u w:val="single"/>
        </w:rPr>
        <w:t xml:space="preserve">even </w:t>
      </w:r>
      <w:r>
        <w:rPr>
          <w:szCs w:val="20"/>
          <w:highlight w:val="yellow"/>
          <w:u w:val="single"/>
        </w:rPr>
        <w:t xml:space="preserve">initiated </w:t>
      </w:r>
      <w:r>
        <w:rPr>
          <w:szCs w:val="20"/>
          <w:u w:val="single"/>
        </w:rPr>
        <w:t xml:space="preserve">serious </w:t>
      </w:r>
      <w:r>
        <w:rPr>
          <w:szCs w:val="20"/>
          <w:highlight w:val="yellow"/>
          <w:u w:val="single"/>
        </w:rPr>
        <w:t>challenges.</w:t>
      </w:r>
      <w:r>
        <w:rPr>
          <w:szCs w:val="20"/>
          <w:u w:val="single"/>
        </w:rPr>
        <w:t xml:space="preserve"> Those that might be trying to do so, like the Chinese, understand that it requires a substantial diversion of resources. Therefore, </w:t>
      </w:r>
      <w:r>
        <w:rPr>
          <w:szCs w:val="20"/>
          <w:highlight w:val="yellow"/>
          <w:u w:val="single"/>
        </w:rPr>
        <w:t xml:space="preserve">the mere existence of </w:t>
      </w:r>
      <w:r>
        <w:rPr>
          <w:szCs w:val="20"/>
          <w:u w:val="single"/>
        </w:rPr>
        <w:t>U.S.</w:t>
      </w:r>
      <w:r>
        <w:rPr>
          <w:szCs w:val="20"/>
          <w:highlight w:val="yellow"/>
          <w:u w:val="single"/>
        </w:rPr>
        <w:t xml:space="preserve"> naval power has been effective in averting crises </w:t>
      </w:r>
      <w:r>
        <w:rPr>
          <w:szCs w:val="20"/>
          <w:u w:val="single"/>
        </w:rPr>
        <w:t>that likely would have occurred otherwise. Reducing the power of the U.S. Navy, or fine-tuning it, would not only open the door to challenges but also eliminate a useful, if not essential, element in U.S. strategy — the ability to bring relatively rapid force to bear.</w:t>
      </w:r>
      <w:r>
        <w:rPr>
          <w:szCs w:val="20"/>
        </w:rPr>
        <w:t xml:space="preserve"> There are times when the Navy’s use is tactical, and times when it is strategic. </w:t>
      </w:r>
      <w:r>
        <w:rPr>
          <w:szCs w:val="20"/>
          <w:u w:val="single"/>
        </w:rPr>
        <w:t xml:space="preserve">At this moment in U.S. history, the role of naval power is highly strategic. </w:t>
      </w:r>
      <w:r>
        <w:rPr>
          <w:szCs w:val="20"/>
          <w:highlight w:val="yellow"/>
          <w:u w:val="single"/>
        </w:rPr>
        <w:t xml:space="preserve">The domination of the world’s oceans represents the foundation stone of U.S. grand strategy. </w:t>
      </w:r>
      <w:r>
        <w:rPr>
          <w:szCs w:val="20"/>
          <w:u w:val="single"/>
        </w:rPr>
        <w:t xml:space="preserve">It allows the United States to take risks while minimizing consequences. </w:t>
      </w:r>
      <w:r>
        <w:rPr>
          <w:szCs w:val="20"/>
          <w:highlight w:val="yellow"/>
          <w:u w:val="single"/>
        </w:rPr>
        <w:t xml:space="preserve">It facilitates risk-taking. </w:t>
      </w:r>
      <w:r>
        <w:rPr>
          <w:szCs w:val="20"/>
          <w:u w:val="single"/>
        </w:rPr>
        <w:t>Above all,</w:t>
      </w:r>
      <w:r>
        <w:rPr>
          <w:szCs w:val="20"/>
          <w:highlight w:val="yellow"/>
          <w:u w:val="single"/>
        </w:rPr>
        <w:t xml:space="preserve"> it eliminates the threat of sustained conventional attack against the homeland. U.S. grand strategy has worked so well that this risk appears to be a phantom.</w:t>
      </w:r>
      <w:r>
        <w:rPr>
          <w:szCs w:val="20"/>
          <w:u w:val="single"/>
        </w:rPr>
        <w:t xml:space="preserve"> The dispersal of U.S. forces around the world attests to what naval power can achieve.</w:t>
      </w:r>
      <w:r>
        <w:rPr>
          <w:szCs w:val="20"/>
        </w:rPr>
        <w:t xml:space="preserve"> It is illusory to believe that this situation cannot be reversed, but it is ultimately a generational threat. Just as U.S. maritime hegemony is measured in generations, the threat to that hegemony will emerge over generations. </w:t>
      </w:r>
      <w:r>
        <w:rPr>
          <w:szCs w:val="20"/>
          <w:u w:val="single"/>
        </w:rPr>
        <w:t>The apparent lack of utility of naval forces in secondary campaigns, like Iraq, masks the fundamentally indispensable role the Navy plays in U.S. national security.</w:t>
      </w:r>
    </w:p>
    <w:p w:rsidR="000234F0" w:rsidRDefault="000234F0" w:rsidP="000234F0">
      <w:pPr>
        <w:pStyle w:val="Heading3"/>
      </w:pPr>
      <w:r>
        <w:rPr>
          <w:b w:val="0"/>
          <w:bCs w:val="0"/>
        </w:rPr>
        <w:lastRenderedPageBreak/>
        <w:t>State Secrets DA – Impact – AT: Impact D</w:t>
      </w:r>
    </w:p>
    <w:p w:rsidR="000234F0" w:rsidRDefault="000234F0" w:rsidP="000234F0">
      <w:pPr>
        <w:pStyle w:val="Heading4"/>
        <w:rPr>
          <w:rStyle w:val="StyleStyleBold12pt"/>
          <w:b/>
        </w:rPr>
      </w:pPr>
      <w:r>
        <w:rPr>
          <w:rStyle w:val="StyleStyleBold12pt"/>
          <w:b/>
          <w:bCs/>
        </w:rPr>
        <w:t xml:space="preserve">No fill in for naval power – only thing that prevents great power war </w:t>
      </w:r>
    </w:p>
    <w:p w:rsidR="000234F0" w:rsidRDefault="000234F0" w:rsidP="000234F0">
      <w:r>
        <w:rPr>
          <w:rStyle w:val="StyleStyleBold12pt"/>
        </w:rPr>
        <w:t>Eaglen 11</w:t>
      </w:r>
      <w:r>
        <w:t xml:space="preserve"> (Mackenzie, Heritage Foundation Research Fellow for National Security Studies, Allison Center for Foreign Policy Studies, May, 16, 2011, “Thinking about a Day without Sea Power: Implications for U.S. Defense Policy”, http://www.heritage.org/research/reports/2011/05/thinking-about-a-day-without-sea-power-implications-for-us-defense-policy)</w:t>
      </w:r>
    </w:p>
    <w:p w:rsidR="000234F0" w:rsidRDefault="000234F0" w:rsidP="000234F0">
      <w:pPr>
        <w:rPr>
          <w:sz w:val="16"/>
        </w:rPr>
      </w:pPr>
      <w:r>
        <w:rPr>
          <w:highlight w:val="yellow"/>
          <w:u w:val="single"/>
        </w:rPr>
        <w:t>How the U</w:t>
      </w:r>
      <w:r>
        <w:rPr>
          <w:u w:val="single"/>
        </w:rPr>
        <w:t xml:space="preserve">nited </w:t>
      </w:r>
      <w:r>
        <w:rPr>
          <w:highlight w:val="yellow"/>
          <w:u w:val="single"/>
        </w:rPr>
        <w:t>S</w:t>
      </w:r>
      <w:r>
        <w:rPr>
          <w:u w:val="single"/>
        </w:rPr>
        <w:t xml:space="preserve">tates </w:t>
      </w:r>
      <w:r>
        <w:rPr>
          <w:highlight w:val="yellow"/>
          <w:u w:val="single"/>
        </w:rPr>
        <w:t>might replace</w:t>
      </w:r>
      <w:r>
        <w:rPr>
          <w:u w:val="single"/>
        </w:rPr>
        <w:t xml:space="preserve"> its</w:t>
      </w:r>
      <w:r>
        <w:rPr>
          <w:sz w:val="16"/>
        </w:rPr>
        <w:t xml:space="preserve"> preponderant </w:t>
      </w:r>
      <w:r>
        <w:rPr>
          <w:highlight w:val="yellow"/>
          <w:u w:val="single"/>
        </w:rPr>
        <w:t>sea power</w:t>
      </w:r>
      <w:r>
        <w:rPr>
          <w:sz w:val="16"/>
        </w:rPr>
        <w:t>—if that day ever comes—</w:t>
      </w:r>
      <w:r>
        <w:rPr>
          <w:highlight w:val="yellow"/>
          <w:u w:val="single"/>
        </w:rPr>
        <w:t>seems less straightforward</w:t>
      </w:r>
      <w:r>
        <w:rPr>
          <w:u w:val="single"/>
        </w:rPr>
        <w:t>.</w:t>
      </w:r>
      <w:r>
        <w:rPr>
          <w:sz w:val="16"/>
        </w:rPr>
        <w:t xml:space="preserve"> Indeed, </w:t>
      </w:r>
      <w:r>
        <w:rPr>
          <w:highlight w:val="yellow"/>
          <w:u w:val="single"/>
        </w:rPr>
        <w:t>the question seems</w:t>
      </w:r>
      <w:r>
        <w:rPr>
          <w:sz w:val="16"/>
        </w:rPr>
        <w:t xml:space="preserve"> almost </w:t>
      </w:r>
      <w:r>
        <w:rPr>
          <w:highlight w:val="yellow"/>
          <w:u w:val="single"/>
        </w:rPr>
        <w:t>ludicrous</w:t>
      </w:r>
      <w:r>
        <w:rPr>
          <w:sz w:val="16"/>
        </w:rPr>
        <w:t xml:space="preserve">. </w:t>
      </w:r>
      <w:r>
        <w:rPr>
          <w:rStyle w:val="Emphasis"/>
          <w:highlight w:val="yellow"/>
        </w:rPr>
        <w:t>The U</w:t>
      </w:r>
      <w:r>
        <w:rPr>
          <w:rStyle w:val="Emphasis"/>
        </w:rPr>
        <w:t xml:space="preserve">nited </w:t>
      </w:r>
      <w:r>
        <w:rPr>
          <w:rStyle w:val="Emphasis"/>
          <w:highlight w:val="yellow"/>
        </w:rPr>
        <w:t>S</w:t>
      </w:r>
      <w:r>
        <w:rPr>
          <w:rStyle w:val="Emphasis"/>
        </w:rPr>
        <w:t xml:space="preserve">tates </w:t>
      </w:r>
      <w:r>
        <w:rPr>
          <w:rStyle w:val="Emphasis"/>
          <w:highlight w:val="yellow"/>
        </w:rPr>
        <w:t>is a maritime nation</w:t>
      </w:r>
      <w:r>
        <w:rPr>
          <w:sz w:val="16"/>
        </w:rPr>
        <w:t xml:space="preserve">, bordered by two oceans and for much of its history protected by them. Over the past 60 years, the </w:t>
      </w:r>
      <w:r>
        <w:rPr>
          <w:highlight w:val="yellow"/>
          <w:u w:val="single"/>
        </w:rPr>
        <w:t>oceans have been highways for</w:t>
      </w:r>
      <w:r>
        <w:rPr>
          <w:u w:val="single"/>
        </w:rPr>
        <w:t xml:space="preserve"> worldwide </w:t>
      </w:r>
      <w:r>
        <w:rPr>
          <w:highlight w:val="yellow"/>
          <w:u w:val="single"/>
        </w:rPr>
        <w:t>trade</w:t>
      </w:r>
      <w:r>
        <w:rPr>
          <w:sz w:val="16"/>
        </w:rPr>
        <w:t xml:space="preserve"> </w:t>
      </w:r>
      <w:r>
        <w:rPr>
          <w:u w:val="single"/>
        </w:rPr>
        <w:t xml:space="preserve">that has helped </w:t>
      </w:r>
      <w:r>
        <w:rPr>
          <w:highlight w:val="yellow"/>
          <w:u w:val="single"/>
        </w:rPr>
        <w:t>to lift</w:t>
      </w:r>
      <w:r>
        <w:rPr>
          <w:u w:val="single"/>
        </w:rPr>
        <w:t xml:space="preserve"> more than a billion </w:t>
      </w:r>
      <w:r>
        <w:rPr>
          <w:highlight w:val="yellow"/>
          <w:u w:val="single"/>
        </w:rPr>
        <w:t>people out of poverty</w:t>
      </w:r>
      <w:r>
        <w:rPr>
          <w:sz w:val="16"/>
        </w:rPr>
        <w:t xml:space="preserve">,[3] </w:t>
      </w:r>
      <w:r>
        <w:rPr>
          <w:u w:val="single"/>
        </w:rPr>
        <w:t xml:space="preserve">and those </w:t>
      </w:r>
      <w:r>
        <w:rPr>
          <w:highlight w:val="yellow"/>
          <w:u w:val="single"/>
        </w:rPr>
        <w:t>sea lanes have been patrolled by the</w:t>
      </w:r>
      <w:r>
        <w:rPr>
          <w:u w:val="single"/>
        </w:rPr>
        <w:t xml:space="preserve"> U.S. </w:t>
      </w:r>
      <w:r>
        <w:rPr>
          <w:highlight w:val="yellow"/>
          <w:u w:val="single"/>
        </w:rPr>
        <w:t>Navy</w:t>
      </w:r>
      <w:r>
        <w:rPr>
          <w:sz w:val="16"/>
        </w:rPr>
        <w:t xml:space="preserve">, the world’s preeminent naval power. </w:t>
      </w:r>
      <w:r>
        <w:rPr>
          <w:u w:val="single"/>
        </w:rPr>
        <w:t>The</w:t>
      </w:r>
      <w:r>
        <w:rPr>
          <w:sz w:val="16"/>
        </w:rPr>
        <w:t xml:space="preserve"> U.S. </w:t>
      </w:r>
      <w:r>
        <w:rPr>
          <w:u w:val="single"/>
        </w:rPr>
        <w:t>Navy’s</w:t>
      </w:r>
      <w:r>
        <w:rPr>
          <w:sz w:val="16"/>
        </w:rPr>
        <w:t xml:space="preserve"> global presence has </w:t>
      </w:r>
      <w:r>
        <w:rPr>
          <w:highlight w:val="yellow"/>
          <w:u w:val="single"/>
        </w:rPr>
        <w:t>added</w:t>
      </w:r>
      <w:r>
        <w:rPr>
          <w:sz w:val="16"/>
        </w:rPr>
        <w:t xml:space="preserve"> </w:t>
      </w:r>
      <w:r>
        <w:rPr>
          <w:u w:val="single"/>
        </w:rPr>
        <w:t xml:space="preserve">immeasurably </w:t>
      </w:r>
      <w:r>
        <w:rPr>
          <w:highlight w:val="yellow"/>
          <w:u w:val="single"/>
        </w:rPr>
        <w:t>to</w:t>
      </w:r>
      <w:r>
        <w:rPr>
          <w:u w:val="single"/>
        </w:rPr>
        <w:t xml:space="preserve"> U.S. </w:t>
      </w:r>
      <w:r>
        <w:rPr>
          <w:highlight w:val="yellow"/>
          <w:u w:val="single"/>
        </w:rPr>
        <w:t>economic</w:t>
      </w:r>
      <w:r>
        <w:rPr>
          <w:u w:val="single"/>
        </w:rPr>
        <w:t xml:space="preserve"> </w:t>
      </w:r>
      <w:r>
        <w:rPr>
          <w:highlight w:val="yellow"/>
          <w:u w:val="single"/>
        </w:rPr>
        <w:t>vitality and to</w:t>
      </w:r>
      <w:r>
        <w:rPr>
          <w:u w:val="single"/>
        </w:rPr>
        <w:t xml:space="preserve"> the economies of America’s friends and </w:t>
      </w:r>
      <w:r>
        <w:rPr>
          <w:highlight w:val="yellow"/>
          <w:u w:val="single"/>
        </w:rPr>
        <w:t>allies</w:t>
      </w:r>
      <w:r>
        <w:rPr>
          <w:sz w:val="16"/>
        </w:rPr>
        <w:t xml:space="preserve">, not to mention those of its enemies. </w:t>
      </w:r>
      <w:r>
        <w:rPr>
          <w:highlight w:val="yellow"/>
          <w:u w:val="single"/>
        </w:rPr>
        <w:t>World wars</w:t>
      </w:r>
      <w:r>
        <w:rPr>
          <w:sz w:val="16"/>
        </w:rPr>
        <w:t xml:space="preserve">, which destroyed Europe and much of East Asia, have </w:t>
      </w:r>
      <w:r>
        <w:rPr>
          <w:highlight w:val="yellow"/>
          <w:u w:val="single"/>
        </w:rPr>
        <w:t>become</w:t>
      </w:r>
      <w:r>
        <w:rPr>
          <w:u w:val="single"/>
        </w:rPr>
        <w:t xml:space="preserve"> almost </w:t>
      </w:r>
      <w:r>
        <w:rPr>
          <w:highlight w:val="yellow"/>
          <w:u w:val="single"/>
        </w:rPr>
        <w:t>incomprehensible thanks to</w:t>
      </w:r>
      <w:r>
        <w:rPr>
          <w:sz w:val="16"/>
        </w:rPr>
        <w:t xml:space="preserve"> the “nuclear taboo” and preponderant </w:t>
      </w:r>
      <w:r>
        <w:rPr>
          <w:u w:val="single"/>
        </w:rPr>
        <w:t xml:space="preserve">American </w:t>
      </w:r>
      <w:r>
        <w:rPr>
          <w:highlight w:val="yellow"/>
          <w:u w:val="single"/>
        </w:rPr>
        <w:t>sea power</w:t>
      </w:r>
      <w:r>
        <w:rPr>
          <w:sz w:val="16"/>
        </w:rPr>
        <w:t xml:space="preserve">. </w:t>
      </w:r>
      <w:r>
        <w:rPr>
          <w:highlight w:val="yellow"/>
          <w:u w:val="single"/>
        </w:rPr>
        <w:t xml:space="preserve">If these conditions are removed, </w:t>
      </w:r>
      <w:r>
        <w:rPr>
          <w:rStyle w:val="Emphasis"/>
          <w:highlight w:val="yellow"/>
        </w:rPr>
        <w:t>all bets are off</w:t>
      </w:r>
      <w:r>
        <w:rPr>
          <w:sz w:val="16"/>
        </w:rPr>
        <w:t>. For more than five centuries</w:t>
      </w:r>
      <w:r>
        <w:rPr>
          <w:u w:val="single"/>
        </w:rPr>
        <w:t xml:space="preserve">, the global system of trade and economic development has grown </w:t>
      </w:r>
      <w:r>
        <w:rPr>
          <w:sz w:val="16"/>
        </w:rPr>
        <w:t xml:space="preserve">and prospered </w:t>
      </w:r>
      <w:r>
        <w:rPr>
          <w:u w:val="single"/>
        </w:rPr>
        <w:t>in the presence of</w:t>
      </w:r>
      <w:r>
        <w:rPr>
          <w:sz w:val="16"/>
        </w:rPr>
        <w:t xml:space="preserve"> some dom</w:t>
      </w:r>
      <w:r>
        <w:rPr>
          <w:u w:val="single"/>
        </w:rPr>
        <w:t>inant naval power</w:t>
      </w:r>
      <w:r>
        <w:rPr>
          <w:sz w:val="16"/>
        </w:rPr>
        <w:t xml:space="preserve">. Portugal, Spain, the Netherlands, the United Kingdom, and now the U.S. have each taken a turn as the major provider of naval power to maintain the global system. Each benefited handsomely from the investment: [These </w:t>
      </w:r>
      <w:r>
        <w:rPr>
          <w:highlight w:val="yellow"/>
          <w:u w:val="single"/>
        </w:rPr>
        <w:t>navies</w:t>
      </w:r>
      <w:r>
        <w:rPr>
          <w:sz w:val="16"/>
        </w:rPr>
        <w:t xml:space="preserve">], in times of peace, secured the global commons and ensured freedom of movement of goods and people across the globe. They </w:t>
      </w:r>
      <w:r>
        <w:rPr>
          <w:highlight w:val="yellow"/>
          <w:u w:val="single"/>
        </w:rPr>
        <w:t>supported global</w:t>
      </w:r>
      <w:r>
        <w:rPr>
          <w:u w:val="single"/>
        </w:rPr>
        <w:t xml:space="preserve"> </w:t>
      </w:r>
      <w:r>
        <w:rPr>
          <w:highlight w:val="yellow"/>
          <w:u w:val="single"/>
        </w:rPr>
        <w:t>trading</w:t>
      </w:r>
      <w:r>
        <w:rPr>
          <w:u w:val="single"/>
        </w:rPr>
        <w:t xml:space="preserve"> systems</w:t>
      </w:r>
      <w:r>
        <w:rPr>
          <w:sz w:val="16"/>
        </w:rPr>
        <w:t xml:space="preserve"> from the age of mercantilism to the industrial revolution and </w:t>
      </w:r>
      <w:r>
        <w:rPr>
          <w:u w:val="single"/>
        </w:rPr>
        <w:t>into the modern era of capitalism</w:t>
      </w:r>
      <w:r>
        <w:rPr>
          <w:sz w:val="16"/>
        </w:rPr>
        <w:t xml:space="preserve">. They were a gold standard for international exchange. These </w:t>
      </w:r>
      <w:r>
        <w:rPr>
          <w:highlight w:val="yellow"/>
          <w:u w:val="single"/>
        </w:rPr>
        <w:t>forces supported</w:t>
      </w:r>
      <w:r>
        <w:rPr>
          <w:sz w:val="16"/>
        </w:rPr>
        <w:t xml:space="preserve"> national governments that had specific global a</w:t>
      </w:r>
      <w:r>
        <w:rPr>
          <w:u w:val="single"/>
        </w:rPr>
        <w:t xml:space="preserve">gendas for </w:t>
      </w:r>
      <w:r>
        <w:rPr>
          <w:highlight w:val="yellow"/>
          <w:u w:val="single"/>
        </w:rPr>
        <w:t>liberal trade,</w:t>
      </w:r>
      <w:r>
        <w:rPr>
          <w:u w:val="single"/>
        </w:rPr>
        <w:t xml:space="preserve"> </w:t>
      </w:r>
      <w:r>
        <w:rPr>
          <w:highlight w:val="yellow"/>
          <w:u w:val="single"/>
        </w:rPr>
        <w:t>the rule of law</w:t>
      </w:r>
      <w:r>
        <w:rPr>
          <w:u w:val="single"/>
        </w:rPr>
        <w:t xml:space="preserve"> at sea, </w:t>
      </w:r>
      <w:r>
        <w:rPr>
          <w:highlight w:val="yellow"/>
          <w:u w:val="single"/>
        </w:rPr>
        <w:t>and</w:t>
      </w:r>
      <w:r>
        <w:rPr>
          <w:u w:val="single"/>
        </w:rPr>
        <w:t xml:space="preserve"> the protection of maritime </w:t>
      </w:r>
      <w:r>
        <w:rPr>
          <w:highlight w:val="yellow"/>
          <w:u w:val="single"/>
        </w:rPr>
        <w:t>commerce</w:t>
      </w:r>
      <w:r>
        <w:rPr>
          <w:sz w:val="16"/>
        </w:rPr>
        <w:t xml:space="preserve"> from illicit activities such as piracy and smuggling.[4] A preponderant </w:t>
      </w:r>
      <w:r>
        <w:rPr>
          <w:highlight w:val="yellow"/>
          <w:u w:val="single"/>
        </w:rPr>
        <w:t>naval power</w:t>
      </w:r>
      <w:r>
        <w:rPr>
          <w:sz w:val="16"/>
        </w:rPr>
        <w:t xml:space="preserve"> occupies a unique </w:t>
      </w:r>
      <w:r>
        <w:rPr>
          <w:u w:val="single"/>
        </w:rPr>
        <w:t>position</w:t>
      </w:r>
      <w:r>
        <w:rPr>
          <w:sz w:val="16"/>
        </w:rPr>
        <w:t xml:space="preserve"> in the global order, a special seat at the table, which when </w:t>
      </w:r>
      <w:r>
        <w:rPr>
          <w:highlight w:val="yellow"/>
          <w:u w:val="single"/>
        </w:rPr>
        <w:t>unoccupied creates</w:t>
      </w:r>
      <w:r>
        <w:rPr>
          <w:u w:val="single"/>
        </w:rPr>
        <w:t xml:space="preserve"> conditions for </w:t>
      </w:r>
      <w:r>
        <w:rPr>
          <w:highlight w:val="yellow"/>
          <w:u w:val="single"/>
        </w:rPr>
        <w:t>instability</w:t>
      </w:r>
      <w:r>
        <w:rPr>
          <w:sz w:val="16"/>
        </w:rPr>
        <w:t xml:space="preserve">. Both </w:t>
      </w:r>
      <w:r>
        <w:rPr>
          <w:highlight w:val="yellow"/>
          <w:u w:val="single"/>
        </w:rPr>
        <w:t>world wars</w:t>
      </w:r>
      <w:r>
        <w:rPr>
          <w:sz w:val="16"/>
        </w:rPr>
        <w:t xml:space="preserve">, several </w:t>
      </w:r>
      <w:r>
        <w:rPr>
          <w:u w:val="single"/>
        </w:rPr>
        <w:t>European-wide conflicts, and</w:t>
      </w:r>
      <w:r>
        <w:rPr>
          <w:sz w:val="16"/>
        </w:rPr>
        <w:t xml:space="preserve"> innumerable </w:t>
      </w:r>
      <w:r>
        <w:rPr>
          <w:u w:val="single"/>
        </w:rPr>
        <w:t xml:space="preserve">regional fights </w:t>
      </w:r>
      <w:r>
        <w:rPr>
          <w:highlight w:val="yellow"/>
          <w:u w:val="single"/>
        </w:rPr>
        <w:t>have been fueled by naval arms races</w:t>
      </w:r>
      <w:r>
        <w:rPr>
          <w:sz w:val="16"/>
          <w:highlight w:val="yellow"/>
        </w:rPr>
        <w:t xml:space="preserve">, </w:t>
      </w:r>
      <w:r>
        <w:rPr>
          <w:highlight w:val="yellow"/>
          <w:u w:val="single"/>
        </w:rPr>
        <w:t>inflamed by</w:t>
      </w:r>
      <w:r>
        <w:rPr>
          <w:sz w:val="16"/>
        </w:rPr>
        <w:t xml:space="preserve"> the combination of passionate</w:t>
      </w:r>
      <w:r>
        <w:rPr>
          <w:u w:val="single"/>
        </w:rPr>
        <w:t xml:space="preserve"> </w:t>
      </w:r>
      <w:r>
        <w:rPr>
          <w:highlight w:val="yellow"/>
          <w:u w:val="single"/>
        </w:rPr>
        <w:t>rising powers</w:t>
      </w:r>
      <w:r>
        <w:rPr>
          <w:u w:val="single"/>
        </w:rPr>
        <w:t xml:space="preserve"> and feckless declining powers. </w:t>
      </w:r>
      <w:r>
        <w:rPr>
          <w:sz w:val="16"/>
        </w:rPr>
        <w:t>This thought experiment cannot go so far as to conjure “</w:t>
      </w:r>
      <w:r>
        <w:rPr>
          <w:u w:val="single"/>
        </w:rPr>
        <w:t>a day without the U.S. Navy</w:t>
      </w:r>
      <w:r>
        <w:rPr>
          <w:sz w:val="16"/>
        </w:rPr>
        <w:t xml:space="preserve">,” because it </w:t>
      </w:r>
      <w:r>
        <w:rPr>
          <w:u w:val="single"/>
        </w:rPr>
        <w:t>strains credulity to believe the nation would ever do without one</w:t>
      </w:r>
      <w:r>
        <w:rPr>
          <w:sz w:val="16"/>
        </w:rPr>
        <w:t xml:space="preserve">. </w:t>
      </w:r>
    </w:p>
    <w:p w:rsidR="000234F0" w:rsidRDefault="000234F0" w:rsidP="000234F0">
      <w:pPr>
        <w:rPr>
          <w:sz w:val="16"/>
        </w:rPr>
      </w:pPr>
    </w:p>
    <w:p w:rsidR="000234F0" w:rsidRDefault="000234F0" w:rsidP="000234F0">
      <w:pPr>
        <w:pStyle w:val="Heading3"/>
      </w:pPr>
      <w:r>
        <w:rPr>
          <w:b w:val="0"/>
          <w:bCs w:val="0"/>
        </w:rPr>
        <w:lastRenderedPageBreak/>
        <w:t>State Secrets DA – Spillover</w:t>
      </w:r>
    </w:p>
    <w:p w:rsidR="000234F0" w:rsidRDefault="000234F0" w:rsidP="000234F0">
      <w:pPr>
        <w:pStyle w:val="Heading4"/>
        <w:rPr>
          <w:b w:val="0"/>
          <w:bCs w:val="0"/>
        </w:rPr>
      </w:pPr>
      <w:r>
        <w:rPr>
          <w:b w:val="0"/>
          <w:bCs w:val="0"/>
        </w:rPr>
        <w:t xml:space="preserve">The state secrets privilege has no </w:t>
      </w:r>
      <w:r>
        <w:rPr>
          <w:b w:val="0"/>
          <w:bCs w:val="0"/>
          <w:u w:val="single"/>
        </w:rPr>
        <w:t>exceptions</w:t>
      </w:r>
      <w:r>
        <w:rPr>
          <w:b w:val="0"/>
          <w:bCs w:val="0"/>
        </w:rPr>
        <w:t xml:space="preserve"> – it is an </w:t>
      </w:r>
      <w:r>
        <w:rPr>
          <w:b w:val="0"/>
          <w:bCs w:val="0"/>
          <w:u w:val="single"/>
        </w:rPr>
        <w:t>all or nothing</w:t>
      </w:r>
      <w:r>
        <w:rPr>
          <w:b w:val="0"/>
          <w:bCs w:val="0"/>
        </w:rPr>
        <w:t xml:space="preserve"> proposition – the plan must overturn it in its entirety</w:t>
      </w:r>
    </w:p>
    <w:p w:rsidR="000234F0" w:rsidRDefault="000234F0" w:rsidP="000234F0">
      <w:r>
        <w:rPr>
          <w:rStyle w:val="StyleStyleBold12pt"/>
        </w:rPr>
        <w:t>Page 8</w:t>
      </w:r>
      <w:r>
        <w:t xml:space="preserve"> (Michael H. – J.D. Candidate, Cornell Law School, “JUDGING WITHOUT THE FACTS: A SCHEMATIC FOR REVIEWING STATE SECRETS PRIVILEGE CLAIMS” 2008, 93 Cornell L. Rev. 1243, lexis)</w:t>
      </w:r>
    </w:p>
    <w:p w:rsidR="000234F0" w:rsidRDefault="000234F0" w:rsidP="000234F0">
      <w:r>
        <w:t>Reynolds*= Refers to US v. Reynolds, case that established the state secrets privilege</w:t>
      </w:r>
    </w:p>
    <w:p w:rsidR="000234F0" w:rsidRDefault="000234F0" w:rsidP="000234F0"/>
    <w:p w:rsidR="000234F0" w:rsidRDefault="000234F0" w:rsidP="000234F0">
      <w:pPr>
        <w:rPr>
          <w:sz w:val="14"/>
        </w:rPr>
      </w:pPr>
      <w:r>
        <w:rPr>
          <w:rStyle w:val="StyleBoldUnderline"/>
          <w:highlight w:val="yellow"/>
        </w:rPr>
        <w:t xml:space="preserve">The cost of </w:t>
      </w:r>
      <w:r>
        <w:rPr>
          <w:rStyle w:val="Emphasis"/>
          <w:highlight w:val="yellow"/>
        </w:rPr>
        <w:t>Reynolds</w:t>
      </w:r>
      <w:r>
        <w:rPr>
          <w:sz w:val="14"/>
        </w:rPr>
        <w:t xml:space="preserve"> and Ellsberg's </w:t>
      </w:r>
      <w:r>
        <w:rPr>
          <w:rStyle w:val="StyleBoldUnderline"/>
        </w:rPr>
        <w:t xml:space="preserve">misplaced </w:t>
      </w:r>
      <w:r>
        <w:rPr>
          <w:rStyle w:val="StyleBoldUnderline"/>
          <w:highlight w:val="yellow"/>
        </w:rPr>
        <w:t>analysis is</w:t>
      </w:r>
      <w:r>
        <w:rPr>
          <w:rStyle w:val="StyleBoldUnderline"/>
        </w:rPr>
        <w:t xml:space="preserve"> not worth the benefit of </w:t>
      </w:r>
      <w:r>
        <w:rPr>
          <w:rStyle w:val="StyleBoldUnderline"/>
          <w:highlight w:val="yellow"/>
        </w:rPr>
        <w:t xml:space="preserve">the </w:t>
      </w:r>
      <w:r>
        <w:rPr>
          <w:rStyle w:val="Emphasis"/>
          <w:highlight w:val="yellow"/>
        </w:rPr>
        <w:t>absolute privilege it creates</w:t>
      </w:r>
      <w:r>
        <w:rPr>
          <w:sz w:val="14"/>
          <w:highlight w:val="yellow"/>
        </w:rPr>
        <w:t xml:space="preserve">. </w:t>
      </w:r>
      <w:r>
        <w:rPr>
          <w:rStyle w:val="StyleBoldUnderline"/>
          <w:highlight w:val="yellow"/>
        </w:rPr>
        <w:t xml:space="preserve">The benefit of the privilege's </w:t>
      </w:r>
      <w:r>
        <w:rPr>
          <w:rStyle w:val="Emphasis"/>
          <w:highlight w:val="yellow"/>
        </w:rPr>
        <w:t>absolute nature is</w:t>
      </w:r>
      <w:r>
        <w:rPr>
          <w:sz w:val="14"/>
        </w:rPr>
        <w:t xml:space="preserve"> </w:t>
      </w:r>
      <w:r>
        <w:rPr>
          <w:sz w:val="16"/>
          <w:szCs w:val="16"/>
        </w:rPr>
        <w:t>largely illusory--more valuable</w:t>
      </w:r>
      <w:r>
        <w:rPr>
          <w:rStyle w:val="StyleBoldUnderline"/>
        </w:rPr>
        <w:t xml:space="preserve"> </w:t>
      </w:r>
      <w:r>
        <w:rPr>
          <w:sz w:val="16"/>
          <w:szCs w:val="16"/>
        </w:rPr>
        <w:t>symbolically than in its legal effect</w:t>
      </w:r>
      <w:r>
        <w:rPr>
          <w:sz w:val="14"/>
        </w:rPr>
        <w:t xml:space="preserve">. The qualifier only means that where the privilege applies, </w:t>
      </w:r>
      <w:r>
        <w:rPr>
          <w:rStyle w:val="Emphasis"/>
          <w:highlight w:val="yellow"/>
        </w:rPr>
        <w:t>it applies without exception</w:t>
      </w:r>
      <w:r>
        <w:rPr>
          <w:sz w:val="14"/>
        </w:rPr>
        <w:t>. The real question is under what conditions does the privilege apply. Admittedly, differences between the state secrets privilege and the executive privilege, for example, do support making the former less qualified than the latter. Whereas an individual's need might outweigh a weak showing of need for executive privilege, an individual's need can never outweigh the public's safety. n158 But it is not true that a very remote probability of harm to the public should always outweigh an individual's interest. Therefore, the requesting party's interest should more appropriately join the magnitude and likelihood of harm to the public in the initial trigger test. n159 The amount of information a judge should review before affirming an executive official's privilege claim ought to track the rationale driving judicial deference, an area this Note explores below. 3. Deference: How Much Despite Reynolds's instruction that deference is a function of the requesting party's need, t</w:t>
      </w:r>
      <w:r>
        <w:rPr>
          <w:rStyle w:val="StyleBoldUnderline"/>
        </w:rPr>
        <w:t xml:space="preserve">he </w:t>
      </w:r>
      <w:r>
        <w:rPr>
          <w:rStyle w:val="StyleBoldUnderline"/>
          <w:highlight w:val="yellow"/>
        </w:rPr>
        <w:t>lower courts have</w:t>
      </w:r>
      <w:r>
        <w:rPr>
          <w:rStyle w:val="StyleBoldUnderline"/>
        </w:rPr>
        <w:t xml:space="preserve"> generally </w:t>
      </w:r>
      <w:r>
        <w:rPr>
          <w:rStyle w:val="StyleBoldUnderline"/>
          <w:highlight w:val="yellow"/>
        </w:rPr>
        <w:t>taken their guidance</w:t>
      </w:r>
      <w:r>
        <w:rPr>
          <w:rStyle w:val="StyleBoldUnderline"/>
        </w:rPr>
        <w:t xml:space="preserve"> from a different source, </w:t>
      </w:r>
      <w:r>
        <w:rPr>
          <w:rStyle w:val="StyleBoldUnderline"/>
          <w:highlight w:val="yellow"/>
        </w:rPr>
        <w:t>employing a</w:t>
      </w:r>
      <w:r>
        <w:rPr>
          <w:rStyle w:val="StyleBoldUnderline"/>
        </w:rPr>
        <w:t xml:space="preserve"> static "</w:t>
      </w:r>
      <w:r>
        <w:rPr>
          <w:rStyle w:val="Emphasis"/>
          <w:highlight w:val="yellow"/>
        </w:rPr>
        <w:t>utmost deference" in all contexts</w:t>
      </w:r>
      <w:r>
        <w:rPr>
          <w:sz w:val="14"/>
        </w:rPr>
        <w:t xml:space="preserve">. n160 Although the popularity of this standard is further evidence of the inadequacy of Reynolds's deference calculus, the standard's rigidity ignores its own driving rationale. [*1265] </w:t>
      </w:r>
      <w:r>
        <w:rPr>
          <w:rStyle w:val="StyleBoldUnderline"/>
          <w:highlight w:val="yellow"/>
        </w:rPr>
        <w:t>The modern source of guidance regarding judicial deference</w:t>
      </w:r>
      <w:r>
        <w:rPr>
          <w:rStyle w:val="StyleBoldUnderline"/>
        </w:rPr>
        <w:t xml:space="preserve"> in the state secrets privilege context </w:t>
      </w:r>
      <w:r>
        <w:rPr>
          <w:rStyle w:val="StyleBoldUnderline"/>
          <w:highlight w:val="yellow"/>
        </w:rPr>
        <w:t>is</w:t>
      </w:r>
      <w:r>
        <w:rPr>
          <w:sz w:val="14"/>
          <w:highlight w:val="yellow"/>
        </w:rPr>
        <w:t xml:space="preserve"> </w:t>
      </w:r>
      <w:r>
        <w:rPr>
          <w:rStyle w:val="Emphasis"/>
          <w:highlight w:val="yellow"/>
        </w:rPr>
        <w:t>U</w:t>
      </w:r>
      <w:r>
        <w:rPr>
          <w:sz w:val="14"/>
        </w:rPr>
        <w:t xml:space="preserve">nited </w:t>
      </w:r>
      <w:r>
        <w:rPr>
          <w:rStyle w:val="Emphasis"/>
          <w:highlight w:val="yellow"/>
        </w:rPr>
        <w:t>S</w:t>
      </w:r>
      <w:r>
        <w:rPr>
          <w:sz w:val="14"/>
        </w:rPr>
        <w:t xml:space="preserve">tates </w:t>
      </w:r>
      <w:r>
        <w:rPr>
          <w:rStyle w:val="StyleBoldUnderline"/>
          <w:highlight w:val="yellow"/>
        </w:rPr>
        <w:t>v. Nixon</w:t>
      </w:r>
      <w:r>
        <w:rPr>
          <w:sz w:val="14"/>
        </w:rPr>
        <w:t xml:space="preserve">. n161 Prior to Nixon, </w:t>
      </w:r>
      <w:r>
        <w:rPr>
          <w:rStyle w:val="StyleBoldUnderline"/>
        </w:rPr>
        <w:t>courts were not clear how the state secrets privilege related to the better-known executive privilege.</w:t>
      </w:r>
      <w:r>
        <w:rPr>
          <w:sz w:val="14"/>
        </w:rPr>
        <w:t xml:space="preserve"> n162 In Nixon, </w:t>
      </w:r>
      <w:r>
        <w:rPr>
          <w:rStyle w:val="StyleBoldUnderline"/>
        </w:rPr>
        <w:t xml:space="preserve">the </w:t>
      </w:r>
      <w:r>
        <w:rPr>
          <w:rStyle w:val="StyleBoldUnderline"/>
          <w:highlight w:val="yellow"/>
        </w:rPr>
        <w:t>President claimed the inherent power</w:t>
      </w:r>
      <w:r>
        <w:rPr>
          <w:rStyle w:val="StyleBoldUnderline"/>
        </w:rPr>
        <w:t xml:space="preserve"> to withhold documents from the court.</w:t>
      </w:r>
      <w:r>
        <w:rPr>
          <w:sz w:val="14"/>
        </w:rPr>
        <w:t xml:space="preserve"> n163 </w:t>
      </w:r>
      <w:r>
        <w:rPr>
          <w:rStyle w:val="StyleBoldUnderline"/>
        </w:rPr>
        <w:t xml:space="preserve">In response to this claim, </w:t>
      </w:r>
      <w:r>
        <w:rPr>
          <w:rStyle w:val="StyleBoldUnderline"/>
          <w:highlight w:val="yellow"/>
        </w:rPr>
        <w:t>the Court stated: "</w:t>
      </w:r>
      <w:r>
        <w:rPr>
          <w:rStyle w:val="StyleBoldUnderline"/>
        </w:rPr>
        <w:t xml:space="preserve">[President </w:t>
      </w:r>
      <w:r>
        <w:rPr>
          <w:rStyle w:val="StyleBoldUnderline"/>
          <w:highlight w:val="yellow"/>
        </w:rPr>
        <w:t>Nixon] does not place his claim</w:t>
      </w:r>
      <w:r>
        <w:rPr>
          <w:rStyle w:val="StyleBoldUnderline"/>
        </w:rPr>
        <w:t xml:space="preserve"> of privilege </w:t>
      </w:r>
      <w:r>
        <w:rPr>
          <w:rStyle w:val="StyleBoldUnderline"/>
          <w:highlight w:val="yellow"/>
        </w:rPr>
        <w:t xml:space="preserve">on the ground they are </w:t>
      </w:r>
      <w:r>
        <w:rPr>
          <w:rStyle w:val="Emphasis"/>
          <w:highlight w:val="yellow"/>
        </w:rPr>
        <w:t>military or diplomatic secrets</w:t>
      </w:r>
      <w:r>
        <w:rPr>
          <w:sz w:val="14"/>
          <w:highlight w:val="yellow"/>
        </w:rPr>
        <w:t xml:space="preserve">. </w:t>
      </w:r>
      <w:r>
        <w:rPr>
          <w:rStyle w:val="Emphasis"/>
          <w:highlight w:val="yellow"/>
        </w:rPr>
        <w:t>As to these areas</w:t>
      </w:r>
      <w:r>
        <w:rPr>
          <w:sz w:val="14"/>
        </w:rPr>
        <w:t xml:space="preserve"> of Art. II duties </w:t>
      </w:r>
      <w:r>
        <w:rPr>
          <w:rStyle w:val="StyleBoldUnderline"/>
        </w:rPr>
        <w:t xml:space="preserve">the </w:t>
      </w:r>
      <w:r>
        <w:rPr>
          <w:rStyle w:val="StyleBoldUnderline"/>
          <w:highlight w:val="yellow"/>
        </w:rPr>
        <w:t>courts have</w:t>
      </w:r>
      <w:r>
        <w:rPr>
          <w:rStyle w:val="StyleBoldUnderline"/>
        </w:rPr>
        <w:t xml:space="preserve"> traditionally </w:t>
      </w:r>
      <w:r>
        <w:rPr>
          <w:rStyle w:val="StyleBoldUnderline"/>
          <w:highlight w:val="yellow"/>
        </w:rPr>
        <w:t>shown</w:t>
      </w:r>
      <w:r>
        <w:rPr>
          <w:rStyle w:val="StyleBoldUnderline"/>
        </w:rPr>
        <w:t xml:space="preserve"> the </w:t>
      </w:r>
      <w:r>
        <w:rPr>
          <w:rStyle w:val="Emphasis"/>
          <w:highlight w:val="yellow"/>
        </w:rPr>
        <w:t>utmost deference</w:t>
      </w:r>
      <w:r>
        <w:rPr>
          <w:rStyle w:val="StyleBoldUnderline"/>
        </w:rPr>
        <w:t xml:space="preserve"> to Presidential responsibilities</w:t>
      </w:r>
      <w:r>
        <w:rPr>
          <w:sz w:val="14"/>
        </w:rPr>
        <w:t xml:space="preserve">." n164 </w:t>
      </w:r>
      <w:r>
        <w:rPr>
          <w:rStyle w:val="StyleBoldUnderline"/>
        </w:rPr>
        <w:t>Those two words, "utmost deference"-</w:t>
      </w:r>
      <w:r>
        <w:rPr>
          <w:sz w:val="14"/>
        </w:rPr>
        <w:t>-pure dicta themselves--</w:t>
      </w:r>
      <w:r>
        <w:rPr>
          <w:rStyle w:val="Emphasis"/>
        </w:rPr>
        <w:t>swept through the lower courts</w:t>
      </w:r>
      <w:r>
        <w:rPr>
          <w:sz w:val="14"/>
        </w:rPr>
        <w:t>. Three years after Nixon, they surfaced in a state secrets privilege case for the first time. In Jabara v. Kelley, the Eastern District of Michigan stated:</w:t>
      </w:r>
    </w:p>
    <w:p w:rsidR="000234F0" w:rsidRDefault="000234F0" w:rsidP="000234F0">
      <w:pPr>
        <w:pStyle w:val="Heading4"/>
      </w:pPr>
      <w:r>
        <w:rPr>
          <w:b w:val="0"/>
          <w:bCs w:val="0"/>
        </w:rPr>
        <w:t xml:space="preserve">Either the plan doesn’t solve or it overturns </w:t>
      </w:r>
      <w:r>
        <w:rPr>
          <w:b w:val="0"/>
          <w:bCs w:val="0"/>
          <w:u w:val="single"/>
        </w:rPr>
        <w:t>the whole doctrine</w:t>
      </w:r>
      <w:r>
        <w:rPr>
          <w:b w:val="0"/>
          <w:bCs w:val="0"/>
        </w:rPr>
        <w:t xml:space="preserve"> because the ruling has to be </w:t>
      </w:r>
      <w:r>
        <w:rPr>
          <w:b w:val="0"/>
          <w:bCs w:val="0"/>
          <w:u w:val="single"/>
        </w:rPr>
        <w:t>antithetical</w:t>
      </w:r>
      <w:r>
        <w:rPr>
          <w:b w:val="0"/>
          <w:bCs w:val="0"/>
        </w:rPr>
        <w:t xml:space="preserve"> to the decision in Reynolds and </w:t>
      </w:r>
      <w:r>
        <w:rPr>
          <w:b w:val="0"/>
          <w:bCs w:val="0"/>
          <w:u w:val="single"/>
        </w:rPr>
        <w:t>undermines the whole framework</w:t>
      </w:r>
      <w:r>
        <w:rPr>
          <w:b w:val="0"/>
          <w:bCs w:val="0"/>
        </w:rPr>
        <w:t xml:space="preserve"> – national security cases are </w:t>
      </w:r>
      <w:r>
        <w:rPr>
          <w:b w:val="0"/>
          <w:bCs w:val="0"/>
          <w:u w:val="single"/>
        </w:rPr>
        <w:t>particularly dangerous</w:t>
      </w:r>
      <w:r>
        <w:rPr>
          <w:b w:val="0"/>
          <w:bCs w:val="0"/>
        </w:rPr>
        <w:t xml:space="preserve"> </w:t>
      </w:r>
    </w:p>
    <w:p w:rsidR="000234F0" w:rsidRDefault="000234F0" w:rsidP="000234F0">
      <w:r>
        <w:rPr>
          <w:rStyle w:val="StyleStyleBold12pt"/>
        </w:rPr>
        <w:t>Rapa 6</w:t>
      </w:r>
      <w:r>
        <w:t xml:space="preserve"> (Anthony – J.D. Candidate, 2007, Seton Hall University School of Law, “When Secrecy Threatens Security: Edmonds v. Department of Justice and a Proposal to Reform the State Secrets Privilege”, 2006, 37 Seton Hall L. Rev. 233, lexis)</w:t>
      </w:r>
    </w:p>
    <w:p w:rsidR="000234F0" w:rsidRDefault="000234F0" w:rsidP="000234F0">
      <w:pPr>
        <w:rPr>
          <w:sz w:val="14"/>
        </w:rPr>
      </w:pPr>
      <w:r>
        <w:rPr>
          <w:rStyle w:val="StyleBoldUnderline"/>
        </w:rPr>
        <w:t>In</w:t>
      </w:r>
      <w:r>
        <w:rPr>
          <w:sz w:val="14"/>
        </w:rPr>
        <w:t xml:space="preserve"> almost </w:t>
      </w:r>
      <w:r>
        <w:rPr>
          <w:rStyle w:val="StyleBoldUnderline"/>
        </w:rPr>
        <w:t xml:space="preserve">all of the cases noted above, </w:t>
      </w:r>
      <w:r>
        <w:rPr>
          <w:rStyle w:val="StyleBoldUnderline"/>
          <w:highlight w:val="yellow"/>
        </w:rPr>
        <w:t xml:space="preserve">the government invoked the state secrets privilege and </w:t>
      </w:r>
      <w:r>
        <w:rPr>
          <w:rStyle w:val="Emphasis"/>
          <w:highlight w:val="yellow"/>
        </w:rPr>
        <w:t>prevailed</w:t>
      </w:r>
      <w:r>
        <w:rPr>
          <w:sz w:val="14"/>
        </w:rPr>
        <w:t xml:space="preserve">. n207 Though some courts were [*259] more demanding than others, </w:t>
      </w:r>
      <w:r>
        <w:rPr>
          <w:rStyle w:val="StyleBoldUnderline"/>
          <w:highlight w:val="yellow"/>
        </w:rPr>
        <w:t>the end result was that each</w:t>
      </w:r>
      <w:r>
        <w:rPr>
          <w:rStyle w:val="StyleBoldUnderline"/>
        </w:rPr>
        <w:t xml:space="preserve"> of these potentially explosive cases </w:t>
      </w:r>
      <w:r>
        <w:rPr>
          <w:rStyle w:val="StyleBoldUnderline"/>
          <w:highlight w:val="yellow"/>
        </w:rPr>
        <w:t>was</w:t>
      </w:r>
      <w:r>
        <w:rPr>
          <w:sz w:val="14"/>
        </w:rPr>
        <w:t xml:space="preserve"> stalled, </w:t>
      </w:r>
      <w:r>
        <w:rPr>
          <w:rStyle w:val="Emphasis"/>
        </w:rPr>
        <w:t xml:space="preserve">halted, or </w:t>
      </w:r>
      <w:r>
        <w:rPr>
          <w:rStyle w:val="Emphasis"/>
          <w:highlight w:val="yellow"/>
        </w:rPr>
        <w:t>outright dismissed</w:t>
      </w:r>
      <w:r>
        <w:rPr>
          <w:sz w:val="14"/>
          <w:highlight w:val="yellow"/>
        </w:rPr>
        <w:t xml:space="preserve">. </w:t>
      </w:r>
      <w:r>
        <w:rPr>
          <w:rStyle w:val="StyleBoldUnderline"/>
          <w:highlight w:val="yellow"/>
        </w:rPr>
        <w:t xml:space="preserve">These cases presented </w:t>
      </w:r>
      <w:r>
        <w:rPr>
          <w:rStyle w:val="Emphasis"/>
          <w:highlight w:val="yellow"/>
        </w:rPr>
        <w:t>a challenge to the Reynolds framework</w:t>
      </w:r>
      <w:r>
        <w:rPr>
          <w:rStyle w:val="StyleBoldUnderline"/>
        </w:rPr>
        <w:t>. The surveillance cases</w:t>
      </w:r>
      <w:r>
        <w:rPr>
          <w:sz w:val="14"/>
        </w:rPr>
        <w:t xml:space="preserve">, in particular, moved state secrets case law out of the black-and-white workability of Reynolds itself and commercial litigation cases, and </w:t>
      </w:r>
      <w:r>
        <w:rPr>
          <w:rStyle w:val="StyleBoldUnderline"/>
        </w:rPr>
        <w:t>confronted courts with the likelihood that victims of egregious constitutional violations were remediless</w:t>
      </w:r>
      <w:r>
        <w:rPr>
          <w:sz w:val="14"/>
        </w:rPr>
        <w:t xml:space="preserve">. For the first time the possibility of bad faith in invoking the privilege crept into the picture - the possibility that government officials, tangled in allegations of mass invasions of privacy and political intimidation, were crouching behind the shield of the state secrets privilege. n208 In fact, the D.C. Circuit found an overreach in Ellsberg v. Mitchell when the government claimed it need not produce the names of the Attorneys General who authorized the allegedly unconstitutional surveillance. n209 The panel, unimpressed by the conjurations of broad national security interests, ordered the names be produced. n210 </w:t>
      </w:r>
      <w:r>
        <w:rPr>
          <w:rStyle w:val="Emphasis"/>
          <w:highlight w:val="yellow"/>
        </w:rPr>
        <w:t>Bound by Supreme Court precedent</w:t>
      </w:r>
      <w:r>
        <w:rPr>
          <w:sz w:val="14"/>
        </w:rPr>
        <w:t xml:space="preserve">, the most courts could do in these cases was wring their hands at the mass of alleged potential violations that were going by the boards. n211 </w:t>
      </w:r>
      <w:r>
        <w:rPr>
          <w:rStyle w:val="StyleBoldUnderline"/>
          <w:highlight w:val="yellow"/>
        </w:rPr>
        <w:t xml:space="preserve">Reynolds, with its holding that the interests of a private litigant </w:t>
      </w:r>
      <w:r>
        <w:rPr>
          <w:rStyle w:val="Emphasis"/>
          <w:highlight w:val="yellow"/>
        </w:rPr>
        <w:t xml:space="preserve">can </w:t>
      </w:r>
      <w:r>
        <w:rPr>
          <w:rStyle w:val="Emphasis"/>
          <w:highlight w:val="yellow"/>
        </w:rPr>
        <w:lastRenderedPageBreak/>
        <w:t>never outweigh the</w:t>
      </w:r>
      <w:r>
        <w:rPr>
          <w:rStyle w:val="Emphasis"/>
        </w:rPr>
        <w:t xml:space="preserve"> properly asserted </w:t>
      </w:r>
      <w:r>
        <w:rPr>
          <w:rStyle w:val="Emphasis"/>
          <w:highlight w:val="yellow"/>
        </w:rPr>
        <w:t>interests of the government</w:t>
      </w:r>
      <w:r>
        <w:rPr>
          <w:sz w:val="14"/>
        </w:rPr>
        <w:t xml:space="preserve">, n212 </w:t>
      </w:r>
      <w:r>
        <w:rPr>
          <w:rStyle w:val="Emphasis"/>
          <w:highlight w:val="yellow"/>
        </w:rPr>
        <w:t>forbade them from even considering</w:t>
      </w:r>
      <w:r>
        <w:rPr>
          <w:rStyle w:val="StyleBoldUnderline"/>
        </w:rPr>
        <w:t xml:space="preserve"> that </w:t>
      </w:r>
      <w:r>
        <w:rPr>
          <w:rStyle w:val="StyleBoldUnderline"/>
          <w:highlight w:val="yellow"/>
        </w:rPr>
        <w:t>the interests of the plaintiffs</w:t>
      </w:r>
      <w:r>
        <w:rPr>
          <w:rStyle w:val="StyleBoldUnderline"/>
        </w:rPr>
        <w:t xml:space="preserve"> in the surveillance cases approached those of the government</w:t>
      </w:r>
      <w:r>
        <w:rPr>
          <w:sz w:val="14"/>
        </w:rPr>
        <w:t xml:space="preserve">. Yet, it can be argued that these plaintiffs invoked interests that equaled, or even outweighed, the potential harm to national security that the government decried. [*260] If correct in their allegations, they were standing up against threats to the Bill of Rights and supplying the political process with subjects for discourse. Yet, in the ultimate evaluation the plaintiffs alleged no government wrongdoing that directly threatened national security. Perhaps most notably, the government has invoked the state secrets privilege in a number of cases in which the plaintiffs have alleged they were the targets of warrantless electronic surveillance initiated by the National Security Agency. n213 Moreover, the suit of Khalid El-Masri, a German citizen who alleges he was abducted and "rendered" to Afghanistan for four months of torture, ran into the buzzsaw of the privilege. n214 The Global Relief Fund, a charity that  [*261]  sued after the government allegedly conducted warrantless searches and froze its assets, met the same fate. n215 Sibel Edmonds leads the charge of national security whistleblowers, but remains the only such plaintiff to encounter the state secrets privilege. Other whistleblowers include: Coleen Rowley, one of Time magazine's 2002 Persons of the Year, n216 who blasted the FBI for throwing up roadblocks in the investigation of Zacarias Moussaoui; n217 Bogdan Dzakovic, a member of the Federal Aviation Administration (FAA) "Red Team" who told the September 11 Commission that the FAA knew before September 11th that the nation's commercial airplanes were vulnerable to hijackings; n218 Robert Wright, who alleged FBI intelligence agents thwarted counterterrorism investigations in order to protect their sources; n219 John Vincent, an FBI agent who sued the Bureau after it forbade him to talk to New York Times reporter Judith Miller about a bungled terrorism investigation; n220 Diane Kleiman, who alleges rampant corruption in the U.S. Customs Service and is suing for wrongful termination; n221 and Russ Tice, an NSA analyst who was fired after going to Capitol Hill with allegations that a Chinese spy worked with him at his former post at the Defense Intelligence Agency (DIA). n222 Courts and commentators may shuffle the Arar, Global Relief Fund, and no-fly list cases into the same category as the surveillance cases (even though Arar alleges he was tortured in Syria!). </w:t>
      </w:r>
      <w:r>
        <w:rPr>
          <w:rStyle w:val="StyleBoldUnderline"/>
          <w:highlight w:val="yellow"/>
        </w:rPr>
        <w:t>The</w:t>
      </w:r>
      <w:r>
        <w:rPr>
          <w:sz w:val="14"/>
          <w:highlight w:val="yellow"/>
        </w:rPr>
        <w:t xml:space="preserve"> </w:t>
      </w:r>
      <w:r>
        <w:rPr>
          <w:rStyle w:val="StyleBoldUnderline"/>
          <w:highlight w:val="yellow"/>
        </w:rPr>
        <w:t>Edmonds</w:t>
      </w:r>
      <w:r>
        <w:rPr>
          <w:sz w:val="14"/>
        </w:rPr>
        <w:t xml:space="preserve"> [*262] </w:t>
      </w:r>
      <w:r>
        <w:rPr>
          <w:rStyle w:val="StyleBoldUnderline"/>
          <w:highlight w:val="yellow"/>
        </w:rPr>
        <w:t>case and</w:t>
      </w:r>
      <w:r>
        <w:rPr>
          <w:sz w:val="14"/>
          <w:highlight w:val="yellow"/>
        </w:rPr>
        <w:t xml:space="preserve"> </w:t>
      </w:r>
      <w:r>
        <w:rPr>
          <w:rStyle w:val="Emphasis"/>
          <w:highlight w:val="yellow"/>
        </w:rPr>
        <w:t>the particular brand of national security whistleblower litigation</w:t>
      </w:r>
      <w:r>
        <w:rPr>
          <w:sz w:val="14"/>
          <w:highlight w:val="yellow"/>
        </w:rPr>
        <w:t xml:space="preserve"> </w:t>
      </w:r>
      <w:r>
        <w:rPr>
          <w:rStyle w:val="StyleBoldUnderline"/>
          <w:highlight w:val="yellow"/>
        </w:rPr>
        <w:t>that may follow</w:t>
      </w:r>
      <w:r>
        <w:rPr>
          <w:sz w:val="14"/>
        </w:rPr>
        <w:t xml:space="preserve">, however, </w:t>
      </w:r>
      <w:r>
        <w:rPr>
          <w:rStyle w:val="StyleBoldUnderline"/>
          <w:highlight w:val="yellow"/>
        </w:rPr>
        <w:t xml:space="preserve">pose a </w:t>
      </w:r>
      <w:r>
        <w:rPr>
          <w:rStyle w:val="Emphasis"/>
          <w:highlight w:val="yellow"/>
        </w:rPr>
        <w:t>unique challenge</w:t>
      </w:r>
      <w:r>
        <w:rPr>
          <w:rStyle w:val="StyleBoldUnderline"/>
          <w:highlight w:val="yellow"/>
        </w:rPr>
        <w:t xml:space="preserve"> to the</w:t>
      </w:r>
      <w:r>
        <w:rPr>
          <w:rStyle w:val="StyleBoldUnderline"/>
        </w:rPr>
        <w:t xml:space="preserve"> </w:t>
      </w:r>
      <w:r>
        <w:rPr>
          <w:rStyle w:val="Emphasis"/>
        </w:rPr>
        <w:t xml:space="preserve">viability of the </w:t>
      </w:r>
      <w:r>
        <w:rPr>
          <w:rStyle w:val="Emphasis"/>
          <w:highlight w:val="yellow"/>
        </w:rPr>
        <w:t>Reynolds framework</w:t>
      </w:r>
      <w:r>
        <w:rPr>
          <w:sz w:val="14"/>
        </w:rPr>
        <w:t xml:space="preserve">. </w:t>
      </w:r>
      <w:r>
        <w:rPr>
          <w:rStyle w:val="Emphasis"/>
          <w:highlight w:val="yellow"/>
        </w:rPr>
        <w:t>More than any other type of state secrets case, a national security whistleblower case</w:t>
      </w:r>
      <w:r>
        <w:rPr>
          <w:sz w:val="14"/>
          <w:highlight w:val="yellow"/>
        </w:rPr>
        <w:t xml:space="preserve"> </w:t>
      </w:r>
      <w:r>
        <w:rPr>
          <w:rStyle w:val="StyleBoldUnderline"/>
          <w:highlight w:val="yellow"/>
        </w:rPr>
        <w:t>carries the possibility</w:t>
      </w:r>
      <w:r>
        <w:rPr>
          <w:sz w:val="14"/>
        </w:rPr>
        <w:t xml:space="preserve"> that the public interest in disclosure, or at least </w:t>
      </w:r>
      <w:r>
        <w:rPr>
          <w:rStyle w:val="StyleBoldUnderline"/>
          <w:highlight w:val="yellow"/>
        </w:rPr>
        <w:t xml:space="preserve">allowing </w:t>
      </w:r>
      <w:r>
        <w:rPr>
          <w:rStyle w:val="Emphasis"/>
          <w:highlight w:val="yellow"/>
        </w:rPr>
        <w:t>a case to go forward</w:t>
      </w:r>
      <w:r>
        <w:rPr>
          <w:rStyle w:val="StyleBoldUnderline"/>
          <w:highlight w:val="yellow"/>
        </w:rPr>
        <w:t xml:space="preserve"> with judicial controls</w:t>
      </w:r>
      <w:r>
        <w:rPr>
          <w:sz w:val="14"/>
        </w:rPr>
        <w:t>, outweighs the interest in secrecy. After all, in such a case a plaintiff necessarily alleges government wrongdoing (either malfeasance or nonfeasance) that threatened or is threatening national security. n223 On the one hand the government may argue that military or diplomatic secrets are at stake, but on the other hand are allegations that espionage rings and organized crime have infiltrated the FBI, n224 that terrorist investigations have been diverted, n225 that massive amounts of cocaine have been smuggled into the U.S. through corruption, n226 and that foreign intelligence operates at the DIA. n227 Dismissing these cases may protect some aspects of national security, but leave others extremely vulnerable.</w:t>
      </w:r>
    </w:p>
    <w:p w:rsidR="000234F0" w:rsidRDefault="000234F0" w:rsidP="000234F0">
      <w:pPr>
        <w:pStyle w:val="Heading4"/>
      </w:pPr>
      <w:r>
        <w:rPr>
          <w:b w:val="0"/>
          <w:bCs w:val="0"/>
        </w:rPr>
        <w:t xml:space="preserve">Rulings </w:t>
      </w:r>
      <w:r>
        <w:rPr>
          <w:b w:val="0"/>
          <w:bCs w:val="0"/>
          <w:u w:val="single"/>
        </w:rPr>
        <w:t>spill over</w:t>
      </w:r>
      <w:r>
        <w:rPr>
          <w:b w:val="0"/>
          <w:bCs w:val="0"/>
        </w:rPr>
        <w:t xml:space="preserve"> – </w:t>
      </w:r>
      <w:r>
        <w:rPr>
          <w:b w:val="0"/>
          <w:bCs w:val="0"/>
          <w:u w:val="single"/>
        </w:rPr>
        <w:t>multiple opinions</w:t>
      </w:r>
      <w:r>
        <w:rPr>
          <w:b w:val="0"/>
          <w:bCs w:val="0"/>
        </w:rPr>
        <w:t xml:space="preserve"> prove</w:t>
      </w:r>
    </w:p>
    <w:p w:rsidR="000234F0" w:rsidRDefault="000234F0" w:rsidP="000234F0">
      <w:r>
        <w:rPr>
          <w:rStyle w:val="StyleStyleBold12pt"/>
        </w:rPr>
        <w:t>Donohue 10</w:t>
      </w:r>
      <w:r>
        <w:t xml:space="preserve"> (Laura – Associate Professor of Law, Georgetown University Law Center, “The Shadow of State Secrets”, 2010, 159 U. Pa. L. Rev. 77, lexis)</w:t>
      </w:r>
    </w:p>
    <w:p w:rsidR="000234F0" w:rsidRDefault="000234F0" w:rsidP="000234F0">
      <w:pPr>
        <w:rPr>
          <w:rStyle w:val="Emphasis"/>
        </w:rPr>
      </w:pPr>
      <w:r>
        <w:rPr>
          <w:sz w:val="14"/>
        </w:rPr>
        <w:t xml:space="preserve">The telecommunications cases related to the NSA's warrantless wiretapping program stand apart from the general third-party cases. Here the government has acted variously as plaintiff, intervenor, and defendant. Although none of the forty-six cases dismissed under the MDL turned on the invocation of state secrets, the privilege played a key role throughout. </w:t>
      </w:r>
      <w:r>
        <w:rPr>
          <w:rStyle w:val="StyleBoldUnderline"/>
          <w:highlight w:val="yellow"/>
        </w:rPr>
        <w:t>The executive's decision to invoke state secrets</w:t>
      </w:r>
      <w:r>
        <w:rPr>
          <w:sz w:val="14"/>
        </w:rPr>
        <w:t xml:space="preserve"> in this set of cases </w:t>
      </w:r>
      <w:r>
        <w:rPr>
          <w:rStyle w:val="StyleBoldUnderline"/>
          <w:highlight w:val="yellow"/>
        </w:rPr>
        <w:t>rested on a closely held</w:t>
      </w:r>
      <w:r>
        <w:rPr>
          <w:rStyle w:val="StyleBoldUnderline"/>
        </w:rPr>
        <w:t xml:space="preserve"> executive branch </w:t>
      </w:r>
      <w:r>
        <w:rPr>
          <w:rStyle w:val="StyleBoldUnderline"/>
          <w:highlight w:val="yellow"/>
        </w:rPr>
        <w:t>jurisprudence</w:t>
      </w:r>
      <w:r>
        <w:rPr>
          <w:sz w:val="14"/>
          <w:highlight w:val="yellow"/>
        </w:rPr>
        <w:t xml:space="preserve"> -</w:t>
      </w:r>
      <w:r>
        <w:rPr>
          <w:sz w:val="14"/>
        </w:rPr>
        <w:t xml:space="preserve"> </w:t>
      </w:r>
      <w:r>
        <w:rPr>
          <w:rStyle w:val="StyleBoldUnderline"/>
          <w:highlight w:val="yellow"/>
        </w:rPr>
        <w:t xml:space="preserve">suggesting that </w:t>
      </w:r>
      <w:r>
        <w:rPr>
          <w:rStyle w:val="Emphasis"/>
          <w:highlight w:val="yellow"/>
        </w:rPr>
        <w:t>this body of opinions</w:t>
      </w:r>
      <w:r>
        <w:rPr>
          <w:rStyle w:val="StyleBoldUnderline"/>
          <w:highlight w:val="yellow"/>
        </w:rPr>
        <w:t xml:space="preserve"> may be relevant </w:t>
      </w:r>
      <w:r>
        <w:rPr>
          <w:rStyle w:val="Emphasis"/>
          <w:highlight w:val="yellow"/>
        </w:rPr>
        <w:t>to understanding operation</w:t>
      </w:r>
      <w:r>
        <w:rPr>
          <w:rStyle w:val="StyleBoldUnderline"/>
          <w:highlight w:val="yellow"/>
        </w:rPr>
        <w:t xml:space="preserve"> of the privilege</w:t>
      </w:r>
      <w:r>
        <w:rPr>
          <w:sz w:val="14"/>
          <w:highlight w:val="yellow"/>
        </w:rPr>
        <w:t>.</w:t>
      </w:r>
      <w:r>
        <w:rPr>
          <w:sz w:val="14"/>
        </w:rPr>
        <w:t xml:space="preserve"> </w:t>
      </w:r>
      <w:r>
        <w:rPr>
          <w:rStyle w:val="StyleBoldUnderline"/>
          <w:highlight w:val="yellow"/>
        </w:rPr>
        <w:t xml:space="preserve">This set of suits also reveals </w:t>
      </w:r>
      <w:r>
        <w:rPr>
          <w:rStyle w:val="Emphasis"/>
          <w:highlight w:val="yellow"/>
        </w:rPr>
        <w:t>a parallel effect</w:t>
      </w:r>
      <w:r>
        <w:rPr>
          <w:sz w:val="14"/>
        </w:rPr>
        <w:t xml:space="preserve">: when invoked in one case, </w:t>
      </w:r>
      <w:r>
        <w:rPr>
          <w:rStyle w:val="StyleBoldUnderline"/>
          <w:highlight w:val="yellow"/>
        </w:rPr>
        <w:t>courts</w:t>
      </w:r>
      <w:r>
        <w:rPr>
          <w:rStyle w:val="StyleBoldUnderline"/>
        </w:rPr>
        <w:t xml:space="preserve"> may </w:t>
      </w:r>
      <w:r>
        <w:rPr>
          <w:rStyle w:val="StyleBoldUnderline"/>
          <w:highlight w:val="yellow"/>
        </w:rPr>
        <w:t xml:space="preserve">treat </w:t>
      </w:r>
      <w:r>
        <w:rPr>
          <w:rStyle w:val="Emphasis"/>
          <w:highlight w:val="yellow"/>
        </w:rPr>
        <w:t>similarly positioned cases</w:t>
      </w:r>
      <w:r>
        <w:rPr>
          <w:sz w:val="14"/>
        </w:rPr>
        <w:t xml:space="preserve"> as though the state secrets privilege has been asserted, </w:t>
      </w:r>
      <w:r>
        <w:rPr>
          <w:rStyle w:val="StyleBoldUnderline"/>
          <w:highlight w:val="yellow"/>
        </w:rPr>
        <w:t xml:space="preserve">even in </w:t>
      </w:r>
      <w:r>
        <w:rPr>
          <w:rStyle w:val="Emphasis"/>
          <w:highlight w:val="yellow"/>
        </w:rPr>
        <w:t>the absence of a formal invocation</w:t>
      </w:r>
      <w:r>
        <w:rPr>
          <w:rStyle w:val="StyleBoldUnderline"/>
        </w:rPr>
        <w:t xml:space="preserve"> thereof</w:t>
      </w:r>
      <w:r>
        <w:rPr>
          <w:sz w:val="14"/>
        </w:rPr>
        <w:t xml:space="preserve">. The telecommunication </w:t>
      </w:r>
      <w:r>
        <w:rPr>
          <w:rStyle w:val="StyleBoldUnderline"/>
          <w:highlight w:val="yellow"/>
        </w:rPr>
        <w:t>suits</w:t>
      </w:r>
      <w:r>
        <w:rPr>
          <w:sz w:val="14"/>
        </w:rPr>
        <w:t xml:space="preserve"> also </w:t>
      </w:r>
      <w:r>
        <w:rPr>
          <w:rStyle w:val="StyleBoldUnderline"/>
          <w:highlight w:val="yellow"/>
        </w:rPr>
        <w:t xml:space="preserve">bring to the fore </w:t>
      </w:r>
      <w:r>
        <w:rPr>
          <w:rStyle w:val="Emphasis"/>
          <w:highlight w:val="yellow"/>
        </w:rPr>
        <w:t>the major battles</w:t>
      </w:r>
      <w:r>
        <w:rPr>
          <w:rStyle w:val="StyleBoldUnderline"/>
        </w:rPr>
        <w:t xml:space="preserve"> between the branches </w:t>
      </w:r>
      <w:r>
        <w:rPr>
          <w:rStyle w:val="StyleBoldUnderline"/>
          <w:highlight w:val="yellow"/>
        </w:rPr>
        <w:t xml:space="preserve">that </w:t>
      </w:r>
      <w:r>
        <w:rPr>
          <w:rStyle w:val="Emphasis"/>
          <w:highlight w:val="yellow"/>
        </w:rPr>
        <w:t>mark invocations of the privilege.</w:t>
      </w:r>
    </w:p>
    <w:p w:rsidR="000234F0" w:rsidRDefault="000234F0" w:rsidP="000234F0">
      <w:pPr>
        <w:pStyle w:val="Heading4"/>
        <w:rPr>
          <w:rStyle w:val="Emphasis"/>
          <w:rFonts w:cstheme="majorBidi"/>
          <w:u w:val="none"/>
          <w:bdr w:val="none" w:sz="0" w:space="0" w:color="auto" w:frame="1"/>
        </w:rPr>
      </w:pPr>
      <w:r>
        <w:rPr>
          <w:rStyle w:val="Emphasis"/>
          <w:iCs/>
          <w:bdr w:val="none" w:sz="0" w:space="0" w:color="auto" w:frame="1"/>
        </w:rPr>
        <w:t>The doctrine can be overturned literally at any point by either Congress or the Supreme Court</w:t>
      </w:r>
    </w:p>
    <w:p w:rsidR="000234F0" w:rsidRDefault="000234F0" w:rsidP="000234F0">
      <w:r>
        <w:rPr>
          <w:rStyle w:val="StyleStyleBold12pt"/>
        </w:rPr>
        <w:t>CCR 13</w:t>
      </w:r>
      <w:r>
        <w:t xml:space="preserve"> (Center for Constitutional Rights, “FAQs: What Are State Secrets”, Accessed 10/19/2013)</w:t>
      </w:r>
    </w:p>
    <w:p w:rsidR="000234F0" w:rsidRDefault="000234F0" w:rsidP="000234F0">
      <w:pPr>
        <w:rPr>
          <w:sz w:val="14"/>
        </w:rPr>
      </w:pPr>
      <w:r>
        <w:rPr>
          <w:sz w:val="14"/>
        </w:rPr>
        <w:t xml:space="preserve">How is the Bush administration abusing the SSP? </w:t>
      </w:r>
      <w:r>
        <w:rPr>
          <w:rStyle w:val="StyleBoldUnderline"/>
          <w:highlight w:val="yellow"/>
        </w:rPr>
        <w:t>The Bush administration is using the state secrets privilege far more</w:t>
      </w:r>
      <w:r>
        <w:rPr>
          <w:rStyle w:val="StyleBoldUnderline"/>
        </w:rPr>
        <w:t xml:space="preserve"> than any administration and is using it to cover up its own illegal behavior</w:t>
      </w:r>
      <w:r>
        <w:rPr>
          <w:sz w:val="14"/>
        </w:rPr>
        <w:t xml:space="preserve">. So far, it has invoked the privilege to dismiss cases that fight illegal government spying on American citizens, challenge the government’s use of torture and rendition, and other cases that seek to hold the Bush administration accountable for abusing executive power and violating the human rights of both citizens and non-citizens. Instead of merely employing the privilege to deny attorneys access to evidence (as it was used in the past), </w:t>
      </w:r>
      <w:r>
        <w:rPr>
          <w:rStyle w:val="StyleBoldUnderline"/>
        </w:rPr>
        <w:t>the</w:t>
      </w:r>
      <w:r>
        <w:rPr>
          <w:sz w:val="14"/>
        </w:rPr>
        <w:t xml:space="preserve"> Bush </w:t>
      </w:r>
      <w:r>
        <w:rPr>
          <w:rStyle w:val="StyleBoldUnderline"/>
          <w:highlight w:val="yellow"/>
        </w:rPr>
        <w:t xml:space="preserve">administration is using the state secrets privilege to get courts to </w:t>
      </w:r>
      <w:r>
        <w:rPr>
          <w:rStyle w:val="Emphasis"/>
          <w:highlight w:val="yellow"/>
        </w:rPr>
        <w:t>dismiss cases</w:t>
      </w:r>
      <w:r>
        <w:rPr>
          <w:rStyle w:val="StyleBoldUnderline"/>
        </w:rPr>
        <w:t xml:space="preserve"> at their very beginning stages</w:t>
      </w:r>
      <w:r>
        <w:rPr>
          <w:sz w:val="14"/>
        </w:rPr>
        <w:t xml:space="preserve">. In doing so, the Bush administration is trying to disarm the courts from being able to check the power of the executive branch. What can I do? </w:t>
      </w:r>
      <w:r>
        <w:rPr>
          <w:rStyle w:val="StyleBoldUnderline"/>
        </w:rPr>
        <w:t xml:space="preserve">We need to remember that </w:t>
      </w:r>
      <w:r>
        <w:rPr>
          <w:rStyle w:val="StyleBoldUnderline"/>
          <w:highlight w:val="yellow"/>
        </w:rPr>
        <w:t xml:space="preserve">the state secrets </w:t>
      </w:r>
      <w:r>
        <w:rPr>
          <w:rStyle w:val="Emphasis"/>
          <w:highlight w:val="yellow"/>
        </w:rPr>
        <w:t>privilege can be overturned at any point</w:t>
      </w:r>
      <w:r>
        <w:rPr>
          <w:sz w:val="14"/>
          <w:highlight w:val="yellow"/>
        </w:rPr>
        <w:t xml:space="preserve"> </w:t>
      </w:r>
      <w:r>
        <w:rPr>
          <w:rStyle w:val="StyleBoldUnderline"/>
          <w:highlight w:val="yellow"/>
        </w:rPr>
        <w:t xml:space="preserve">by </w:t>
      </w:r>
      <w:r>
        <w:rPr>
          <w:rStyle w:val="Emphasis"/>
          <w:highlight w:val="yellow"/>
        </w:rPr>
        <w:t>Congress</w:t>
      </w:r>
      <w:r>
        <w:rPr>
          <w:rStyle w:val="StyleBoldUnderline"/>
          <w:highlight w:val="yellow"/>
        </w:rPr>
        <w:t xml:space="preserve"> or the </w:t>
      </w:r>
      <w:r>
        <w:rPr>
          <w:rStyle w:val="Emphasis"/>
          <w:highlight w:val="yellow"/>
        </w:rPr>
        <w:t>Supreme Court.</w:t>
      </w:r>
      <w:r>
        <w:rPr>
          <w:sz w:val="14"/>
        </w:rPr>
        <w:t xml:space="preserve"> Any push to end the use of this relic of the British monarchy must start with educating others about the Bush administration’s abuse of the state secrets privilege. You can help by handing out this factsheet to your family and friends.</w:t>
      </w:r>
    </w:p>
    <w:p w:rsidR="000234F0" w:rsidRDefault="000234F0" w:rsidP="000234F0">
      <w:pPr>
        <w:pStyle w:val="Heading4"/>
      </w:pPr>
      <w:r>
        <w:rPr>
          <w:b w:val="0"/>
          <w:bCs w:val="0"/>
        </w:rPr>
        <w:lastRenderedPageBreak/>
        <w:t xml:space="preserve">Err Neg – the doctrine is </w:t>
      </w:r>
      <w:r>
        <w:rPr>
          <w:b w:val="0"/>
          <w:bCs w:val="0"/>
          <w:u w:val="single"/>
        </w:rPr>
        <w:t>easily</w:t>
      </w:r>
      <w:r>
        <w:rPr>
          <w:b w:val="0"/>
          <w:bCs w:val="0"/>
        </w:rPr>
        <w:t xml:space="preserve"> </w:t>
      </w:r>
      <w:r>
        <w:rPr>
          <w:b w:val="0"/>
          <w:bCs w:val="0"/>
          <w:u w:val="single"/>
        </w:rPr>
        <w:t>shaped</w:t>
      </w:r>
      <w:r>
        <w:rPr>
          <w:b w:val="0"/>
          <w:bCs w:val="0"/>
        </w:rPr>
        <w:t xml:space="preserve"> – little US case law</w:t>
      </w:r>
    </w:p>
    <w:p w:rsidR="000234F0" w:rsidRDefault="000234F0" w:rsidP="000234F0">
      <w:r>
        <w:rPr>
          <w:rStyle w:val="StyleStyleBold12pt"/>
        </w:rPr>
        <w:t>Setty 9</w:t>
      </w:r>
      <w:r>
        <w:t xml:space="preserve"> (Sudha – Associate Professor of Law, Western New England College School of Law, “Litigating Secrets Comparative Perspectives on the State Secrets Privilege”, 2009, 75 Brooklyn L. Rev. 201, lexis)</w:t>
      </w:r>
    </w:p>
    <w:p w:rsidR="000234F0" w:rsidRDefault="000234F0" w:rsidP="000234F0">
      <w:pPr>
        <w:rPr>
          <w:sz w:val="16"/>
        </w:rPr>
      </w:pPr>
      <w:r>
        <w:rPr>
          <w:rStyle w:val="StyleBoldUnderline"/>
          <w:highlight w:val="yellow"/>
        </w:rPr>
        <w:t xml:space="preserve">Reynolds is the </w:t>
      </w:r>
      <w:r>
        <w:rPr>
          <w:rStyle w:val="Emphasis"/>
          <w:highlight w:val="yellow"/>
        </w:rPr>
        <w:t>only instance</w:t>
      </w:r>
      <w:r>
        <w:rPr>
          <w:rStyle w:val="StyleBoldUnderline"/>
          <w:highlight w:val="yellow"/>
        </w:rPr>
        <w:t xml:space="preserve"> in which the </w:t>
      </w:r>
      <w:r>
        <w:rPr>
          <w:rStyle w:val="Emphasis"/>
          <w:highlight w:val="yellow"/>
        </w:rPr>
        <w:t>Supreme Court</w:t>
      </w:r>
      <w:r>
        <w:rPr>
          <w:rStyle w:val="StyleBoldUnderline"/>
          <w:highlight w:val="yellow"/>
        </w:rPr>
        <w:t xml:space="preserve"> has articulated a </w:t>
      </w:r>
      <w:r>
        <w:rPr>
          <w:rStyle w:val="Emphasis"/>
          <w:highlight w:val="yellow"/>
        </w:rPr>
        <w:t>standard for the state secrets privilege</w:t>
      </w:r>
      <w:r>
        <w:rPr>
          <w:sz w:val="16"/>
          <w:highlight w:val="yellow"/>
        </w:rPr>
        <w:t xml:space="preserve">; </w:t>
      </w:r>
      <w:r>
        <w:rPr>
          <w:rStyle w:val="StyleBoldUnderline"/>
          <w:highlight w:val="yellow"/>
        </w:rPr>
        <w:t xml:space="preserve">given the </w:t>
      </w:r>
      <w:r>
        <w:rPr>
          <w:rStyle w:val="Emphasis"/>
          <w:highlight w:val="yellow"/>
        </w:rPr>
        <w:t>dearth of U.S. precedent</w:t>
      </w:r>
      <w:r>
        <w:rPr>
          <w:sz w:val="16"/>
        </w:rPr>
        <w:t xml:space="preserve">, </w:t>
      </w:r>
      <w:r>
        <w:rPr>
          <w:rStyle w:val="StyleBoldUnderline"/>
        </w:rPr>
        <w:t>n36 the Court based its reasoning on numerous other sources</w:t>
      </w:r>
      <w:r>
        <w:rPr>
          <w:sz w:val="16"/>
        </w:rPr>
        <w:t xml:space="preserve">, including the English case of Duncan v. Cammel, Laird, &amp; Co. n37 decided in 1942. n38 Cammel, Laird's acknowledgement of a robust evidentiary privilege available to the executive was not, however, the only basis on which the Reynolds court made its decision; the Court also considered other sources, such as earlier U.S. cases involving various privileges n39 and Wigmore's treatise on evidence. n40 Wigmore noted the need for a state secrets privilege, but cautioned--even then, in 1940--that the privilege "has been so often improperly invoked and so loosely misapplied that a strict definition of its legitimate limits must be made," n41 and that courts, not the executive branch itself, were the appropriate decision-makers regarding the privilege. n42 [*209] In Reynolds, </w:t>
      </w:r>
      <w:r>
        <w:rPr>
          <w:rStyle w:val="StyleBoldUnderline"/>
        </w:rPr>
        <w:t>the Supreme Court established a standardized doctrine by which to evaluate claims of a state secrets privilege; this doctrine balanced national security matters with adherence to the rule of law</w:t>
      </w:r>
      <w:r>
        <w:rPr>
          <w:sz w:val="16"/>
        </w:rPr>
        <w:t xml:space="preserve"> and attention to rights of individual litigants. n43 However, </w:t>
      </w:r>
      <w:r>
        <w:rPr>
          <w:rStyle w:val="StyleBoldUnderline"/>
          <w:highlight w:val="yellow"/>
        </w:rPr>
        <w:t>the balancing test set forth</w:t>
      </w:r>
      <w:r>
        <w:rPr>
          <w:sz w:val="16"/>
        </w:rPr>
        <w:t xml:space="preserve"> in Reynolds </w:t>
      </w:r>
      <w:r>
        <w:rPr>
          <w:rStyle w:val="StyleBoldUnderline"/>
          <w:highlight w:val="yellow"/>
        </w:rPr>
        <w:t xml:space="preserve">has often been subsumed by a judicial tendency to </w:t>
      </w:r>
      <w:r>
        <w:rPr>
          <w:rStyle w:val="Emphasis"/>
          <w:highlight w:val="yellow"/>
        </w:rPr>
        <w:t>uphold claims of privilege</w:t>
      </w:r>
      <w:r>
        <w:rPr>
          <w:rStyle w:val="StyleBoldUnderline"/>
        </w:rPr>
        <w:t xml:space="preserve"> </w:t>
      </w:r>
      <w:r>
        <w:rPr>
          <w:sz w:val="16"/>
        </w:rPr>
        <w:t>without engaging in a meaningful analysis of the underlying evidence or the government's claimed need for nondisclosure. n44 In recent years, that tendency has come under scrutiny as the current war on terror has led to numerous lawsuits in which national security programs have been implicated.</w:t>
      </w:r>
    </w:p>
    <w:p w:rsidR="000234F0" w:rsidRDefault="000234F0" w:rsidP="000234F0">
      <w:pPr>
        <w:pStyle w:val="Heading4"/>
      </w:pPr>
      <w:r>
        <w:rPr>
          <w:b w:val="0"/>
          <w:bCs w:val="0"/>
        </w:rPr>
        <w:t xml:space="preserve">Status quo rulings haven’t </w:t>
      </w:r>
      <w:r>
        <w:rPr>
          <w:b w:val="0"/>
          <w:bCs w:val="0"/>
          <w:u w:val="single"/>
        </w:rPr>
        <w:t>clarified</w:t>
      </w:r>
      <w:r>
        <w:rPr>
          <w:b w:val="0"/>
          <w:bCs w:val="0"/>
        </w:rPr>
        <w:t xml:space="preserve"> the legal debate---the plan does </w:t>
      </w:r>
    </w:p>
    <w:p w:rsidR="000234F0" w:rsidRDefault="000234F0" w:rsidP="000234F0">
      <w:r>
        <w:rPr>
          <w:rStyle w:val="StyleStyleBold12pt"/>
        </w:rPr>
        <w:t>Entlin 12</w:t>
      </w:r>
      <w:r>
        <w:t xml:space="preserve"> (Jonathan L. Entin 12, Associate Dean for Academic Affairs (School of Law), David L. Brennan Professor of Law, and Professor of Political Science, Case Western Reserve University. War Powers, Foreign Affairs, and the Courts: Some Institutional Considerations, 45 Case W. Res. J. Int'l L. 443)</w:t>
      </w:r>
    </w:p>
    <w:p w:rsidR="000234F0" w:rsidRDefault="000234F0" w:rsidP="000234F0">
      <w:pPr>
        <w:rPr>
          <w:rStyle w:val="Emphasis"/>
        </w:rPr>
      </w:pPr>
      <w:r>
        <w:rPr>
          <w:sz w:val="12"/>
        </w:rPr>
        <w:t xml:space="preserve">To be sure, </w:t>
      </w:r>
      <w:r>
        <w:rPr>
          <w:rStyle w:val="StyleBoldUnderline"/>
          <w:highlight w:val="yellow"/>
        </w:rPr>
        <w:t>the Supreme Court has decided some</w:t>
      </w:r>
      <w:r>
        <w:rPr>
          <w:sz w:val="12"/>
        </w:rPr>
        <w:t xml:space="preserve"> well-known </w:t>
      </w:r>
      <w:r>
        <w:rPr>
          <w:rStyle w:val="StyleBoldUnderline"/>
        </w:rPr>
        <w:t xml:space="preserve">national </w:t>
      </w:r>
      <w:r>
        <w:rPr>
          <w:rStyle w:val="StyleBoldUnderline"/>
          <w:highlight w:val="yellow"/>
        </w:rPr>
        <w:t>security cases</w:t>
      </w:r>
      <w:r>
        <w:rPr>
          <w:sz w:val="12"/>
        </w:rPr>
        <w:t xml:space="preserve">. Among them are the Steel Seizure case, Youngstown Sheet &amp; Tube Co. v. Sawyer; n2 the Pentagon Papers case, New York Times Co. v. United States; n3 the Iranian hostage case, Dames &amp; Moore v. Regan; n4 and some notable First Amendment cases arising out of World War I, such as Schenck v. United States n5 and Abrams v. United States. n6 Then there are the Japanese internment decisions during World War II, notably Korematsu v. United States, n7 as well as Ex parte Quirin, n8 which upheld the use of military commissions to try German agents who landed in the United States as part of a sabotage mission. Most recently, the Supreme Court has addressed questions arising from the government's response to the attacks of September 11, 2001, in such cases as </w:t>
      </w:r>
      <w:r>
        <w:rPr>
          <w:rStyle w:val="StyleBoldUnderline"/>
          <w:highlight w:val="yellow"/>
        </w:rPr>
        <w:t>Hamdi</w:t>
      </w:r>
      <w:r>
        <w:rPr>
          <w:rStyle w:val="StyleBoldUnderline"/>
        </w:rPr>
        <w:t xml:space="preserve"> v. Rumsfeld</w:t>
      </w:r>
      <w:r>
        <w:rPr>
          <w:sz w:val="12"/>
        </w:rPr>
        <w:t xml:space="preserve">, n9 </w:t>
      </w:r>
      <w:r>
        <w:rPr>
          <w:rStyle w:val="StyleBoldUnderline"/>
          <w:highlight w:val="yellow"/>
        </w:rPr>
        <w:t>Hamdan</w:t>
      </w:r>
      <w:r>
        <w:rPr>
          <w:rStyle w:val="StyleBoldUnderline"/>
        </w:rPr>
        <w:t xml:space="preserve"> v. Rumsfeld</w:t>
      </w:r>
      <w:r>
        <w:rPr>
          <w:sz w:val="12"/>
        </w:rPr>
        <w:t xml:space="preserve">, n10 </w:t>
      </w:r>
      <w:r>
        <w:rPr>
          <w:rStyle w:val="StyleBoldUnderline"/>
          <w:highlight w:val="yellow"/>
        </w:rPr>
        <w:t>and Boumediene</w:t>
      </w:r>
      <w:r>
        <w:rPr>
          <w:rStyle w:val="StyleBoldUnderline"/>
        </w:rPr>
        <w:t xml:space="preserve"> v. Bush</w:t>
      </w:r>
      <w:r>
        <w:rPr>
          <w:sz w:val="12"/>
        </w:rPr>
        <w:t xml:space="preserve">. n11 </w:t>
      </w:r>
      <w:r>
        <w:rPr>
          <w:rStyle w:val="StyleBoldUnderline"/>
        </w:rPr>
        <w:t>These cases</w:t>
      </w:r>
      <w:r>
        <w:rPr>
          <w:sz w:val="12"/>
        </w:rPr>
        <w:t xml:space="preserve"> do matter, but they </w:t>
      </w:r>
      <w:r>
        <w:rPr>
          <w:rStyle w:val="Emphasis"/>
          <w:highlight w:val="yellow"/>
          <w:bdr w:val="single" w:sz="4" w:space="0" w:color="auto" w:frame="1"/>
        </w:rPr>
        <w:t>have not</w:t>
      </w:r>
      <w:r>
        <w:rPr>
          <w:rStyle w:val="StyleBoldUnderline"/>
        </w:rPr>
        <w:t xml:space="preserve"> </w:t>
      </w:r>
      <w:r>
        <w:rPr>
          <w:sz w:val="12"/>
        </w:rPr>
        <w:t>clearly</w:t>
      </w:r>
      <w:r>
        <w:rPr>
          <w:rStyle w:val="StyleBoldUnderline"/>
        </w:rPr>
        <w:t xml:space="preserve"> </w:t>
      </w:r>
      <w:r>
        <w:rPr>
          <w:rStyle w:val="Emphasis"/>
          <w:highlight w:val="yellow"/>
          <w:bdr w:val="single" w:sz="4" w:space="0" w:color="auto" w:frame="1"/>
        </w:rPr>
        <w:t>resolved</w:t>
      </w:r>
      <w:r>
        <w:rPr>
          <w:rStyle w:val="Emphasis"/>
          <w:highlight w:val="yellow"/>
        </w:rPr>
        <w:t xml:space="preserve"> the constitutional and</w:t>
      </w:r>
      <w:r>
        <w:rPr>
          <w:sz w:val="12"/>
        </w:rPr>
        <w:t xml:space="preserve"> other </w:t>
      </w:r>
      <w:r>
        <w:rPr>
          <w:rStyle w:val="Emphasis"/>
          <w:highlight w:val="yellow"/>
        </w:rPr>
        <w:t xml:space="preserve">legal issues </w:t>
      </w:r>
      <w:r>
        <w:rPr>
          <w:rStyle w:val="StyleBoldUnderline"/>
          <w:highlight w:val="yellow"/>
        </w:rPr>
        <w:t xml:space="preserve">that pervade </w:t>
      </w:r>
      <w:r>
        <w:rPr>
          <w:rStyle w:val="StyleBoldUnderline"/>
        </w:rPr>
        <w:t>the debate about</w:t>
      </w:r>
      <w:r>
        <w:rPr>
          <w:rStyle w:val="Emphasis"/>
        </w:rPr>
        <w:t xml:space="preserve"> </w:t>
      </w:r>
      <w:r>
        <w:rPr>
          <w:rStyle w:val="Emphasis"/>
          <w:highlight w:val="yellow"/>
        </w:rPr>
        <w:t>presidential power and foreign affairs.</w:t>
      </w:r>
    </w:p>
    <w:p w:rsidR="000234F0" w:rsidRDefault="000234F0" w:rsidP="000234F0">
      <w:pPr>
        <w:rPr>
          <w:sz w:val="12"/>
        </w:rPr>
      </w:pPr>
      <w:r>
        <w:rPr>
          <w:sz w:val="12"/>
        </w:rPr>
        <w:t xml:space="preserve">Beyond the limitations of the Supreme Court rulings, </w:t>
      </w:r>
      <w:r>
        <w:rPr>
          <w:rStyle w:val="Emphasis"/>
          <w:highlight w:val="yellow"/>
        </w:rPr>
        <w:t>the judiciary</w:t>
      </w:r>
      <w:r>
        <w:rPr>
          <w:sz w:val="12"/>
        </w:rPr>
        <w:t xml:space="preserve"> probably </w:t>
      </w:r>
      <w:r>
        <w:rPr>
          <w:rStyle w:val="Emphasis"/>
          <w:highlight w:val="yellow"/>
        </w:rPr>
        <w:t xml:space="preserve">will not contribute </w:t>
      </w:r>
      <w:r>
        <w:rPr>
          <w:rStyle w:val="Emphasis"/>
        </w:rPr>
        <w:t xml:space="preserve">very </w:t>
      </w:r>
      <w:r>
        <w:rPr>
          <w:rStyle w:val="Emphasis"/>
          <w:highlight w:val="yellow"/>
        </w:rPr>
        <w:t>much to the debate</w:t>
      </w:r>
      <w:r>
        <w:rPr>
          <w:sz w:val="12"/>
        </w:rPr>
        <w:t xml:space="preserve">. Various procedural and jurisdictional obstacles make it difficult for courts to address the merits of disputes about war powers </w:t>
      </w:r>
      <w:r>
        <w:rPr>
          <w:rStyle w:val="StyleBoldUnderline"/>
          <w:highlight w:val="yellow"/>
        </w:rPr>
        <w:t>and</w:t>
      </w:r>
      <w:r>
        <w:rPr>
          <w:sz w:val="12"/>
        </w:rPr>
        <w:t xml:space="preserve"> foreign affairs. Even if those obstacles can be surmounted, those who decry what they view as presidential excess should note that</w:t>
      </w:r>
      <w:r>
        <w:rPr>
          <w:rStyle w:val="StyleBoldUnderline"/>
        </w:rPr>
        <w:t xml:space="preserve"> the judiciary typically </w:t>
      </w:r>
      <w:r>
        <w:rPr>
          <w:rStyle w:val="StyleBoldUnderline"/>
          <w:highlight w:val="yellow"/>
        </w:rPr>
        <w:t xml:space="preserve">has taken a </w:t>
      </w:r>
      <w:r>
        <w:rPr>
          <w:rStyle w:val="Emphasis"/>
          <w:highlight w:val="yellow"/>
        </w:rPr>
        <w:t>deferential role</w:t>
      </w:r>
      <w:r>
        <w:rPr>
          <w:rStyle w:val="StyleBoldUnderline"/>
          <w:highlight w:val="yellow"/>
        </w:rPr>
        <w:t xml:space="preserve"> in reviewing</w:t>
      </w:r>
      <w:r>
        <w:rPr>
          <w:rStyle w:val="StyleBoldUnderline"/>
        </w:rPr>
        <w:t xml:space="preserve"> challenges to </w:t>
      </w:r>
      <w:r>
        <w:rPr>
          <w:rStyle w:val="StyleBoldUnderline"/>
          <w:highlight w:val="yellow"/>
        </w:rPr>
        <w:t>executive action</w:t>
      </w:r>
      <w:r>
        <w:rPr>
          <w:rStyle w:val="StyleBoldUnderline"/>
        </w:rPr>
        <w:t>.</w:t>
      </w:r>
    </w:p>
    <w:p w:rsidR="000234F0" w:rsidRDefault="000234F0" w:rsidP="000234F0">
      <w:pPr>
        <w:pStyle w:val="Heading4"/>
      </w:pPr>
      <w:r>
        <w:rPr>
          <w:b w:val="0"/>
          <w:bCs w:val="0"/>
        </w:rPr>
        <w:t xml:space="preserve">Precedent </w:t>
      </w:r>
      <w:r>
        <w:rPr>
          <w:b w:val="0"/>
          <w:bCs w:val="0"/>
          <w:u w:val="single"/>
        </w:rPr>
        <w:t>dictates</w:t>
      </w:r>
      <w:r>
        <w:rPr>
          <w:b w:val="0"/>
          <w:bCs w:val="0"/>
        </w:rPr>
        <w:t xml:space="preserve"> use of state secret doctrine</w:t>
      </w:r>
    </w:p>
    <w:p w:rsidR="000234F0" w:rsidRDefault="000234F0" w:rsidP="000234F0">
      <w:r>
        <w:rPr>
          <w:rStyle w:val="StyleStyleBold12pt"/>
        </w:rPr>
        <w:t>Ziegler 8</w:t>
      </w:r>
      <w:r>
        <w:t xml:space="preserve"> (Margaret, “No Attention to the Man Behind the Curtain: The Government's Increased Use of the State Secrets Privilege to Conceal Wrongdoing”, Berkeley Technology Law Journal, 2008, 23 Berkeley Tech. L.J. 691, lexis)</w:t>
      </w:r>
    </w:p>
    <w:p w:rsidR="000234F0" w:rsidRDefault="000234F0" w:rsidP="000234F0">
      <w:pPr>
        <w:rPr>
          <w:sz w:val="16"/>
        </w:rPr>
      </w:pPr>
      <w:r>
        <w:rPr>
          <w:sz w:val="16"/>
        </w:rPr>
        <w:t xml:space="preserve">With respect to the second and third approaches to state secrets identified in the opinion, Judge Walker said it would be premature to conclude that state secrets privilege would bar evidence that would keep Hepting from establishing his prima facie case or preclude AT&amp;T's defense. </w:t>
      </w:r>
      <w:r>
        <w:rPr>
          <w:rStyle w:val="StyleBoldUnderline"/>
        </w:rPr>
        <w:t xml:space="preserve">n41 The </w:t>
      </w:r>
      <w:r>
        <w:rPr>
          <w:rStyle w:val="StyleBoldUnderline"/>
          <w:highlight w:val="yellow"/>
        </w:rPr>
        <w:t xml:space="preserve">court said its decision to </w:t>
      </w:r>
      <w:r>
        <w:rPr>
          <w:rStyle w:val="Emphasis"/>
          <w:highlight w:val="yellow"/>
        </w:rPr>
        <w:t>allow the case to proceed</w:t>
      </w:r>
      <w:r>
        <w:rPr>
          <w:rStyle w:val="StyleBoldUnderline"/>
          <w:highlight w:val="yellow"/>
        </w:rPr>
        <w:t xml:space="preserve"> </w:t>
      </w:r>
      <w:r>
        <w:rPr>
          <w:rStyle w:val="Emphasis"/>
          <w:highlight w:val="yellow"/>
        </w:rPr>
        <w:t>followed precedent</w:t>
      </w:r>
      <w:r>
        <w:rPr>
          <w:rStyle w:val="StyleBoldUnderline"/>
          <w:highlight w:val="yellow"/>
        </w:rPr>
        <w:t xml:space="preserve"> in other state secret cases where the courts allowed them to "</w:t>
      </w:r>
      <w:r>
        <w:rPr>
          <w:rStyle w:val="Emphasis"/>
          <w:highlight w:val="yellow"/>
        </w:rPr>
        <w:t>proceed to discovery sufficiently</w:t>
      </w:r>
      <w:r>
        <w:rPr>
          <w:rStyle w:val="StyleBoldUnderline"/>
          <w:highlight w:val="yellow"/>
        </w:rPr>
        <w:t xml:space="preserve"> to asses the state secrets privilege</w:t>
      </w:r>
      <w:r>
        <w:rPr>
          <w:rStyle w:val="StyleBoldUnderline"/>
        </w:rPr>
        <w:t xml:space="preserve"> in light of the facts</w:t>
      </w:r>
      <w:r>
        <w:rPr>
          <w:sz w:val="16"/>
        </w:rPr>
        <w:t>." n42</w:t>
      </w:r>
    </w:p>
    <w:p w:rsidR="000234F0" w:rsidRDefault="000234F0" w:rsidP="000234F0"/>
    <w:p w:rsidR="000234F0" w:rsidRDefault="000234F0" w:rsidP="000234F0">
      <w:pPr>
        <w:pStyle w:val="Heading3"/>
      </w:pPr>
      <w:r>
        <w:rPr>
          <w:b w:val="0"/>
          <w:bCs w:val="0"/>
        </w:rPr>
        <w:lastRenderedPageBreak/>
        <w:t xml:space="preserve">State Secrets DA – Link Wall – Judiciary </w:t>
      </w:r>
    </w:p>
    <w:p w:rsidR="000234F0" w:rsidRDefault="000234F0" w:rsidP="000234F0">
      <w:pPr>
        <w:pStyle w:val="Heading4"/>
        <w:rPr>
          <w:b w:val="0"/>
          <w:bCs w:val="0"/>
        </w:rPr>
      </w:pPr>
      <w:r>
        <w:rPr>
          <w:b w:val="0"/>
          <w:bCs w:val="0"/>
        </w:rPr>
        <w:t xml:space="preserve">State secrets are </w:t>
      </w:r>
      <w:r>
        <w:rPr>
          <w:b w:val="0"/>
          <w:bCs w:val="0"/>
          <w:u w:val="single"/>
        </w:rPr>
        <w:t>not subject</w:t>
      </w:r>
      <w:r>
        <w:rPr>
          <w:b w:val="0"/>
          <w:bCs w:val="0"/>
        </w:rPr>
        <w:t xml:space="preserve"> to judicial review – the plan </w:t>
      </w:r>
      <w:r>
        <w:rPr>
          <w:b w:val="0"/>
          <w:bCs w:val="0"/>
          <w:u w:val="single"/>
        </w:rPr>
        <w:t>must overrule</w:t>
      </w:r>
      <w:r>
        <w:rPr>
          <w:b w:val="0"/>
          <w:bCs w:val="0"/>
        </w:rPr>
        <w:t xml:space="preserve"> that doctrine</w:t>
      </w:r>
    </w:p>
    <w:p w:rsidR="000234F0" w:rsidRDefault="000234F0" w:rsidP="000234F0">
      <w:r>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0234F0" w:rsidRDefault="000234F0" w:rsidP="000234F0">
      <w:pPr>
        <w:rPr>
          <w:sz w:val="16"/>
        </w:rPr>
      </w:pPr>
      <w:r>
        <w:rPr>
          <w:sz w:val="16"/>
        </w:rPr>
        <w:t xml:space="preserve">This case is the most recent invocation of a long-established government privilege which frequently results in barring all further litigation of the issue. n7 </w:t>
      </w:r>
      <w:r>
        <w:rPr>
          <w:rStyle w:val="StyleBoldUnderline"/>
        </w:rPr>
        <w:t xml:space="preserve">From 1954 through 2008, </w:t>
      </w:r>
      <w:r>
        <w:rPr>
          <w:rStyle w:val="Emphasis"/>
          <w:highlight w:val="yellow"/>
        </w:rPr>
        <w:t>the state secrets privilege</w:t>
      </w:r>
      <w:r>
        <w:rPr>
          <w:rStyle w:val="StyleBoldUnderline"/>
          <w:highlight w:val="yellow"/>
        </w:rPr>
        <w:t xml:space="preserve"> was adjudicated in about a hundred cases</w:t>
      </w:r>
      <w:r>
        <w:rPr>
          <w:sz w:val="16"/>
        </w:rPr>
        <w:t xml:space="preserve">. n8 </w:t>
      </w:r>
      <w:r>
        <w:rPr>
          <w:rStyle w:val="Emphasis"/>
          <w:highlight w:val="yellow"/>
        </w:rPr>
        <w:t>In most</w:t>
      </w:r>
      <w:r>
        <w:rPr>
          <w:rStyle w:val="StyleBoldUnderline"/>
        </w:rPr>
        <w:t>,</w:t>
      </w:r>
      <w:r>
        <w:rPr>
          <w:sz w:val="16"/>
        </w:rPr>
        <w:t xml:space="preserve"> but not all, </w:t>
      </w:r>
      <w:r>
        <w:rPr>
          <w:rStyle w:val="StyleBoldUnderline"/>
          <w:highlight w:val="yellow"/>
        </w:rPr>
        <w:t>the assertion</w:t>
      </w:r>
      <w:r>
        <w:rPr>
          <w:rStyle w:val="StyleBoldUnderline"/>
        </w:rPr>
        <w:t xml:space="preserve"> of the privilege </w:t>
      </w:r>
      <w:r>
        <w:rPr>
          <w:rStyle w:val="Emphasis"/>
          <w:highlight w:val="yellow"/>
        </w:rPr>
        <w:t>was upheld</w:t>
      </w:r>
      <w:r>
        <w:rPr>
          <w:sz w:val="16"/>
        </w:rPr>
        <w:t xml:space="preserve">. n9 </w:t>
      </w:r>
      <w:r>
        <w:rPr>
          <w:rStyle w:val="StyleBoldUnderline"/>
        </w:rPr>
        <w:t>The state secrets privilege has become particularly important since September 11</w:t>
      </w:r>
      <w:r>
        <w:rPr>
          <w:sz w:val="16"/>
        </w:rPr>
        <w:t xml:space="preserve">, 2001, because in a  [*900]  number of cases involving issues such as torture, n10 extraordinary rendition, n11 and domestic warrantless surveillance, n12 </w:t>
      </w:r>
      <w:r>
        <w:rPr>
          <w:rStyle w:val="StyleBoldUnderline"/>
          <w:highlight w:val="yellow"/>
        </w:rPr>
        <w:t>the</w:t>
      </w:r>
      <w:r>
        <w:rPr>
          <w:rStyle w:val="StyleBoldUnderline"/>
        </w:rPr>
        <w:t xml:space="preserve"> Bush </w:t>
      </w:r>
      <w:r>
        <w:rPr>
          <w:rStyle w:val="StyleBoldUnderline"/>
          <w:highlight w:val="yellow"/>
        </w:rPr>
        <w:t xml:space="preserve">Administration argued that the privilege is based in inherent executive power and </w:t>
      </w:r>
      <w:r>
        <w:rPr>
          <w:rStyle w:val="Emphasis"/>
          <w:highlight w:val="yellow"/>
        </w:rPr>
        <w:t>not subject to judicial review</w:t>
      </w:r>
      <w:r>
        <w:rPr>
          <w:sz w:val="16"/>
        </w:rPr>
        <w:t xml:space="preserve">. n13 The </w:t>
      </w:r>
      <w:r>
        <w:rPr>
          <w:rStyle w:val="StyleBoldUnderline"/>
          <w:highlight w:val="yellow"/>
        </w:rPr>
        <w:t>Obama</w:t>
      </w:r>
      <w:r>
        <w:rPr>
          <w:sz w:val="16"/>
        </w:rPr>
        <w:t xml:space="preserve"> Administration </w:t>
      </w:r>
      <w:r>
        <w:rPr>
          <w:rStyle w:val="StyleBoldUnderline"/>
        </w:rPr>
        <w:t xml:space="preserve">has </w:t>
      </w:r>
      <w:r>
        <w:rPr>
          <w:rStyle w:val="Emphasis"/>
          <w:highlight w:val="yellow"/>
        </w:rPr>
        <w:t>continued this</w:t>
      </w:r>
      <w:r>
        <w:rPr>
          <w:rStyle w:val="Emphasis"/>
        </w:rPr>
        <w:t xml:space="preserve"> assertion</w:t>
      </w:r>
      <w:r>
        <w:rPr>
          <w:sz w:val="16"/>
        </w:rPr>
        <w:t>, arguing in Al-Aulaqi, for example, that the protection of state secrets from disclosure in litigation is within "[t]he ability of the Executive." n14</w:t>
      </w:r>
    </w:p>
    <w:p w:rsidR="000234F0" w:rsidRDefault="000234F0" w:rsidP="000234F0">
      <w:pPr>
        <w:pStyle w:val="Heading4"/>
      </w:pPr>
      <w:r>
        <w:rPr>
          <w:b w:val="0"/>
          <w:bCs w:val="0"/>
        </w:rPr>
        <w:t xml:space="preserve">They are in a </w:t>
      </w:r>
      <w:r>
        <w:rPr>
          <w:b w:val="0"/>
          <w:bCs w:val="0"/>
          <w:u w:val="single"/>
        </w:rPr>
        <w:t>double-bind</w:t>
      </w:r>
      <w:r>
        <w:rPr>
          <w:b w:val="0"/>
          <w:bCs w:val="0"/>
        </w:rPr>
        <w:t xml:space="preserve"> – either judicial review </w:t>
      </w:r>
      <w:r>
        <w:rPr>
          <w:b w:val="0"/>
          <w:bCs w:val="0"/>
          <w:u w:val="single"/>
        </w:rPr>
        <w:t>doesn’t happen</w:t>
      </w:r>
      <w:r>
        <w:rPr>
          <w:b w:val="0"/>
          <w:bCs w:val="0"/>
        </w:rPr>
        <w:t xml:space="preserve"> or the plan links and </w:t>
      </w:r>
      <w:r>
        <w:rPr>
          <w:b w:val="0"/>
          <w:bCs w:val="0"/>
          <w:u w:val="single"/>
        </w:rPr>
        <w:t xml:space="preserve">dismisses </w:t>
      </w:r>
      <w:r>
        <w:rPr>
          <w:b w:val="0"/>
          <w:bCs w:val="0"/>
        </w:rPr>
        <w:t>the state secret doctrine</w:t>
      </w:r>
    </w:p>
    <w:p w:rsidR="000234F0" w:rsidRDefault="000234F0" w:rsidP="000234F0">
      <w:r>
        <w:rPr>
          <w:rStyle w:val="StyleStyleBold12pt"/>
        </w:rPr>
        <w:t>Ziegler 8</w:t>
      </w:r>
      <w:r>
        <w:t xml:space="preserve"> (Margaret, “Pay No Attention to the Man Behind the Curtain: The Government's Increased Use of the State Secrets Privilege to Conceal Wrongdoing”, 2008, 23 Berkeley Tech. L.J. 691, lexis)</w:t>
      </w:r>
    </w:p>
    <w:p w:rsidR="000234F0" w:rsidRDefault="000234F0" w:rsidP="000234F0">
      <w:pPr>
        <w:rPr>
          <w:sz w:val="16"/>
        </w:rPr>
      </w:pPr>
      <w:r>
        <w:rPr>
          <w:sz w:val="16"/>
        </w:rPr>
        <w:t xml:space="preserve">B. Hepting Exemplifies More Expansive Use of the State Secrets Privilege The government, in facing these allegations of warrantless wiretapping, is not defending its actions based on compliance with FISA or the scope of Fourth Amendment protections. Instead, </w:t>
      </w:r>
      <w:r>
        <w:rPr>
          <w:rStyle w:val="StyleBoldUnderline"/>
        </w:rPr>
        <w:t xml:space="preserve">the government insists that </w:t>
      </w:r>
      <w:r>
        <w:rPr>
          <w:rStyle w:val="StyleBoldUnderline"/>
          <w:highlight w:val="yellow"/>
        </w:rPr>
        <w:t xml:space="preserve">the case </w:t>
      </w:r>
      <w:r>
        <w:rPr>
          <w:rStyle w:val="Emphasis"/>
          <w:highlight w:val="yellow"/>
        </w:rPr>
        <w:t>must be dismissed</w:t>
      </w:r>
      <w:r>
        <w:rPr>
          <w:rStyle w:val="StyleBoldUnderline"/>
          <w:highlight w:val="yellow"/>
        </w:rPr>
        <w:t xml:space="preserve"> under the state secrets privilege because it claims that </w:t>
      </w:r>
      <w:r>
        <w:rPr>
          <w:rStyle w:val="Emphasis"/>
          <w:highlight w:val="yellow"/>
        </w:rPr>
        <w:t>judicial review</w:t>
      </w:r>
      <w:r>
        <w:rPr>
          <w:rStyle w:val="StyleBoldUnderline"/>
        </w:rPr>
        <w:t xml:space="preserve"> of such claims </w:t>
      </w:r>
      <w:r>
        <w:rPr>
          <w:rStyle w:val="Emphasis"/>
          <w:highlight w:val="yellow"/>
        </w:rPr>
        <w:t>would jeopardize national security</w:t>
      </w:r>
      <w:r>
        <w:rPr>
          <w:sz w:val="16"/>
        </w:rPr>
        <w:t xml:space="preserve">. </w:t>
      </w:r>
      <w:r>
        <w:rPr>
          <w:rStyle w:val="StyleBoldUnderline"/>
        </w:rPr>
        <w:t>The state secrets privilege has been invoked in a number of wiretapping case</w:t>
      </w:r>
      <w:r>
        <w:rPr>
          <w:sz w:val="16"/>
        </w:rPr>
        <w:t xml:space="preserve">s, both in the aftermath of the Vietnam War and recently. n132 </w:t>
      </w:r>
      <w:r>
        <w:rPr>
          <w:rStyle w:val="StyleBoldUnderline"/>
        </w:rPr>
        <w:t>The government</w:t>
      </w:r>
      <w:r>
        <w:rPr>
          <w:sz w:val="16"/>
        </w:rPr>
        <w:t xml:space="preserve">, however, has recently enhanced its requests under the privilege; instead of using state secrets to hold back certain scientific evidence, it </w:t>
      </w:r>
      <w:r>
        <w:rPr>
          <w:rStyle w:val="StyleBoldUnderline"/>
        </w:rPr>
        <w:t>is asking that entire cases be dismissed.</w:t>
      </w:r>
      <w:r>
        <w:rPr>
          <w:sz w:val="16"/>
        </w:rPr>
        <w:t xml:space="preserve"> </w:t>
      </w:r>
      <w:r>
        <w:rPr>
          <w:rStyle w:val="StyleBoldUnderline"/>
          <w:highlight w:val="yellow"/>
        </w:rPr>
        <w:t>One scholar</w:t>
      </w:r>
      <w:r>
        <w:rPr>
          <w:rStyle w:val="StyleBoldUnderline"/>
        </w:rPr>
        <w:t xml:space="preserve"> has </w:t>
      </w:r>
      <w:r>
        <w:rPr>
          <w:rStyle w:val="StyleBoldUnderline"/>
          <w:highlight w:val="yellow"/>
        </w:rPr>
        <w:t>referred to the</w:t>
      </w:r>
      <w:r>
        <w:rPr>
          <w:rStyle w:val="StyleBoldUnderline"/>
        </w:rPr>
        <w:t xml:space="preserve"> state secrets </w:t>
      </w:r>
      <w:r>
        <w:rPr>
          <w:rStyle w:val="StyleBoldUnderline"/>
          <w:highlight w:val="yellow"/>
        </w:rPr>
        <w:t>privilege as "the most powerful</w:t>
      </w:r>
      <w:r>
        <w:rPr>
          <w:rStyle w:val="StyleBoldUnderline"/>
        </w:rPr>
        <w:t xml:space="preserve"> privilege available to the President" </w:t>
      </w:r>
      <w:r>
        <w:rPr>
          <w:rStyle w:val="StyleBoldUnderline"/>
          <w:highlight w:val="yellow"/>
        </w:rPr>
        <w:t xml:space="preserve">because it </w:t>
      </w:r>
      <w:r>
        <w:rPr>
          <w:rStyle w:val="Emphasis"/>
          <w:highlight w:val="yellow"/>
        </w:rPr>
        <w:t>prevents disclosure of information</w:t>
      </w:r>
      <w:r>
        <w:rPr>
          <w:rStyle w:val="StyleBoldUnderline"/>
          <w:highlight w:val="yellow"/>
        </w:rPr>
        <w:t xml:space="preserve"> to the courts</w:t>
      </w:r>
      <w:r>
        <w:rPr>
          <w:sz w:val="16"/>
        </w:rPr>
        <w:t xml:space="preserve"> and prevents a judicial check on the executive. n133 Also, given how superficial judicial review of state secrets claims has become, abuse of the privilege is far more likely. "The plain fact is that if department heads or the president know that assertion of the privilege is tantamount to conclusive on the judiciary, and that federal judges rarely order documents for inspection, then there is great incentive on the part of the executive branch to misuse the privilege." n134 </w:t>
      </w:r>
    </w:p>
    <w:p w:rsidR="000234F0" w:rsidRDefault="000234F0" w:rsidP="000234F0">
      <w:pPr>
        <w:pStyle w:val="Heading4"/>
      </w:pPr>
      <w:r>
        <w:rPr>
          <w:b w:val="0"/>
          <w:bCs w:val="0"/>
        </w:rPr>
        <w:t>Judicial review is inconsistent with state secrets – the plan must rule against the secrets doctrine</w:t>
      </w:r>
    </w:p>
    <w:p w:rsidR="000234F0" w:rsidRDefault="000234F0" w:rsidP="000234F0">
      <w:r>
        <w:rPr>
          <w:rStyle w:val="StyleStyleBold12pt"/>
        </w:rPr>
        <w:t>Strossen et al. 8</w:t>
      </w:r>
      <w:r>
        <w:t xml:space="preserve"> (Nadine – President, American Civil Liberties Union; Professor of Law, New York Law School, “LEFT OUT IN THE COLD? THE CHILLING OF SPEECH, ASSOCIATION, AND THE PRESS IN POST-9/11 AMERICA: SEPTEMBER 20-21, 2007”, 2008, 57 Am. U.L. Rev. 1203, lexis)</w:t>
      </w:r>
    </w:p>
    <w:p w:rsidR="000234F0" w:rsidRDefault="000234F0" w:rsidP="000234F0">
      <w:pPr>
        <w:rPr>
          <w:sz w:val="16"/>
        </w:rPr>
      </w:pPr>
      <w:r>
        <w:rPr>
          <w:sz w:val="16"/>
        </w:rPr>
        <w:t xml:space="preserve">As a second illustration of the relationship between the First Amendment and judicial review, let me give you an example of the dark side, the glass half-empty perspective. It shows how </w:t>
      </w:r>
      <w:r>
        <w:rPr>
          <w:rStyle w:val="Emphasis"/>
        </w:rPr>
        <w:t xml:space="preserve">the </w:t>
      </w:r>
      <w:r>
        <w:rPr>
          <w:rStyle w:val="Emphasis"/>
          <w:highlight w:val="yellow"/>
        </w:rPr>
        <w:t>judicial review</w:t>
      </w:r>
      <w:r>
        <w:rPr>
          <w:rStyle w:val="Emphasis"/>
        </w:rPr>
        <w:t xml:space="preserve"> power</w:t>
      </w:r>
      <w:r>
        <w:rPr>
          <w:sz w:val="16"/>
        </w:rPr>
        <w:t xml:space="preserve"> </w:t>
      </w:r>
      <w:r>
        <w:rPr>
          <w:rStyle w:val="StyleBoldUnderline"/>
        </w:rPr>
        <w:t xml:space="preserve">can </w:t>
      </w:r>
      <w:r>
        <w:rPr>
          <w:rStyle w:val="StyleBoldUnderline"/>
          <w:highlight w:val="yellow"/>
        </w:rPr>
        <w:t xml:space="preserve">be thwarted through undue </w:t>
      </w:r>
      <w:r>
        <w:rPr>
          <w:rStyle w:val="Emphasis"/>
          <w:highlight w:val="yellow"/>
        </w:rPr>
        <w:t>Executive Branch secrecy</w:t>
      </w:r>
      <w:r>
        <w:rPr>
          <w:sz w:val="16"/>
        </w:rPr>
        <w:t xml:space="preserve">, thus undermining both checks and balances and First Amendment freedoms. I am specifically referring to how </w:t>
      </w:r>
      <w:r>
        <w:rPr>
          <w:rStyle w:val="StyleBoldUnderline"/>
          <w:highlight w:val="yellow"/>
        </w:rPr>
        <w:t>judicial review power has been completely frustrate</w:t>
      </w:r>
      <w:r>
        <w:rPr>
          <w:rStyle w:val="StyleBoldUnderline"/>
        </w:rPr>
        <w:t xml:space="preserve">d to an alarming extent </w:t>
      </w:r>
      <w:r>
        <w:rPr>
          <w:rStyle w:val="StyleBoldUnderline"/>
          <w:highlight w:val="yellow"/>
        </w:rPr>
        <w:t>by</w:t>
      </w:r>
      <w:r>
        <w:rPr>
          <w:sz w:val="16"/>
        </w:rPr>
        <w:t xml:space="preserve"> [*1211] the government's abuse of, and many courts' acceptance of, </w:t>
      </w:r>
      <w:r>
        <w:rPr>
          <w:rStyle w:val="Emphasis"/>
          <w:highlight w:val="yellow"/>
        </w:rPr>
        <w:t>the "state secrets privilege</w:t>
      </w:r>
      <w:r>
        <w:rPr>
          <w:rStyle w:val="Emphasis"/>
        </w:rPr>
        <w:t>.</w:t>
      </w:r>
      <w:r>
        <w:rPr>
          <w:sz w:val="16"/>
        </w:rPr>
        <w:t xml:space="preserve">" As a result, </w:t>
      </w:r>
      <w:r>
        <w:rPr>
          <w:rStyle w:val="StyleBoldUnderline"/>
        </w:rPr>
        <w:t xml:space="preserve">the Executive Branch has effectively been </w:t>
      </w:r>
      <w:r>
        <w:rPr>
          <w:rStyle w:val="Emphasis"/>
        </w:rPr>
        <w:t>immunized from</w:t>
      </w:r>
      <w:r>
        <w:rPr>
          <w:rStyle w:val="StyleBoldUnderline"/>
        </w:rPr>
        <w:t xml:space="preserve"> any judicial review</w:t>
      </w:r>
      <w:r>
        <w:rPr>
          <w:sz w:val="16"/>
        </w:rPr>
        <w:t xml:space="preserve"> of even the most egregious violations of constitutional rights, including First Amendment </w:t>
      </w:r>
      <w:r>
        <w:rPr>
          <w:sz w:val="16"/>
        </w:rPr>
        <w:lastRenderedPageBreak/>
        <w:t xml:space="preserve">freedoms. Such abuses are analyzed in the powerful new report put together by James Tucker and his ACLU colleagues, which refers to such acts as "governing in the shadows." n18 While this topic is not as well known as it should be, Louis Fisher has written a book on this subject, In the Name of National Security, n19 which I recommend to you. In its origin, </w:t>
      </w:r>
      <w:r>
        <w:rPr>
          <w:rStyle w:val="StyleBoldUnderline"/>
          <w:highlight w:val="yellow"/>
        </w:rPr>
        <w:t>the state secrets privilege was designed to protect particular pieces of evidence that were shown to be dangerous to national security</w:t>
      </w:r>
      <w:r>
        <w:rPr>
          <w:rStyle w:val="StyleBoldUnderline"/>
        </w:rPr>
        <w:t xml:space="preserve"> if they came to light</w:t>
      </w:r>
      <w:r>
        <w:rPr>
          <w:sz w:val="16"/>
        </w:rPr>
        <w:t xml:space="preserve">. That narrow application has been completely expanded, distorted, and exaggerated, so </w:t>
      </w:r>
      <w:r>
        <w:rPr>
          <w:rStyle w:val="StyleBoldUnderline"/>
        </w:rPr>
        <w:t xml:space="preserve">the </w:t>
      </w:r>
      <w:r>
        <w:rPr>
          <w:rStyle w:val="StyleBoldUnderline"/>
          <w:highlight w:val="yellow"/>
        </w:rPr>
        <w:t xml:space="preserve">privilege is now being used systematically to </w:t>
      </w:r>
      <w:r>
        <w:rPr>
          <w:rStyle w:val="Emphasis"/>
          <w:highlight w:val="yellow"/>
        </w:rPr>
        <w:t>completely dismiss cases</w:t>
      </w:r>
      <w:r>
        <w:rPr>
          <w:rStyle w:val="StyleBoldUnderline"/>
          <w:highlight w:val="yellow"/>
        </w:rPr>
        <w:t xml:space="preserve"> b</w:t>
      </w:r>
      <w:r>
        <w:rPr>
          <w:rStyle w:val="StyleBoldUnderline"/>
        </w:rPr>
        <w:t>efore the introduction of any evidence</w:t>
      </w:r>
      <w:r>
        <w:rPr>
          <w:sz w:val="16"/>
        </w:rPr>
        <w:t>, even cases claiming enormous abuses of the most fundamental human rights, including rendition to countries that we know engage in torture.</w:t>
      </w:r>
    </w:p>
    <w:p w:rsidR="000234F0" w:rsidRDefault="000234F0" w:rsidP="000234F0"/>
    <w:p w:rsidR="000234F0" w:rsidRDefault="000234F0" w:rsidP="000234F0">
      <w:pPr>
        <w:pStyle w:val="Heading3"/>
      </w:pPr>
      <w:r>
        <w:rPr>
          <w:b w:val="0"/>
          <w:bCs w:val="0"/>
        </w:rPr>
        <w:lastRenderedPageBreak/>
        <w:t>State Secrets DA – Link – Drones</w:t>
      </w:r>
    </w:p>
    <w:p w:rsidR="000234F0" w:rsidRDefault="000234F0" w:rsidP="000234F0">
      <w:pPr>
        <w:pStyle w:val="Heading4"/>
        <w:rPr>
          <w:b w:val="0"/>
          <w:bCs w:val="0"/>
        </w:rPr>
      </w:pPr>
      <w:r>
        <w:rPr>
          <w:b w:val="0"/>
          <w:bCs w:val="0"/>
        </w:rPr>
        <w:t xml:space="preserve">Drones are protected as state secrets – plan requires </w:t>
      </w:r>
      <w:r>
        <w:rPr>
          <w:b w:val="0"/>
          <w:bCs w:val="0"/>
          <w:u w:val="single"/>
        </w:rPr>
        <w:t>circumventing</w:t>
      </w:r>
      <w:r>
        <w:rPr>
          <w:b w:val="0"/>
          <w:bCs w:val="0"/>
        </w:rPr>
        <w:t xml:space="preserve"> the doctrine</w:t>
      </w:r>
    </w:p>
    <w:p w:rsidR="000234F0" w:rsidRDefault="000234F0" w:rsidP="000234F0">
      <w:r>
        <w:rPr>
          <w:rStyle w:val="StyleStyleBold12pt"/>
        </w:rPr>
        <w:t>Rosen 11</w:t>
      </w:r>
      <w:r>
        <w:t xml:space="preserve"> (Richard D. – Professor of Law and Director, Center for Military Law and Policy, Texas Tech University School of Law, “PART III: ARTICLE: DRONES AND THE U.S. COURTS”, 2011, 37 Wm. Mitchell L. Rev. 5280, lexis)</w:t>
      </w:r>
    </w:p>
    <w:p w:rsidR="000234F0" w:rsidRDefault="000234F0" w:rsidP="000234F0">
      <w:pPr>
        <w:rPr>
          <w:sz w:val="16"/>
        </w:rPr>
      </w:pPr>
      <w:r>
        <w:rPr>
          <w:sz w:val="16"/>
        </w:rPr>
        <w:t xml:space="preserve">V. </w:t>
      </w:r>
      <w:r>
        <w:rPr>
          <w:rStyle w:val="Emphasis"/>
          <w:highlight w:val="yellow"/>
        </w:rPr>
        <w:t>State Secrets</w:t>
      </w:r>
      <w:r>
        <w:rPr>
          <w:sz w:val="16"/>
          <w:highlight w:val="yellow"/>
        </w:rPr>
        <w:t xml:space="preserve">: </w:t>
      </w:r>
      <w:r>
        <w:rPr>
          <w:rStyle w:val="StyleBoldUnderline"/>
          <w:highlight w:val="yellow"/>
        </w:rPr>
        <w:t xml:space="preserve">The </w:t>
      </w:r>
      <w:r>
        <w:rPr>
          <w:rStyle w:val="Emphasis"/>
          <w:highlight w:val="yellow"/>
        </w:rPr>
        <w:t>Death Knell</w:t>
      </w:r>
      <w:r>
        <w:rPr>
          <w:rStyle w:val="StyleBoldUnderline"/>
          <w:highlight w:val="yellow"/>
        </w:rPr>
        <w:t xml:space="preserve"> of Drone Cases</w:t>
      </w:r>
      <w:r>
        <w:rPr>
          <w:rStyle w:val="StyleBoldUnderline"/>
        </w:rPr>
        <w:t xml:space="preserve"> Assuming a complaint survives the jurisdictional, justiciability, immunity, and </w:t>
      </w:r>
      <w:r>
        <w:rPr>
          <w:rStyle w:val="StyleBoldUnderline"/>
          <w:highlight w:val="yellow"/>
        </w:rPr>
        <w:t xml:space="preserve">other hurdles to </w:t>
      </w:r>
      <w:r>
        <w:rPr>
          <w:rStyle w:val="Emphasis"/>
          <w:highlight w:val="yellow"/>
        </w:rPr>
        <w:t>lawsuits challenging U.S. drone policy</w:t>
      </w:r>
      <w:r>
        <w:rPr>
          <w:sz w:val="16"/>
          <w:highlight w:val="yellow"/>
        </w:rPr>
        <w:t xml:space="preserve">, </w:t>
      </w:r>
      <w:r>
        <w:rPr>
          <w:rStyle w:val="StyleBoldUnderline"/>
          <w:highlight w:val="yellow"/>
        </w:rPr>
        <w:t xml:space="preserve">the </w:t>
      </w:r>
      <w:r>
        <w:rPr>
          <w:rStyle w:val="Emphasis"/>
          <w:highlight w:val="yellow"/>
        </w:rPr>
        <w:t>state secrets doctrine</w:t>
      </w:r>
      <w:r>
        <w:rPr>
          <w:rStyle w:val="StyleBoldUnderline"/>
          <w:highlight w:val="yellow"/>
        </w:rPr>
        <w:t xml:space="preserve"> is likely to bring the suit to a </w:t>
      </w:r>
      <w:r>
        <w:rPr>
          <w:rStyle w:val="Emphasis"/>
          <w:highlight w:val="yellow"/>
        </w:rPr>
        <w:t>quick end</w:t>
      </w:r>
      <w:r>
        <w:rPr>
          <w:sz w:val="16"/>
        </w:rPr>
        <w:t xml:space="preserve">. n93 </w:t>
      </w:r>
      <w:r>
        <w:rPr>
          <w:rStyle w:val="StyleBoldUnderline"/>
        </w:rPr>
        <w:t xml:space="preserve">Under the doctrine, </w:t>
      </w:r>
      <w:r>
        <w:rPr>
          <w:rStyle w:val="StyleBoldUnderline"/>
          <w:highlight w:val="yellow"/>
        </w:rPr>
        <w:t xml:space="preserve">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may prevent the disclosure of information</w:t>
      </w:r>
      <w:r>
        <w:rPr>
          <w:sz w:val="16"/>
        </w:rPr>
        <w:t xml:space="preserve"> in judicial proceedings </w:t>
      </w:r>
      <w:r>
        <w:rPr>
          <w:rStyle w:val="StyleBoldUnderline"/>
        </w:rPr>
        <w:t>if there is a reasonable danger of revealing military or state secrets</w:t>
      </w:r>
      <w:r>
        <w:rPr>
          <w:sz w:val="16"/>
        </w:rPr>
        <w:t xml:space="preserve">. n94 </w:t>
      </w:r>
      <w:r>
        <w:rPr>
          <w:rStyle w:val="StyleBoldUnderline"/>
        </w:rPr>
        <w:t>Once the privilege is properly invoked</w:t>
      </w:r>
      <w:r>
        <w:rPr>
          <w:sz w:val="16"/>
        </w:rPr>
        <w:t xml:space="preserve"> and a court is satisfied that release would pose a reasonable danger to secrets of state, "</w:t>
      </w:r>
      <w:r>
        <w:rPr>
          <w:rStyle w:val="StyleBoldUnderline"/>
        </w:rPr>
        <w:t>even the most compelling necessity cannot overcome the claim of privilege.</w:t>
      </w:r>
      <w:r>
        <w:rPr>
          <w:sz w:val="16"/>
        </w:rPr>
        <w:t xml:space="preserve">" n95 </w:t>
      </w:r>
      <w:r>
        <w:rPr>
          <w:rStyle w:val="StyleBoldUnderline"/>
        </w:rPr>
        <w:t>Not only will the state secrets doctrine thwart plaintiffs from acquiring or introducing evidence</w:t>
      </w:r>
      <w:r>
        <w:rPr>
          <w:sz w:val="16"/>
        </w:rPr>
        <w:t xml:space="preserve"> vital to their case, n96 </w:t>
      </w:r>
      <w:r>
        <w:rPr>
          <w:rStyle w:val="StyleBoldUnderline"/>
        </w:rPr>
        <w:t xml:space="preserve">it </w:t>
      </w:r>
      <w:r>
        <w:rPr>
          <w:rStyle w:val="StyleBoldUnderline"/>
          <w:highlight w:val="yellow"/>
        </w:rPr>
        <w:t xml:space="preserve">could result </w:t>
      </w:r>
      <w:r>
        <w:rPr>
          <w:rStyle w:val="Emphasis"/>
          <w:highlight w:val="yellow"/>
        </w:rPr>
        <w:t>in dismissal of the cases</w:t>
      </w:r>
      <w:r>
        <w:rPr>
          <w:rStyle w:val="StyleBoldUnderline"/>
          <w:highlight w:val="yellow"/>
        </w:rPr>
        <w:t xml:space="preserve"> themselves</w:t>
      </w:r>
      <w:r>
        <w:rPr>
          <w:sz w:val="16"/>
        </w:rPr>
        <w:t xml:space="preserve">. Under the doctrine, the courts will dismiss a case either because the very subject of the case involves state secrets, n97 or a case cannot proceed without the privileged evidence or presents an unnecessary risk of revealing [*5293] protected secrets. n98 </w:t>
      </w:r>
      <w:r>
        <w:rPr>
          <w:rStyle w:val="StyleBoldUnderline"/>
          <w:highlight w:val="yellow"/>
        </w:rPr>
        <w:t>Employing drones</w:t>
      </w:r>
      <w:r>
        <w:rPr>
          <w:rStyle w:val="StyleBoldUnderline"/>
        </w:rPr>
        <w:t xml:space="preserve"> as a weapons platform against terrorists and insurgents in an ongoing armed conflict </w:t>
      </w:r>
      <w:r>
        <w:rPr>
          <w:rStyle w:val="StyleBoldUnderline"/>
          <w:highlight w:val="yellow"/>
        </w:rPr>
        <w:t xml:space="preserve">implicates both the nation's </w:t>
      </w:r>
      <w:r>
        <w:rPr>
          <w:rStyle w:val="Emphasis"/>
          <w:highlight w:val="yellow"/>
        </w:rPr>
        <w:t>military tactics</w:t>
      </w:r>
      <w:r>
        <w:rPr>
          <w:rStyle w:val="StyleBoldUnderline"/>
          <w:highlight w:val="yellow"/>
        </w:rPr>
        <w:t xml:space="preserve"> and </w:t>
      </w:r>
      <w:r>
        <w:rPr>
          <w:rStyle w:val="Emphasis"/>
          <w:highlight w:val="yellow"/>
        </w:rPr>
        <w:t>strategy</w:t>
      </w:r>
      <w:r>
        <w:rPr>
          <w:sz w:val="16"/>
        </w:rPr>
        <w:t xml:space="preserve"> as well as its delicate relations with friendly nations. n99 As such, </w:t>
      </w:r>
      <w:r>
        <w:rPr>
          <w:rStyle w:val="StyleBoldUnderline"/>
        </w:rPr>
        <w:t xml:space="preserve">lawsuits challenging the policy </w:t>
      </w:r>
      <w:r>
        <w:rPr>
          <w:rStyle w:val="Emphasis"/>
        </w:rPr>
        <w:t>cannot be tried</w:t>
      </w:r>
      <w:r>
        <w:rPr>
          <w:rStyle w:val="StyleBoldUnderline"/>
        </w:rPr>
        <w:t xml:space="preserve"> without access to and the possible disclosure of highly classified information relating to the means, methods, and circumstances under which drones are employed</w:t>
      </w:r>
      <w:r>
        <w:rPr>
          <w:sz w:val="16"/>
        </w:rPr>
        <w:t>.</w:t>
      </w:r>
    </w:p>
    <w:p w:rsidR="000234F0" w:rsidRDefault="000234F0" w:rsidP="000234F0">
      <w:pPr>
        <w:pStyle w:val="Heading4"/>
      </w:pPr>
      <w:r>
        <w:rPr>
          <w:b w:val="0"/>
          <w:bCs w:val="0"/>
        </w:rPr>
        <w:t>The privilege applies to drones – only the counterplan avoids the link</w:t>
      </w:r>
    </w:p>
    <w:p w:rsidR="000234F0" w:rsidRDefault="000234F0" w:rsidP="000234F0">
      <w:pPr>
        <w:rPr>
          <w:sz w:val="16"/>
        </w:rPr>
      </w:pPr>
      <w:r>
        <w:rPr>
          <w:rStyle w:val="StyleStyleBold12pt"/>
        </w:rPr>
        <w:t>Sinnar 13</w:t>
      </w:r>
      <w:r>
        <w:rPr>
          <w:sz w:val="16"/>
        </w:rPr>
        <w:t xml:space="preserve"> </w:t>
      </w:r>
      <w:r>
        <w:t>(Shirin – Assistant Professor of Law at Stanford, “Protecting Rights from Within? Inspectors General and National Security Oversight”, May, 65 Stan. L. Rev. 1027, lexis)</w:t>
      </w:r>
    </w:p>
    <w:p w:rsidR="000234F0" w:rsidRDefault="000234F0" w:rsidP="000234F0">
      <w:pPr>
        <w:rPr>
          <w:sz w:val="16"/>
        </w:rPr>
      </w:pPr>
      <w:r>
        <w:rPr>
          <w:sz w:val="16"/>
        </w:rPr>
        <w:t xml:space="preserve">More than a decade after September 11, 2001, </w:t>
      </w:r>
      <w:r>
        <w:rPr>
          <w:rStyle w:val="StyleBoldUnderline"/>
        </w:rPr>
        <w:t>the debate over which institutions of government are best suited to resolve competing liberty and national security concerns continues unabated</w:t>
      </w:r>
      <w:r>
        <w:rPr>
          <w:sz w:val="16"/>
        </w:rPr>
        <w:t xml:space="preserve">. While the Bush Administration's unilateralism in detaining suspected terrorists and authorizing secret surveillance initially raised separation of powers concerns, </w:t>
      </w:r>
      <w:r>
        <w:rPr>
          <w:rStyle w:val="StyleBoldUnderline"/>
          <w:highlight w:val="yellow"/>
        </w:rPr>
        <w:t xml:space="preserve">the Obama Administration's </w:t>
      </w:r>
      <w:r>
        <w:rPr>
          <w:rStyle w:val="Emphasis"/>
          <w:highlight w:val="yellow"/>
        </w:rPr>
        <w:t>aggressive use of drone strikes</w:t>
      </w:r>
      <w:r>
        <w:rPr>
          <w:rStyle w:val="StyleBoldUnderline"/>
          <w:highlight w:val="yellow"/>
        </w:rPr>
        <w:t xml:space="preserve"> to target suspected terrorists</w:t>
      </w:r>
      <w:r>
        <w:rPr>
          <w:sz w:val="16"/>
          <w:highlight w:val="yellow"/>
        </w:rPr>
        <w:t xml:space="preserve">, </w:t>
      </w:r>
      <w:r>
        <w:rPr>
          <w:rStyle w:val="StyleBoldUnderline"/>
          <w:highlight w:val="yellow"/>
        </w:rPr>
        <w:t>with little oversigh</w:t>
      </w:r>
      <w:r>
        <w:rPr>
          <w:rStyle w:val="StyleBoldUnderline"/>
        </w:rPr>
        <w:t>t</w:t>
      </w:r>
      <w:r>
        <w:rPr>
          <w:sz w:val="16"/>
        </w:rPr>
        <w:t xml:space="preserve">, </w:t>
      </w:r>
      <w:r>
        <w:rPr>
          <w:rStyle w:val="StyleBoldUnderline"/>
          <w:highlight w:val="yellow"/>
        </w:rPr>
        <w:t>demonstrates how salient these questions remain</w:t>
      </w:r>
      <w:r>
        <w:rPr>
          <w:sz w:val="16"/>
          <w:highlight w:val="yellow"/>
        </w:rPr>
        <w:t xml:space="preserve">. </w:t>
      </w:r>
      <w:r>
        <w:rPr>
          <w:rStyle w:val="StyleBoldUnderline"/>
          <w:highlight w:val="yellow"/>
        </w:rPr>
        <w:t xml:space="preserve">Congress frequently </w:t>
      </w:r>
      <w:r>
        <w:rPr>
          <w:rStyle w:val="Emphasis"/>
          <w:highlight w:val="yellow"/>
        </w:rPr>
        <w:t>lacks the</w:t>
      </w:r>
      <w:r>
        <w:rPr>
          <w:sz w:val="16"/>
        </w:rPr>
        <w:t xml:space="preserve"> [*1029] </w:t>
      </w:r>
      <w:r>
        <w:rPr>
          <w:rStyle w:val="Emphasis"/>
        </w:rPr>
        <w:t>i</w:t>
      </w:r>
      <w:r>
        <w:rPr>
          <w:rStyle w:val="Emphasis"/>
          <w:highlight w:val="yellow"/>
        </w:rPr>
        <w:t>nformation</w:t>
      </w:r>
      <w:r>
        <w:rPr>
          <w:rStyle w:val="Emphasis"/>
        </w:rPr>
        <w:t xml:space="preserve"> </w:t>
      </w:r>
      <w:r>
        <w:rPr>
          <w:sz w:val="16"/>
        </w:rPr>
        <w:t xml:space="preserve">or incentive </w:t>
      </w:r>
      <w:r>
        <w:rPr>
          <w:rStyle w:val="StyleBoldUnderline"/>
        </w:rPr>
        <w:t xml:space="preserve">to oversee executive national security actions </w:t>
      </w:r>
      <w:r>
        <w:rPr>
          <w:sz w:val="16"/>
          <w:szCs w:val="16"/>
        </w:rPr>
        <w:t>that implicate</w:t>
      </w:r>
      <w:r>
        <w:rPr>
          <w:sz w:val="16"/>
        </w:rPr>
        <w:t xml:space="preserve"> individual rights. Meanwhile</w:t>
      </w:r>
      <w:r>
        <w:rPr>
          <w:sz w:val="16"/>
          <w:highlight w:val="yellow"/>
        </w:rPr>
        <w:t xml:space="preserve">, </w:t>
      </w:r>
      <w:r>
        <w:rPr>
          <w:rStyle w:val="StyleBoldUnderline"/>
          <w:highlight w:val="yellow"/>
        </w:rPr>
        <w:t>courts</w:t>
      </w:r>
      <w:r>
        <w:rPr>
          <w:sz w:val="16"/>
        </w:rPr>
        <w:t xml:space="preserve"> often </w:t>
      </w:r>
      <w:r>
        <w:rPr>
          <w:rStyle w:val="StyleBoldUnderline"/>
          <w:highlight w:val="yellow"/>
        </w:rPr>
        <w:t>decline to review</w:t>
      </w:r>
      <w:r>
        <w:rPr>
          <w:sz w:val="16"/>
        </w:rPr>
        <w:t xml:space="preserve"> counterterrorism practices challenged as violations of constitutional rights </w:t>
      </w:r>
      <w:r>
        <w:rPr>
          <w:rStyle w:val="StyleBoldUnderline"/>
          <w:highlight w:val="yellow"/>
        </w:rPr>
        <w:t>out of concern for</w:t>
      </w:r>
      <w:r>
        <w:rPr>
          <w:sz w:val="16"/>
          <w:highlight w:val="yellow"/>
        </w:rPr>
        <w:t xml:space="preserve"> </w:t>
      </w:r>
      <w:r>
        <w:rPr>
          <w:rStyle w:val="Emphasis"/>
          <w:highlight w:val="yellow"/>
        </w:rPr>
        <w:t>state secrets</w:t>
      </w:r>
      <w:r>
        <w:rPr>
          <w:sz w:val="16"/>
        </w:rPr>
        <w:t xml:space="preserve"> or institutional competence. n1 </w:t>
      </w:r>
      <w:r>
        <w:rPr>
          <w:rStyle w:val="StyleBoldUnderline"/>
        </w:rPr>
        <w:t>These limitations on traditional external checks on the executive</w:t>
      </w:r>
      <w:r>
        <w:rPr>
          <w:sz w:val="16"/>
        </w:rPr>
        <w:t xml:space="preserve"> - </w:t>
      </w:r>
      <w:r>
        <w:rPr>
          <w:rStyle w:val="StyleBoldUnderline"/>
          <w:highlight w:val="yellow"/>
        </w:rPr>
        <w:t>Congress and the courts</w:t>
      </w:r>
      <w:r>
        <w:rPr>
          <w:sz w:val="16"/>
          <w:highlight w:val="yellow"/>
        </w:rPr>
        <w:t xml:space="preserve"> </w:t>
      </w:r>
      <w:r>
        <w:rPr>
          <w:rStyle w:val="StyleBoldUnderline"/>
          <w:highlight w:val="yellow"/>
        </w:rPr>
        <w:t xml:space="preserve">- have led to increased academic interest in potential checks </w:t>
      </w:r>
      <w:r>
        <w:rPr>
          <w:rStyle w:val="Emphasis"/>
          <w:highlight w:val="yellow"/>
        </w:rPr>
        <w:t>within the executive branch</w:t>
      </w:r>
      <w:r>
        <w:rPr>
          <w:sz w:val="16"/>
        </w:rPr>
        <w:t xml:space="preserve">. </w:t>
      </w:r>
      <w:r>
        <w:rPr>
          <w:rStyle w:val="StyleBoldUnderline"/>
        </w:rPr>
        <w:t>Many legal scholars have argued that executive branch institutions</w:t>
      </w:r>
      <w:r>
        <w:rPr>
          <w:sz w:val="16"/>
        </w:rPr>
        <w:t xml:space="preserve"> supply, or </w:t>
      </w:r>
      <w:r>
        <w:rPr>
          <w:rStyle w:val="StyleBoldUnderline"/>
        </w:rPr>
        <w:t xml:space="preserve">ought to supply, </w:t>
      </w:r>
      <w:r>
        <w:rPr>
          <w:rStyle w:val="Emphasis"/>
        </w:rPr>
        <w:t>an alternative</w:t>
      </w:r>
      <w:r>
        <w:rPr>
          <w:rStyle w:val="StyleBoldUnderline"/>
        </w:rPr>
        <w:t xml:space="preserve"> constraint on executive national security power</w:t>
      </w:r>
      <w:r>
        <w:rPr>
          <w:sz w:val="16"/>
        </w:rPr>
        <w:t>. Some argue that these institutions have comparative advantages over courts or Congress in addressing rights concerns; others characterize them as a second-best option necessitated by congressional enfeeblement and judicial abdication.</w:t>
      </w:r>
    </w:p>
    <w:p w:rsidR="000234F0" w:rsidRDefault="000234F0" w:rsidP="000234F0">
      <w:pPr>
        <w:pStyle w:val="Heading4"/>
      </w:pPr>
      <w:r>
        <w:rPr>
          <w:b w:val="0"/>
          <w:bCs w:val="0"/>
          <w:u w:val="single"/>
        </w:rPr>
        <w:t>Empirics</w:t>
      </w:r>
      <w:r>
        <w:rPr>
          <w:b w:val="0"/>
          <w:bCs w:val="0"/>
        </w:rPr>
        <w:t xml:space="preserve"> prove – state secrets have hidden the drone program</w:t>
      </w:r>
    </w:p>
    <w:p w:rsidR="000234F0" w:rsidRDefault="000234F0" w:rsidP="000234F0">
      <w:pPr>
        <w:rPr>
          <w:sz w:val="16"/>
        </w:rPr>
      </w:pPr>
      <w:r>
        <w:rPr>
          <w:rStyle w:val="StyleStyleBold12pt"/>
        </w:rPr>
        <w:t>Bazzle 12</w:t>
      </w:r>
      <w:r>
        <w:rPr>
          <w:sz w:val="16"/>
        </w:rPr>
        <w:t xml:space="preserve"> </w:t>
      </w:r>
      <w:r>
        <w:t>(Tom – J.D., Georgetown University Law Center, 2011, “Shutting the Courthouse Doors: Invoking the State Secrets Privilege to Thwart Judicial Review in the Age of Terror”, 2012, 23 Geo. Mason U. Civ. Rts. L.J. 29, lexis)</w:t>
      </w:r>
    </w:p>
    <w:p w:rsidR="000234F0" w:rsidRDefault="000234F0" w:rsidP="000234F0">
      <w:pPr>
        <w:rPr>
          <w:sz w:val="16"/>
        </w:rPr>
      </w:pPr>
      <w:r>
        <w:rPr>
          <w:sz w:val="16"/>
        </w:rPr>
        <w:lastRenderedPageBreak/>
        <w:t xml:space="preserve">C. A New Frontier: </w:t>
      </w:r>
      <w:r>
        <w:rPr>
          <w:rStyle w:val="StyleBoldUnderline"/>
          <w:highlight w:val="yellow"/>
        </w:rPr>
        <w:t xml:space="preserve">The Obama Administration's </w:t>
      </w:r>
      <w:r>
        <w:rPr>
          <w:rStyle w:val="Emphasis"/>
          <w:highlight w:val="yellow"/>
        </w:rPr>
        <w:t>Invocation of State Secrets</w:t>
      </w:r>
      <w:r>
        <w:rPr>
          <w:rStyle w:val="StyleBoldUnderline"/>
          <w:highlight w:val="yellow"/>
        </w:rPr>
        <w:t xml:space="preserve"> to Prevent Judicial Oversight of Its Plan</w:t>
      </w:r>
      <w:r>
        <w:rPr>
          <w:sz w:val="16"/>
        </w:rPr>
        <w:t xml:space="preserve"> to Target and Kill Anwar al-Aulaqi The American-born Yemeni cleric Anwar al-Aulaqi was perhaps the most notorious member of the Obama Administration's controversial "targeted killing" list, n171 a classified but widely-known-to-exist list of alleged terrorists identified by intelligence agencies for targeted killing by U.S. forces and the government's growing arsenal of unmanned drones. n172 As a propagandist of the Al Qaeda in the Arabian Peninsula (AQAP), </w:t>
      </w:r>
      <w:r>
        <w:rPr>
          <w:rStyle w:val="StyleBoldUnderline"/>
          <w:highlight w:val="yellow"/>
        </w:rPr>
        <w:t>al-Aulaqi's incendiary statements</w:t>
      </w:r>
      <w:r>
        <w:rPr>
          <w:rStyle w:val="StyleBoldUnderline"/>
        </w:rPr>
        <w:t xml:space="preserve"> and alleged involvement in recently foiled terrorist plots</w:t>
      </w:r>
      <w:r>
        <w:rPr>
          <w:sz w:val="16"/>
        </w:rPr>
        <w:t xml:space="preserve"> n173 </w:t>
      </w:r>
      <w:r>
        <w:rPr>
          <w:rStyle w:val="StyleBoldUnderline"/>
          <w:highlight w:val="yellow"/>
        </w:rPr>
        <w:t xml:space="preserve">led the Obama Administration to conclude that he posed such a sufficient threat to U.S. security to justify the unprecedented step of </w:t>
      </w:r>
      <w:r>
        <w:rPr>
          <w:rStyle w:val="Emphasis"/>
          <w:highlight w:val="yellow"/>
        </w:rPr>
        <w:t>targeting him for capture or killing</w:t>
      </w:r>
      <w:r>
        <w:rPr>
          <w:sz w:val="16"/>
        </w:rPr>
        <w:t xml:space="preserve">. n174 Despite outcries from across the political spectrum [*56] that targeting a U.S. citizen for assassination without first charging him and convicting him of a crime amounted to an unconscionable violation of due process rights, n175 the Obama Administration continued undeterred in its search for al-Aulaqi. This pursuit ended on September 30, 2011, when an American drone strike in Yemen killed al-Aulaqi and several others, including an American citizen of Pakistani origin that had edited Al Qaeda's online jihadist magazine. n176 </w:t>
      </w:r>
      <w:r>
        <w:rPr>
          <w:rStyle w:val="StyleBoldUnderline"/>
        </w:rPr>
        <w:t>Prior to al-Aulaqi's killing</w:t>
      </w:r>
      <w:r>
        <w:rPr>
          <w:sz w:val="16"/>
        </w:rPr>
        <w:t xml:space="preserve">, </w:t>
      </w:r>
      <w:r>
        <w:rPr>
          <w:rStyle w:val="StyleBoldUnderline"/>
          <w:highlight w:val="yellow"/>
        </w:rPr>
        <w:t>his fathe</w:t>
      </w:r>
      <w:r>
        <w:rPr>
          <w:sz w:val="16"/>
          <w:highlight w:val="yellow"/>
        </w:rPr>
        <w:t>r,</w:t>
      </w:r>
      <w:r>
        <w:rPr>
          <w:sz w:val="16"/>
        </w:rPr>
        <w:t xml:space="preserve"> Nasser al-Aulaqi - </w:t>
      </w:r>
      <w:r>
        <w:rPr>
          <w:rStyle w:val="StyleBoldUnderline"/>
        </w:rPr>
        <w:t>represented by the ACLU and Center for Constitutional Rights</w:t>
      </w:r>
      <w:r>
        <w:rPr>
          <w:sz w:val="16"/>
        </w:rPr>
        <w:t xml:space="preserve"> (CCR) - </w:t>
      </w:r>
      <w:r>
        <w:rPr>
          <w:rStyle w:val="StyleBoldUnderline"/>
          <w:highlight w:val="yellow"/>
        </w:rPr>
        <w:t>filed a claim</w:t>
      </w:r>
      <w:r>
        <w:rPr>
          <w:rStyle w:val="StyleBoldUnderline"/>
        </w:rPr>
        <w:t xml:space="preserve"> in the District Court for the District of Columbia </w:t>
      </w:r>
      <w:r>
        <w:rPr>
          <w:rStyle w:val="Emphasis"/>
          <w:highlight w:val="yellow"/>
        </w:rPr>
        <w:t>to enjoin his assassination</w:t>
      </w:r>
      <w:r>
        <w:rPr>
          <w:sz w:val="16"/>
        </w:rPr>
        <w:t xml:space="preserve">, </w:t>
      </w:r>
      <w:r>
        <w:rPr>
          <w:rStyle w:val="StyleBoldUnderline"/>
        </w:rPr>
        <w:t>and in response</w:t>
      </w:r>
      <w:r>
        <w:rPr>
          <w:sz w:val="16"/>
        </w:rPr>
        <w:t xml:space="preserve">, the </w:t>
      </w:r>
      <w:r>
        <w:rPr>
          <w:rStyle w:val="StyleBoldUnderline"/>
          <w:highlight w:val="yellow"/>
        </w:rPr>
        <w:t>Obama</w:t>
      </w:r>
      <w:r>
        <w:rPr>
          <w:rStyle w:val="StyleBoldUnderline"/>
        </w:rPr>
        <w:t xml:space="preserve"> </w:t>
      </w:r>
      <w:r>
        <w:rPr>
          <w:sz w:val="16"/>
        </w:rPr>
        <w:t xml:space="preserve">Administration </w:t>
      </w:r>
      <w:r>
        <w:rPr>
          <w:rStyle w:val="StyleBoldUnderline"/>
          <w:highlight w:val="yellow"/>
        </w:rPr>
        <w:t xml:space="preserve">invoked </w:t>
      </w:r>
      <w:r>
        <w:rPr>
          <w:rStyle w:val="Emphasis"/>
          <w:highlight w:val="yellow"/>
        </w:rPr>
        <w:t>the state secrets privilege</w:t>
      </w:r>
      <w:r>
        <w:rPr>
          <w:sz w:val="16"/>
        </w:rPr>
        <w:t>. n177 Al-Aulaqi charged that the authority contemplated by the Obama Administration is far broader than what the Constitution and international law allow. n178 According to al-Aulaqi, outside of armed conflict, both the Constitution and international law prohibit targeted killing except as a last resort to protect against concrete, specific, and imminent threats of death or serious physical injury. n179 Al-Aulaqi further argued that an extrajudicial policy, under which names are added to CIA and military "kill lists" for a period of months, through a secret executive process, is plainly limited to imminent threats. n180</w:t>
      </w:r>
    </w:p>
    <w:p w:rsidR="000234F0" w:rsidRDefault="000234F0" w:rsidP="000234F0"/>
    <w:p w:rsidR="000234F0" w:rsidRDefault="000234F0" w:rsidP="000234F0">
      <w:pPr>
        <w:pStyle w:val="Heading3"/>
      </w:pPr>
      <w:r>
        <w:rPr>
          <w:b w:val="0"/>
          <w:bCs w:val="0"/>
        </w:rPr>
        <w:lastRenderedPageBreak/>
        <w:t>State Secrets DA – U</w:t>
      </w:r>
    </w:p>
    <w:p w:rsidR="000234F0" w:rsidRDefault="000234F0" w:rsidP="000234F0">
      <w:pPr>
        <w:pStyle w:val="Heading4"/>
        <w:rPr>
          <w:b w:val="0"/>
          <w:bCs w:val="0"/>
        </w:rPr>
      </w:pPr>
      <w:r>
        <w:rPr>
          <w:b w:val="0"/>
          <w:bCs w:val="0"/>
          <w:u w:val="single"/>
        </w:rPr>
        <w:t>Trends</w:t>
      </w:r>
      <w:r>
        <w:rPr>
          <w:b w:val="0"/>
          <w:bCs w:val="0"/>
        </w:rPr>
        <w:t xml:space="preserve"> prove – the state secret privilege is </w:t>
      </w:r>
      <w:r>
        <w:rPr>
          <w:b w:val="0"/>
          <w:bCs w:val="0"/>
          <w:u w:val="single"/>
        </w:rPr>
        <w:t xml:space="preserve">stronger </w:t>
      </w:r>
    </w:p>
    <w:p w:rsidR="000234F0" w:rsidRDefault="000234F0" w:rsidP="000234F0">
      <w:r>
        <w:rPr>
          <w:rStyle w:val="StyleStyleBold12pt"/>
        </w:rPr>
        <w:t>Rudenstine 13</w:t>
      </w:r>
      <w:r>
        <w:t xml:space="preserve"> (David – Sheldon H. Solow Professor of Law at the Benjamin N. Cardozo School of Law, Yeshiva University, “The Irony of a Faustian Bargain: A Reconsideration of the Supreme Court's 1953 United States v. Reynolds Decision”, Cardozo Law Review, 2013, 34 Cardozo L. Rev. 1283, lexis)</w:t>
      </w:r>
    </w:p>
    <w:p w:rsidR="000234F0" w:rsidRDefault="000234F0" w:rsidP="000234F0">
      <w:pPr>
        <w:rPr>
          <w:sz w:val="16"/>
        </w:rPr>
      </w:pPr>
      <w:r>
        <w:rPr>
          <w:sz w:val="16"/>
        </w:rPr>
        <w:t xml:space="preserve">Introduction Sixty years ago, </w:t>
      </w:r>
      <w:r>
        <w:rPr>
          <w:rStyle w:val="StyleBoldUnderline"/>
        </w:rPr>
        <w:t>the Supreme Court decided United States v. Reynolds. n1 That decision attracted very little public attention at the time, n2 remains largely unexamined today, n3 and is critically important in understanding th</w:t>
      </w:r>
      <w:r>
        <w:rPr>
          <w:sz w:val="16"/>
        </w:rPr>
        <w:t xml:space="preserve">e scope of the contemporary </w:t>
      </w:r>
      <w:r>
        <w:rPr>
          <w:rStyle w:val="StyleBoldUnderline"/>
        </w:rPr>
        <w:t>state secrets privilege</w:t>
      </w:r>
      <w:r>
        <w:rPr>
          <w:sz w:val="16"/>
        </w:rPr>
        <w:t xml:space="preserve">. n4 [*1286] The Reynolds decision announced new guidelines that courts to this day n5 must follow when they decide whether to sustain an executive n6 branch claim that certain information is confidential because it is protected by the state secrets privilege. n7 </w:t>
      </w:r>
      <w:r>
        <w:rPr>
          <w:rStyle w:val="StyleBoldUnderline"/>
          <w:highlight w:val="yellow"/>
        </w:rPr>
        <w:t>That privilege</w:t>
      </w:r>
      <w:r>
        <w:rPr>
          <w:rStyle w:val="StyleBoldUnderline"/>
        </w:rPr>
        <w:t>,</w:t>
      </w:r>
      <w:r>
        <w:rPr>
          <w:sz w:val="16"/>
        </w:rPr>
        <w:t xml:space="preserve"> which </w:t>
      </w:r>
      <w:r>
        <w:rPr>
          <w:rStyle w:val="StyleBoldUnderline"/>
          <w:highlight w:val="yellow"/>
        </w:rPr>
        <w:t xml:space="preserve">has been </w:t>
      </w:r>
      <w:r>
        <w:rPr>
          <w:rStyle w:val="Emphasis"/>
          <w:highlight w:val="yellow"/>
        </w:rPr>
        <w:t>vastly expanded</w:t>
      </w:r>
      <w:r>
        <w:rPr>
          <w:rStyle w:val="StyleBoldUnderline"/>
          <w:highlight w:val="yellow"/>
        </w:rPr>
        <w:t xml:space="preserve"> in </w:t>
      </w:r>
      <w:r>
        <w:rPr>
          <w:rStyle w:val="Emphasis"/>
          <w:highlight w:val="yellow"/>
        </w:rPr>
        <w:t>recent decades and</w:t>
      </w:r>
      <w:r>
        <w:rPr>
          <w:rStyle w:val="StyleBoldUnderline"/>
          <w:highlight w:val="yellow"/>
        </w:rPr>
        <w:t xml:space="preserve"> has a determinative impact on a large number of cases</w:t>
      </w:r>
      <w:r>
        <w:rPr>
          <w:sz w:val="16"/>
        </w:rPr>
        <w:t>, n8 is highly controversial and has been the subject of substantial analysis by judges, n9 news commentators n10 and legal [*1287] scholars. n11 Nonetheless, with few exceptions, n12 scholars and commentators have not returned to re-examine the Reynolds decision, the basis of the modern privilege.</w:t>
      </w:r>
    </w:p>
    <w:p w:rsidR="000234F0" w:rsidRDefault="000234F0" w:rsidP="000234F0">
      <w:r>
        <w:t>[CONTINUED TO FOOTNOTE]</w:t>
      </w:r>
    </w:p>
    <w:p w:rsidR="000234F0" w:rsidRDefault="000234F0" w:rsidP="000234F0">
      <w:pPr>
        <w:rPr>
          <w:sz w:val="16"/>
        </w:rPr>
      </w:pPr>
      <w:r>
        <w:rPr>
          <w:sz w:val="16"/>
        </w:rPr>
        <w:t xml:space="preserve">n8. </w:t>
      </w:r>
      <w:r>
        <w:rPr>
          <w:rStyle w:val="StyleBoldUnderline"/>
          <w:highlight w:val="yellow"/>
        </w:rPr>
        <w:t xml:space="preserve">The </w:t>
      </w:r>
      <w:r>
        <w:rPr>
          <w:rStyle w:val="Emphasis"/>
          <w:highlight w:val="yellow"/>
        </w:rPr>
        <w:t>expansion</w:t>
      </w:r>
      <w:r>
        <w:rPr>
          <w:rStyle w:val="StyleBoldUnderline"/>
          <w:highlight w:val="yellow"/>
        </w:rPr>
        <w:t xml:space="preserve"> of the state secrets privilege</w:t>
      </w:r>
      <w:r>
        <w:rPr>
          <w:rStyle w:val="StyleBoldUnderline"/>
        </w:rPr>
        <w:t xml:space="preserve"> over the last </w:t>
      </w:r>
      <w:r>
        <w:rPr>
          <w:rStyle w:val="Emphasis"/>
        </w:rPr>
        <w:t>three and a half decades</w:t>
      </w:r>
      <w:r>
        <w:rPr>
          <w:rStyle w:val="StyleBoldUnderline"/>
        </w:rPr>
        <w:t xml:space="preserve"> </w:t>
      </w:r>
      <w:r>
        <w:rPr>
          <w:rStyle w:val="StyleBoldUnderline"/>
          <w:highlight w:val="yellow"/>
        </w:rPr>
        <w:t xml:space="preserve">has been so </w:t>
      </w:r>
      <w:r>
        <w:rPr>
          <w:rStyle w:val="Emphasis"/>
          <w:highlight w:val="yellow"/>
        </w:rPr>
        <w:t>sweeping</w:t>
      </w:r>
      <w:r>
        <w:rPr>
          <w:rStyle w:val="StyleBoldUnderline"/>
          <w:highlight w:val="yellow"/>
        </w:rPr>
        <w:t xml:space="preserve"> and </w:t>
      </w:r>
      <w:r>
        <w:rPr>
          <w:rStyle w:val="Emphasis"/>
          <w:highlight w:val="yellow"/>
        </w:rPr>
        <w:t>intricate</w:t>
      </w:r>
      <w:r>
        <w:rPr>
          <w:rStyle w:val="StyleBoldUnderline"/>
        </w:rPr>
        <w:t xml:space="preserve"> that a thorough description and analysis would require a separate Article</w:t>
      </w:r>
      <w:r>
        <w:rPr>
          <w:sz w:val="16"/>
        </w:rPr>
        <w:t xml:space="preserve">. The best that can be done in footnotes is to point to mountain peaks. Thus, the so-called "Mosaic theory," which emphasizes that trivial information that may seem to be of no particular national security significance may in fact be significant when assessment, in the context of other information by an informed person, prompts the protection of seemingly harmless information. See, e.g., United States v. Marchetti, 466 F.2d 1309 (4th Cir. 1972). The "unacceptable risk" doctrine holds that a complaint will be dismissed before a responsive pleading is filed because of a state secrets privilege when a judge decides that litigation of the claim will present a "risk" that a state secret may be accidently and unintentionally disclosed and that a judge decides that the "risk" is "unacceptable." See, e.g., Jeppesen Dataplan, 614 F.3d at 1079, 1083; El-Masri, 479 F.3d at 305-06. </w:t>
      </w:r>
      <w:r>
        <w:rPr>
          <w:rStyle w:val="StyleBoldUnderline"/>
        </w:rPr>
        <w:t>The state secrets privilege now applies when a party merely seeks from the executive a statement that information already in the public domain is true</w:t>
      </w:r>
      <w:r>
        <w:rPr>
          <w:sz w:val="16"/>
        </w:rPr>
        <w:t xml:space="preserve">. A </w:t>
      </w:r>
      <w:r>
        <w:rPr>
          <w:rStyle w:val="StyleBoldUnderline"/>
          <w:highlight w:val="yellow"/>
        </w:rPr>
        <w:t>court may sustain the executive's objection</w:t>
      </w:r>
      <w:r>
        <w:rPr>
          <w:rStyle w:val="StyleBoldUnderline"/>
        </w:rPr>
        <w:t xml:space="preserve"> that </w:t>
      </w:r>
      <w:r>
        <w:rPr>
          <w:rStyle w:val="StyleBoldUnderline"/>
          <w:highlight w:val="yellow"/>
        </w:rPr>
        <w:t>acknowledging</w:t>
      </w:r>
      <w:r>
        <w:rPr>
          <w:rStyle w:val="StyleBoldUnderline"/>
        </w:rPr>
        <w:t xml:space="preserve">, confirming, or denying, the validity of such </w:t>
      </w:r>
      <w:r>
        <w:rPr>
          <w:rStyle w:val="StyleBoldUnderline"/>
          <w:highlight w:val="yellow"/>
        </w:rPr>
        <w:t xml:space="preserve">information constitutes a </w:t>
      </w:r>
      <w:r>
        <w:rPr>
          <w:rStyle w:val="Emphasis"/>
          <w:highlight w:val="yellow"/>
        </w:rPr>
        <w:t>state secret</w:t>
      </w:r>
      <w:r>
        <w:rPr>
          <w:sz w:val="16"/>
        </w:rPr>
        <w:t xml:space="preserve">. See, e.g., Bareford, 973 F.2d 1138; Fitzgibbon v. CIA, 911 F.2d 755 (D.C. Cir. 1990). The privilege may result in the dismissal of an action if the unavailability of the evidence due to the privilege hampers a defendant in establishing a valid defense. Zuckerbraun, 935 F.2d 544. See generally infra Part VI.D. Perhaps in recognition of the expansion and potential abuse of the state secrets privilege, the </w:t>
      </w:r>
      <w:r>
        <w:rPr>
          <w:rStyle w:val="StyleBoldUnderline"/>
          <w:highlight w:val="yellow"/>
        </w:rPr>
        <w:t>Obama</w:t>
      </w:r>
      <w:r>
        <w:rPr>
          <w:sz w:val="16"/>
        </w:rPr>
        <w:t xml:space="preserve"> administration </w:t>
      </w:r>
      <w:r>
        <w:rPr>
          <w:rStyle w:val="StyleBoldUnderline"/>
        </w:rPr>
        <w:t xml:space="preserve">has </w:t>
      </w:r>
      <w:r>
        <w:rPr>
          <w:rStyle w:val="StyleBoldUnderline"/>
          <w:highlight w:val="yellow"/>
        </w:rPr>
        <w:t>adopted a policy</w:t>
      </w:r>
      <w:r>
        <w:rPr>
          <w:rStyle w:val="StyleBoldUnderline"/>
        </w:rPr>
        <w:t xml:space="preserve"> which grants authority to the Department of Justice </w:t>
      </w:r>
      <w:r>
        <w:rPr>
          <w:rStyle w:val="StyleBoldUnderline"/>
          <w:highlight w:val="yellow"/>
        </w:rPr>
        <w:t xml:space="preserve">to </w:t>
      </w:r>
      <w:r>
        <w:rPr>
          <w:rStyle w:val="Emphasis"/>
          <w:highlight w:val="yellow"/>
        </w:rPr>
        <w:t>review all claims of executive privilege</w:t>
      </w:r>
      <w:r>
        <w:rPr>
          <w:sz w:val="16"/>
        </w:rPr>
        <w:t xml:space="preserve">. See infra note 409. </w:t>
      </w:r>
    </w:p>
    <w:p w:rsidR="000234F0" w:rsidRDefault="000234F0" w:rsidP="000234F0">
      <w:pPr>
        <w:pStyle w:val="Heading4"/>
      </w:pPr>
      <w:r>
        <w:rPr>
          <w:b w:val="0"/>
          <w:bCs w:val="0"/>
        </w:rPr>
        <w:t>Courts are deferring to the privilege now</w:t>
      </w:r>
    </w:p>
    <w:p w:rsidR="000234F0" w:rsidRDefault="000234F0" w:rsidP="000234F0">
      <w:pPr>
        <w:rPr>
          <w:sz w:val="16"/>
        </w:rPr>
      </w:pPr>
      <w:r>
        <w:rPr>
          <w:rStyle w:val="StyleStyleBold12pt"/>
        </w:rPr>
        <w:t>Bazzle 12</w:t>
      </w:r>
      <w:r>
        <w:rPr>
          <w:sz w:val="16"/>
        </w:rPr>
        <w:t xml:space="preserve"> </w:t>
      </w:r>
      <w:r>
        <w:t>(Tom – J.D., Georgetown University Law Center, 2011, “Shutting the Courthouse Doors: Invoking the State Secrets Privilege to Thwart Judicial Review in the Age of Terror”, 2012, 23 Geo. Mason U. Civ. Rts. L.J. 29, lexis)</w:t>
      </w:r>
    </w:p>
    <w:p w:rsidR="000234F0" w:rsidRDefault="000234F0" w:rsidP="000234F0">
      <w:pPr>
        <w:rPr>
          <w:sz w:val="14"/>
        </w:rPr>
      </w:pPr>
      <w:r>
        <w:rPr>
          <w:rStyle w:val="StyleBoldUnderline"/>
          <w:highlight w:val="yellow"/>
        </w:rPr>
        <w:t>The war</w:t>
      </w:r>
      <w:r>
        <w:rPr>
          <w:rStyle w:val="StyleBoldUnderline"/>
        </w:rPr>
        <w:t xml:space="preserve"> on terror has </w:t>
      </w:r>
      <w:r>
        <w:rPr>
          <w:rStyle w:val="StyleBoldUnderline"/>
          <w:highlight w:val="yellow"/>
        </w:rPr>
        <w:t xml:space="preserve">led to an </w:t>
      </w:r>
      <w:r>
        <w:rPr>
          <w:rStyle w:val="Emphasis"/>
          <w:highlight w:val="yellow"/>
        </w:rPr>
        <w:t>increased use of the state secrets privilege</w:t>
      </w:r>
      <w:r>
        <w:rPr>
          <w:rStyle w:val="StyleBoldUnderline"/>
          <w:highlight w:val="yellow"/>
        </w:rPr>
        <w:t xml:space="preserve"> by the Executive</w:t>
      </w:r>
      <w:r>
        <w:rPr>
          <w:rStyle w:val="StyleBoldUnderline"/>
        </w:rPr>
        <w:t xml:space="preserve"> Branch</w:t>
      </w:r>
      <w:r>
        <w:rPr>
          <w:sz w:val="14"/>
        </w:rPr>
        <w:t xml:space="preserve"> </w:t>
      </w:r>
      <w:r>
        <w:rPr>
          <w:rStyle w:val="StyleBoldUnderline"/>
          <w:highlight w:val="yellow"/>
        </w:rPr>
        <w:t>- to dismiss</w:t>
      </w:r>
      <w:r>
        <w:rPr>
          <w:rStyle w:val="StyleBoldUnderline"/>
        </w:rPr>
        <w:t xml:space="preserve"> legal challenges to widely </w:t>
      </w:r>
      <w:r>
        <w:rPr>
          <w:rStyle w:val="StyleBoldUnderline"/>
          <w:highlight w:val="yellow"/>
        </w:rPr>
        <w:t>publicized</w:t>
      </w:r>
      <w:r>
        <w:rPr>
          <w:rStyle w:val="StyleBoldUnderline"/>
        </w:rPr>
        <w:t xml:space="preserve"> and controversial government </w:t>
      </w:r>
      <w:r>
        <w:rPr>
          <w:rStyle w:val="StyleBoldUnderline"/>
          <w:highlight w:val="yellow"/>
        </w:rPr>
        <w:t>actions</w:t>
      </w:r>
      <w:r>
        <w:rPr>
          <w:sz w:val="14"/>
        </w:rPr>
        <w:t xml:space="preserve"> - ostensibly aimed at protecting national security from terrorist threats. n1 </w:t>
      </w:r>
      <w:r>
        <w:rPr>
          <w:rStyle w:val="StyleBoldUnderline"/>
          <w:highlight w:val="yellow"/>
        </w:rPr>
        <w:t>Faced with complaints</w:t>
      </w:r>
      <w:r>
        <w:rPr>
          <w:rStyle w:val="StyleBoldUnderline"/>
        </w:rPr>
        <w:t xml:space="preserve"> that allege indiscriminate and warrantless surveillance</w:t>
      </w:r>
      <w:r>
        <w:rPr>
          <w:sz w:val="14"/>
        </w:rPr>
        <w:t xml:space="preserve">, n2 </w:t>
      </w:r>
      <w:r>
        <w:rPr>
          <w:rStyle w:val="StyleBoldUnderline"/>
        </w:rPr>
        <w:t>tortious detention</w:t>
      </w:r>
      <w:r>
        <w:rPr>
          <w:sz w:val="14"/>
        </w:rPr>
        <w:t xml:space="preserve">, </w:t>
      </w:r>
      <w:r>
        <w:rPr>
          <w:rStyle w:val="StyleBoldUnderline"/>
        </w:rPr>
        <w:t>and torture that flouts domestic and international law</w:t>
      </w:r>
      <w:r>
        <w:rPr>
          <w:sz w:val="14"/>
        </w:rPr>
        <w:t>, n3 courts have had to reconcile impassioned appeals for private justice with the government's unyielding insistence on protecting national security</w:t>
      </w:r>
      <w:r>
        <w:rPr>
          <w:rStyle w:val="StyleBoldUnderline"/>
        </w:rPr>
        <w:t>.</w:t>
      </w:r>
      <w:r>
        <w:rPr>
          <w:sz w:val="14"/>
        </w:rPr>
        <w:t xml:space="preserve"> </w:t>
      </w:r>
      <w:r>
        <w:rPr>
          <w:rStyle w:val="StyleBoldUnderline"/>
          <w:highlight w:val="yellow"/>
        </w:rPr>
        <w:t xml:space="preserve">Courts, </w:t>
      </w:r>
      <w:r>
        <w:rPr>
          <w:rStyle w:val="Emphasis"/>
          <w:highlight w:val="yellow"/>
        </w:rPr>
        <w:t>almost unanimously</w:t>
      </w:r>
      <w:r>
        <w:rPr>
          <w:rStyle w:val="StyleBoldUnderline"/>
          <w:highlight w:val="yellow"/>
        </w:rPr>
        <w:t xml:space="preserve">, have cast </w:t>
      </w:r>
      <w:r>
        <w:rPr>
          <w:rStyle w:val="Emphasis"/>
          <w:highlight w:val="yellow"/>
        </w:rPr>
        <w:t>their lot with national security</w:t>
      </w:r>
      <w:r>
        <w:rPr>
          <w:sz w:val="14"/>
        </w:rPr>
        <w:t xml:space="preserve">, </w:t>
      </w:r>
      <w:r>
        <w:rPr>
          <w:rStyle w:val="StyleBoldUnderline"/>
        </w:rPr>
        <w:t>granting considerable deference to government assertions of the state secrets principle.</w:t>
      </w:r>
      <w:r>
        <w:rPr>
          <w:sz w:val="14"/>
        </w:rPr>
        <w:t xml:space="preserve"> This deference to state secrets shows no signs of abating; indeed, the </w:t>
      </w:r>
      <w:r>
        <w:rPr>
          <w:rStyle w:val="StyleBoldUnderline"/>
          <w:highlight w:val="yellow"/>
        </w:rPr>
        <w:t>growing trend is for courts to dismiss these legal challenges pre-discovery</w:t>
      </w:r>
      <w:r>
        <w:rPr>
          <w:sz w:val="14"/>
        </w:rPr>
        <w:t>, n4 even before the private litigants have had the chance to present actual, non-secret evidence to meet their burden of proof. Although many looked optimistically at President Obama's inauguration as a chance to break decisively from the Bush Administration's aggressive application of the state secrets  [*30]  privilege, n5 the Obama Administration has largely disappointed on the state-secrets front, asserting the privilege with just as much fervor - if not as much regularity n6 - as its predecessor. n7</w:t>
      </w:r>
    </w:p>
    <w:p w:rsidR="000234F0" w:rsidRDefault="000234F0" w:rsidP="000234F0">
      <w:pPr>
        <w:pStyle w:val="Heading4"/>
      </w:pPr>
      <w:r>
        <w:rPr>
          <w:b w:val="0"/>
          <w:bCs w:val="0"/>
        </w:rPr>
        <w:lastRenderedPageBreak/>
        <w:t>Obama is increasingly using the privilege</w:t>
      </w:r>
    </w:p>
    <w:p w:rsidR="000234F0" w:rsidRDefault="000234F0" w:rsidP="000234F0">
      <w:r>
        <w:rPr>
          <w:rStyle w:val="StyleStyleBold12pt"/>
        </w:rPr>
        <w:t>Radsan 10</w:t>
      </w:r>
      <w:r>
        <w:t xml:space="preserve"> (Afsheen – Professor of Law, William Mitchell College of Law, former assistant general counsel at the Central Intelligence Agency, “Bush and Obama Fight Terrorists Outside Justice Jackson’s Twilight Zone”, http://papers.ssrn.com/sol3/papers.cfm?abstract_id=1684720)</w:t>
      </w:r>
    </w:p>
    <w:p w:rsidR="000234F0" w:rsidRDefault="000234F0" w:rsidP="000234F0">
      <w:pPr>
        <w:rPr>
          <w:sz w:val="14"/>
        </w:rPr>
      </w:pPr>
      <w:r>
        <w:rPr>
          <w:sz w:val="14"/>
        </w:rPr>
        <w:t xml:space="preserve">"By this point in the journey it should come as no surprise that President </w:t>
      </w:r>
      <w:r>
        <w:rPr>
          <w:rStyle w:val="StyleBoldUnderline"/>
          <w:highlight w:val="yellow"/>
        </w:rPr>
        <w:t>Obama</w:t>
      </w:r>
      <w:r>
        <w:rPr>
          <w:sz w:val="14"/>
          <w:highlight w:val="yellow"/>
        </w:rPr>
        <w:t>,</w:t>
      </w:r>
      <w:r>
        <w:rPr>
          <w:sz w:val="14"/>
        </w:rPr>
        <w:t xml:space="preserve"> much like Captain Bush on his own ship, also </w:t>
      </w:r>
      <w:r>
        <w:rPr>
          <w:rStyle w:val="Emphasis"/>
          <w:highlight w:val="yellow"/>
        </w:rPr>
        <w:t>favors assertions of the state-secrets privilege</w:t>
      </w:r>
      <w:r>
        <w:rPr>
          <w:rStyle w:val="StyleBoldUnderline"/>
        </w:rPr>
        <w:t xml:space="preserve"> </w:t>
      </w:r>
      <w:r>
        <w:rPr>
          <w:rStyle w:val="StyleBoldUnderline"/>
          <w:highlight w:val="yellow"/>
        </w:rPr>
        <w:t>as an</w:t>
      </w:r>
      <w:r>
        <w:rPr>
          <w:rStyle w:val="StyleBoldUnderline"/>
        </w:rPr>
        <w:t xml:space="preserve">other </w:t>
      </w:r>
      <w:r>
        <w:rPr>
          <w:rStyle w:val="StyleBoldUnderline"/>
          <w:highlight w:val="yellow"/>
        </w:rPr>
        <w:t>area of robust executive power</w:t>
      </w:r>
      <w:r>
        <w:rPr>
          <w:sz w:val="14"/>
        </w:rPr>
        <w:t xml:space="preserve">. </w:t>
      </w:r>
      <w:r>
        <w:rPr>
          <w:rStyle w:val="StyleBoldUnderline"/>
          <w:highlight w:val="yellow"/>
        </w:rPr>
        <w:t xml:space="preserve">Obama's cabinet heads have </w:t>
      </w:r>
      <w:r>
        <w:rPr>
          <w:rStyle w:val="Emphasis"/>
          <w:highlight w:val="yellow"/>
        </w:rPr>
        <w:t>not shied away</w:t>
      </w:r>
      <w:r>
        <w:rPr>
          <w:rStyle w:val="StyleBoldUnderline"/>
          <w:highlight w:val="yellow"/>
        </w:rPr>
        <w:t xml:space="preserve"> from asserting this privilege</w:t>
      </w:r>
      <w:r>
        <w:rPr>
          <w:sz w:val="14"/>
        </w:rPr>
        <w:t xml:space="preserve"> </w:t>
      </w:r>
      <w:r>
        <w:rPr>
          <w:rStyle w:val="StyleBoldUnderline"/>
        </w:rPr>
        <w:t>to protect sensitive military, diplomatic, and intelligence information</w:t>
      </w:r>
      <w:r>
        <w:rPr>
          <w:sz w:val="14"/>
        </w:rPr>
        <w:t xml:space="preserve"> when the United States is a party to a lawsuit or when the United States intervenes in the lawsuit. The state-secrets privilege is just one of several presidential prerogatives to keep things out of the public spotlight. Other privileges include the right to classify and the executive privilege to protect the confidences of those who advise the President. The </w:t>
      </w:r>
      <w:r>
        <w:rPr>
          <w:rStyle w:val="StyleBoldUnderline"/>
        </w:rPr>
        <w:t>Obama</w:t>
      </w:r>
      <w:r>
        <w:rPr>
          <w:sz w:val="14"/>
        </w:rPr>
        <w:t xml:space="preserve"> Administration</w:t>
      </w:r>
      <w:r>
        <w:rPr>
          <w:rStyle w:val="StyleBoldUnderline"/>
        </w:rPr>
        <w:t>, for example, continues to assert the state-secrets privilege in a case in which a Boeing subsidiary is being sued</w:t>
      </w:r>
      <w:r>
        <w:rPr>
          <w:sz w:val="14"/>
        </w:rPr>
        <w:t xml:space="preserve"> for its alleged role in the rendition program. In Jeppesen, five non-U.S. citizens brought suit under the Alien Tort Statute against Jeppesen Dataplan for providing logistical and other services to the aircraft and the crews the CIA allegedly used in transferring them within the rendition program.**^ A panel of the Ninth Circuit rejected the government's broad assertion of the state-secrets privilege as to the "very subject matter" of the case, holding that the government needed to conduct an item-by-item inventory of the information to which the privilege applied.^ The appellate court remanded to the district court for that inventory and for a determination that the objected to evidence was essential to a prima facie case.*' Before the remand, the Ninth Circuit took this case up en bane and heard oral arguments in December 2009.** The challenge against Boeing's subsidiary has gone farther than Khaled el-Masri's lawsuit which alleged the CIA wrongfully snatched him in Macedonia and then transferred him to Afghanistan for harsh interrogation. In the Eastern District of Virginia, Judge Ellis accepted the government's broad assertion of the state-secrets privilege in the el-Masri case, and the Fourth Circuit affirmed.*' Again, on state secrets President </w:t>
      </w:r>
      <w:r>
        <w:rPr>
          <w:rStyle w:val="StyleBoldUnderline"/>
          <w:highlight w:val="yellow"/>
        </w:rPr>
        <w:t xml:space="preserve">Obama has </w:t>
      </w:r>
      <w:r>
        <w:rPr>
          <w:rStyle w:val="Emphasis"/>
          <w:highlight w:val="yellow"/>
        </w:rPr>
        <w:t>not sought to involve Congress</w:t>
      </w:r>
      <w:r>
        <w:rPr>
          <w:sz w:val="14"/>
        </w:rPr>
        <w:t xml:space="preserve">. Rather than support any congressional bills to reform the privilege, </w:t>
      </w:r>
      <w:r>
        <w:rPr>
          <w:rStyle w:val="StyleBoldUnderline"/>
        </w:rPr>
        <w:t>the Obama Administration offered its own reforms through a new Justice Department policy</w:t>
      </w:r>
      <w:r>
        <w:rPr>
          <w:sz w:val="14"/>
        </w:rPr>
        <w:t xml:space="preserve"> on September 23, 2009.** Under this policy, heads of agencies are to assert the privilege only in cases of "significant harm" to national security. This is an executive gloss on the Supreme Court decision. United States V. Reynolds, which first recognized the state-secrets privilege. In that case, the head of any executive agency could assert the privilege based on personal review of the facts. </w:t>
      </w:r>
      <w:r>
        <w:rPr>
          <w:rStyle w:val="StyleBoldUnderline"/>
        </w:rPr>
        <w:t xml:space="preserve">The new Obama policy, adding some internal checks, sets up </w:t>
      </w:r>
      <w:r>
        <w:rPr>
          <w:rStyle w:val="Emphasis"/>
        </w:rPr>
        <w:t>the State Secrets Review Committee</w:t>
      </w:r>
      <w:r>
        <w:rPr>
          <w:rStyle w:val="StyleBoldUnderline"/>
        </w:rPr>
        <w:t xml:space="preserve"> to coordinate assertions of the privilege and requires the Attorney General to review all proposed assertions</w:t>
      </w:r>
      <w:r>
        <w:rPr>
          <w:sz w:val="14"/>
        </w:rPr>
        <w:t>. President Obama's maneuver on state secrets avoids a difficult constitutional issue. If he and Congress were to pass legislation that reformed the state-secrets privilege, they would have to determine the underlying basis to the Reynolds decision. If the basis is common law, there is ample room for statutory refinement. But if the basis to the decision is the President's inherent power, there is much less room in what Justice Jackson calls his third category. An amendment to the Constitution would be necessary. President Obama's approach on state secrets, just as his approach to Predator strikes and renditions, does not seem unreasonable to me. In my view, the use of the state-secrets privilege does not require an overhaul. Between Bush and Obama, the three branches continue to work toward equilibrium in this area of national security law."</w:t>
      </w:r>
    </w:p>
    <w:p w:rsidR="000234F0" w:rsidRDefault="000234F0" w:rsidP="000234F0">
      <w:pPr>
        <w:pStyle w:val="Heading4"/>
      </w:pPr>
      <w:r>
        <w:rPr>
          <w:b w:val="0"/>
          <w:bCs w:val="0"/>
        </w:rPr>
        <w:t xml:space="preserve">Obama has </w:t>
      </w:r>
      <w:r>
        <w:rPr>
          <w:b w:val="0"/>
          <w:bCs w:val="0"/>
          <w:u w:val="single"/>
        </w:rPr>
        <w:t>reasserted</w:t>
      </w:r>
      <w:r>
        <w:rPr>
          <w:b w:val="0"/>
          <w:bCs w:val="0"/>
        </w:rPr>
        <w:t xml:space="preserve"> the state secrets privilege – still holds today</w:t>
      </w:r>
    </w:p>
    <w:p w:rsidR="000234F0" w:rsidRDefault="000234F0" w:rsidP="000234F0">
      <w:r>
        <w:rPr>
          <w:rStyle w:val="StyleStyleBold12pt"/>
        </w:rPr>
        <w:t>Setty 12</w:t>
      </w:r>
      <w:r>
        <w:t xml:space="preserve"> (Sudha – Professor of Law at Western New England University School of Law, “National Security Interest Convergence”, 2012, 4 Harv. Nat'l Sec. J. 185, lexis)</w:t>
      </w:r>
    </w:p>
    <w:p w:rsidR="000234F0" w:rsidRPr="00B36A43" w:rsidRDefault="000234F0" w:rsidP="000234F0">
      <w:pPr>
        <w:rPr>
          <w:sz w:val="16"/>
        </w:rPr>
      </w:pPr>
      <w:r>
        <w:rPr>
          <w:sz w:val="16"/>
        </w:rPr>
        <w:t xml:space="preserve">In many nations, a politician's ability to be perceived as "tough on terrorism" is seen as a predicate of a successful political campaign. n41 President George W. Bush governed and ran for re-election in 2004 based largely on the promise that he would continue to be "tough on terror." This strategy was obviously successful, as evidenced by Bush's re-election and the maintenance of a Republican majority in the House and Senate that year. n42 By 2008, the appeal of this kind of rhetoric had lessened considerably. Then-Senator </w:t>
      </w:r>
      <w:r>
        <w:rPr>
          <w:rStyle w:val="StyleBoldUnderline"/>
        </w:rPr>
        <w:t>Barack Obama's campaign message of restoring the rule of law, protecting civil liberties, and curtailing other aspects of the national security state n43</w:t>
      </w:r>
      <w:r>
        <w:rPr>
          <w:sz w:val="16"/>
        </w:rPr>
        <w:t xml:space="preserve"> </w:t>
      </w:r>
      <w:r>
        <w:rPr>
          <w:rStyle w:val="StyleBoldUnderline"/>
        </w:rPr>
        <w:t>was met with approval</w:t>
      </w:r>
      <w:r>
        <w:rPr>
          <w:sz w:val="16"/>
        </w:rPr>
        <w:t xml:space="preserve"> by a comfortable majority of the electorate. n44 President </w:t>
      </w:r>
      <w:r>
        <w:rPr>
          <w:rStyle w:val="StyleBoldUnderline"/>
          <w:highlight w:val="yellow"/>
        </w:rPr>
        <w:t>Obama</w:t>
      </w:r>
      <w:r>
        <w:rPr>
          <w:sz w:val="16"/>
          <w:highlight w:val="yellow"/>
        </w:rPr>
        <w:t>,</w:t>
      </w:r>
      <w:r>
        <w:rPr>
          <w:sz w:val="16"/>
        </w:rPr>
        <w:t xml:space="preserve"> </w:t>
      </w:r>
      <w:r>
        <w:rPr>
          <w:rStyle w:val="StyleBoldUnderline"/>
        </w:rPr>
        <w:t>however</w:t>
      </w:r>
      <w:r>
        <w:rPr>
          <w:sz w:val="16"/>
        </w:rPr>
        <w:t xml:space="preserve">, </w:t>
      </w:r>
      <w:r>
        <w:rPr>
          <w:rStyle w:val="Emphasis"/>
        </w:rPr>
        <w:t xml:space="preserve">sent </w:t>
      </w:r>
      <w:r>
        <w:rPr>
          <w:rStyle w:val="Emphasis"/>
          <w:highlight w:val="yellow"/>
        </w:rPr>
        <w:t>mixed messages</w:t>
      </w:r>
      <w:r>
        <w:rPr>
          <w:rStyle w:val="StyleBoldUnderline"/>
          <w:highlight w:val="yellow"/>
        </w:rPr>
        <w:t xml:space="preserve"> regarding his national security and civil liberties priorities</w:t>
      </w:r>
      <w:r>
        <w:rPr>
          <w:sz w:val="16"/>
          <w:highlight w:val="yellow"/>
        </w:rPr>
        <w:t xml:space="preserve"> </w:t>
      </w:r>
      <w:r>
        <w:rPr>
          <w:rStyle w:val="StyleBoldUnderline"/>
          <w:highlight w:val="yellow"/>
        </w:rPr>
        <w:t>soon after taking office</w:t>
      </w:r>
      <w:r>
        <w:rPr>
          <w:sz w:val="16"/>
        </w:rPr>
        <w:t xml:space="preserve">. Citing the need to restore the rule of law and protect individual rights, he immediately signed an executive order to close the prison facility at [*199] Guantanamo Bay, Cuba, n45 put a temporary stop to the use of military commissions, n46 declared that the United States would abide by its domestic and international obligations not to torture detainees, n47 and ordered the review of the status of all of the detainees held by the U.S. military. n48 Whether out of a genuine change of belief on national security issues or due to mere political calculation, n49 </w:t>
      </w:r>
      <w:r>
        <w:rPr>
          <w:rStyle w:val="StyleBoldUnderline"/>
          <w:highlight w:val="yellow"/>
        </w:rPr>
        <w:t>Obama shifted rightward</w:t>
      </w:r>
      <w:r>
        <w:rPr>
          <w:rStyle w:val="StyleBoldUnderline"/>
        </w:rPr>
        <w:t xml:space="preserve"> on some issues </w:t>
      </w:r>
      <w:r>
        <w:rPr>
          <w:rStyle w:val="Emphasis"/>
        </w:rPr>
        <w:t>shortly after taking office</w:t>
      </w:r>
      <w:r>
        <w:rPr>
          <w:sz w:val="16"/>
        </w:rPr>
        <w:t xml:space="preserve">, </w:t>
      </w:r>
      <w:r>
        <w:rPr>
          <w:rStyle w:val="StyleBoldUnderline"/>
          <w:highlight w:val="yellow"/>
        </w:rPr>
        <w:t xml:space="preserve">such as </w:t>
      </w:r>
      <w:r>
        <w:rPr>
          <w:rStyle w:val="Emphasis"/>
          <w:highlight w:val="yellow"/>
        </w:rPr>
        <w:t>his position</w:t>
      </w:r>
      <w:r>
        <w:rPr>
          <w:rStyle w:val="StyleBoldUnderline"/>
          <w:highlight w:val="yellow"/>
        </w:rPr>
        <w:t xml:space="preserve"> on the use of the state secrets privilege</w:t>
      </w:r>
      <w:r>
        <w:rPr>
          <w:rStyle w:val="StyleBoldUnderline"/>
        </w:rPr>
        <w:t xml:space="preserve">, </w:t>
      </w:r>
      <w:r>
        <w:rPr>
          <w:sz w:val="16"/>
        </w:rPr>
        <w:t xml:space="preserve">n50 </w:t>
      </w:r>
      <w:r>
        <w:rPr>
          <w:rStyle w:val="StyleBoldUnderline"/>
          <w:highlight w:val="yellow"/>
        </w:rPr>
        <w:t xml:space="preserve">and has </w:t>
      </w:r>
      <w:r>
        <w:rPr>
          <w:rStyle w:val="Emphasis"/>
          <w:highlight w:val="yellow"/>
        </w:rPr>
        <w:t>stepped back</w:t>
      </w:r>
      <w:r>
        <w:rPr>
          <w:rStyle w:val="StyleBoldUnderline"/>
          <w:highlight w:val="yellow"/>
        </w:rPr>
        <w:t xml:space="preserve"> from many rights-protective positions</w:t>
      </w:r>
      <w:r>
        <w:rPr>
          <w:rStyle w:val="StyleBoldUnderline"/>
        </w:rPr>
        <w:t xml:space="preserve"> that he articulated on the campaign trail in 2008</w:t>
      </w:r>
      <w:r>
        <w:rPr>
          <w:sz w:val="16"/>
        </w:rPr>
        <w:t xml:space="preserve"> n51 and to some extent in 2009. n52 [*200] For example, the administration has fought aggressively to limit the scope and substance of habeas corpus review for detainees, n53 has prosecuted a Canadian child soldier under the reconstituted military commission system, n54 and has unsuccessfully attempted to curtail attorney access to detainees at the Guantanamo detention facility. n55</w:t>
      </w:r>
    </w:p>
    <w:sectPr w:rsidR="000234F0" w:rsidRPr="00B36A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7D6" w:rsidRDefault="009417D6" w:rsidP="005F5576">
      <w:r>
        <w:separator/>
      </w:r>
    </w:p>
  </w:endnote>
  <w:endnote w:type="continuationSeparator" w:id="0">
    <w:p w:rsidR="009417D6" w:rsidRDefault="009417D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7D6" w:rsidRDefault="009417D6" w:rsidP="005F5576">
      <w:r>
        <w:separator/>
      </w:r>
    </w:p>
  </w:footnote>
  <w:footnote w:type="continuationSeparator" w:id="0">
    <w:p w:rsidR="009417D6" w:rsidRDefault="009417D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72"/>
    <w:rsid w:val="000022F2"/>
    <w:rsid w:val="0000459F"/>
    <w:rsid w:val="00004EB4"/>
    <w:rsid w:val="00015E88"/>
    <w:rsid w:val="0002196C"/>
    <w:rsid w:val="00021F29"/>
    <w:rsid w:val="000234F0"/>
    <w:rsid w:val="00027EED"/>
    <w:rsid w:val="0003041D"/>
    <w:rsid w:val="00033028"/>
    <w:rsid w:val="000360A7"/>
    <w:rsid w:val="00045307"/>
    <w:rsid w:val="00052A1D"/>
    <w:rsid w:val="00055E12"/>
    <w:rsid w:val="00063019"/>
    <w:rsid w:val="00064A59"/>
    <w:rsid w:val="000652F9"/>
    <w:rsid w:val="0007162E"/>
    <w:rsid w:val="00073B9A"/>
    <w:rsid w:val="00074DDD"/>
    <w:rsid w:val="00086181"/>
    <w:rsid w:val="00086F87"/>
    <w:rsid w:val="00090287"/>
    <w:rsid w:val="00090BA2"/>
    <w:rsid w:val="000978A3"/>
    <w:rsid w:val="00097D7E"/>
    <w:rsid w:val="000A0FF8"/>
    <w:rsid w:val="000A1D39"/>
    <w:rsid w:val="000A4FA5"/>
    <w:rsid w:val="000A7987"/>
    <w:rsid w:val="000B61C8"/>
    <w:rsid w:val="000C0FD6"/>
    <w:rsid w:val="000C5B53"/>
    <w:rsid w:val="000C767D"/>
    <w:rsid w:val="000D0B76"/>
    <w:rsid w:val="000D2AE5"/>
    <w:rsid w:val="000D3A26"/>
    <w:rsid w:val="000D3D8D"/>
    <w:rsid w:val="000E41A3"/>
    <w:rsid w:val="000E4A3E"/>
    <w:rsid w:val="000F37E7"/>
    <w:rsid w:val="00101718"/>
    <w:rsid w:val="00103548"/>
    <w:rsid w:val="00113C68"/>
    <w:rsid w:val="00114663"/>
    <w:rsid w:val="00115686"/>
    <w:rsid w:val="0012057B"/>
    <w:rsid w:val="00120909"/>
    <w:rsid w:val="00121768"/>
    <w:rsid w:val="001226B9"/>
    <w:rsid w:val="00126D92"/>
    <w:rsid w:val="001301AC"/>
    <w:rsid w:val="001304DF"/>
    <w:rsid w:val="0013617E"/>
    <w:rsid w:val="00140397"/>
    <w:rsid w:val="001406C7"/>
    <w:rsid w:val="0014072D"/>
    <w:rsid w:val="00141693"/>
    <w:rsid w:val="00141F7D"/>
    <w:rsid w:val="00141FBF"/>
    <w:rsid w:val="00154257"/>
    <w:rsid w:val="0016509D"/>
    <w:rsid w:val="0016711C"/>
    <w:rsid w:val="00167A9F"/>
    <w:rsid w:val="001711E1"/>
    <w:rsid w:val="00175018"/>
    <w:rsid w:val="00177828"/>
    <w:rsid w:val="00177A1E"/>
    <w:rsid w:val="00182C5A"/>
    <w:rsid w:val="00182D51"/>
    <w:rsid w:val="0018565A"/>
    <w:rsid w:val="00190B82"/>
    <w:rsid w:val="0019587B"/>
    <w:rsid w:val="001A4F0E"/>
    <w:rsid w:val="001B0A04"/>
    <w:rsid w:val="001B3CEC"/>
    <w:rsid w:val="001C1D82"/>
    <w:rsid w:val="001C2147"/>
    <w:rsid w:val="001C587E"/>
    <w:rsid w:val="001C7C90"/>
    <w:rsid w:val="001D0D51"/>
    <w:rsid w:val="001E23AB"/>
    <w:rsid w:val="001F7572"/>
    <w:rsid w:val="0020006E"/>
    <w:rsid w:val="002009AE"/>
    <w:rsid w:val="002101DA"/>
    <w:rsid w:val="00213448"/>
    <w:rsid w:val="00217499"/>
    <w:rsid w:val="00217920"/>
    <w:rsid w:val="002363E7"/>
    <w:rsid w:val="0024023F"/>
    <w:rsid w:val="00240C4E"/>
    <w:rsid w:val="00243DC0"/>
    <w:rsid w:val="00250E16"/>
    <w:rsid w:val="00257696"/>
    <w:rsid w:val="0026382E"/>
    <w:rsid w:val="00271085"/>
    <w:rsid w:val="00272786"/>
    <w:rsid w:val="00277262"/>
    <w:rsid w:val="00283998"/>
    <w:rsid w:val="00284F72"/>
    <w:rsid w:val="00287AB7"/>
    <w:rsid w:val="00290DD9"/>
    <w:rsid w:val="00294D00"/>
    <w:rsid w:val="002A213E"/>
    <w:rsid w:val="002A3B68"/>
    <w:rsid w:val="002A612B"/>
    <w:rsid w:val="002B68A4"/>
    <w:rsid w:val="002C1247"/>
    <w:rsid w:val="002C3918"/>
    <w:rsid w:val="002C571D"/>
    <w:rsid w:val="002C5772"/>
    <w:rsid w:val="002D0374"/>
    <w:rsid w:val="002D2946"/>
    <w:rsid w:val="002D529E"/>
    <w:rsid w:val="002D6BD6"/>
    <w:rsid w:val="002E2B93"/>
    <w:rsid w:val="002E4DD9"/>
    <w:rsid w:val="002E5FEB"/>
    <w:rsid w:val="002F0314"/>
    <w:rsid w:val="0030175C"/>
    <w:rsid w:val="00306220"/>
    <w:rsid w:val="0031182D"/>
    <w:rsid w:val="0031346A"/>
    <w:rsid w:val="003140D4"/>
    <w:rsid w:val="00314B9D"/>
    <w:rsid w:val="00315CA2"/>
    <w:rsid w:val="00316FEB"/>
    <w:rsid w:val="0031731D"/>
    <w:rsid w:val="00326EEB"/>
    <w:rsid w:val="00330031"/>
    <w:rsid w:val="0033078A"/>
    <w:rsid w:val="00331559"/>
    <w:rsid w:val="00336FB2"/>
    <w:rsid w:val="00341D6C"/>
    <w:rsid w:val="00344E91"/>
    <w:rsid w:val="00347123"/>
    <w:rsid w:val="0034756E"/>
    <w:rsid w:val="00347E74"/>
    <w:rsid w:val="00351D97"/>
    <w:rsid w:val="00354B5B"/>
    <w:rsid w:val="00365B09"/>
    <w:rsid w:val="00366A9D"/>
    <w:rsid w:val="0037542D"/>
    <w:rsid w:val="003767EA"/>
    <w:rsid w:val="00376C22"/>
    <w:rsid w:val="00383E0A"/>
    <w:rsid w:val="003847C7"/>
    <w:rsid w:val="00385298"/>
    <w:rsid w:val="003852CE"/>
    <w:rsid w:val="00391C3F"/>
    <w:rsid w:val="00392E92"/>
    <w:rsid w:val="00393B8B"/>
    <w:rsid w:val="00395C83"/>
    <w:rsid w:val="00397A9C"/>
    <w:rsid w:val="003A2A3B"/>
    <w:rsid w:val="003A440C"/>
    <w:rsid w:val="003B024E"/>
    <w:rsid w:val="003B0C84"/>
    <w:rsid w:val="003B183E"/>
    <w:rsid w:val="003B2459"/>
    <w:rsid w:val="003B2F3E"/>
    <w:rsid w:val="003B55B7"/>
    <w:rsid w:val="003C30F6"/>
    <w:rsid w:val="003C756E"/>
    <w:rsid w:val="003D2C33"/>
    <w:rsid w:val="003E2DAB"/>
    <w:rsid w:val="003E4831"/>
    <w:rsid w:val="003E48DE"/>
    <w:rsid w:val="003E529C"/>
    <w:rsid w:val="003E7E8B"/>
    <w:rsid w:val="003F0150"/>
    <w:rsid w:val="003F3030"/>
    <w:rsid w:val="003F47AE"/>
    <w:rsid w:val="004004B4"/>
    <w:rsid w:val="00400939"/>
    <w:rsid w:val="004014FF"/>
    <w:rsid w:val="00403971"/>
    <w:rsid w:val="00407386"/>
    <w:rsid w:val="00413081"/>
    <w:rsid w:val="004138EF"/>
    <w:rsid w:val="00420876"/>
    <w:rsid w:val="00426578"/>
    <w:rsid w:val="004319DE"/>
    <w:rsid w:val="004345BD"/>
    <w:rsid w:val="00435232"/>
    <w:rsid w:val="00436371"/>
    <w:rsid w:val="004400EA"/>
    <w:rsid w:val="00442E35"/>
    <w:rsid w:val="00450882"/>
    <w:rsid w:val="00451C20"/>
    <w:rsid w:val="00452001"/>
    <w:rsid w:val="0045442E"/>
    <w:rsid w:val="004558D1"/>
    <w:rsid w:val="004564E2"/>
    <w:rsid w:val="00462418"/>
    <w:rsid w:val="00471A70"/>
    <w:rsid w:val="00473A79"/>
    <w:rsid w:val="0047416B"/>
    <w:rsid w:val="00475E03"/>
    <w:rsid w:val="00476723"/>
    <w:rsid w:val="0047798D"/>
    <w:rsid w:val="0048677D"/>
    <w:rsid w:val="0049255B"/>
    <w:rsid w:val="004931DE"/>
    <w:rsid w:val="00496A8B"/>
    <w:rsid w:val="004A44E6"/>
    <w:rsid w:val="004A6083"/>
    <w:rsid w:val="004A6E81"/>
    <w:rsid w:val="004A7806"/>
    <w:rsid w:val="004B0545"/>
    <w:rsid w:val="004B5C30"/>
    <w:rsid w:val="004B7DF1"/>
    <w:rsid w:val="004B7E46"/>
    <w:rsid w:val="004C1915"/>
    <w:rsid w:val="004C1F5D"/>
    <w:rsid w:val="004C3F77"/>
    <w:rsid w:val="004D3745"/>
    <w:rsid w:val="004D3987"/>
    <w:rsid w:val="004E294C"/>
    <w:rsid w:val="004E3132"/>
    <w:rsid w:val="004E552E"/>
    <w:rsid w:val="004E656D"/>
    <w:rsid w:val="004F0849"/>
    <w:rsid w:val="004F12AC"/>
    <w:rsid w:val="004F173C"/>
    <w:rsid w:val="004F1B8C"/>
    <w:rsid w:val="004F33F3"/>
    <w:rsid w:val="004F45B0"/>
    <w:rsid w:val="005020C3"/>
    <w:rsid w:val="00510B67"/>
    <w:rsid w:val="005111F8"/>
    <w:rsid w:val="00513FA2"/>
    <w:rsid w:val="00514387"/>
    <w:rsid w:val="00516459"/>
    <w:rsid w:val="00520153"/>
    <w:rsid w:val="005321A1"/>
    <w:rsid w:val="005349E1"/>
    <w:rsid w:val="005371C1"/>
    <w:rsid w:val="00537EF5"/>
    <w:rsid w:val="00541FEA"/>
    <w:rsid w:val="005420CC"/>
    <w:rsid w:val="005434D0"/>
    <w:rsid w:val="0054437C"/>
    <w:rsid w:val="00546D61"/>
    <w:rsid w:val="005579BF"/>
    <w:rsid w:val="00560C3E"/>
    <w:rsid w:val="00563468"/>
    <w:rsid w:val="00564EC2"/>
    <w:rsid w:val="00565EAE"/>
    <w:rsid w:val="00573677"/>
    <w:rsid w:val="00575C98"/>
    <w:rsid w:val="00575F7D"/>
    <w:rsid w:val="00580383"/>
    <w:rsid w:val="00580E40"/>
    <w:rsid w:val="00582676"/>
    <w:rsid w:val="00590731"/>
    <w:rsid w:val="0059365E"/>
    <w:rsid w:val="005A506B"/>
    <w:rsid w:val="005A56B7"/>
    <w:rsid w:val="005A5B85"/>
    <w:rsid w:val="005A701C"/>
    <w:rsid w:val="005A79DD"/>
    <w:rsid w:val="005B2444"/>
    <w:rsid w:val="005B2D14"/>
    <w:rsid w:val="005B3140"/>
    <w:rsid w:val="005B3F45"/>
    <w:rsid w:val="005C0B05"/>
    <w:rsid w:val="005D1156"/>
    <w:rsid w:val="005E0681"/>
    <w:rsid w:val="005E170D"/>
    <w:rsid w:val="005E3B08"/>
    <w:rsid w:val="005E3FE4"/>
    <w:rsid w:val="005E4179"/>
    <w:rsid w:val="005E572E"/>
    <w:rsid w:val="005F1893"/>
    <w:rsid w:val="005F5576"/>
    <w:rsid w:val="005F5F14"/>
    <w:rsid w:val="006014AB"/>
    <w:rsid w:val="00605F20"/>
    <w:rsid w:val="00611D73"/>
    <w:rsid w:val="00613CE7"/>
    <w:rsid w:val="0061680A"/>
    <w:rsid w:val="00623B70"/>
    <w:rsid w:val="0063578B"/>
    <w:rsid w:val="00636B3D"/>
    <w:rsid w:val="00640D06"/>
    <w:rsid w:val="00641025"/>
    <w:rsid w:val="00645614"/>
    <w:rsid w:val="006506D9"/>
    <w:rsid w:val="00650E98"/>
    <w:rsid w:val="006527B8"/>
    <w:rsid w:val="00656C61"/>
    <w:rsid w:val="006576B5"/>
    <w:rsid w:val="00661798"/>
    <w:rsid w:val="00663D09"/>
    <w:rsid w:val="006672D8"/>
    <w:rsid w:val="00670D96"/>
    <w:rsid w:val="00672877"/>
    <w:rsid w:val="00677838"/>
    <w:rsid w:val="006829E0"/>
    <w:rsid w:val="00683154"/>
    <w:rsid w:val="006834F7"/>
    <w:rsid w:val="00690115"/>
    <w:rsid w:val="00690898"/>
    <w:rsid w:val="00693039"/>
    <w:rsid w:val="00693975"/>
    <w:rsid w:val="00693A5A"/>
    <w:rsid w:val="00695BF4"/>
    <w:rsid w:val="006A2153"/>
    <w:rsid w:val="006A4DC9"/>
    <w:rsid w:val="006B302F"/>
    <w:rsid w:val="006B5517"/>
    <w:rsid w:val="006B58DF"/>
    <w:rsid w:val="006B59D6"/>
    <w:rsid w:val="006B6F58"/>
    <w:rsid w:val="006C3B77"/>
    <w:rsid w:val="006C3EE1"/>
    <w:rsid w:val="006C64D4"/>
    <w:rsid w:val="006C7D4A"/>
    <w:rsid w:val="006E53F0"/>
    <w:rsid w:val="006E5932"/>
    <w:rsid w:val="006F45E8"/>
    <w:rsid w:val="006F46C3"/>
    <w:rsid w:val="006F4822"/>
    <w:rsid w:val="006F7CDF"/>
    <w:rsid w:val="00700BDB"/>
    <w:rsid w:val="0070121B"/>
    <w:rsid w:val="00701E73"/>
    <w:rsid w:val="0070694E"/>
    <w:rsid w:val="00711FE2"/>
    <w:rsid w:val="00712649"/>
    <w:rsid w:val="007149F2"/>
    <w:rsid w:val="00714BC9"/>
    <w:rsid w:val="00717787"/>
    <w:rsid w:val="00723F91"/>
    <w:rsid w:val="00725623"/>
    <w:rsid w:val="0072744C"/>
    <w:rsid w:val="00731910"/>
    <w:rsid w:val="00743059"/>
    <w:rsid w:val="00744786"/>
    <w:rsid w:val="00744F58"/>
    <w:rsid w:val="00745EDD"/>
    <w:rsid w:val="00750CED"/>
    <w:rsid w:val="00760A29"/>
    <w:rsid w:val="00770D70"/>
    <w:rsid w:val="00771E18"/>
    <w:rsid w:val="007739F1"/>
    <w:rsid w:val="007745C6"/>
    <w:rsid w:val="007755F6"/>
    <w:rsid w:val="007761AD"/>
    <w:rsid w:val="00777387"/>
    <w:rsid w:val="007815E5"/>
    <w:rsid w:val="00787343"/>
    <w:rsid w:val="00790BFA"/>
    <w:rsid w:val="00791121"/>
    <w:rsid w:val="00791C88"/>
    <w:rsid w:val="00791FBD"/>
    <w:rsid w:val="00797507"/>
    <w:rsid w:val="00797B76"/>
    <w:rsid w:val="007A3D06"/>
    <w:rsid w:val="007A7D54"/>
    <w:rsid w:val="007B11D0"/>
    <w:rsid w:val="007B383B"/>
    <w:rsid w:val="007B3F92"/>
    <w:rsid w:val="007C350D"/>
    <w:rsid w:val="007C3689"/>
    <w:rsid w:val="007C3C9B"/>
    <w:rsid w:val="007D3012"/>
    <w:rsid w:val="007D6232"/>
    <w:rsid w:val="007D65A7"/>
    <w:rsid w:val="007E10DA"/>
    <w:rsid w:val="007E3F59"/>
    <w:rsid w:val="007E5043"/>
    <w:rsid w:val="007E5183"/>
    <w:rsid w:val="007E58CB"/>
    <w:rsid w:val="007F5199"/>
    <w:rsid w:val="007F5E15"/>
    <w:rsid w:val="0081007E"/>
    <w:rsid w:val="008114FF"/>
    <w:rsid w:val="008133F9"/>
    <w:rsid w:val="00815395"/>
    <w:rsid w:val="00823260"/>
    <w:rsid w:val="00823AAC"/>
    <w:rsid w:val="00833CCE"/>
    <w:rsid w:val="0084598D"/>
    <w:rsid w:val="00854C66"/>
    <w:rsid w:val="008553E1"/>
    <w:rsid w:val="00855FA1"/>
    <w:rsid w:val="008611A3"/>
    <w:rsid w:val="00866397"/>
    <w:rsid w:val="0087643B"/>
    <w:rsid w:val="00877669"/>
    <w:rsid w:val="008876FD"/>
    <w:rsid w:val="00897D56"/>
    <w:rsid w:val="00897DAA"/>
    <w:rsid w:val="00897F92"/>
    <w:rsid w:val="008A3BA4"/>
    <w:rsid w:val="008A64C9"/>
    <w:rsid w:val="008B180A"/>
    <w:rsid w:val="008B24B7"/>
    <w:rsid w:val="008C2CD8"/>
    <w:rsid w:val="008C44DC"/>
    <w:rsid w:val="008C4B42"/>
    <w:rsid w:val="008C5743"/>
    <w:rsid w:val="008C68EE"/>
    <w:rsid w:val="008C7F44"/>
    <w:rsid w:val="008D1F75"/>
    <w:rsid w:val="008D4273"/>
    <w:rsid w:val="008D4EF3"/>
    <w:rsid w:val="008E0E4F"/>
    <w:rsid w:val="008E1FD5"/>
    <w:rsid w:val="008E4139"/>
    <w:rsid w:val="008F322F"/>
    <w:rsid w:val="009060F2"/>
    <w:rsid w:val="00907DFE"/>
    <w:rsid w:val="009109DE"/>
    <w:rsid w:val="0091116C"/>
    <w:rsid w:val="00914596"/>
    <w:rsid w:val="009146BF"/>
    <w:rsid w:val="00915194"/>
    <w:rsid w:val="00915AD4"/>
    <w:rsid w:val="00915EF1"/>
    <w:rsid w:val="009232E4"/>
    <w:rsid w:val="00924C08"/>
    <w:rsid w:val="00927D88"/>
    <w:rsid w:val="00930D1F"/>
    <w:rsid w:val="009331DD"/>
    <w:rsid w:val="00934E5F"/>
    <w:rsid w:val="00935127"/>
    <w:rsid w:val="0094025E"/>
    <w:rsid w:val="009417D6"/>
    <w:rsid w:val="0094256C"/>
    <w:rsid w:val="00945B48"/>
    <w:rsid w:val="00945DC3"/>
    <w:rsid w:val="0094787F"/>
    <w:rsid w:val="00951ACE"/>
    <w:rsid w:val="00953F11"/>
    <w:rsid w:val="009606C9"/>
    <w:rsid w:val="009706C1"/>
    <w:rsid w:val="0097090B"/>
    <w:rsid w:val="009743DF"/>
    <w:rsid w:val="00976675"/>
    <w:rsid w:val="00976FBF"/>
    <w:rsid w:val="00981E80"/>
    <w:rsid w:val="0098207F"/>
    <w:rsid w:val="00984B38"/>
    <w:rsid w:val="00987F5C"/>
    <w:rsid w:val="00991D2B"/>
    <w:rsid w:val="00994689"/>
    <w:rsid w:val="009A0636"/>
    <w:rsid w:val="009A0CAE"/>
    <w:rsid w:val="009A51F6"/>
    <w:rsid w:val="009A6F30"/>
    <w:rsid w:val="009A6FF5"/>
    <w:rsid w:val="009B020F"/>
    <w:rsid w:val="009B2B47"/>
    <w:rsid w:val="009B35DB"/>
    <w:rsid w:val="009C2FAE"/>
    <w:rsid w:val="009C4298"/>
    <w:rsid w:val="009C4493"/>
    <w:rsid w:val="009D318C"/>
    <w:rsid w:val="009F5AD9"/>
    <w:rsid w:val="009F5F43"/>
    <w:rsid w:val="00A04431"/>
    <w:rsid w:val="00A10B8B"/>
    <w:rsid w:val="00A16144"/>
    <w:rsid w:val="00A162EC"/>
    <w:rsid w:val="00A20D78"/>
    <w:rsid w:val="00A2174A"/>
    <w:rsid w:val="00A23706"/>
    <w:rsid w:val="00A26051"/>
    <w:rsid w:val="00A26733"/>
    <w:rsid w:val="00A33C3A"/>
    <w:rsid w:val="00A3595E"/>
    <w:rsid w:val="00A36259"/>
    <w:rsid w:val="00A46C7F"/>
    <w:rsid w:val="00A47563"/>
    <w:rsid w:val="00A5028B"/>
    <w:rsid w:val="00A50D98"/>
    <w:rsid w:val="00A539F3"/>
    <w:rsid w:val="00A6248A"/>
    <w:rsid w:val="00A73245"/>
    <w:rsid w:val="00A77145"/>
    <w:rsid w:val="00A82989"/>
    <w:rsid w:val="00A904FE"/>
    <w:rsid w:val="00A923FA"/>
    <w:rsid w:val="00A9262C"/>
    <w:rsid w:val="00AA0585"/>
    <w:rsid w:val="00AB3B76"/>
    <w:rsid w:val="00AB61DD"/>
    <w:rsid w:val="00AC222F"/>
    <w:rsid w:val="00AC2CC7"/>
    <w:rsid w:val="00AC7B3B"/>
    <w:rsid w:val="00AD3CE6"/>
    <w:rsid w:val="00AD5BFD"/>
    <w:rsid w:val="00AE0E8F"/>
    <w:rsid w:val="00AE1307"/>
    <w:rsid w:val="00AE7586"/>
    <w:rsid w:val="00AF7A65"/>
    <w:rsid w:val="00B00826"/>
    <w:rsid w:val="00B041B5"/>
    <w:rsid w:val="00B06710"/>
    <w:rsid w:val="00B07EBF"/>
    <w:rsid w:val="00B12376"/>
    <w:rsid w:val="00B166CB"/>
    <w:rsid w:val="00B21F76"/>
    <w:rsid w:val="00B22AC5"/>
    <w:rsid w:val="00B235E1"/>
    <w:rsid w:val="00B24C86"/>
    <w:rsid w:val="00B251DD"/>
    <w:rsid w:val="00B2545C"/>
    <w:rsid w:val="00B25A00"/>
    <w:rsid w:val="00B272CF"/>
    <w:rsid w:val="00B3145D"/>
    <w:rsid w:val="00B357BA"/>
    <w:rsid w:val="00B36A43"/>
    <w:rsid w:val="00B45786"/>
    <w:rsid w:val="00B47EF9"/>
    <w:rsid w:val="00B520B5"/>
    <w:rsid w:val="00B52C5B"/>
    <w:rsid w:val="00B564DB"/>
    <w:rsid w:val="00B70C7E"/>
    <w:rsid w:val="00B768B6"/>
    <w:rsid w:val="00B80F73"/>
    <w:rsid w:val="00B812D3"/>
    <w:rsid w:val="00B816A3"/>
    <w:rsid w:val="00B81752"/>
    <w:rsid w:val="00B86591"/>
    <w:rsid w:val="00B908D1"/>
    <w:rsid w:val="00B912CB"/>
    <w:rsid w:val="00B940D1"/>
    <w:rsid w:val="00B972D0"/>
    <w:rsid w:val="00BB2C14"/>
    <w:rsid w:val="00BB46BD"/>
    <w:rsid w:val="00BB58BD"/>
    <w:rsid w:val="00BB6A26"/>
    <w:rsid w:val="00BC1034"/>
    <w:rsid w:val="00BC1B90"/>
    <w:rsid w:val="00BC3FAE"/>
    <w:rsid w:val="00BD4E30"/>
    <w:rsid w:val="00BE19D9"/>
    <w:rsid w:val="00BE2408"/>
    <w:rsid w:val="00BE3EC6"/>
    <w:rsid w:val="00BE5BEB"/>
    <w:rsid w:val="00BE5D72"/>
    <w:rsid w:val="00BE6528"/>
    <w:rsid w:val="00BF27AB"/>
    <w:rsid w:val="00C0087A"/>
    <w:rsid w:val="00C05F9D"/>
    <w:rsid w:val="00C27212"/>
    <w:rsid w:val="00C34185"/>
    <w:rsid w:val="00C363C9"/>
    <w:rsid w:val="00C3699C"/>
    <w:rsid w:val="00C41D1B"/>
    <w:rsid w:val="00C42DD6"/>
    <w:rsid w:val="00C4658C"/>
    <w:rsid w:val="00C545E7"/>
    <w:rsid w:val="00C62644"/>
    <w:rsid w:val="00C65D43"/>
    <w:rsid w:val="00C66858"/>
    <w:rsid w:val="00C67EC8"/>
    <w:rsid w:val="00C72E69"/>
    <w:rsid w:val="00C73456"/>
    <w:rsid w:val="00C7411E"/>
    <w:rsid w:val="00C8016E"/>
    <w:rsid w:val="00C84988"/>
    <w:rsid w:val="00C85E12"/>
    <w:rsid w:val="00C86E66"/>
    <w:rsid w:val="00C955DB"/>
    <w:rsid w:val="00CA108E"/>
    <w:rsid w:val="00CA4AF6"/>
    <w:rsid w:val="00CA59CA"/>
    <w:rsid w:val="00CB1332"/>
    <w:rsid w:val="00CB2356"/>
    <w:rsid w:val="00CB4075"/>
    <w:rsid w:val="00CB4E6D"/>
    <w:rsid w:val="00CC23DE"/>
    <w:rsid w:val="00CC58D2"/>
    <w:rsid w:val="00CD3E3A"/>
    <w:rsid w:val="00CD7459"/>
    <w:rsid w:val="00CD79E9"/>
    <w:rsid w:val="00CE55A6"/>
    <w:rsid w:val="00CF13FC"/>
    <w:rsid w:val="00CF4AAF"/>
    <w:rsid w:val="00CF4BDC"/>
    <w:rsid w:val="00CF561A"/>
    <w:rsid w:val="00CF56CE"/>
    <w:rsid w:val="00CF6C18"/>
    <w:rsid w:val="00CF7EA8"/>
    <w:rsid w:val="00D004DA"/>
    <w:rsid w:val="00D01673"/>
    <w:rsid w:val="00D02497"/>
    <w:rsid w:val="00D0309A"/>
    <w:rsid w:val="00D07BA4"/>
    <w:rsid w:val="00D109BA"/>
    <w:rsid w:val="00D13C89"/>
    <w:rsid w:val="00D176BE"/>
    <w:rsid w:val="00D17C4E"/>
    <w:rsid w:val="00D21359"/>
    <w:rsid w:val="00D215F6"/>
    <w:rsid w:val="00D2174B"/>
    <w:rsid w:val="00D22AAC"/>
    <w:rsid w:val="00D22BE1"/>
    <w:rsid w:val="00D25E13"/>
    <w:rsid w:val="00D2765B"/>
    <w:rsid w:val="00D308E9"/>
    <w:rsid w:val="00D31DF7"/>
    <w:rsid w:val="00D33B91"/>
    <w:rsid w:val="00D415C6"/>
    <w:rsid w:val="00D420EA"/>
    <w:rsid w:val="00D43FCF"/>
    <w:rsid w:val="00D4639E"/>
    <w:rsid w:val="00D51ABF"/>
    <w:rsid w:val="00D5444B"/>
    <w:rsid w:val="00D55302"/>
    <w:rsid w:val="00D56E09"/>
    <w:rsid w:val="00D57CBF"/>
    <w:rsid w:val="00D652EC"/>
    <w:rsid w:val="00D66ABC"/>
    <w:rsid w:val="00D71CFC"/>
    <w:rsid w:val="00D848AD"/>
    <w:rsid w:val="00D84E5D"/>
    <w:rsid w:val="00D86024"/>
    <w:rsid w:val="00D93ABB"/>
    <w:rsid w:val="00D94CA3"/>
    <w:rsid w:val="00D96595"/>
    <w:rsid w:val="00D96AA2"/>
    <w:rsid w:val="00DA018C"/>
    <w:rsid w:val="00DA3C9D"/>
    <w:rsid w:val="00DB0F7E"/>
    <w:rsid w:val="00DB1FCE"/>
    <w:rsid w:val="00DB4D27"/>
    <w:rsid w:val="00DB5489"/>
    <w:rsid w:val="00DB6C98"/>
    <w:rsid w:val="00DC0DD9"/>
    <w:rsid w:val="00DC5001"/>
    <w:rsid w:val="00DC701C"/>
    <w:rsid w:val="00DD7F91"/>
    <w:rsid w:val="00DE70F1"/>
    <w:rsid w:val="00DF334C"/>
    <w:rsid w:val="00E00376"/>
    <w:rsid w:val="00E01016"/>
    <w:rsid w:val="00E043B1"/>
    <w:rsid w:val="00E14EBD"/>
    <w:rsid w:val="00E16734"/>
    <w:rsid w:val="00E23260"/>
    <w:rsid w:val="00E2367A"/>
    <w:rsid w:val="00E27BC7"/>
    <w:rsid w:val="00E30B7A"/>
    <w:rsid w:val="00E346DC"/>
    <w:rsid w:val="00E35FC9"/>
    <w:rsid w:val="00E377A4"/>
    <w:rsid w:val="00E41346"/>
    <w:rsid w:val="00E420E9"/>
    <w:rsid w:val="00E4529F"/>
    <w:rsid w:val="00E4635D"/>
    <w:rsid w:val="00E52AF0"/>
    <w:rsid w:val="00E61D76"/>
    <w:rsid w:val="00E631DA"/>
    <w:rsid w:val="00E674DB"/>
    <w:rsid w:val="00E70912"/>
    <w:rsid w:val="00E75F28"/>
    <w:rsid w:val="00E84C55"/>
    <w:rsid w:val="00E858D2"/>
    <w:rsid w:val="00E85ECD"/>
    <w:rsid w:val="00E90AA6"/>
    <w:rsid w:val="00E977B8"/>
    <w:rsid w:val="00E97AD1"/>
    <w:rsid w:val="00EA109B"/>
    <w:rsid w:val="00EA15A8"/>
    <w:rsid w:val="00EA2926"/>
    <w:rsid w:val="00EA52AA"/>
    <w:rsid w:val="00EB2CDE"/>
    <w:rsid w:val="00EB5EED"/>
    <w:rsid w:val="00EB7F93"/>
    <w:rsid w:val="00EC1A81"/>
    <w:rsid w:val="00EC4D17"/>
    <w:rsid w:val="00EC7E5C"/>
    <w:rsid w:val="00ED78F1"/>
    <w:rsid w:val="00EE17C8"/>
    <w:rsid w:val="00EE4DCA"/>
    <w:rsid w:val="00EE5F04"/>
    <w:rsid w:val="00EF0F62"/>
    <w:rsid w:val="00EF719A"/>
    <w:rsid w:val="00F007E1"/>
    <w:rsid w:val="00F0134E"/>
    <w:rsid w:val="00F057C6"/>
    <w:rsid w:val="00F0601C"/>
    <w:rsid w:val="00F11FB1"/>
    <w:rsid w:val="00F17D96"/>
    <w:rsid w:val="00F22565"/>
    <w:rsid w:val="00F24F1F"/>
    <w:rsid w:val="00F266B1"/>
    <w:rsid w:val="00F316D6"/>
    <w:rsid w:val="00F3380E"/>
    <w:rsid w:val="00F33BE1"/>
    <w:rsid w:val="00F34E2C"/>
    <w:rsid w:val="00F360F0"/>
    <w:rsid w:val="00F40837"/>
    <w:rsid w:val="00F42126"/>
    <w:rsid w:val="00F42F79"/>
    <w:rsid w:val="00F43056"/>
    <w:rsid w:val="00F43E42"/>
    <w:rsid w:val="00F47773"/>
    <w:rsid w:val="00F5019D"/>
    <w:rsid w:val="00F556DB"/>
    <w:rsid w:val="00F56308"/>
    <w:rsid w:val="00F634D6"/>
    <w:rsid w:val="00F64385"/>
    <w:rsid w:val="00F6473F"/>
    <w:rsid w:val="00F76366"/>
    <w:rsid w:val="00F805C0"/>
    <w:rsid w:val="00F80D1A"/>
    <w:rsid w:val="00F844F6"/>
    <w:rsid w:val="00F955F3"/>
    <w:rsid w:val="00FA6137"/>
    <w:rsid w:val="00FA7556"/>
    <w:rsid w:val="00FB4261"/>
    <w:rsid w:val="00FB43B1"/>
    <w:rsid w:val="00FC0608"/>
    <w:rsid w:val="00FC2155"/>
    <w:rsid w:val="00FC41A7"/>
    <w:rsid w:val="00FD3924"/>
    <w:rsid w:val="00FD675B"/>
    <w:rsid w:val="00FD7483"/>
    <w:rsid w:val="00FE352F"/>
    <w:rsid w:val="00FE380E"/>
    <w:rsid w:val="00FE4404"/>
    <w:rsid w:val="00FE6D7C"/>
    <w:rsid w:val="00FF3D19"/>
    <w:rsid w:val="00FF610D"/>
    <w:rsid w:val="00FF66F3"/>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130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130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130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4130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1121,No Spacing111111,Card,No Spacing1,Debate Text,No Spacing11,Read stuff,No Spacing111,No Spacing2,tags,No Spacing1111"/>
    <w:basedOn w:val="Normal"/>
    <w:next w:val="Normal"/>
    <w:link w:val="Heading4Char"/>
    <w:uiPriority w:val="4"/>
    <w:qFormat/>
    <w:rsid w:val="004130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130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3081"/>
  </w:style>
  <w:style w:type="character" w:customStyle="1" w:styleId="Heading1Char">
    <w:name w:val="Heading 1 Char"/>
    <w:aliases w:val="Pocket Char"/>
    <w:basedOn w:val="DefaultParagraphFont"/>
    <w:link w:val="Heading1"/>
    <w:uiPriority w:val="1"/>
    <w:rsid w:val="0041308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13081"/>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1,Char1 Char,Heading 3 Char3 Char,Heading 3 Char4 Char Char Char,Heading 3 Char3 Char Char Char Char,Heading 3 Char1 Char Char Char Char Char,Heading 3 Char Char Char Char Char Char Char"/>
    <w:basedOn w:val="DefaultParagraphFont"/>
    <w:link w:val="Heading3"/>
    <w:uiPriority w:val="3"/>
    <w:rsid w:val="00413081"/>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Ch Char,no read Char,No Spacing1121 Char,No Spacing111111 Char,Card Char,No Spacing1 Char,tags Char"/>
    <w:basedOn w:val="DefaultParagraphFont"/>
    <w:link w:val="Heading4"/>
    <w:uiPriority w:val="4"/>
    <w:rsid w:val="00413081"/>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41308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13081"/>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41308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13081"/>
    <w:rPr>
      <w:b/>
      <w:bCs/>
      <w:sz w:val="26"/>
      <w:u w:val="none"/>
    </w:rPr>
  </w:style>
  <w:style w:type="paragraph" w:styleId="Header">
    <w:name w:val="header"/>
    <w:basedOn w:val="Normal"/>
    <w:link w:val="HeaderChar"/>
    <w:uiPriority w:val="99"/>
    <w:semiHidden/>
    <w:rsid w:val="00413081"/>
    <w:pPr>
      <w:tabs>
        <w:tab w:val="center" w:pos="4680"/>
        <w:tab w:val="right" w:pos="9360"/>
      </w:tabs>
    </w:pPr>
  </w:style>
  <w:style w:type="character" w:customStyle="1" w:styleId="HeaderChar">
    <w:name w:val="Header Char"/>
    <w:basedOn w:val="DefaultParagraphFont"/>
    <w:link w:val="Header"/>
    <w:uiPriority w:val="99"/>
    <w:semiHidden/>
    <w:rsid w:val="00413081"/>
    <w:rPr>
      <w:rFonts w:ascii="Calibri" w:hAnsi="Calibri" w:cs="Calibri"/>
    </w:rPr>
  </w:style>
  <w:style w:type="paragraph" w:styleId="Footer">
    <w:name w:val="footer"/>
    <w:basedOn w:val="Normal"/>
    <w:link w:val="FooterChar"/>
    <w:uiPriority w:val="99"/>
    <w:semiHidden/>
    <w:rsid w:val="00413081"/>
    <w:pPr>
      <w:tabs>
        <w:tab w:val="center" w:pos="4680"/>
        <w:tab w:val="right" w:pos="9360"/>
      </w:tabs>
    </w:pPr>
  </w:style>
  <w:style w:type="character" w:customStyle="1" w:styleId="FooterChar">
    <w:name w:val="Footer Char"/>
    <w:basedOn w:val="DefaultParagraphFont"/>
    <w:link w:val="Footer"/>
    <w:uiPriority w:val="99"/>
    <w:semiHidden/>
    <w:rsid w:val="00413081"/>
    <w:rPr>
      <w:rFonts w:ascii="Calibri" w:hAnsi="Calibri" w:cs="Calibri"/>
    </w:rPr>
  </w:style>
  <w:style w:type="character" w:styleId="Hyperlink">
    <w:name w:val="Hyperlink"/>
    <w:aliases w:val="heading 1 (block title),Important,Read,Card Text,Internet Link"/>
    <w:basedOn w:val="DefaultParagraphFont"/>
    <w:uiPriority w:val="99"/>
    <w:semiHidden/>
    <w:rsid w:val="00413081"/>
    <w:rPr>
      <w:color w:val="auto"/>
      <w:u w:val="none"/>
    </w:rPr>
  </w:style>
  <w:style w:type="character" w:styleId="FollowedHyperlink">
    <w:name w:val="FollowedHyperlink"/>
    <w:basedOn w:val="DefaultParagraphFont"/>
    <w:uiPriority w:val="99"/>
    <w:semiHidden/>
    <w:rsid w:val="00413081"/>
    <w:rPr>
      <w:color w:val="auto"/>
      <w:u w:val="none"/>
    </w:rPr>
  </w:style>
  <w:style w:type="character" w:customStyle="1" w:styleId="TitleChar">
    <w:name w:val="Title Char"/>
    <w:aliases w:val="Cites and Cards Char,Bold Underlined Char,UNDERLINE Char,title Char"/>
    <w:basedOn w:val="DefaultParagraphFont"/>
    <w:link w:val="Title"/>
    <w:uiPriority w:val="6"/>
    <w:qFormat/>
    <w:locked/>
    <w:rsid w:val="000A7987"/>
    <w:rPr>
      <w:bCs/>
      <w:sz w:val="20"/>
      <w:u w:val="single"/>
    </w:rPr>
  </w:style>
  <w:style w:type="paragraph" w:styleId="Title">
    <w:name w:val="Title"/>
    <w:aliases w:val="Cites and Cards,Bold Underlined,UNDERLINE,title"/>
    <w:basedOn w:val="Normal"/>
    <w:next w:val="Normal"/>
    <w:link w:val="TitleChar"/>
    <w:uiPriority w:val="6"/>
    <w:qFormat/>
    <w:rsid w:val="000A798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1,Bold Underlined Char1,UNDERLINE Char1,title Char1"/>
    <w:basedOn w:val="DefaultParagraphFont"/>
    <w:uiPriority w:val="10"/>
    <w:rsid w:val="000A7987"/>
    <w:rPr>
      <w:rFonts w:asciiTheme="majorHAnsi" w:eastAsiaTheme="majorEastAsia" w:hAnsiTheme="majorHAnsi" w:cstheme="majorBidi"/>
      <w:color w:val="17365D" w:themeColor="text2" w:themeShade="BF"/>
      <w:spacing w:val="5"/>
      <w:kern w:val="28"/>
      <w:sz w:val="52"/>
      <w:szCs w:val="52"/>
    </w:rPr>
  </w:style>
  <w:style w:type="character" w:customStyle="1" w:styleId="cardtextChar">
    <w:name w:val="card text Char"/>
    <w:link w:val="cardtext"/>
    <w:locked/>
    <w:rsid w:val="000A7987"/>
    <w:rPr>
      <w:rFonts w:ascii="Calibri" w:hAnsi="Calibri" w:cs="Calibri"/>
    </w:rPr>
  </w:style>
  <w:style w:type="paragraph" w:customStyle="1" w:styleId="cardtext">
    <w:name w:val="card text"/>
    <w:basedOn w:val="Normal"/>
    <w:link w:val="cardtextChar"/>
    <w:qFormat/>
    <w:rsid w:val="000A7987"/>
    <w:pPr>
      <w:ind w:left="288" w:right="288"/>
    </w:pPr>
  </w:style>
  <w:style w:type="character" w:customStyle="1" w:styleId="CardsChar">
    <w:name w:val="Cards Char"/>
    <w:link w:val="Cards"/>
    <w:locked/>
    <w:rsid w:val="000A7987"/>
    <w:rPr>
      <w:rFonts w:ascii="Times New Roman" w:eastAsia="Times New Roman" w:hAnsi="Times New Roman" w:cs="Times New Roman"/>
      <w:sz w:val="20"/>
      <w:szCs w:val="24"/>
    </w:rPr>
  </w:style>
  <w:style w:type="paragraph" w:customStyle="1" w:styleId="Cards">
    <w:name w:val="Cards"/>
    <w:next w:val="Normal"/>
    <w:link w:val="CardsChar"/>
    <w:qFormat/>
    <w:rsid w:val="000A798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MinimizedTextChar">
    <w:name w:val="Minimized Text Char"/>
    <w:link w:val="MinimizedText"/>
    <w:locked/>
    <w:rsid w:val="000234F0"/>
    <w:rPr>
      <w:rFonts w:ascii="Times New Roman" w:hAnsi="Times New Roman" w:cs="Times New Roman"/>
      <w:sz w:val="24"/>
      <w:szCs w:val="24"/>
    </w:rPr>
  </w:style>
  <w:style w:type="paragraph" w:customStyle="1" w:styleId="MinimizedText">
    <w:name w:val="Minimized Text"/>
    <w:link w:val="MinimizedTextChar"/>
    <w:rsid w:val="000234F0"/>
    <w:rPr>
      <w:rFonts w:ascii="Times New Roman" w:hAnsi="Times New Roman" w:cs="Times New Roman"/>
      <w:sz w:val="24"/>
      <w:szCs w:val="24"/>
    </w:rPr>
  </w:style>
  <w:style w:type="character" w:customStyle="1" w:styleId="DebateUnderline">
    <w:name w:val="Debate Underline"/>
    <w:qFormat/>
    <w:rsid w:val="000A7987"/>
    <w:rPr>
      <w:rFonts w:ascii="Times New Roman" w:hAnsi="Times New Roman" w:cs="Times New Roman" w:hint="default"/>
      <w:sz w:val="20"/>
      <w:u w:val="thick"/>
    </w:rPr>
  </w:style>
  <w:style w:type="character" w:customStyle="1" w:styleId="Box">
    <w:name w:val="Box"/>
    <w:qFormat/>
    <w:rsid w:val="000A7987"/>
    <w:rPr>
      <w:b/>
      <w:bCs w:val="0"/>
      <w:u w:val="single"/>
      <w:bdr w:val="single" w:sz="4" w:space="0" w:color="auto" w:frame="1"/>
    </w:rPr>
  </w:style>
  <w:style w:type="character" w:customStyle="1" w:styleId="Heading3Char1">
    <w:name w:val="Heading 3 Char1"/>
    <w:aliases w:val="Block Char1,Heading 3 Char Char Char1,Char Char,Char1 Char1,Heading 3 Char3 Char1,Heading 3 Char4 Char Char Char1,Heading 3 Char3 Char Char Char Char1,Heading 3 Char1 Char Char Char Char Char1,Citation Char,n Char"/>
    <w:uiPriority w:val="9"/>
    <w:semiHidden/>
    <w:rsid w:val="000A7987"/>
    <w:rPr>
      <w:rFonts w:ascii="Arial" w:hAnsi="Arial" w:cs="Arial" w:hint="default"/>
      <w:bCs/>
      <w:szCs w:val="26"/>
      <w:u w:val="single"/>
      <w:lang w:val="en-US" w:eastAsia="en-US" w:bidi="ar-SA"/>
    </w:rPr>
  </w:style>
  <w:style w:type="character" w:customStyle="1" w:styleId="UnderlineChar">
    <w:name w:val="Underline Char"/>
    <w:basedOn w:val="DefaultParagraphFont"/>
    <w:rsid w:val="00677838"/>
    <w:rPr>
      <w:rFonts w:ascii="Garamond" w:hAnsi="Garamond" w:hint="default"/>
      <w:sz w:val="22"/>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130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130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130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4130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1121,No Spacing111111,Card,No Spacing1,Debate Text,No Spacing11,Read stuff,No Spacing111,No Spacing2,tags,No Spacing1111"/>
    <w:basedOn w:val="Normal"/>
    <w:next w:val="Normal"/>
    <w:link w:val="Heading4Char"/>
    <w:uiPriority w:val="4"/>
    <w:qFormat/>
    <w:rsid w:val="004130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130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3081"/>
  </w:style>
  <w:style w:type="character" w:customStyle="1" w:styleId="Heading1Char">
    <w:name w:val="Heading 1 Char"/>
    <w:aliases w:val="Pocket Char"/>
    <w:basedOn w:val="DefaultParagraphFont"/>
    <w:link w:val="Heading1"/>
    <w:uiPriority w:val="1"/>
    <w:rsid w:val="0041308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13081"/>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1,Char1 Char,Heading 3 Char3 Char,Heading 3 Char4 Char Char Char,Heading 3 Char3 Char Char Char Char,Heading 3 Char1 Char Char Char Char Char,Heading 3 Char Char Char Char Char Char Char"/>
    <w:basedOn w:val="DefaultParagraphFont"/>
    <w:link w:val="Heading3"/>
    <w:uiPriority w:val="3"/>
    <w:rsid w:val="00413081"/>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Ch Char,no read Char,No Spacing1121 Char,No Spacing111111 Char,Card Char,No Spacing1 Char,tags Char"/>
    <w:basedOn w:val="DefaultParagraphFont"/>
    <w:link w:val="Heading4"/>
    <w:uiPriority w:val="4"/>
    <w:rsid w:val="00413081"/>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41308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13081"/>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41308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13081"/>
    <w:rPr>
      <w:b/>
      <w:bCs/>
      <w:sz w:val="26"/>
      <w:u w:val="none"/>
    </w:rPr>
  </w:style>
  <w:style w:type="paragraph" w:styleId="Header">
    <w:name w:val="header"/>
    <w:basedOn w:val="Normal"/>
    <w:link w:val="HeaderChar"/>
    <w:uiPriority w:val="99"/>
    <w:semiHidden/>
    <w:rsid w:val="00413081"/>
    <w:pPr>
      <w:tabs>
        <w:tab w:val="center" w:pos="4680"/>
        <w:tab w:val="right" w:pos="9360"/>
      </w:tabs>
    </w:pPr>
  </w:style>
  <w:style w:type="character" w:customStyle="1" w:styleId="HeaderChar">
    <w:name w:val="Header Char"/>
    <w:basedOn w:val="DefaultParagraphFont"/>
    <w:link w:val="Header"/>
    <w:uiPriority w:val="99"/>
    <w:semiHidden/>
    <w:rsid w:val="00413081"/>
    <w:rPr>
      <w:rFonts w:ascii="Calibri" w:hAnsi="Calibri" w:cs="Calibri"/>
    </w:rPr>
  </w:style>
  <w:style w:type="paragraph" w:styleId="Footer">
    <w:name w:val="footer"/>
    <w:basedOn w:val="Normal"/>
    <w:link w:val="FooterChar"/>
    <w:uiPriority w:val="99"/>
    <w:semiHidden/>
    <w:rsid w:val="00413081"/>
    <w:pPr>
      <w:tabs>
        <w:tab w:val="center" w:pos="4680"/>
        <w:tab w:val="right" w:pos="9360"/>
      </w:tabs>
    </w:pPr>
  </w:style>
  <w:style w:type="character" w:customStyle="1" w:styleId="FooterChar">
    <w:name w:val="Footer Char"/>
    <w:basedOn w:val="DefaultParagraphFont"/>
    <w:link w:val="Footer"/>
    <w:uiPriority w:val="99"/>
    <w:semiHidden/>
    <w:rsid w:val="00413081"/>
    <w:rPr>
      <w:rFonts w:ascii="Calibri" w:hAnsi="Calibri" w:cs="Calibri"/>
    </w:rPr>
  </w:style>
  <w:style w:type="character" w:styleId="Hyperlink">
    <w:name w:val="Hyperlink"/>
    <w:aliases w:val="heading 1 (block title),Important,Read,Card Text,Internet Link"/>
    <w:basedOn w:val="DefaultParagraphFont"/>
    <w:uiPriority w:val="99"/>
    <w:semiHidden/>
    <w:rsid w:val="00413081"/>
    <w:rPr>
      <w:color w:val="auto"/>
      <w:u w:val="none"/>
    </w:rPr>
  </w:style>
  <w:style w:type="character" w:styleId="FollowedHyperlink">
    <w:name w:val="FollowedHyperlink"/>
    <w:basedOn w:val="DefaultParagraphFont"/>
    <w:uiPriority w:val="99"/>
    <w:semiHidden/>
    <w:rsid w:val="00413081"/>
    <w:rPr>
      <w:color w:val="auto"/>
      <w:u w:val="none"/>
    </w:rPr>
  </w:style>
  <w:style w:type="character" w:customStyle="1" w:styleId="TitleChar">
    <w:name w:val="Title Char"/>
    <w:aliases w:val="Cites and Cards Char,Bold Underlined Char,UNDERLINE Char,title Char"/>
    <w:basedOn w:val="DefaultParagraphFont"/>
    <w:link w:val="Title"/>
    <w:uiPriority w:val="6"/>
    <w:qFormat/>
    <w:locked/>
    <w:rsid w:val="000A7987"/>
    <w:rPr>
      <w:bCs/>
      <w:sz w:val="20"/>
      <w:u w:val="single"/>
    </w:rPr>
  </w:style>
  <w:style w:type="paragraph" w:styleId="Title">
    <w:name w:val="Title"/>
    <w:aliases w:val="Cites and Cards,Bold Underlined,UNDERLINE,title"/>
    <w:basedOn w:val="Normal"/>
    <w:next w:val="Normal"/>
    <w:link w:val="TitleChar"/>
    <w:uiPriority w:val="6"/>
    <w:qFormat/>
    <w:rsid w:val="000A798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1,Bold Underlined Char1,UNDERLINE Char1,title Char1"/>
    <w:basedOn w:val="DefaultParagraphFont"/>
    <w:uiPriority w:val="10"/>
    <w:rsid w:val="000A7987"/>
    <w:rPr>
      <w:rFonts w:asciiTheme="majorHAnsi" w:eastAsiaTheme="majorEastAsia" w:hAnsiTheme="majorHAnsi" w:cstheme="majorBidi"/>
      <w:color w:val="17365D" w:themeColor="text2" w:themeShade="BF"/>
      <w:spacing w:val="5"/>
      <w:kern w:val="28"/>
      <w:sz w:val="52"/>
      <w:szCs w:val="52"/>
    </w:rPr>
  </w:style>
  <w:style w:type="character" w:customStyle="1" w:styleId="cardtextChar">
    <w:name w:val="card text Char"/>
    <w:link w:val="cardtext"/>
    <w:locked/>
    <w:rsid w:val="000A7987"/>
    <w:rPr>
      <w:rFonts w:ascii="Calibri" w:hAnsi="Calibri" w:cs="Calibri"/>
    </w:rPr>
  </w:style>
  <w:style w:type="paragraph" w:customStyle="1" w:styleId="cardtext">
    <w:name w:val="card text"/>
    <w:basedOn w:val="Normal"/>
    <w:link w:val="cardtextChar"/>
    <w:qFormat/>
    <w:rsid w:val="000A7987"/>
    <w:pPr>
      <w:ind w:left="288" w:right="288"/>
    </w:pPr>
  </w:style>
  <w:style w:type="character" w:customStyle="1" w:styleId="CardsChar">
    <w:name w:val="Cards Char"/>
    <w:link w:val="Cards"/>
    <w:locked/>
    <w:rsid w:val="000A7987"/>
    <w:rPr>
      <w:rFonts w:ascii="Times New Roman" w:eastAsia="Times New Roman" w:hAnsi="Times New Roman" w:cs="Times New Roman"/>
      <w:sz w:val="20"/>
      <w:szCs w:val="24"/>
    </w:rPr>
  </w:style>
  <w:style w:type="paragraph" w:customStyle="1" w:styleId="Cards">
    <w:name w:val="Cards"/>
    <w:next w:val="Normal"/>
    <w:link w:val="CardsChar"/>
    <w:qFormat/>
    <w:rsid w:val="000A798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MinimizedTextChar">
    <w:name w:val="Minimized Text Char"/>
    <w:link w:val="MinimizedText"/>
    <w:locked/>
    <w:rsid w:val="000234F0"/>
    <w:rPr>
      <w:rFonts w:ascii="Times New Roman" w:hAnsi="Times New Roman" w:cs="Times New Roman"/>
      <w:sz w:val="24"/>
      <w:szCs w:val="24"/>
    </w:rPr>
  </w:style>
  <w:style w:type="paragraph" w:customStyle="1" w:styleId="MinimizedText">
    <w:name w:val="Minimized Text"/>
    <w:link w:val="MinimizedTextChar"/>
    <w:rsid w:val="000234F0"/>
    <w:rPr>
      <w:rFonts w:ascii="Times New Roman" w:hAnsi="Times New Roman" w:cs="Times New Roman"/>
      <w:sz w:val="24"/>
      <w:szCs w:val="24"/>
    </w:rPr>
  </w:style>
  <w:style w:type="character" w:customStyle="1" w:styleId="DebateUnderline">
    <w:name w:val="Debate Underline"/>
    <w:qFormat/>
    <w:rsid w:val="000A7987"/>
    <w:rPr>
      <w:rFonts w:ascii="Times New Roman" w:hAnsi="Times New Roman" w:cs="Times New Roman" w:hint="default"/>
      <w:sz w:val="20"/>
      <w:u w:val="thick"/>
    </w:rPr>
  </w:style>
  <w:style w:type="character" w:customStyle="1" w:styleId="Box">
    <w:name w:val="Box"/>
    <w:qFormat/>
    <w:rsid w:val="000A7987"/>
    <w:rPr>
      <w:b/>
      <w:bCs w:val="0"/>
      <w:u w:val="single"/>
      <w:bdr w:val="single" w:sz="4" w:space="0" w:color="auto" w:frame="1"/>
    </w:rPr>
  </w:style>
  <w:style w:type="character" w:customStyle="1" w:styleId="Heading3Char1">
    <w:name w:val="Heading 3 Char1"/>
    <w:aliases w:val="Block Char1,Heading 3 Char Char Char1,Char Char,Char1 Char1,Heading 3 Char3 Char1,Heading 3 Char4 Char Char Char1,Heading 3 Char3 Char Char Char Char1,Heading 3 Char1 Char Char Char Char Char1,Citation Char,n Char"/>
    <w:uiPriority w:val="9"/>
    <w:semiHidden/>
    <w:rsid w:val="000A7987"/>
    <w:rPr>
      <w:rFonts w:ascii="Arial" w:hAnsi="Arial" w:cs="Arial" w:hint="default"/>
      <w:bCs/>
      <w:szCs w:val="26"/>
      <w:u w:val="single"/>
      <w:lang w:val="en-US" w:eastAsia="en-US" w:bidi="ar-SA"/>
    </w:rPr>
  </w:style>
  <w:style w:type="character" w:customStyle="1" w:styleId="UnderlineChar">
    <w:name w:val="Underline Char"/>
    <w:basedOn w:val="DefaultParagraphFont"/>
    <w:rsid w:val="00677838"/>
    <w:rPr>
      <w:rFonts w:ascii="Garamond" w:hAnsi="Garamond" w:hint="default"/>
      <w:sz w:val="22"/>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338555">
      <w:bodyDiv w:val="1"/>
      <w:marLeft w:val="0"/>
      <w:marRight w:val="0"/>
      <w:marTop w:val="0"/>
      <w:marBottom w:val="0"/>
      <w:divBdr>
        <w:top w:val="none" w:sz="0" w:space="0" w:color="auto"/>
        <w:left w:val="none" w:sz="0" w:space="0" w:color="auto"/>
        <w:bottom w:val="none" w:sz="0" w:space="0" w:color="auto"/>
        <w:right w:val="none" w:sz="0" w:space="0" w:color="auto"/>
      </w:divBdr>
    </w:div>
    <w:div w:id="1219173849">
      <w:bodyDiv w:val="1"/>
      <w:marLeft w:val="0"/>
      <w:marRight w:val="0"/>
      <w:marTop w:val="0"/>
      <w:marBottom w:val="0"/>
      <w:divBdr>
        <w:top w:val="none" w:sz="0" w:space="0" w:color="auto"/>
        <w:left w:val="none" w:sz="0" w:space="0" w:color="auto"/>
        <w:bottom w:val="none" w:sz="0" w:space="0" w:color="auto"/>
        <w:right w:val="none" w:sz="0" w:space="0" w:color="auto"/>
      </w:divBdr>
    </w:div>
    <w:div w:id="13446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1819583" TargetMode="External"/><Relationship Id="rId18" Type="http://schemas.openxmlformats.org/officeDocument/2006/relationships/hyperlink" Target="http://kingsofwar.org.uk/2013/01/losing-perspective-on-proliferation/" TargetMode="External"/><Relationship Id="rId3" Type="http://schemas.openxmlformats.org/officeDocument/2006/relationships/customXml" Target="../customXml/item3.xml"/><Relationship Id="rId21" Type="http://schemas.openxmlformats.org/officeDocument/2006/relationships/hyperlink" Target="http://kingsofwar.org.uk/2013/01/losing-perspective-on-proliferation/" TargetMode="External"/><Relationship Id="rId7" Type="http://schemas.openxmlformats.org/officeDocument/2006/relationships/webSettings" Target="webSettings.xml"/><Relationship Id="rId12" Type="http://schemas.openxmlformats.org/officeDocument/2006/relationships/hyperlink" Target="http://firstread.nbcnews.com/_news/2013/09/06/20357154-first-thoughts-obamas-tough-challenge-ahead?lite" TargetMode="External"/><Relationship Id="rId17" Type="http://schemas.openxmlformats.org/officeDocument/2006/relationships/hyperlink" Target="http://www.volokh.com/2011/10/09/what-kind-of-drones-arms-race-is-coming/" TargetMode="External"/><Relationship Id="rId2" Type="http://schemas.openxmlformats.org/officeDocument/2006/relationships/customXml" Target="../customXml/item2.xml"/><Relationship Id="rId16" Type="http://schemas.openxmlformats.org/officeDocument/2006/relationships/hyperlink" Target="http://usacac.army.mil/CAC2/MilitaryReview/Archives/English/MilitaryReview_20130430_art004.pdf" TargetMode="External"/><Relationship Id="rId20" Type="http://schemas.openxmlformats.org/officeDocument/2006/relationships/hyperlink" Target="http://www.volokh.com/2011/10/09/what-kind-of-drones-arms-race-is-com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cat1.cc.emory.edu:32888/20050307122932441313c0=www.ciaonet.org:80/book/lipschutz/lipschutz12.html" TargetMode="External"/><Relationship Id="rId5" Type="http://schemas.microsoft.com/office/2007/relationships/stylesWithEffects" Target="stylesWithEffects.xml"/><Relationship Id="rId15" Type="http://schemas.openxmlformats.org/officeDocument/2006/relationships/hyperlink" Target="http://www.nuclearrisk.org/paper.pdf" TargetMode="External"/><Relationship Id="rId23" Type="http://schemas.openxmlformats.org/officeDocument/2006/relationships/theme" Target="theme/theme1.xml"/><Relationship Id="rId10" Type="http://schemas.openxmlformats.org/officeDocument/2006/relationships/hyperlink" Target="http://libcat1.cc.emory.edu:32888/20050307122932441313c0=www.ciaonet.org:80/book/lipschutz/lipschutz12.html" TargetMode="External"/><Relationship Id="rId19" Type="http://schemas.openxmlformats.org/officeDocument/2006/relationships/hyperlink" Target="http://politicalticker.blogs.cnn.com/2014/03/28/obama-administration-u-s-and-saudi-arabia-very-much-aligne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fareblog.com/wp-content/uploads/2012/12/MTD-AA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42770</Words>
  <Characters>243790</Characters>
  <Application>Microsoft Office Word</Application>
  <DocSecurity>0</DocSecurity>
  <Lines>2031</Lines>
  <Paragraphs>571</Paragraphs>
  <ScaleCrop>false</ScaleCrop>
  <HeadingPairs>
    <vt:vector size="2" baseType="variant">
      <vt:variant>
        <vt:lpstr>Title</vt:lpstr>
      </vt:variant>
      <vt:variant>
        <vt:i4>1</vt:i4>
      </vt:variant>
    </vt:vector>
  </HeadingPairs>
  <TitlesOfParts>
    <vt:vector size="1" baseType="lpstr">
      <vt:lpstr>Verbatim 4.6</vt:lpstr>
    </vt:vector>
  </TitlesOfParts>
  <Company/>
  <LinksUpToDate>false</LinksUpToDate>
  <CharactersWithSpaces>285989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Andrew Watkins</dc:creator>
  <cp:keywords>Verbatim</cp:keywords>
  <cp:lastModifiedBy>Andrew Watkins</cp:lastModifiedBy>
  <cp:revision>2</cp:revision>
  <dcterms:created xsi:type="dcterms:W3CDTF">2014-03-29T15:15:00Z</dcterms:created>
  <dcterms:modified xsi:type="dcterms:W3CDTF">2014-03-29T15:15:00Z</dcterms:modified>
</cp:coreProperties>
</file>