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CF" w:rsidRDefault="00303ACF" w:rsidP="00303ACF">
      <w:pPr>
        <w:pStyle w:val="Heading2"/>
      </w:pPr>
      <w:r>
        <w:t>T</w:t>
      </w:r>
    </w:p>
    <w:p w:rsidR="00316192" w:rsidRDefault="00316192" w:rsidP="00316192">
      <w:pPr>
        <w:pStyle w:val="TagText"/>
      </w:pPr>
      <w:r>
        <w:t xml:space="preserve">Simulated </w:t>
      </w:r>
      <w:r w:rsidRPr="009421FB">
        <w:rPr>
          <w:u w:val="single"/>
        </w:rPr>
        <w:t>national security law debates</w:t>
      </w:r>
      <w:r>
        <w:t xml:space="preserve"> inculcate agency and decision-making skills—that enables activism and avoids cooption  </w:t>
      </w:r>
    </w:p>
    <w:p w:rsidR="00316192" w:rsidRDefault="00316192" w:rsidP="00316192">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316192" w:rsidRDefault="00316192" w:rsidP="00316192"/>
    <w:p w:rsidR="00316192" w:rsidRDefault="00316192" w:rsidP="00316192">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w:t>
      </w:r>
      <w:proofErr w:type="spellStart"/>
      <w:r w:rsidRPr="001C0062">
        <w:rPr>
          <w:sz w:val="12"/>
          <w:szCs w:val="12"/>
        </w:rPr>
        <w:t>TopOff</w:t>
      </w:r>
      <w:proofErr w:type="spellEnd"/>
      <w:r w:rsidRPr="001C0062">
        <w:rPr>
          <w:sz w:val="12"/>
          <w:szCs w:val="12"/>
        </w:rPr>
        <w:t xml:space="preserve">”)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 xml:space="preserve">The problem with the Tabletop Exercise was that it was too static, and the rigidity of the format left little room, or time, for student agency. Unlike the government’s </w:t>
      </w:r>
      <w:proofErr w:type="spellStart"/>
      <w:r w:rsidRPr="001C0062">
        <w:rPr>
          <w:sz w:val="12"/>
          <w:szCs w:val="12"/>
        </w:rPr>
        <w:t>TopOff</w:t>
      </w:r>
      <w:proofErr w:type="spellEnd"/>
      <w:r w:rsidRPr="001C0062">
        <w:rPr>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w:t>
      </w:r>
      <w:proofErr w:type="spellStart"/>
      <w:r>
        <w:t>Sim</w:t>
      </w:r>
      <w:proofErr w:type="spellEnd"/>
      <w:r>
        <w:t xml:space="preserve"> 2.0 course </w:t>
      </w:r>
      <w:r w:rsidRPr="007B532E">
        <w:rPr>
          <w:rStyle w:val="StyleBoldUnderline"/>
          <w:b/>
        </w:rPr>
        <w:t xml:space="preserve">was to </w:t>
      </w:r>
      <w:r w:rsidRPr="003F5ADA">
        <w:rPr>
          <w:rStyle w:val="StyleBoldUnderline"/>
          <w:b/>
          <w:highlight w:val="cyan"/>
        </w:rPr>
        <w:t xml:space="preserve">bridge the gap between theory and practice by </w:t>
      </w:r>
      <w:r w:rsidRPr="007B532E">
        <w:rPr>
          <w:rStyle w:val="StyleBoldUnderline"/>
          <w:b/>
        </w:rPr>
        <w:t>conveying</w:t>
      </w:r>
      <w:r>
        <w:t xml:space="preserve"> doctrinal </w:t>
      </w:r>
      <w:r w:rsidRPr="007B532E">
        <w:rPr>
          <w:rStyle w:val="StyleBoldUnderline"/>
          <w:b/>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 xml:space="preserve">responsive to student input and </w:t>
      </w:r>
      <w:proofErr w:type="spellStart"/>
      <w:r w:rsidRPr="007B532E">
        <w:rPr>
          <w:rStyle w:val="StyleBoldUnderline"/>
        </w:rPr>
        <w:t>decisionmaking</w:t>
      </w:r>
      <w:proofErr w:type="spellEnd"/>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w:t>
      </w:r>
      <w:proofErr w:type="gramStart"/>
      <w:r>
        <w:t>Additionally</w:t>
      </w:r>
      <w:proofErr w:type="gramEnd"/>
      <w:r>
        <w:t xml:space="preserve">, </w:t>
      </w:r>
      <w:r w:rsidRPr="003F5ADA">
        <w:rPr>
          <w:rStyle w:val="StyleBoldUnderline"/>
          <w:b/>
          <w:highlight w:val="cyan"/>
        </w:rPr>
        <w:t>while authenticity matters</w:t>
      </w:r>
      <w:r w:rsidRPr="007B532E">
        <w:rPr>
          <w:rStyle w:val="StyleBoldUnderline"/>
          <w:b/>
        </w:rPr>
        <w:t xml:space="preserve">, it is worth noting that </w:t>
      </w:r>
      <w:r w:rsidRPr="003F5ADA">
        <w:rPr>
          <w:rStyle w:val="StyleBoldUnderline"/>
          <w:b/>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 xml:space="preserve">NSL </w:t>
      </w:r>
      <w:proofErr w:type="spellStart"/>
      <w:r w:rsidRPr="001C0062">
        <w:rPr>
          <w:sz w:val="12"/>
          <w:szCs w:val="12"/>
        </w:rPr>
        <w:t>Sim</w:t>
      </w:r>
      <w:proofErr w:type="spellEnd"/>
      <w:r w:rsidRPr="001C0062">
        <w:rPr>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 xml:space="preserve">A key aspect of the course </w:t>
      </w:r>
      <w:proofErr w:type="gramStart"/>
      <w:r w:rsidRPr="001C0062">
        <w:rPr>
          <w:sz w:val="12"/>
          <w:szCs w:val="12"/>
        </w:rPr>
        <w:t>design</w:t>
      </w:r>
      <w:proofErr w:type="gramEnd"/>
      <w:r w:rsidRPr="001C0062">
        <w:rPr>
          <w:sz w:val="12"/>
          <w:szCs w:val="12"/>
        </w:rPr>
        <w:t xml:space="preserve">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1C0062">
        <w:rPr>
          <w:sz w:val="12"/>
          <w:szCs w:val="12"/>
        </w:rPr>
        <w:t>Sim</w:t>
      </w:r>
      <w:proofErr w:type="spellEnd"/>
      <w:r w:rsidRPr="001C0062">
        <w:rPr>
          <w:sz w:val="12"/>
          <w:szCs w:val="12"/>
        </w:rPr>
        <w:t xml:space="preserve">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 xml:space="preserve">is problem-based, giving </w:t>
      </w:r>
      <w:proofErr w:type="gramStart"/>
      <w:r w:rsidRPr="003F5ADA">
        <w:rPr>
          <w:rStyle w:val="StyleBoldUnderline"/>
          <w:highlight w:val="cyan"/>
        </w:rPr>
        <w:t>players</w:t>
      </w:r>
      <w:proofErr w:type="gramEnd"/>
      <w:r w:rsidRPr="003F5ADA">
        <w:rPr>
          <w:rStyle w:val="StyleBoldUnderline"/>
          <w:highlight w:val="cyan"/>
        </w:rPr>
        <w:t xml:space="preserve">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w:t>
      </w:r>
      <w:proofErr w:type="spellStart"/>
      <w:r>
        <w:t>realtime</w:t>
      </w:r>
      <w:proofErr w:type="spellEnd"/>
      <w: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 xml:space="preserve">To replicate the high-stakes political environment at issue in goals (1) and (5), students are divided into political and legal roles and assigned to different (and competing) institutions: the White House, </w:t>
      </w:r>
      <w:proofErr w:type="spellStart"/>
      <w:proofErr w:type="gramStart"/>
      <w:r w:rsidRPr="001C0062">
        <w:rPr>
          <w:sz w:val="12"/>
          <w:szCs w:val="12"/>
        </w:rPr>
        <w:t>DoD</w:t>
      </w:r>
      <w:proofErr w:type="spellEnd"/>
      <w:proofErr w:type="gramEnd"/>
      <w:r w:rsidRPr="001C0062">
        <w:rPr>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1C0062">
        <w:rPr>
          <w:sz w:val="12"/>
          <w:szCs w:val="12"/>
        </w:rPr>
        <w:t>decisionmakers</w:t>
      </w:r>
      <w:proofErr w:type="spellEnd"/>
      <w:r w:rsidRPr="001C0062">
        <w:rPr>
          <w:sz w:val="12"/>
          <w:szCs w:val="12"/>
        </w:rPr>
        <w:t xml:space="preserve">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 xml:space="preserve">Finally, there are multiple layers of feedback that players receive prior to, during, and following the simulation to help them to gauge their effectiveness. The Socratic </w:t>
      </w:r>
      <w:proofErr w:type="gramStart"/>
      <w:r w:rsidRPr="001C0062">
        <w:rPr>
          <w:sz w:val="12"/>
          <w:szCs w:val="12"/>
        </w:rPr>
        <w:t>method</w:t>
      </w:r>
      <w:proofErr w:type="gramEnd"/>
      <w:r w:rsidRPr="001C0062">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proofErr w:type="spellStart"/>
      <w:r w:rsidRPr="003F5ADA">
        <w:rPr>
          <w:rStyle w:val="StyleBoldUnderline"/>
          <w:highlight w:val="cyan"/>
        </w:rPr>
        <w:t>Sim</w:t>
      </w:r>
      <w:proofErr w:type="spellEnd"/>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t>cyberterrorism</w:t>
      </w:r>
      <w:proofErr w:type="spellEnd"/>
      <w:r>
        <w:t xml:space="preserve">. </w:t>
      </w:r>
      <w:r w:rsidRPr="007B532E">
        <w:rPr>
          <w:rStyle w:val="StyleBoldUnderline"/>
          <w:b/>
        </w:rPr>
        <w:t xml:space="preserve">This is the most important determination, because </w:t>
      </w:r>
      <w:r w:rsidRPr="003F5ADA">
        <w:rPr>
          <w:rStyle w:val="StyleBoldUnderline"/>
          <w:b/>
          <w:highlight w:val="cyan"/>
        </w:rPr>
        <w:t>the substance of the</w:t>
      </w:r>
      <w:r w:rsidRPr="007B532E">
        <w:rPr>
          <w:rStyle w:val="StyleBoldUnderline"/>
          <w:b/>
        </w:rPr>
        <w:t xml:space="preserve"> </w:t>
      </w:r>
      <w:r>
        <w:t xml:space="preserve">doctrinal portion of the course and the </w:t>
      </w:r>
      <w:r w:rsidRPr="003F5ADA">
        <w:rPr>
          <w:rStyle w:val="StyleBoldUnderline"/>
          <w:b/>
          <w:highlight w:val="cyan"/>
        </w:rPr>
        <w:t>simulation follows from this</w:t>
      </w:r>
      <w:r w:rsidRPr="007B532E">
        <w:rPr>
          <w:rStyle w:val="StyleBoldUnderline"/>
          <w:b/>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t>comitatus</w:t>
      </w:r>
      <w:proofErr w:type="spellEnd"/>
      <w: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b/>
          <w:highlight w:val="cyan"/>
        </w:rPr>
        <w:t>This</w:t>
      </w:r>
      <w:r>
        <w:t xml:space="preserve">, then, </w:t>
      </w:r>
      <w:r w:rsidRPr="003F5ADA">
        <w:rPr>
          <w:rStyle w:val="StyleBoldUnderline"/>
          <w:b/>
          <w:highlight w:val="cyan"/>
        </w:rPr>
        <w:t>becomes a guide for the</w:t>
      </w:r>
      <w:r>
        <w:t xml:space="preserve"> doctrinal part of the </w:t>
      </w:r>
      <w:r w:rsidRPr="007B532E">
        <w:rPr>
          <w:rStyle w:val="StyleBoldUnderline"/>
          <w:b/>
        </w:rPr>
        <w:t xml:space="preserve">course, as well as the grounds on which the </w:t>
      </w:r>
      <w:r w:rsidRPr="003F5ADA">
        <w:rPr>
          <w:rStyle w:val="StyleBoldUnderline"/>
          <w:b/>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w:t>
      </w:r>
      <w:proofErr w:type="spellStart"/>
      <w:r w:rsidRPr="001C0062">
        <w:rPr>
          <w:sz w:val="12"/>
          <w:szCs w:val="12"/>
        </w:rPr>
        <w:t>yersinia</w:t>
      </w:r>
      <w:proofErr w:type="spellEnd"/>
      <w:r w:rsidRPr="001C0062">
        <w:rPr>
          <w:sz w:val="12"/>
          <w:szCs w:val="12"/>
        </w:rPr>
        <w:t xml:space="preserve"> </w:t>
      </w:r>
      <w:proofErr w:type="spellStart"/>
      <w:r w:rsidRPr="001C0062">
        <w:rPr>
          <w:sz w:val="12"/>
          <w:szCs w:val="12"/>
        </w:rPr>
        <w:t>pestis</w:t>
      </w:r>
      <w:proofErr w:type="spellEnd"/>
      <w:r w:rsidRPr="001C0062">
        <w:rPr>
          <w:sz w:val="12"/>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w:t>
      </w:r>
      <w:proofErr w:type="gramStart"/>
      <w:r w:rsidRPr="001C0062">
        <w:rPr>
          <w:sz w:val="12"/>
          <w:szCs w:val="12"/>
        </w:rPr>
        <w:t>President’s</w:t>
      </w:r>
      <w:proofErr w:type="gramEnd"/>
      <w:r w:rsidRPr="001C0062">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 xml:space="preserve">At the end of the day, the exercise terminates and an immediate </w:t>
      </w:r>
      <w:proofErr w:type="spellStart"/>
      <w:r w:rsidRPr="001C0062">
        <w:rPr>
          <w:sz w:val="12"/>
          <w:szCs w:val="12"/>
        </w:rPr>
        <w:t>hotwash</w:t>
      </w:r>
      <w:proofErr w:type="spellEnd"/>
      <w:r w:rsidRPr="001C0062">
        <w:rPr>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proofErr w:type="gramStart"/>
      <w:r w:rsidRPr="001C0062">
        <w:rPr>
          <w:sz w:val="12"/>
          <w:szCs w:val="12"/>
        </w:rPr>
        <w:t>Learning</w:t>
      </w:r>
      <w:proofErr w:type="gramEnd"/>
      <w:r w:rsidRPr="001C0062">
        <w:rPr>
          <w:sz w:val="12"/>
          <w:szCs w:val="12"/>
        </w:rPr>
        <w:t>,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3F5ADA">
        <w:rPr>
          <w:rStyle w:val="StyleBoldUnderline"/>
          <w:b/>
          <w:highlight w:val="cyan"/>
        </w:rPr>
        <w:t>The one-size fits all approach</w:t>
      </w:r>
      <w:r>
        <w:t xml:space="preserve"> currently </w:t>
      </w:r>
      <w:r w:rsidRPr="003F5ADA">
        <w:rPr>
          <w:rStyle w:val="StyleBoldUnderline"/>
          <w:b/>
          <w:highlight w:val="cyan"/>
        </w:rPr>
        <w:t>dominating</w:t>
      </w:r>
      <w:r w:rsidRPr="007B532E">
        <w:rPr>
          <w:rStyle w:val="StyleBoldUnderline"/>
          <w:b/>
        </w:rPr>
        <w:t xml:space="preserve"> the conversation in </w:t>
      </w:r>
      <w:r w:rsidRPr="003F5ADA">
        <w:rPr>
          <w:rStyle w:val="StyleBoldUnderline"/>
          <w:b/>
          <w:highlight w:val="cyan"/>
        </w:rPr>
        <w:t>legal education</w:t>
      </w:r>
      <w:r w:rsidRPr="007B532E">
        <w:rPr>
          <w:rStyle w:val="StyleBoldUnderline"/>
          <w:b/>
        </w:rPr>
        <w:t>, however</w:t>
      </w:r>
      <w:r w:rsidRPr="003F5ADA">
        <w:rPr>
          <w:rStyle w:val="StyleBoldUnderline"/>
          <w:b/>
        </w:rPr>
        <w:t xml:space="preserve">, </w:t>
      </w:r>
      <w:r w:rsidRPr="003F5ADA">
        <w:rPr>
          <w:rStyle w:val="StyleBoldUnderline"/>
          <w:b/>
          <w:highlight w:val="cyan"/>
        </w:rPr>
        <w:t>appears ill-suited to address</w:t>
      </w:r>
      <w:r w:rsidRPr="007B532E">
        <w:rPr>
          <w:rStyle w:val="StyleBoldUnderline"/>
          <w:b/>
        </w:rPr>
        <w:t xml:space="preserve"> the </w:t>
      </w:r>
      <w:r w:rsidRPr="003F5ADA">
        <w:rPr>
          <w:rStyle w:val="StyleBoldUnderline"/>
          <w:b/>
          <w:highlight w:val="cyan"/>
        </w:rPr>
        <w:t>concerns raised</w:t>
      </w:r>
      <w:r>
        <w:t xml:space="preserve"> in the current conversation. </w:t>
      </w:r>
      <w:r w:rsidRPr="007B532E">
        <w:rPr>
          <w:rStyle w:val="StyleBoldUnderline"/>
          <w:b/>
        </w:rPr>
        <w:t xml:space="preserve">Instead of looking at law across the board, </w:t>
      </w:r>
      <w:r w:rsidRPr="003F5ADA">
        <w:rPr>
          <w:rStyle w:val="StyleBoldUnderline"/>
          <w:b/>
          <w:highlight w:val="cyan"/>
        </w:rPr>
        <w:t>great</w:t>
      </w:r>
      <w:r w:rsidRPr="007B532E">
        <w:rPr>
          <w:rStyle w:val="StyleBoldUnderline"/>
          <w:b/>
        </w:rPr>
        <w:t xml:space="preserve">er </w:t>
      </w:r>
      <w:r w:rsidRPr="003F5ADA">
        <w:rPr>
          <w:rStyle w:val="StyleBoldUnderline"/>
          <w:b/>
          <w:highlight w:val="cyan"/>
        </w:rPr>
        <w:t>insight can be gleaned by</w:t>
      </w:r>
      <w:r w:rsidRPr="007B532E">
        <w:rPr>
          <w:rStyle w:val="StyleBoldUnderline"/>
          <w:b/>
        </w:rPr>
        <w:t xml:space="preserve"> </w:t>
      </w:r>
      <w:r w:rsidRPr="003F5ADA">
        <w:rPr>
          <w:rStyle w:val="StyleBoldUnderline"/>
          <w:b/>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b/>
        </w:rPr>
        <w:t>simulations</w:t>
      </w:r>
      <w:r>
        <w:t xml:space="preserve">, which have not yet been addressed in the secondary literature for civilian education in national security law, may </w:t>
      </w:r>
      <w:r w:rsidRPr="007B532E">
        <w:rPr>
          <w:rStyle w:val="StyleBoldUnderline"/>
          <w:b/>
        </w:rPr>
        <w:t>provide an important way forward</w:t>
      </w:r>
      <w:r>
        <w:t xml:space="preserve">. Such </w:t>
      </w:r>
      <w:r w:rsidRPr="003F5ADA">
        <w:rPr>
          <w:rStyle w:val="StyleBoldUnderline"/>
          <w:b/>
          <w:highlight w:val="cyan"/>
        </w:rPr>
        <w:t>simulations</w:t>
      </w:r>
      <w:r>
        <w:t xml:space="preserve"> also </w:t>
      </w:r>
      <w:r w:rsidRPr="003F5ADA">
        <w:rPr>
          <w:rStyle w:val="StyleBoldUnderline"/>
          <w:b/>
          <w:highlight w:val="cyan"/>
        </w:rPr>
        <w:t>cure shortcomings in other areas of experiential education</w:t>
      </w:r>
      <w:r>
        <w:t xml:space="preserve">, such as clinics and moot court. It is in an effort to address these concerns that I developed </w:t>
      </w:r>
      <w:r w:rsidRPr="003F5ADA">
        <w:rPr>
          <w:rStyle w:val="StyleBoldUnderline"/>
          <w:b/>
          <w:highlight w:val="cyan"/>
        </w:rPr>
        <w:t>the simulation</w:t>
      </w:r>
      <w:r w:rsidRPr="007B532E">
        <w:rPr>
          <w:rStyle w:val="StyleBoldUnderline"/>
          <w:b/>
        </w:rPr>
        <w:t xml:space="preserve"> model</w:t>
      </w:r>
      <w:r>
        <w:t xml:space="preserve"> above. NSL </w:t>
      </w:r>
      <w:proofErr w:type="spellStart"/>
      <w:r>
        <w:t>Sim</w:t>
      </w:r>
      <w:proofErr w:type="spellEnd"/>
      <w:r>
        <w:t xml:space="preserve"> 2.0 certainly is not the only solution, but it </w:t>
      </w:r>
      <w:r w:rsidRPr="007B532E">
        <w:rPr>
          <w:rStyle w:val="StyleBoldUnderline"/>
          <w:b/>
        </w:rPr>
        <w:t xml:space="preserve">does </w:t>
      </w:r>
      <w:r w:rsidRPr="003F5ADA">
        <w:rPr>
          <w:rStyle w:val="StyleBoldUnderline"/>
          <w:b/>
          <w:highlight w:val="cyan"/>
        </w:rPr>
        <w:t>provide a</w:t>
      </w:r>
      <w:r w:rsidRPr="003F5ADA">
        <w:rPr>
          <w:rStyle w:val="StyleBoldUnderline"/>
          <w:highlight w:val="cyan"/>
        </w:rPr>
        <w:t xml:space="preserve">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b/>
        </w:rPr>
        <w:t xml:space="preserve">It makes use of technology and physical space to engage </w:t>
      </w:r>
      <w:r w:rsidRPr="003F5ADA">
        <w:rPr>
          <w:rStyle w:val="StyleBoldUnderline"/>
          <w:b/>
          <w:highlight w:val="cyan"/>
        </w:rPr>
        <w:t>students</w:t>
      </w:r>
      <w:r w:rsidRPr="007B532E">
        <w:rPr>
          <w:rStyle w:val="StyleBoldUnderline"/>
          <w:b/>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316192" w:rsidRDefault="00316192" w:rsidP="00316192"/>
    <w:p w:rsidR="00316192" w:rsidRDefault="00316192" w:rsidP="00316192">
      <w:pPr>
        <w:pStyle w:val="TagText"/>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316192" w:rsidRPr="00EA42C1" w:rsidRDefault="00316192" w:rsidP="00316192">
      <w:pPr>
        <w:rPr>
          <w:rStyle w:val="StyleStyleBold12pt"/>
        </w:rPr>
      </w:pPr>
      <w:r w:rsidRPr="00EA42C1">
        <w:rPr>
          <w:rStyle w:val="StyleStyleBold12pt"/>
        </w:rPr>
        <w:t>Steinberg and Freeley ‘13</w:t>
      </w:r>
    </w:p>
    <w:p w:rsidR="00316192" w:rsidRDefault="00316192" w:rsidP="00316192">
      <w:pPr>
        <w:rPr>
          <w:i/>
          <w:color w:val="222222"/>
          <w:szCs w:val="20"/>
        </w:rPr>
      </w:pPr>
      <w:proofErr w:type="gramStart"/>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316192" w:rsidRDefault="00316192" w:rsidP="00316192">
      <w:pPr>
        <w:rPr>
          <w:lang w:eastAsia="x-none"/>
        </w:rPr>
      </w:pPr>
      <w:r>
        <w:rPr>
          <w:i/>
        </w:rPr>
        <w:t>Critical Thinking for Reasoned Decision Making</w:t>
      </w:r>
      <w:r>
        <w:t xml:space="preserve">, Thirteen </w:t>
      </w:r>
      <w:proofErr w:type="gramStart"/>
      <w:r>
        <w:t>Edition</w:t>
      </w:r>
      <w:proofErr w:type="gramEnd"/>
    </w:p>
    <w:p w:rsidR="00316192" w:rsidRDefault="00316192" w:rsidP="00316192">
      <w:pPr>
        <w:rPr>
          <w:lang w:eastAsia="x-none"/>
        </w:rPr>
      </w:pPr>
    </w:p>
    <w:p w:rsidR="00316192" w:rsidRDefault="00316192" w:rsidP="00316192">
      <w:pPr>
        <w:rPr>
          <w:rStyle w:val="BodyText1"/>
          <w:rFonts w:eastAsia="Calibri"/>
          <w:sz w:val="16"/>
        </w:rPr>
      </w:pPr>
      <w:r>
        <w:rPr>
          <w:rStyle w:val="StyleBoldUnderline"/>
        </w:rPr>
        <w:t>Debate is a means of settling differences</w:t>
      </w:r>
      <w:r>
        <w:rPr>
          <w:rStyle w:val="BodyText1"/>
          <w:rFonts w:eastAsia="Calibri"/>
          <w:sz w:val="16"/>
        </w:rPr>
        <w:t xml:space="preserve">, </w:t>
      </w:r>
      <w:r>
        <w:rPr>
          <w:rStyle w:val="StyleBoldUnderline"/>
        </w:rPr>
        <w:t xml:space="preserve">so there must be a </w:t>
      </w:r>
      <w:r>
        <w:rPr>
          <w:rStyle w:val="BoldUnderline"/>
        </w:rPr>
        <w:t>controversy</w:t>
      </w:r>
      <w:r>
        <w:rPr>
          <w:rStyle w:val="BodyText1"/>
          <w:rFonts w:eastAsia="Calibri"/>
          <w:sz w:val="16"/>
        </w:rPr>
        <w:t xml:space="preserve">, a difference of opinion or a conflict of interest before there can be </w:t>
      </w:r>
      <w:r>
        <w:rPr>
          <w:rStyle w:val="BodyText2"/>
          <w:rFonts w:eastAsia="Calibri" w:cs="Arial"/>
          <w:sz w:val="16"/>
          <w:szCs w:val="20"/>
        </w:rPr>
        <w:t xml:space="preserve">a </w:t>
      </w:r>
      <w:r>
        <w:rPr>
          <w:rStyle w:val="BodyText1"/>
          <w:rFonts w:eastAsia="Calibri"/>
          <w:sz w:val="16"/>
        </w:rPr>
        <w:t xml:space="preserve">debate. </w:t>
      </w:r>
      <w:r>
        <w:rPr>
          <w:rStyle w:val="StyleBoldUnderline"/>
        </w:rPr>
        <w:t>If everyone is in agreement</w:t>
      </w:r>
      <w:r>
        <w:rPr>
          <w:rStyle w:val="BodyText1"/>
          <w:rFonts w:eastAsia="Calibri"/>
          <w:sz w:val="16"/>
        </w:rPr>
        <w:t xml:space="preserve"> on </w:t>
      </w:r>
      <w:r>
        <w:rPr>
          <w:rStyle w:val="BodyText2"/>
          <w:rFonts w:eastAsia="Calibri" w:cs="Arial"/>
          <w:sz w:val="16"/>
          <w:szCs w:val="20"/>
        </w:rPr>
        <w:t xml:space="preserve">a </w:t>
      </w:r>
      <w:r>
        <w:rPr>
          <w:rStyle w:val="BodyText1"/>
          <w:rFonts w:eastAsia="Calibri"/>
          <w:sz w:val="16"/>
        </w:rPr>
        <w:t xml:space="preserve">feet or value or policy, there is no need or opportunity for debate; </w:t>
      </w:r>
      <w:r>
        <w:rPr>
          <w:rStyle w:val="BodyText2"/>
          <w:rFonts w:eastAsia="Calibri" w:cs="Arial"/>
          <w:sz w:val="16"/>
          <w:szCs w:val="20"/>
        </w:rPr>
        <w:t xml:space="preserve">the </w:t>
      </w:r>
      <w:r>
        <w:rPr>
          <w:rStyle w:val="BodyText1"/>
          <w:rFonts w:eastAsia="Calibri"/>
          <w:sz w:val="16"/>
        </w:rPr>
        <w:t xml:space="preserve">matter can </w:t>
      </w:r>
      <w:r>
        <w:rPr>
          <w:rStyle w:val="BodyText2"/>
          <w:rFonts w:eastAsia="Calibri" w:cs="Arial"/>
          <w:sz w:val="16"/>
          <w:szCs w:val="20"/>
        </w:rPr>
        <w:t xml:space="preserve">be settled </w:t>
      </w:r>
      <w:r>
        <w:rPr>
          <w:rStyle w:val="BodyText1"/>
          <w:rFonts w:eastAsia="Calibri"/>
          <w:sz w:val="16"/>
        </w:rPr>
        <w:t xml:space="preserve">by unanimous consent. Thus, </w:t>
      </w:r>
      <w:r>
        <w:rPr>
          <w:rStyle w:val="BodyText2"/>
          <w:rFonts w:eastAsia="Calibri" w:cs="Arial"/>
          <w:sz w:val="16"/>
          <w:szCs w:val="20"/>
        </w:rPr>
        <w:t xml:space="preserve">for </w:t>
      </w:r>
      <w:r>
        <w:rPr>
          <w:rStyle w:val="BodyText1"/>
          <w:rFonts w:eastAsia="Calibri"/>
          <w:sz w:val="16"/>
        </w:rPr>
        <w:t xml:space="preserve">example, </w:t>
      </w:r>
      <w:r w:rsidRPr="003F5ADA">
        <w:rPr>
          <w:rStyle w:val="StyleBoldUnderline"/>
          <w:highlight w:val="cyan"/>
        </w:rPr>
        <w:t>it would be</w:t>
      </w:r>
      <w:r>
        <w:rPr>
          <w:rStyle w:val="StyleBoldUnderline"/>
        </w:rPr>
        <w:t xml:space="preserve"> </w:t>
      </w:r>
      <w:r w:rsidRPr="003F5ADA">
        <w:rPr>
          <w:rStyle w:val="BoldUnderline"/>
          <w:highlight w:val="cyan"/>
        </w:rPr>
        <w:t>pointless</w:t>
      </w:r>
      <w:r w:rsidRPr="003F5ADA">
        <w:rPr>
          <w:rStyle w:val="StyleBoldUnderline"/>
          <w:highlight w:val="cyan"/>
        </w:rPr>
        <w:t xml:space="preserve"> to</w:t>
      </w:r>
      <w:r>
        <w:rPr>
          <w:rStyle w:val="StyleBoldUnderline"/>
        </w:rPr>
        <w:t xml:space="preserve"> attempt to </w:t>
      </w:r>
      <w:r w:rsidRPr="003F5ADA">
        <w:rPr>
          <w:rStyle w:val="BoldUnderline"/>
          <w:highlight w:val="cyan"/>
        </w:rPr>
        <w:t>debate</w:t>
      </w:r>
      <w:r>
        <w:rPr>
          <w:rStyle w:val="BoldUnderline"/>
        </w:rPr>
        <w:t xml:space="preserve"> "Resolved: That </w:t>
      </w:r>
      <w:r w:rsidRPr="003F5ADA">
        <w:rPr>
          <w:rStyle w:val="BoldUnderline"/>
          <w:highlight w:val="cyan"/>
        </w:rPr>
        <w:t>two plus two equals four</w:t>
      </w:r>
      <w:r>
        <w:rPr>
          <w:rStyle w:val="BoldUnderline"/>
        </w:rPr>
        <w:t>,”</w:t>
      </w:r>
      <w:r>
        <w:rPr>
          <w:rStyle w:val="BodyText2"/>
          <w:rFonts w:eastAsia="Calibri" w:cs="Arial"/>
          <w:sz w:val="16"/>
          <w:szCs w:val="20"/>
        </w:rPr>
        <w:t xml:space="preserve"> </w:t>
      </w:r>
      <w:r>
        <w:rPr>
          <w:rStyle w:val="BodyText1"/>
          <w:rFonts w:eastAsia="Calibri"/>
          <w:sz w:val="16"/>
        </w:rPr>
        <w:t xml:space="preserve">because there is simply </w:t>
      </w:r>
      <w:r>
        <w:rPr>
          <w:rStyle w:val="BodyText2"/>
          <w:rFonts w:eastAsia="Calibri" w:cs="Arial"/>
          <w:sz w:val="16"/>
          <w:szCs w:val="20"/>
        </w:rPr>
        <w:t xml:space="preserve">no </w:t>
      </w:r>
      <w:r>
        <w:rPr>
          <w:rStyle w:val="BodyText1"/>
          <w:rFonts w:eastAsia="Calibri"/>
          <w:sz w:val="16"/>
        </w:rPr>
        <w:t xml:space="preserve">controversy </w:t>
      </w:r>
      <w:r>
        <w:rPr>
          <w:rStyle w:val="BodyText2"/>
          <w:rFonts w:eastAsia="Calibri" w:cs="Arial"/>
          <w:sz w:val="16"/>
          <w:szCs w:val="20"/>
        </w:rPr>
        <w:t xml:space="preserve">about </w:t>
      </w:r>
      <w:r>
        <w:rPr>
          <w:rStyle w:val="BodyText1"/>
          <w:rFonts w:eastAsia="Calibri"/>
          <w:sz w:val="16"/>
        </w:rPr>
        <w:t>this state</w:t>
      </w:r>
      <w:r>
        <w:rPr>
          <w:rStyle w:val="BodyText1"/>
          <w:rFonts w:eastAsia="Calibri"/>
          <w:sz w:val="16"/>
        </w:rPr>
        <w:softHyphen/>
        <w:t xml:space="preserve">ment. </w:t>
      </w:r>
      <w:r w:rsidRPr="003F5ADA">
        <w:rPr>
          <w:rStyle w:val="BoldUnderline"/>
          <w:highlight w:val="cyan"/>
        </w:rPr>
        <w:t>Controversy is</w:t>
      </w:r>
      <w:r>
        <w:rPr>
          <w:rStyle w:val="BoldUnderline"/>
        </w:rPr>
        <w:t xml:space="preserve"> </w:t>
      </w:r>
      <w:r w:rsidRPr="003F5ADA">
        <w:rPr>
          <w:rStyle w:val="BoldUnderline"/>
          <w:highlight w:val="cyan"/>
        </w:rPr>
        <w:t xml:space="preserve">an </w:t>
      </w:r>
      <w:r w:rsidRPr="003F5ADA">
        <w:rPr>
          <w:rStyle w:val="Emphasis"/>
          <w:highlight w:val="cyan"/>
        </w:rPr>
        <w:t>essential prerequisite</w:t>
      </w:r>
      <w:r w:rsidRPr="003F5ADA">
        <w:rPr>
          <w:rStyle w:val="BoldUnderline"/>
          <w:highlight w:val="cyan"/>
        </w:rPr>
        <w:t xml:space="preserve"> of debate</w:t>
      </w:r>
      <w:r>
        <w:rPr>
          <w:rStyle w:val="BoldUnderline"/>
        </w:rPr>
        <w:t xml:space="preserve">. </w:t>
      </w:r>
      <w:r>
        <w:rPr>
          <w:rStyle w:val="BodyText1"/>
          <w:rFonts w:eastAsia="Calibri"/>
          <w:sz w:val="16"/>
        </w:rPr>
        <w:t xml:space="preserve">Where there is no </w:t>
      </w:r>
      <w:r>
        <w:rPr>
          <w:rStyle w:val="BodytextItalic"/>
          <w:rFonts w:ascii="Arial" w:eastAsia="Calibri" w:hAnsi="Arial" w:cs="Arial"/>
          <w:sz w:val="16"/>
          <w:szCs w:val="20"/>
        </w:rPr>
        <w:t>clash</w:t>
      </w:r>
      <w:r>
        <w:rPr>
          <w:rStyle w:val="BodyText1"/>
          <w:rFonts w:eastAsia="Calibri"/>
          <w:sz w:val="16"/>
        </w:rPr>
        <w:t xml:space="preserve"> of ideas, proposals, interests, or expressed positions of issues, there is </w:t>
      </w:r>
      <w:r>
        <w:rPr>
          <w:rStyle w:val="BodyText2"/>
          <w:rFonts w:eastAsia="Calibri" w:cs="Arial"/>
          <w:sz w:val="16"/>
          <w:szCs w:val="20"/>
        </w:rPr>
        <w:t xml:space="preserve">no </w:t>
      </w:r>
      <w:r>
        <w:rPr>
          <w:rStyle w:val="BodyText1"/>
          <w:rFonts w:eastAsia="Calibri"/>
          <w:sz w:val="16"/>
        </w:rPr>
        <w:t xml:space="preserve">debate. </w:t>
      </w:r>
      <w:r>
        <w:rPr>
          <w:rStyle w:val="StyleBoldUnderline"/>
        </w:rPr>
        <w:t>Controversy invites decisive choice between competing positions</w:t>
      </w:r>
      <w:r>
        <w:rPr>
          <w:rStyle w:val="BodyText1"/>
          <w:rFonts w:eastAsia="Calibri"/>
          <w:sz w:val="16"/>
        </w:rPr>
        <w:t xml:space="preserve">. </w:t>
      </w:r>
      <w:r w:rsidRPr="003F5ADA">
        <w:rPr>
          <w:rStyle w:val="StyleBoldUnderline"/>
          <w:highlight w:val="cyan"/>
        </w:rPr>
        <w:t>Debate</w:t>
      </w:r>
      <w:r w:rsidRPr="003F5ADA">
        <w:rPr>
          <w:rStyle w:val="BodyText1"/>
          <w:rFonts w:eastAsia="Calibri"/>
          <w:sz w:val="16"/>
          <w:highlight w:val="cyan"/>
        </w:rPr>
        <w:t xml:space="preserve"> </w:t>
      </w:r>
      <w:r w:rsidRPr="003F5ADA">
        <w:rPr>
          <w:rStyle w:val="Emphasis"/>
          <w:highlight w:val="cyan"/>
        </w:rPr>
        <w:t>cannot</w:t>
      </w:r>
      <w:r w:rsidRPr="003F5ADA">
        <w:rPr>
          <w:rStyle w:val="BodyText1"/>
          <w:rFonts w:eastAsia="Calibri"/>
          <w:sz w:val="16"/>
          <w:highlight w:val="cyan"/>
        </w:rPr>
        <w:t xml:space="preserve"> </w:t>
      </w:r>
      <w:r w:rsidRPr="003F5ADA">
        <w:rPr>
          <w:rStyle w:val="StyleBoldUnderline"/>
          <w:highlight w:val="cyan"/>
        </w:rPr>
        <w:t>produce</w:t>
      </w:r>
      <w:r>
        <w:rPr>
          <w:rStyle w:val="StyleBoldUnderline"/>
        </w:rPr>
        <w:t xml:space="preserve"> </w:t>
      </w:r>
      <w:r w:rsidRPr="003F5ADA">
        <w:rPr>
          <w:rStyle w:val="StyleBoldUnderline"/>
          <w:highlight w:val="cyan"/>
        </w:rPr>
        <w:t>effective decisions</w:t>
      </w:r>
      <w:r w:rsidRPr="003F5ADA">
        <w:rPr>
          <w:rStyle w:val="BodyText1"/>
          <w:rFonts w:eastAsia="Calibri"/>
          <w:sz w:val="16"/>
          <w:highlight w:val="cyan"/>
        </w:rPr>
        <w:t xml:space="preserve"> </w:t>
      </w:r>
      <w:r w:rsidRPr="003F5ADA">
        <w:rPr>
          <w:rStyle w:val="StyleBoldUnderline"/>
          <w:highlight w:val="cyan"/>
        </w:rPr>
        <w:t>without</w:t>
      </w:r>
      <w:r w:rsidRPr="003F5ADA">
        <w:rPr>
          <w:rStyle w:val="BodyText1"/>
          <w:rFonts w:eastAsia="Calibri"/>
          <w:sz w:val="16"/>
          <w:highlight w:val="cyan"/>
        </w:rPr>
        <w:t xml:space="preserve"> </w:t>
      </w:r>
      <w:r>
        <w:rPr>
          <w:rStyle w:val="StyleBoldUnderline"/>
        </w:rPr>
        <w:t xml:space="preserve">clear </w:t>
      </w:r>
      <w:r w:rsidRPr="003F5ADA">
        <w:rPr>
          <w:rStyle w:val="StyleBoldUnderline"/>
          <w:highlight w:val="cyan"/>
        </w:rPr>
        <w:t xml:space="preserve">identification of a question </w:t>
      </w:r>
      <w:r>
        <w:rPr>
          <w:rStyle w:val="StyleBoldUnderline"/>
        </w:rPr>
        <w:t>or questions</w:t>
      </w:r>
      <w:r w:rsidRPr="003F5ADA">
        <w:rPr>
          <w:rStyle w:val="StyleBoldUnderline"/>
          <w:highlight w:val="cyan"/>
        </w:rPr>
        <w:t xml:space="preserve"> to be answered</w:t>
      </w:r>
      <w:r w:rsidRPr="003F5ADA">
        <w:rPr>
          <w:rStyle w:val="BodyText1"/>
          <w:rFonts w:eastAsia="Calibri"/>
          <w:sz w:val="16"/>
          <w:highlight w:val="cyan"/>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cs="Arial"/>
          <w:sz w:val="16"/>
          <w:szCs w:val="20"/>
        </w:rPr>
        <w:t xml:space="preserve">is the </w:t>
      </w:r>
      <w:r>
        <w:rPr>
          <w:rStyle w:val="BodyText1"/>
          <w:rFonts w:eastAsia="Calibri"/>
          <w:sz w:val="16"/>
        </w:rPr>
        <w:t xml:space="preserve">impact of illegal immigration </w:t>
      </w:r>
      <w:r>
        <w:rPr>
          <w:rStyle w:val="BodyText2"/>
          <w:rFonts w:eastAsia="Calibri" w:cs="Arial"/>
          <w:sz w:val="16"/>
          <w:szCs w:val="20"/>
        </w:rPr>
        <w:t xml:space="preserve">and </w:t>
      </w:r>
      <w:r>
        <w:rPr>
          <w:rStyle w:val="BodyText1"/>
          <w:rFonts w:eastAsia="Calibri"/>
          <w:sz w:val="16"/>
        </w:rPr>
        <w:t xml:space="preserve">immigrants on </w:t>
      </w:r>
      <w:r>
        <w:rPr>
          <w:rStyle w:val="BodyText3"/>
          <w:rFonts w:ascii="Arial" w:eastAsia="Calibri" w:hAnsi="Arial" w:cs="Arial"/>
          <w:sz w:val="16"/>
          <w:szCs w:val="20"/>
        </w:rPr>
        <w:t xml:space="preserve">our </w:t>
      </w:r>
      <w:r>
        <w:rPr>
          <w:rStyle w:val="BodyText1"/>
          <w:rFonts w:eastAsia="Calibri"/>
          <w:sz w:val="16"/>
        </w:rPr>
        <w:t xml:space="preserve">economy? What </w:t>
      </w:r>
      <w:r>
        <w:rPr>
          <w:rStyle w:val="BodyText2"/>
          <w:rFonts w:eastAsia="Calibri" w:cs="Arial"/>
          <w:sz w:val="16"/>
          <w:szCs w:val="20"/>
        </w:rPr>
        <w:t xml:space="preserve">is </w:t>
      </w:r>
      <w:r>
        <w:rPr>
          <w:rStyle w:val="BodyText1"/>
          <w:rFonts w:eastAsia="Calibri"/>
          <w:sz w:val="16"/>
        </w:rPr>
        <w:t xml:space="preserve">their impact </w:t>
      </w:r>
      <w:r>
        <w:rPr>
          <w:rStyle w:val="BodyText3"/>
          <w:rFonts w:ascii="Arial" w:eastAsia="Calibri" w:hAnsi="Arial" w:cs="Arial"/>
          <w:sz w:val="16"/>
          <w:szCs w:val="20"/>
        </w:rPr>
        <w:t xml:space="preserve">on </w:t>
      </w:r>
      <w:r>
        <w:rPr>
          <w:rStyle w:val="BodyText1"/>
          <w:rFonts w:eastAsia="Calibri"/>
          <w:sz w:val="16"/>
        </w:rPr>
        <w:t xml:space="preserve">our communities? Do </w:t>
      </w:r>
      <w:r>
        <w:rPr>
          <w:rStyle w:val="BodyText2"/>
          <w:rFonts w:eastAsia="Calibri" w:cs="Arial"/>
          <w:sz w:val="16"/>
          <w:szCs w:val="20"/>
        </w:rPr>
        <w:t xml:space="preserve">they commit </w:t>
      </w:r>
      <w:r>
        <w:rPr>
          <w:rStyle w:val="BodyText1"/>
          <w:rFonts w:eastAsia="Calibri"/>
          <w:sz w:val="16"/>
        </w:rPr>
        <w:t xml:space="preserve">crimes? </w:t>
      </w:r>
      <w:r>
        <w:rPr>
          <w:rStyle w:val="BodyText2"/>
          <w:rFonts w:eastAsia="Calibri" w:cs="Arial"/>
          <w:sz w:val="16"/>
          <w:szCs w:val="20"/>
        </w:rPr>
        <w:t xml:space="preserve">Do </w:t>
      </w:r>
      <w:r>
        <w:rPr>
          <w:rStyle w:val="BodyText1"/>
          <w:rFonts w:eastAsia="Calibri"/>
          <w:sz w:val="16"/>
        </w:rPr>
        <w:t xml:space="preserve">they take jobs </w:t>
      </w:r>
      <w:r>
        <w:rPr>
          <w:rStyle w:val="BodyText2"/>
          <w:rFonts w:eastAsia="Calibri" w:cs="Arial"/>
          <w:sz w:val="16"/>
          <w:szCs w:val="20"/>
        </w:rPr>
        <w:t xml:space="preserve">from </w:t>
      </w:r>
      <w:r>
        <w:rPr>
          <w:rStyle w:val="BodyText1"/>
          <w:rFonts w:eastAsia="Calibri"/>
          <w:sz w:val="16"/>
        </w:rPr>
        <w:t xml:space="preserve">American workers? </w:t>
      </w:r>
      <w:r>
        <w:rPr>
          <w:rStyle w:val="BodyText2"/>
          <w:rFonts w:eastAsia="Calibri" w:cs="Arial"/>
          <w:sz w:val="16"/>
          <w:szCs w:val="20"/>
        </w:rPr>
        <w:t xml:space="preserve">Do </w:t>
      </w:r>
      <w:r>
        <w:rPr>
          <w:rStyle w:val="BodyText1"/>
          <w:rFonts w:eastAsia="Calibri"/>
          <w:sz w:val="16"/>
        </w:rPr>
        <w:t xml:space="preserve">they pay taxes? Do they require social services? </w:t>
      </w:r>
      <w:r>
        <w:rPr>
          <w:rStyle w:val="BodyText2"/>
          <w:rFonts w:eastAsia="Calibri" w:cs="Arial"/>
          <w:sz w:val="16"/>
          <w:szCs w:val="20"/>
        </w:rPr>
        <w:t xml:space="preserve">Is </w:t>
      </w:r>
      <w:r>
        <w:rPr>
          <w:rStyle w:val="BodyText1"/>
          <w:rFonts w:eastAsia="Calibri"/>
          <w:sz w:val="16"/>
        </w:rPr>
        <w:t xml:space="preserve">it </w:t>
      </w:r>
      <w:r>
        <w:rPr>
          <w:rStyle w:val="BodyText2"/>
          <w:rFonts w:eastAsia="Calibri" w:cs="Arial"/>
          <w:sz w:val="16"/>
          <w:szCs w:val="20"/>
        </w:rPr>
        <w:t xml:space="preserve">a </w:t>
      </w:r>
      <w:r>
        <w:rPr>
          <w:rStyle w:val="BodyText1"/>
          <w:rFonts w:eastAsia="Calibri"/>
          <w:sz w:val="16"/>
        </w:rPr>
        <w:t xml:space="preserve">problem </w:t>
      </w:r>
      <w:r>
        <w:rPr>
          <w:rStyle w:val="BodyText2"/>
          <w:rFonts w:eastAsia="Calibri" w:cs="Arial"/>
          <w:sz w:val="16"/>
          <w:szCs w:val="20"/>
        </w:rPr>
        <w:t xml:space="preserve">that </w:t>
      </w:r>
      <w:r>
        <w:rPr>
          <w:rStyle w:val="BodyText1"/>
          <w:rFonts w:eastAsia="Calibri"/>
          <w:sz w:val="16"/>
        </w:rPr>
        <w:t xml:space="preserve">some do not </w:t>
      </w:r>
      <w:r>
        <w:rPr>
          <w:rStyle w:val="BodyText2"/>
          <w:rFonts w:eastAsia="Calibri" w:cs="Arial"/>
          <w:sz w:val="16"/>
          <w:szCs w:val="20"/>
        </w:rPr>
        <w:t xml:space="preserve">speak </w:t>
      </w:r>
      <w:r>
        <w:rPr>
          <w:rStyle w:val="BodyText1"/>
          <w:rFonts w:eastAsia="Calibri"/>
          <w:sz w:val="16"/>
        </w:rPr>
        <w:t xml:space="preserve">English? </w:t>
      </w:r>
      <w:r>
        <w:rPr>
          <w:rStyle w:val="BodyText2"/>
          <w:rFonts w:eastAsia="Calibri" w:cs="Arial"/>
          <w:sz w:val="16"/>
          <w:szCs w:val="20"/>
        </w:rPr>
        <w:t xml:space="preserve">Is </w:t>
      </w:r>
      <w:r>
        <w:rPr>
          <w:rStyle w:val="BodyText1"/>
          <w:rFonts w:eastAsia="Calibri"/>
          <w:sz w:val="16"/>
        </w:rPr>
        <w:t xml:space="preserve">it </w:t>
      </w:r>
      <w:r>
        <w:rPr>
          <w:rStyle w:val="BodyText2"/>
          <w:rFonts w:eastAsia="Calibri" w:cs="Arial"/>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cs="Arial"/>
          <w:sz w:val="16"/>
          <w:szCs w:val="20"/>
        </w:rPr>
        <w:t xml:space="preserve">hiring </w:t>
      </w:r>
      <w:r>
        <w:rPr>
          <w:rStyle w:val="BodyText1"/>
          <w:rFonts w:eastAsia="Calibri"/>
          <w:sz w:val="16"/>
        </w:rPr>
        <w:t xml:space="preserve">undocumented workers? </w:t>
      </w:r>
      <w:r>
        <w:rPr>
          <w:rStyle w:val="BodyText2"/>
          <w:rFonts w:eastAsia="Calibri" w:cs="Arial"/>
          <w:sz w:val="16"/>
          <w:szCs w:val="20"/>
        </w:rPr>
        <w:t xml:space="preserve">Should </w:t>
      </w:r>
      <w:r>
        <w:rPr>
          <w:rStyle w:val="BodyText1"/>
          <w:rFonts w:eastAsia="Calibri"/>
          <w:sz w:val="16"/>
        </w:rPr>
        <w:t xml:space="preserve">they have the opportunity </w:t>
      </w:r>
      <w:r>
        <w:rPr>
          <w:rStyle w:val="BodyText2"/>
          <w:rFonts w:eastAsia="Calibri" w:cs="Arial"/>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cs="Arial"/>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cs="Arial"/>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cs="Arial"/>
          <w:sz w:val="16"/>
          <w:szCs w:val="20"/>
        </w:rPr>
        <w:t xml:space="preserve">their </w:t>
      </w:r>
      <w:r>
        <w:rPr>
          <w:rStyle w:val="BodyText1"/>
          <w:rFonts w:eastAsia="Calibri"/>
          <w:sz w:val="16"/>
        </w:rPr>
        <w:t xml:space="preserve">status? What is the moral </w:t>
      </w:r>
      <w:r>
        <w:rPr>
          <w:rStyle w:val="BodyText2"/>
          <w:rFonts w:eastAsia="Calibri" w:cs="Arial"/>
          <w:sz w:val="16"/>
          <w:szCs w:val="20"/>
        </w:rPr>
        <w:t xml:space="preserve">and </w:t>
      </w:r>
      <w:r>
        <w:rPr>
          <w:rStyle w:val="BodyText1"/>
          <w:rFonts w:eastAsia="Calibri"/>
          <w:sz w:val="16"/>
        </w:rPr>
        <w:t xml:space="preserve">philosophical obligation of a nation state </w:t>
      </w:r>
      <w:r>
        <w:rPr>
          <w:rStyle w:val="BodyText2"/>
          <w:rFonts w:eastAsia="Calibri" w:cs="Arial"/>
          <w:sz w:val="16"/>
          <w:szCs w:val="20"/>
        </w:rPr>
        <w:t xml:space="preserve">to maintain its </w:t>
      </w:r>
      <w:r>
        <w:rPr>
          <w:rStyle w:val="BodyText1"/>
          <w:rFonts w:eastAsia="Calibri"/>
          <w:sz w:val="16"/>
        </w:rPr>
        <w:t xml:space="preserve">borders? </w:t>
      </w:r>
      <w:r>
        <w:rPr>
          <w:rStyle w:val="BodyText2"/>
          <w:rFonts w:eastAsia="Calibri" w:cs="Arial"/>
          <w:sz w:val="16"/>
          <w:szCs w:val="20"/>
        </w:rPr>
        <w:t xml:space="preserve">Should </w:t>
      </w:r>
      <w:r>
        <w:rPr>
          <w:rStyle w:val="BodyText1"/>
          <w:rFonts w:eastAsia="Calibri"/>
          <w:sz w:val="16"/>
        </w:rPr>
        <w:t xml:space="preserve">we </w:t>
      </w:r>
      <w:r>
        <w:rPr>
          <w:rStyle w:val="BodyText2"/>
          <w:rFonts w:eastAsia="Calibri" w:cs="Arial"/>
          <w:sz w:val="16"/>
          <w:szCs w:val="20"/>
        </w:rPr>
        <w:t xml:space="preserve">build a </w:t>
      </w:r>
      <w:r>
        <w:rPr>
          <w:rStyle w:val="BodyText1"/>
          <w:rFonts w:eastAsia="Calibri"/>
          <w:sz w:val="16"/>
        </w:rPr>
        <w:t xml:space="preserve">wall on </w:t>
      </w:r>
      <w:r>
        <w:rPr>
          <w:rStyle w:val="BodyText2"/>
          <w:rFonts w:eastAsia="Calibri" w:cs="Arial"/>
          <w:sz w:val="16"/>
          <w:szCs w:val="20"/>
        </w:rPr>
        <w:t xml:space="preserve">the </w:t>
      </w:r>
      <w:r>
        <w:rPr>
          <w:rStyle w:val="BodyText1"/>
          <w:rFonts w:eastAsia="Calibri"/>
          <w:sz w:val="16"/>
        </w:rPr>
        <w:t xml:space="preserve">Mexican border, establish </w:t>
      </w:r>
      <w:r>
        <w:rPr>
          <w:rStyle w:val="BodyText2"/>
          <w:rFonts w:eastAsia="Calibri" w:cs="Arial"/>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sz w:val="16"/>
        </w:rPr>
        <w:t xml:space="preserve">enforce existing </w:t>
      </w:r>
      <w:r>
        <w:rPr>
          <w:rStyle w:val="BodyText2"/>
          <w:rFonts w:eastAsia="Calibri" w:cs="Arial"/>
          <w:sz w:val="16"/>
          <w:szCs w:val="20"/>
        </w:rPr>
        <w:t xml:space="preserve">laws </w:t>
      </w:r>
      <w:r>
        <w:rPr>
          <w:rStyle w:val="BodyText1"/>
          <w:rFonts w:eastAsia="Calibri"/>
          <w:sz w:val="16"/>
        </w:rPr>
        <w:t xml:space="preserve">against </w:t>
      </w:r>
      <w:r>
        <w:rPr>
          <w:rStyle w:val="BodyText2"/>
          <w:rFonts w:eastAsia="Calibri" w:cs="Arial"/>
          <w:sz w:val="16"/>
          <w:szCs w:val="20"/>
        </w:rPr>
        <w:t xml:space="preserve">employers? Should we </w:t>
      </w:r>
      <w:r>
        <w:rPr>
          <w:rStyle w:val="BodyText1"/>
          <w:rFonts w:eastAsia="Calibri"/>
          <w:sz w:val="16"/>
        </w:rPr>
        <w:t xml:space="preserve">invite immigrants to become U.S. citizens? Surely you </w:t>
      </w:r>
      <w:r>
        <w:rPr>
          <w:rStyle w:val="BodyText2"/>
          <w:rFonts w:eastAsia="Calibri" w:cs="Arial"/>
          <w:sz w:val="16"/>
          <w:szCs w:val="20"/>
        </w:rPr>
        <w:t xml:space="preserve">can </w:t>
      </w:r>
      <w:r>
        <w:rPr>
          <w:rStyle w:val="BodyText1"/>
          <w:rFonts w:eastAsia="Calibri"/>
          <w:sz w:val="16"/>
        </w:rPr>
        <w:t xml:space="preserve">think of many more concerns to be addressed by a conversation </w:t>
      </w:r>
      <w:r>
        <w:rPr>
          <w:rStyle w:val="BodyText2"/>
          <w:rFonts w:eastAsia="Calibri" w:cs="Arial"/>
          <w:sz w:val="16"/>
          <w:szCs w:val="20"/>
        </w:rPr>
        <w:t xml:space="preserve">about </w:t>
      </w:r>
      <w:r>
        <w:rPr>
          <w:rStyle w:val="BodyText1"/>
          <w:rFonts w:eastAsia="Calibri"/>
          <w:sz w:val="16"/>
        </w:rPr>
        <w:t xml:space="preserve">the topic area of illegal immigration. </w:t>
      </w:r>
      <w:r>
        <w:rPr>
          <w:rStyle w:val="StyleBoldUnderline"/>
        </w:rPr>
        <w:t>Participation in this “debate” is likely to be emotional and intense.</w:t>
      </w:r>
      <w:r>
        <w:rPr>
          <w:sz w:val="16"/>
        </w:rPr>
        <w:t xml:space="preserve"> </w:t>
      </w:r>
      <w:r>
        <w:rPr>
          <w:rStyle w:val="StyleBoldUnderline"/>
        </w:rPr>
        <w:t>However</w:t>
      </w:r>
      <w:r>
        <w:rPr>
          <w:rStyle w:val="BodyText1"/>
          <w:rFonts w:eastAsia="Calibri"/>
          <w:sz w:val="16"/>
        </w:rPr>
        <w:t xml:space="preserve">, </w:t>
      </w:r>
      <w:r>
        <w:rPr>
          <w:rStyle w:val="BoldUnderline"/>
        </w:rPr>
        <w:t xml:space="preserve">it is not likely to be productive or useful </w:t>
      </w:r>
      <w:r>
        <w:rPr>
          <w:rStyle w:val="StyleBoldUnderline"/>
        </w:rPr>
        <w:t>without focus on a</w:t>
      </w:r>
      <w:r>
        <w:rPr>
          <w:rStyle w:val="BodyText2"/>
          <w:rFonts w:eastAsia="Calibri" w:cs="Arial"/>
          <w:sz w:val="16"/>
          <w:szCs w:val="20"/>
        </w:rPr>
        <w:t xml:space="preserve"> </w:t>
      </w:r>
      <w:r>
        <w:rPr>
          <w:rStyle w:val="BoldUnderline"/>
        </w:rPr>
        <w:t>particular question</w:t>
      </w:r>
      <w:r>
        <w:rPr>
          <w:rStyle w:val="BodyText1"/>
          <w:rFonts w:eastAsia="Calibri"/>
          <w:sz w:val="16"/>
        </w:rPr>
        <w:t xml:space="preserve"> </w:t>
      </w:r>
      <w:r>
        <w:rPr>
          <w:rStyle w:val="BoldUnderline"/>
        </w:rPr>
        <w:t xml:space="preserve">and identification of a </w:t>
      </w:r>
      <w:r>
        <w:rPr>
          <w:rStyle w:val="Emphasis"/>
        </w:rPr>
        <w:t>line demarcating sides</w:t>
      </w:r>
      <w:r>
        <w:rPr>
          <w:rStyle w:val="BoldUnderline"/>
        </w:rPr>
        <w:t xml:space="preserve"> in the controversy.</w:t>
      </w:r>
      <w:r>
        <w:rPr>
          <w:rStyle w:val="BodyText1"/>
          <w:rFonts w:eastAsia="Calibri"/>
          <w:sz w:val="16"/>
        </w:rPr>
        <w:t xml:space="preserve"> To be discussed and resolved effectively, </w:t>
      </w:r>
      <w:r w:rsidRPr="003F5ADA">
        <w:rPr>
          <w:rStyle w:val="StyleBoldUnderline"/>
          <w:highlight w:val="cyan"/>
        </w:rPr>
        <w:t>controversies are best understood</w:t>
      </w:r>
      <w:r w:rsidRPr="003F5ADA">
        <w:rPr>
          <w:rStyle w:val="BodyText1"/>
          <w:rFonts w:eastAsia="Calibri"/>
          <w:sz w:val="16"/>
          <w:highlight w:val="cyan"/>
        </w:rPr>
        <w:t xml:space="preserve"> </w:t>
      </w:r>
      <w:r w:rsidRPr="003F5ADA">
        <w:rPr>
          <w:rStyle w:val="StyleBoldUnderline"/>
          <w:highlight w:val="cyan"/>
        </w:rPr>
        <w:t>when</w:t>
      </w:r>
      <w:r>
        <w:rPr>
          <w:rStyle w:val="BodyText1"/>
          <w:rFonts w:eastAsia="Calibri"/>
          <w:sz w:val="16"/>
        </w:rPr>
        <w:t xml:space="preserve"> seated clearly </w:t>
      </w:r>
      <w:r>
        <w:rPr>
          <w:rStyle w:val="BodyText2"/>
          <w:rFonts w:eastAsia="Calibri" w:cs="Arial"/>
          <w:sz w:val="16"/>
          <w:szCs w:val="20"/>
        </w:rPr>
        <w:t xml:space="preserve">such that </w:t>
      </w:r>
      <w:r w:rsidRPr="003F5ADA">
        <w:rPr>
          <w:rStyle w:val="StyleBoldUnderline"/>
          <w:highlight w:val="cyan"/>
        </w:rPr>
        <w:t>all parties</w:t>
      </w:r>
      <w:r>
        <w:rPr>
          <w:rStyle w:val="BodyText1"/>
          <w:rFonts w:eastAsia="Calibri"/>
          <w:sz w:val="16"/>
        </w:rPr>
        <w:t xml:space="preserve"> to the debate </w:t>
      </w:r>
      <w:r>
        <w:rPr>
          <w:rStyle w:val="BoldUnderline"/>
        </w:rPr>
        <w:t xml:space="preserve">share an </w:t>
      </w:r>
      <w:r w:rsidRPr="003F5ADA">
        <w:rPr>
          <w:rStyle w:val="BoldUnderline"/>
          <w:highlight w:val="cyan"/>
        </w:rPr>
        <w:t>understand</w:t>
      </w:r>
      <w:r>
        <w:rPr>
          <w:rStyle w:val="BoldUnderline"/>
        </w:rPr>
        <w:t>ing</w:t>
      </w:r>
      <w:r>
        <w:rPr>
          <w:rStyle w:val="BodyText1"/>
          <w:rFonts w:eastAsia="Calibri"/>
          <w:sz w:val="16"/>
        </w:rPr>
        <w:t xml:space="preserve"> </w:t>
      </w:r>
      <w:r>
        <w:rPr>
          <w:rStyle w:val="StyleBoldUnderline"/>
        </w:rPr>
        <w:t xml:space="preserve">about </w:t>
      </w:r>
      <w:r w:rsidRPr="003F5ADA">
        <w:rPr>
          <w:rStyle w:val="StyleBoldUnderline"/>
          <w:highlight w:val="cyan"/>
        </w:rPr>
        <w:t>the objec</w:t>
      </w:r>
      <w:r w:rsidRPr="003F5ADA">
        <w:rPr>
          <w:rStyle w:val="StyleBoldUnderline"/>
          <w:highlight w:val="cyan"/>
        </w:rPr>
        <w:softHyphen/>
        <w:t>tive of the debate.</w:t>
      </w:r>
      <w:r>
        <w:rPr>
          <w:rStyle w:val="BodyText1"/>
          <w:rFonts w:eastAsia="Calibri"/>
          <w:sz w:val="16"/>
        </w:rPr>
        <w:t xml:space="preserve"> </w:t>
      </w:r>
      <w:r w:rsidRPr="003F5ADA">
        <w:rPr>
          <w:rStyle w:val="StyleBoldUnderline"/>
          <w:highlight w:val="cyan"/>
        </w:rPr>
        <w:t>This enables focus on substantive</w:t>
      </w:r>
      <w:r>
        <w:rPr>
          <w:rStyle w:val="StyleBoldUnderline"/>
        </w:rPr>
        <w:t xml:space="preserve"> and objectively identifiable </w:t>
      </w:r>
      <w:r w:rsidRPr="003F5ADA">
        <w:rPr>
          <w:rStyle w:val="StyleBoldUnderline"/>
          <w:highlight w:val="cyan"/>
        </w:rPr>
        <w:t>issues</w:t>
      </w:r>
      <w:r>
        <w:rPr>
          <w:rStyle w:val="BodyText1"/>
          <w:rFonts w:eastAsia="Calibri"/>
          <w:sz w:val="16"/>
        </w:rPr>
        <w:t xml:space="preserve"> </w:t>
      </w:r>
      <w:r w:rsidRPr="003F5ADA">
        <w:rPr>
          <w:rStyle w:val="StyleBoldUnderline"/>
          <w:highlight w:val="cyan"/>
        </w:rPr>
        <w:t>facilitating</w:t>
      </w:r>
      <w:r>
        <w:rPr>
          <w:rStyle w:val="BodyText1"/>
          <w:rFonts w:eastAsia="Calibri"/>
          <w:sz w:val="16"/>
        </w:rPr>
        <w:t xml:space="preserve"> </w:t>
      </w:r>
      <w:r>
        <w:rPr>
          <w:rStyle w:val="BodyText2"/>
          <w:rFonts w:eastAsia="Calibri" w:cs="Arial"/>
          <w:sz w:val="16"/>
          <w:szCs w:val="20"/>
        </w:rPr>
        <w:t xml:space="preserve">comparison </w:t>
      </w:r>
      <w:r>
        <w:rPr>
          <w:rStyle w:val="BodyText1"/>
          <w:rFonts w:eastAsia="Calibri"/>
          <w:sz w:val="16"/>
        </w:rPr>
        <w:t xml:space="preserve">of </w:t>
      </w:r>
      <w:r>
        <w:rPr>
          <w:rStyle w:val="BodyText3"/>
          <w:rFonts w:ascii="Arial" w:eastAsia="Calibri" w:hAnsi="Arial" w:cs="Arial"/>
          <w:sz w:val="16"/>
          <w:szCs w:val="20"/>
        </w:rPr>
        <w:t xml:space="preserve">competing </w:t>
      </w:r>
      <w:r>
        <w:rPr>
          <w:rStyle w:val="BodyText1"/>
          <w:rFonts w:eastAsia="Calibri"/>
          <w:sz w:val="16"/>
        </w:rPr>
        <w:t xml:space="preserve">argumentation leading </w:t>
      </w:r>
      <w:r>
        <w:rPr>
          <w:rStyle w:val="BodyText2"/>
          <w:rFonts w:eastAsia="Calibri" w:cs="Arial"/>
          <w:sz w:val="16"/>
          <w:szCs w:val="20"/>
        </w:rPr>
        <w:t xml:space="preserve">to </w:t>
      </w:r>
      <w:r w:rsidRPr="003F5ADA">
        <w:rPr>
          <w:rStyle w:val="BoldUnderline"/>
          <w:highlight w:val="cyan"/>
        </w:rPr>
        <w:t>effective decisions</w:t>
      </w:r>
      <w:r w:rsidRPr="003F5ADA">
        <w:rPr>
          <w:rStyle w:val="BodyText1"/>
          <w:rFonts w:eastAsia="Calibri"/>
          <w:sz w:val="16"/>
          <w:highlight w:val="cyan"/>
        </w:rPr>
        <w:t xml:space="preserve">. </w:t>
      </w:r>
      <w:r w:rsidRPr="003F5ADA">
        <w:rPr>
          <w:rStyle w:val="StyleBoldUnderline"/>
          <w:highlight w:val="cyan"/>
        </w:rPr>
        <w:t>Vague understanding results in</w:t>
      </w:r>
      <w:r>
        <w:rPr>
          <w:rStyle w:val="BodyText2"/>
          <w:rFonts w:eastAsia="Calibri" w:cs="Arial"/>
          <w:sz w:val="16"/>
          <w:szCs w:val="20"/>
        </w:rPr>
        <w:t xml:space="preserve"> </w:t>
      </w:r>
      <w:r w:rsidRPr="003F5ADA">
        <w:rPr>
          <w:rStyle w:val="BoldUnderline"/>
          <w:highlight w:val="cyan"/>
        </w:rPr>
        <w:t>unfocused deliberation and poor deci</w:t>
      </w:r>
      <w:r w:rsidRPr="003F5ADA">
        <w:rPr>
          <w:rStyle w:val="BoldUnderline"/>
          <w:highlight w:val="cyan"/>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cs="Arial"/>
          <w:sz w:val="16"/>
          <w:szCs w:val="20"/>
        </w:rPr>
        <w:t xml:space="preserve">on </w:t>
      </w:r>
      <w:r>
        <w:rPr>
          <w:rStyle w:val="BodyText1"/>
          <w:rFonts w:eastAsia="Calibri"/>
          <w:sz w:val="16"/>
        </w:rPr>
        <w:t>the immigration debate.</w:t>
      </w:r>
      <w:r>
        <w:rPr>
          <w:sz w:val="16"/>
        </w:rPr>
        <w:t xml:space="preserve"> </w:t>
      </w:r>
      <w:r>
        <w:rPr>
          <w:rStyle w:val="BodyText2"/>
          <w:rFonts w:eastAsia="Calibri" w:cs="Arial"/>
          <w:sz w:val="16"/>
          <w:szCs w:val="20"/>
        </w:rPr>
        <w:t xml:space="preserve">Of </w:t>
      </w:r>
      <w:r>
        <w:rPr>
          <w:rStyle w:val="BodyText1"/>
          <w:rFonts w:eastAsia="Calibri"/>
          <w:sz w:val="16"/>
        </w:rPr>
        <w:t xml:space="preserve">course, </w:t>
      </w:r>
      <w:r>
        <w:rPr>
          <w:rStyle w:val="BodyText2"/>
          <w:rFonts w:eastAsia="Calibri" w:cs="Arial"/>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cs="Arial"/>
          <w:sz w:val="16"/>
          <w:szCs w:val="20"/>
        </w:rPr>
        <w:t xml:space="preserve">and </w:t>
      </w:r>
      <w:r>
        <w:rPr>
          <w:rStyle w:val="BodyText1"/>
          <w:rFonts w:eastAsia="Calibri"/>
          <w:sz w:val="16"/>
        </w:rPr>
        <w:t xml:space="preserve">supported within speeches, editorials, </w:t>
      </w:r>
      <w:r>
        <w:rPr>
          <w:rStyle w:val="BodyText2"/>
          <w:rFonts w:eastAsia="Calibri" w:cs="Arial"/>
          <w:sz w:val="16"/>
          <w:szCs w:val="20"/>
        </w:rPr>
        <w:t xml:space="preserve">and </w:t>
      </w:r>
      <w:r>
        <w:rPr>
          <w:rStyle w:val="BodyText1"/>
          <w:rFonts w:eastAsia="Calibri"/>
          <w:sz w:val="16"/>
        </w:rPr>
        <w:t>advertise</w:t>
      </w:r>
      <w:r>
        <w:rPr>
          <w:rStyle w:val="BodyText1"/>
          <w:rFonts w:eastAsia="Calibri"/>
          <w:sz w:val="16"/>
        </w:rPr>
        <w:softHyphen/>
        <w:t>ments even without opposing or refutational</w:t>
      </w:r>
      <w:r>
        <w:rPr>
          <w:sz w:val="16"/>
        </w:rPr>
        <w:t xml:space="preserve"> </w:t>
      </w:r>
      <w:r>
        <w:rPr>
          <w:rStyle w:val="BodyText1"/>
          <w:rFonts w:eastAsia="Calibri"/>
          <w:sz w:val="16"/>
        </w:rPr>
        <w:t xml:space="preserve">response. </w:t>
      </w:r>
      <w:r>
        <w:rPr>
          <w:rStyle w:val="BodyText2"/>
          <w:rFonts w:eastAsia="Calibri" w:cs="Arial"/>
          <w:sz w:val="16"/>
          <w:szCs w:val="20"/>
        </w:rPr>
        <w:t xml:space="preserve">Argumentation </w:t>
      </w:r>
      <w:r>
        <w:rPr>
          <w:rStyle w:val="BodyText1"/>
          <w:rFonts w:eastAsia="Calibri"/>
          <w:sz w:val="16"/>
        </w:rPr>
        <w:t xml:space="preserve">occurs in a range of settings </w:t>
      </w:r>
      <w:r>
        <w:rPr>
          <w:rStyle w:val="BodyText2"/>
          <w:rFonts w:eastAsia="Calibri" w:cs="Arial"/>
          <w:sz w:val="16"/>
          <w:szCs w:val="20"/>
        </w:rPr>
        <w:t xml:space="preserve">from </w:t>
      </w:r>
      <w:r>
        <w:rPr>
          <w:rStyle w:val="BodyText1"/>
          <w:rFonts w:eastAsia="Calibri"/>
          <w:sz w:val="16"/>
        </w:rPr>
        <w:t xml:space="preserve">informal to formal, and may not call </w:t>
      </w:r>
      <w:r>
        <w:rPr>
          <w:rStyle w:val="BodyText2"/>
          <w:rFonts w:eastAsia="Calibri" w:cs="Arial"/>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cs="Arial"/>
          <w:sz w:val="16"/>
          <w:szCs w:val="20"/>
        </w:rPr>
        <w:t xml:space="preserve">to </w:t>
      </w:r>
      <w:r>
        <w:rPr>
          <w:rStyle w:val="BodyText1"/>
          <w:rFonts w:eastAsia="Calibri"/>
          <w:sz w:val="16"/>
        </w:rPr>
        <w:t xml:space="preserve">make a forced choice among competing claims. Informal </w:t>
      </w:r>
      <w:r>
        <w:rPr>
          <w:rStyle w:val="BodyText2"/>
          <w:rFonts w:eastAsia="Calibri" w:cs="Arial"/>
          <w:sz w:val="16"/>
          <w:szCs w:val="20"/>
        </w:rPr>
        <w:t>dis</w:t>
      </w:r>
      <w:r>
        <w:rPr>
          <w:rStyle w:val="BodyText2"/>
          <w:rFonts w:eastAsia="Calibri" w:cs="Arial"/>
          <w:sz w:val="16"/>
          <w:szCs w:val="20"/>
        </w:rPr>
        <w:softHyphen/>
      </w:r>
      <w:r>
        <w:rPr>
          <w:rStyle w:val="BodyText1"/>
          <w:rFonts w:eastAsia="Calibri"/>
          <w:sz w:val="16"/>
        </w:rPr>
        <w:t xml:space="preserve">course occurs as conversation </w:t>
      </w:r>
      <w:r>
        <w:rPr>
          <w:rStyle w:val="BodyText2"/>
          <w:rFonts w:eastAsia="Calibri" w:cs="Arial"/>
          <w:sz w:val="16"/>
          <w:szCs w:val="20"/>
        </w:rPr>
        <w:t xml:space="preserve">or panel </w:t>
      </w:r>
      <w:r>
        <w:rPr>
          <w:rStyle w:val="BodyText1"/>
          <w:rFonts w:eastAsia="Calibri"/>
          <w:sz w:val="16"/>
        </w:rPr>
        <w:t xml:space="preserve">discussion </w:t>
      </w:r>
      <w:r>
        <w:rPr>
          <w:rStyle w:val="BodyText2"/>
          <w:rFonts w:eastAsia="Calibri" w:cs="Arial"/>
          <w:sz w:val="16"/>
          <w:szCs w:val="20"/>
        </w:rPr>
        <w:t xml:space="preserve">without </w:t>
      </w:r>
      <w:r>
        <w:rPr>
          <w:rStyle w:val="BodyText1"/>
          <w:rFonts w:eastAsia="Calibri"/>
          <w:sz w:val="16"/>
        </w:rPr>
        <w:t xml:space="preserve">demanding a </w:t>
      </w:r>
      <w:r>
        <w:rPr>
          <w:rStyle w:val="BodyText2"/>
          <w:rFonts w:eastAsia="Calibri" w:cs="Arial"/>
          <w:sz w:val="16"/>
          <w:szCs w:val="20"/>
        </w:rPr>
        <w:t xml:space="preserve">decision </w:t>
      </w:r>
      <w:r>
        <w:rPr>
          <w:rStyle w:val="BodyText1"/>
          <w:rFonts w:eastAsia="Calibri"/>
          <w:sz w:val="16"/>
        </w:rPr>
        <w:t xml:space="preserve">about a dichotomous or yes/no </w:t>
      </w:r>
      <w:r>
        <w:rPr>
          <w:rStyle w:val="BodyText2"/>
          <w:rFonts w:eastAsia="Calibri" w:cs="Arial"/>
          <w:sz w:val="16"/>
          <w:szCs w:val="20"/>
        </w:rPr>
        <w:t xml:space="preserve">question. </w:t>
      </w:r>
      <w:r>
        <w:rPr>
          <w:rStyle w:val="BodyText1"/>
          <w:rFonts w:eastAsia="Calibri"/>
          <w:sz w:val="16"/>
        </w:rPr>
        <w:t xml:space="preserve">However, </w:t>
      </w:r>
      <w:r>
        <w:rPr>
          <w:rStyle w:val="BoldUnderline"/>
        </w:rPr>
        <w:t>by definition</w:t>
      </w:r>
      <w:r>
        <w:rPr>
          <w:rStyle w:val="BodyText1"/>
          <w:rFonts w:eastAsia="Calibri"/>
          <w:sz w:val="16"/>
        </w:rPr>
        <w:t xml:space="preserve">, </w:t>
      </w:r>
      <w:r>
        <w:rPr>
          <w:rStyle w:val="StyleBoldUnderline"/>
        </w:rPr>
        <w:t>debate requires "reasoned judgment on a proposition.</w:t>
      </w:r>
      <w:r>
        <w:rPr>
          <w:sz w:val="16"/>
        </w:rP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cs="Arial"/>
          <w:sz w:val="16"/>
          <w:szCs w:val="20"/>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cs="Arial"/>
          <w:sz w:val="16"/>
          <w:szCs w:val="20"/>
        </w:rPr>
        <w:t xml:space="preserve">. </w:t>
      </w:r>
      <w:r w:rsidRPr="003F5ADA">
        <w:rPr>
          <w:rStyle w:val="StyleBoldUnderline"/>
          <w:highlight w:val="cyan"/>
        </w:rPr>
        <w:t>The proposition pro</w:t>
      </w:r>
      <w:r w:rsidRPr="003F5ADA">
        <w:rPr>
          <w:rStyle w:val="StyleBoldUnderline"/>
          <w:highlight w:val="cyan"/>
        </w:rPr>
        <w:softHyphen/>
        <w:t xml:space="preserve">vides </w:t>
      </w:r>
      <w:r w:rsidRPr="003F5ADA">
        <w:rPr>
          <w:rStyle w:val="BoldUnderline"/>
          <w:highlight w:val="cyan"/>
        </w:rPr>
        <w:t>focus for</w:t>
      </w:r>
      <w:r>
        <w:rPr>
          <w:rStyle w:val="BoldUnderline"/>
        </w:rPr>
        <w:t xml:space="preserve"> the </w:t>
      </w:r>
      <w:r w:rsidRPr="003F5ADA">
        <w:rPr>
          <w:rStyle w:val="BoldUnderline"/>
          <w:highlight w:val="cyan"/>
        </w:rPr>
        <w:t>discourse</w:t>
      </w:r>
      <w:r w:rsidRPr="003F5ADA">
        <w:rPr>
          <w:rStyle w:val="BodyText1"/>
          <w:rFonts w:eastAsia="Calibri"/>
          <w:sz w:val="16"/>
          <w:highlight w:val="cyan"/>
        </w:rPr>
        <w:t xml:space="preserve"> </w:t>
      </w:r>
      <w:r w:rsidRPr="003F5ADA">
        <w:rPr>
          <w:rStyle w:val="BoldUnderline"/>
          <w:highlight w:val="cyan"/>
        </w:rPr>
        <w:t>and guides the decision process</w:t>
      </w:r>
      <w:r>
        <w:rPr>
          <w:rStyle w:val="BodyText1"/>
          <w:rFonts w:eastAsia="Calibri"/>
          <w:sz w:val="16"/>
        </w:rPr>
        <w:t xml:space="preserve">. </w:t>
      </w:r>
      <w:proofErr w:type="gramStart"/>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cs="Arial"/>
          <w:sz w:val="16"/>
          <w:szCs w:val="20"/>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w:t>
      </w:r>
      <w:proofErr w:type="gramEnd"/>
      <w:r>
        <w:rPr>
          <w:rStyle w:val="BodyText1"/>
          <w:rFonts w:eastAsia="Calibri"/>
          <w:sz w:val="16"/>
        </w:rPr>
        <w:t xml:space="preserve"> </w:t>
      </w:r>
      <w:r w:rsidRPr="003F5ADA">
        <w:rPr>
          <w:rStyle w:val="StyleBoldUnderline"/>
          <w:highlight w:val="cyan"/>
        </w:rPr>
        <w:t>It is</w:t>
      </w:r>
      <w:r>
        <w:rPr>
          <w:rStyle w:val="StyleBoldUnderline"/>
        </w:rPr>
        <w:t xml:space="preserve"> </w:t>
      </w:r>
      <w:r>
        <w:rPr>
          <w:rStyle w:val="BodyText1"/>
          <w:rFonts w:eastAsia="Calibri"/>
          <w:sz w:val="16"/>
        </w:rPr>
        <w:t xml:space="preserve">frustrating and usually </w:t>
      </w:r>
      <w:r w:rsidRPr="003F5ADA">
        <w:rPr>
          <w:rStyle w:val="Emphasis"/>
          <w:highlight w:val="cyan"/>
        </w:rPr>
        <w:t>unproductive</w:t>
      </w:r>
      <w:r>
        <w:rPr>
          <w:rStyle w:val="BodyText1"/>
          <w:rFonts w:eastAsia="Calibri"/>
          <w:sz w:val="16"/>
        </w:rPr>
        <w:t xml:space="preserve"> </w:t>
      </w:r>
      <w:r w:rsidRPr="003F5ADA">
        <w:rPr>
          <w:rStyle w:val="BodyText1"/>
          <w:rFonts w:eastAsia="Calibri"/>
          <w:highlight w:val="cyan"/>
          <w:u w:val="single"/>
        </w:rPr>
        <w:t>to</w:t>
      </w:r>
      <w:r w:rsidRPr="003F5ADA">
        <w:rPr>
          <w:rStyle w:val="BodyText1"/>
          <w:rFonts w:eastAsia="Calibri"/>
          <w:sz w:val="16"/>
          <w:highlight w:val="cyan"/>
        </w:rPr>
        <w:t xml:space="preserve"> </w:t>
      </w:r>
      <w:r w:rsidRPr="003F5ADA">
        <w:rPr>
          <w:rStyle w:val="StyleBoldUnderline"/>
          <w:highlight w:val="cyan"/>
        </w:rPr>
        <w:t>attempt to make a decision when deciders are unclear</w:t>
      </w:r>
      <w:r>
        <w:rPr>
          <w:rStyle w:val="BodyText1"/>
          <w:rFonts w:eastAsia="Calibri"/>
          <w:sz w:val="16"/>
        </w:rPr>
        <w:t xml:space="preserve"> as </w:t>
      </w:r>
      <w:r>
        <w:rPr>
          <w:rStyle w:val="BodyText2"/>
          <w:rFonts w:eastAsia="Calibri" w:cs="Arial"/>
          <w:sz w:val="16"/>
          <w:szCs w:val="20"/>
        </w:rPr>
        <w:t xml:space="preserve">to </w:t>
      </w:r>
      <w:r w:rsidRPr="003F5ADA">
        <w:rPr>
          <w:rStyle w:val="StyleBoldUnderline"/>
          <w:highlight w:val="cyan"/>
        </w:rPr>
        <w:t>what</w:t>
      </w:r>
      <w:r>
        <w:rPr>
          <w:rStyle w:val="StyleBoldUnderline"/>
        </w:rPr>
        <w:t xml:space="preserve"> the decision is </w:t>
      </w:r>
      <w:r w:rsidRPr="003F5ADA">
        <w:rPr>
          <w:rStyle w:val="StyleBoldUnderline"/>
          <w:highlight w:val="cyan"/>
        </w:rPr>
        <w:t>about</w:t>
      </w:r>
      <w:r>
        <w:rPr>
          <w:rStyle w:val="BodytextItalic"/>
          <w:rFonts w:ascii="Arial" w:eastAsia="Calibri" w:hAnsi="Arial" w:cs="Arial"/>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cs="Arial"/>
          <w:sz w:val="16"/>
          <w:szCs w:val="20"/>
        </w:rPr>
        <w:t xml:space="preserve">in </w:t>
      </w:r>
      <w:r>
        <w:rPr>
          <w:rStyle w:val="BodyText1"/>
          <w:rFonts w:eastAsia="Calibri"/>
          <w:sz w:val="16"/>
        </w:rPr>
        <w:t xml:space="preserve">the courtroom or </w:t>
      </w:r>
      <w:r>
        <w:rPr>
          <w:rStyle w:val="BodyText2"/>
          <w:rFonts w:eastAsia="Calibri" w:cs="Arial"/>
          <w:sz w:val="16"/>
          <w:szCs w:val="20"/>
        </w:rPr>
        <w:t xml:space="preserve">in </w:t>
      </w:r>
      <w:r>
        <w:rPr>
          <w:rStyle w:val="BodyText1"/>
          <w:rFonts w:eastAsia="Calibri"/>
          <w:sz w:val="16"/>
        </w:rPr>
        <w:t xml:space="preserve">applied parliamentary debate) it </w:t>
      </w:r>
      <w:r>
        <w:rPr>
          <w:sz w:val="16"/>
        </w:rPr>
        <w:t xml:space="preserve">is </w:t>
      </w:r>
      <w:r>
        <w:rPr>
          <w:rStyle w:val="BodyText1"/>
          <w:rFonts w:eastAsia="Calibri"/>
          <w:sz w:val="16"/>
        </w:rPr>
        <w:t xml:space="preserve">essential that </w:t>
      </w:r>
      <w:r>
        <w:rPr>
          <w:rStyle w:val="BodyText2"/>
          <w:rFonts w:eastAsia="Calibri" w:cs="Arial"/>
          <w:sz w:val="16"/>
          <w:szCs w:val="20"/>
        </w:rPr>
        <w:t xml:space="preserve">the </w:t>
      </w:r>
      <w:r>
        <w:rPr>
          <w:rStyle w:val="BodyText1"/>
          <w:rFonts w:eastAsia="Calibri"/>
          <w:sz w:val="16"/>
        </w:rPr>
        <w:t xml:space="preserve">proposition be explicitly </w:t>
      </w:r>
      <w:r>
        <w:rPr>
          <w:rStyle w:val="BodyText2"/>
          <w:rFonts w:eastAsia="Calibri" w:cs="Arial"/>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cs="Arial"/>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3F5ADA">
        <w:rPr>
          <w:rStyle w:val="StyleBoldUnderline"/>
          <w:highlight w:val="cyan"/>
        </w:rPr>
        <w:t>In</w:t>
      </w:r>
      <w:r>
        <w:rPr>
          <w:rStyle w:val="StyleBoldUnderline"/>
        </w:rPr>
        <w:t xml:space="preserve"> aca</w:t>
      </w:r>
      <w:r>
        <w:rPr>
          <w:rStyle w:val="StyleBoldUnderline"/>
        </w:rPr>
        <w:softHyphen/>
        <w:t xml:space="preserve">demic </w:t>
      </w:r>
      <w:r w:rsidRPr="003F5ADA">
        <w:rPr>
          <w:rStyle w:val="StyleBoldUnderline"/>
          <w:highlight w:val="cyan"/>
        </w:rPr>
        <w:t>debate, the</w:t>
      </w:r>
      <w:r>
        <w:rPr>
          <w:rStyle w:val="StyleBoldUnderline"/>
        </w:rPr>
        <w:t xml:space="preserve"> </w:t>
      </w:r>
      <w:r w:rsidRPr="003F5ADA">
        <w:rPr>
          <w:rStyle w:val="StyleBoldUnderline"/>
          <w:highlight w:val="cyan"/>
        </w:rPr>
        <w:t>proposition provides</w:t>
      </w:r>
      <w:r w:rsidRPr="003F5ADA">
        <w:rPr>
          <w:rStyle w:val="BodyText1"/>
          <w:rFonts w:eastAsia="Calibri"/>
          <w:sz w:val="16"/>
          <w:highlight w:val="cyan"/>
        </w:rPr>
        <w:t xml:space="preserve"> </w:t>
      </w:r>
      <w:r w:rsidRPr="003F5ADA">
        <w:rPr>
          <w:rStyle w:val="Emphasis"/>
          <w:highlight w:val="cyan"/>
        </w:rPr>
        <w:t>essential guidance</w:t>
      </w:r>
      <w:r w:rsidRPr="003F5ADA">
        <w:rPr>
          <w:rStyle w:val="BodyText1"/>
          <w:rFonts w:eastAsia="Calibri"/>
          <w:sz w:val="16"/>
          <w:highlight w:val="cyan"/>
        </w:rPr>
        <w:t xml:space="preserve"> </w:t>
      </w:r>
      <w:r w:rsidRPr="003F5ADA">
        <w:rPr>
          <w:rStyle w:val="StyleBoldUnderline"/>
          <w:highlight w:val="cyan"/>
        </w:rPr>
        <w:t>for</w:t>
      </w:r>
      <w:r>
        <w:rPr>
          <w:rStyle w:val="StyleBoldUnderline"/>
        </w:rPr>
        <w:t xml:space="preserve"> the </w:t>
      </w:r>
      <w:r w:rsidRPr="003F5ADA">
        <w:rPr>
          <w:rStyle w:val="Emphasis"/>
          <w:highlight w:val="cyan"/>
        </w:rPr>
        <w:t>preparation</w:t>
      </w:r>
      <w:r>
        <w:rPr>
          <w:rStyle w:val="StyleBoldUnderline"/>
        </w:rPr>
        <w:t xml:space="preserve"> of the debaters </w:t>
      </w:r>
      <w:r w:rsidRPr="003F5ADA">
        <w:rPr>
          <w:rStyle w:val="StyleBoldUnderline"/>
          <w:highlight w:val="cyan"/>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and </w:t>
      </w:r>
      <w:r w:rsidRPr="003F5ADA">
        <w:rPr>
          <w:rStyle w:val="StyleBoldUnderline"/>
          <w:highlight w:val="cyan"/>
        </w:rPr>
        <w:t xml:space="preserve">discourse </w:t>
      </w:r>
      <w:r>
        <w:rPr>
          <w:rStyle w:val="StyleBoldUnderline"/>
        </w:rPr>
        <w:t xml:space="preserve">presented </w:t>
      </w:r>
      <w:r w:rsidRPr="003F5ADA">
        <w:rPr>
          <w:rStyle w:val="StyleBoldUnderline"/>
          <w:highlight w:val="cyan"/>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3F5ADA">
        <w:rPr>
          <w:rStyle w:val="StyleBoldUnderline"/>
          <w:highlight w:val="cyan"/>
        </w:rPr>
        <w:t>the decision</w:t>
      </w:r>
      <w:r>
        <w:rPr>
          <w:rStyle w:val="StyleBoldUnderline"/>
        </w:rPr>
        <w:t xml:space="preserve"> to be </w:t>
      </w:r>
      <w:r w:rsidRPr="003F5ADA">
        <w:rPr>
          <w:rStyle w:val="StyleBoldUnderline"/>
          <w:highlight w:val="cyan"/>
        </w:rPr>
        <w:t xml:space="preserve">made </w:t>
      </w:r>
      <w:r>
        <w:rPr>
          <w:rStyle w:val="StyleBoldUnderline"/>
        </w:rPr>
        <w:t>by the</w:t>
      </w:r>
      <w:r>
        <w:rPr>
          <w:rStyle w:val="BodyText1"/>
          <w:rFonts w:eastAsia="Calibri"/>
          <w:sz w:val="16"/>
        </w:rPr>
        <w:t xml:space="preserve"> debate </w:t>
      </w:r>
      <w:r>
        <w:rPr>
          <w:rStyle w:val="StyleBoldUnderline"/>
        </w:rPr>
        <w:t>judge</w:t>
      </w:r>
      <w:r w:rsidRPr="003F5ADA">
        <w:rPr>
          <w:rStyle w:val="StyleBoldUnderline"/>
          <w:highlight w:val="cyan"/>
        </w:rPr>
        <w:t xml:space="preserve"> after</w:t>
      </w:r>
      <w:r>
        <w:rPr>
          <w:rStyle w:val="BodyText1"/>
          <w:rFonts w:eastAsia="Calibri"/>
          <w:sz w:val="16"/>
        </w:rPr>
        <w:t xml:space="preserve"> </w:t>
      </w:r>
      <w:r>
        <w:rPr>
          <w:rStyle w:val="BodyText2"/>
          <w:rFonts w:eastAsia="Calibri" w:cs="Arial"/>
          <w:sz w:val="16"/>
          <w:szCs w:val="20"/>
        </w:rPr>
        <w:t xml:space="preserve">the </w:t>
      </w:r>
      <w:r>
        <w:rPr>
          <w:rStyle w:val="BodyText1"/>
          <w:rFonts w:eastAsia="Calibri"/>
          <w:sz w:val="16"/>
        </w:rPr>
        <w:t xml:space="preserve">debate. </w:t>
      </w:r>
      <w:r w:rsidRPr="003F5ADA">
        <w:rPr>
          <w:rStyle w:val="StyleBoldUnderline"/>
          <w:highlight w:val="cyan"/>
        </w:rPr>
        <w:t>Someone disturbed by</w:t>
      </w:r>
      <w:r>
        <w:rPr>
          <w:rStyle w:val="StyleBoldUnderline"/>
        </w:rPr>
        <w:t xml:space="preserve"> the</w:t>
      </w:r>
      <w:r>
        <w:rPr>
          <w:rStyle w:val="BodyText1"/>
          <w:rFonts w:eastAsia="Calibri"/>
          <w:sz w:val="16"/>
        </w:rPr>
        <w:t xml:space="preserve"> problem of a </w:t>
      </w:r>
      <w:r>
        <w:rPr>
          <w:rStyle w:val="StyleBoldUnderline"/>
        </w:rPr>
        <w:t>growing underclass of</w:t>
      </w:r>
      <w:r>
        <w:rPr>
          <w:rStyle w:val="BodyText1"/>
          <w:rFonts w:eastAsia="Calibri"/>
          <w:sz w:val="16"/>
        </w:rPr>
        <w:t xml:space="preserve"> </w:t>
      </w:r>
      <w:r>
        <w:rPr>
          <w:rStyle w:val="BodyText2"/>
          <w:rFonts w:eastAsia="Calibri" w:cs="Arial"/>
          <w:sz w:val="16"/>
          <w:szCs w:val="20"/>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3F5ADA">
        <w:rPr>
          <w:rStyle w:val="StyleBoldUnderline"/>
          <w:highlight w:val="cyan"/>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cs="Arial"/>
          <w:sz w:val="16"/>
          <w:szCs w:val="20"/>
        </w:rPr>
        <w:t xml:space="preserve">and </w:t>
      </w:r>
      <w:r>
        <w:rPr>
          <w:rStyle w:val="BodyText1"/>
          <w:rFonts w:eastAsia="Calibri"/>
          <w:sz w:val="16"/>
        </w:rPr>
        <w:t xml:space="preserve">many teachers are poorly qualified </w:t>
      </w:r>
      <w:r>
        <w:rPr>
          <w:rStyle w:val="BodyText2"/>
          <w:rFonts w:eastAsia="Calibri" w:cs="Arial"/>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cs="Arial"/>
          <w:sz w:val="16"/>
          <w:szCs w:val="20"/>
        </w:rPr>
        <w:t xml:space="preserve">in </w:t>
      </w:r>
      <w:r>
        <w:rPr>
          <w:rStyle w:val="BodyText1"/>
          <w:rFonts w:eastAsia="Calibri"/>
          <w:sz w:val="16"/>
        </w:rPr>
        <w:t xml:space="preserve">their classrooms." </w:t>
      </w:r>
      <w:r>
        <w:rPr>
          <w:rStyle w:val="StyleBoldUnderline"/>
        </w:rPr>
        <w:t>That same concerned citizen</w:t>
      </w:r>
      <w:r>
        <w:rPr>
          <w:rStyle w:val="BodyText1"/>
          <w:rFonts w:eastAsia="Calibri"/>
          <w:sz w:val="16"/>
        </w:rPr>
        <w:t xml:space="preserve">, facing a complex range of issues, </w:t>
      </w:r>
      <w:r w:rsidRPr="003F5ADA">
        <w:rPr>
          <w:rStyle w:val="StyleBoldUnderline"/>
          <w:highlight w:val="cyan"/>
        </w:rPr>
        <w:t xml:space="preserve">might arrive at </w:t>
      </w:r>
      <w:r>
        <w:rPr>
          <w:rStyle w:val="StyleBoldUnderline"/>
        </w:rPr>
        <w:t xml:space="preserve">an unhelpful decision, such as </w:t>
      </w:r>
      <w:r w:rsidRPr="003F5ADA">
        <w:rPr>
          <w:rStyle w:val="StyleBoldUnderline"/>
          <w:highlight w:val="cyan"/>
        </w:rPr>
        <w:t>"We ought to do some</w:t>
      </w:r>
      <w:r w:rsidRPr="003F5ADA">
        <w:rPr>
          <w:rStyle w:val="StyleBoldUnderline"/>
          <w:highlight w:val="cyan"/>
        </w:rPr>
        <w:softHyphen/>
        <w:t>thing</w:t>
      </w:r>
      <w:r>
        <w:rPr>
          <w:rStyle w:val="StyleBoldUnderline"/>
        </w:rPr>
        <w:t xml:space="preserve"> about this”</w:t>
      </w:r>
      <w:r>
        <w:rPr>
          <w:rStyle w:val="BodyText2"/>
          <w:rFonts w:eastAsia="Calibri" w:cs="Arial"/>
          <w:sz w:val="16"/>
          <w:szCs w:val="20"/>
        </w:rPr>
        <w:t xml:space="preserve"> or, </w:t>
      </w:r>
      <w:r>
        <w:rPr>
          <w:rStyle w:val="BodyText1"/>
          <w:rFonts w:eastAsia="Calibri"/>
          <w:sz w:val="16"/>
        </w:rPr>
        <w:t xml:space="preserve">worse, “It’s too complicated a </w:t>
      </w:r>
      <w:r>
        <w:rPr>
          <w:rStyle w:val="BodyText2"/>
          <w:rFonts w:eastAsia="Calibri" w:cs="Arial"/>
          <w:sz w:val="16"/>
          <w:szCs w:val="20"/>
        </w:rPr>
        <w:t xml:space="preserve">problem </w:t>
      </w:r>
      <w:r>
        <w:rPr>
          <w:rStyle w:val="BodyText1"/>
          <w:rFonts w:eastAsia="Calibri"/>
          <w:sz w:val="16"/>
        </w:rPr>
        <w:t xml:space="preserve">to </w:t>
      </w:r>
      <w:r>
        <w:rPr>
          <w:rStyle w:val="BodyText2"/>
          <w:rFonts w:eastAsia="Calibri" w:cs="Arial"/>
          <w:sz w:val="16"/>
          <w:szCs w:val="20"/>
        </w:rPr>
        <w:t xml:space="preserve">deal </w:t>
      </w:r>
      <w:r>
        <w:rPr>
          <w:rStyle w:val="BodyText1"/>
          <w:rFonts w:eastAsia="Calibri"/>
          <w:sz w:val="16"/>
        </w:rPr>
        <w:t xml:space="preserve">with." Groups of concerned citizens </w:t>
      </w:r>
      <w:r>
        <w:rPr>
          <w:rStyle w:val="BodyText2"/>
          <w:rFonts w:eastAsia="Calibri" w:cs="Arial"/>
          <w:sz w:val="16"/>
          <w:szCs w:val="20"/>
        </w:rPr>
        <w:t xml:space="preserve">worried about the </w:t>
      </w:r>
      <w:r>
        <w:rPr>
          <w:rStyle w:val="BodyText1"/>
          <w:rFonts w:eastAsia="Calibri"/>
          <w:sz w:val="16"/>
        </w:rPr>
        <w:t xml:space="preserve">state of </w:t>
      </w:r>
      <w:r>
        <w:rPr>
          <w:rStyle w:val="BodyText2"/>
          <w:rFonts w:eastAsia="Calibri" w:cs="Arial"/>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cs="Arial"/>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cs="Arial"/>
          <w:sz w:val="16"/>
          <w:szCs w:val="20"/>
        </w:rPr>
        <w:t xml:space="preserve">the </w:t>
      </w:r>
      <w:r>
        <w:rPr>
          <w:rStyle w:val="BodyText1"/>
          <w:rFonts w:eastAsia="Calibri"/>
          <w:sz w:val="16"/>
        </w:rPr>
        <w:t xml:space="preserve">sorry state of education without finding points of clarity or </w:t>
      </w:r>
      <w:r>
        <w:rPr>
          <w:rStyle w:val="BodyText2"/>
          <w:rFonts w:eastAsia="Calibri" w:cs="Arial"/>
          <w:sz w:val="16"/>
          <w:szCs w:val="20"/>
        </w:rPr>
        <w:t xml:space="preserve">potential </w:t>
      </w:r>
      <w:r>
        <w:rPr>
          <w:rStyle w:val="BodyText1"/>
          <w:rFonts w:eastAsia="Calibri"/>
          <w:sz w:val="16"/>
        </w:rPr>
        <w:t xml:space="preserve">solutions. </w:t>
      </w:r>
      <w:r w:rsidRPr="003F5ADA">
        <w:rPr>
          <w:rStyle w:val="StyleBoldUnderline"/>
          <w:highlight w:val="cyan"/>
        </w:rPr>
        <w:t xml:space="preserve">A </w:t>
      </w:r>
      <w:r w:rsidRPr="003F5ADA">
        <w:rPr>
          <w:rStyle w:val="BoldUnderline"/>
          <w:highlight w:val="cyan"/>
        </w:rPr>
        <w:t>gripe session</w:t>
      </w:r>
      <w:r w:rsidRPr="003F5ADA">
        <w:rPr>
          <w:rStyle w:val="StyleBoldUnderline"/>
          <w:highlight w:val="cyan"/>
        </w:rPr>
        <w:t xml:space="preserve"> would follow</w:t>
      </w:r>
      <w:r>
        <w:rPr>
          <w:rStyle w:val="BodyText2"/>
          <w:rFonts w:eastAsia="Calibri" w:cs="Arial"/>
          <w:sz w:val="16"/>
          <w:szCs w:val="20"/>
        </w:rPr>
        <w:t xml:space="preserve">. </w:t>
      </w:r>
      <w:proofErr w:type="gramStart"/>
      <w:r w:rsidRPr="003F5ADA">
        <w:rPr>
          <w:rStyle w:val="StyleBoldUnderline"/>
          <w:highlight w:val="cyan"/>
        </w:rPr>
        <w:t>But if a precise question is posed</w:t>
      </w:r>
      <w:r>
        <w:rPr>
          <w:rStyle w:val="BodyText1"/>
          <w:rFonts w:eastAsia="Calibri"/>
          <w:sz w:val="16"/>
        </w:rPr>
        <w:t xml:space="preserve">—such as </w:t>
      </w:r>
      <w:r>
        <w:rPr>
          <w:rStyle w:val="BodytextItalic"/>
          <w:rFonts w:ascii="Arial" w:eastAsia="Calibri" w:hAnsi="Arial" w:cs="Arial"/>
          <w:sz w:val="16"/>
          <w:szCs w:val="20"/>
        </w:rPr>
        <w:t>“What</w:t>
      </w:r>
      <w:r>
        <w:rPr>
          <w:rStyle w:val="BodyText1"/>
          <w:rFonts w:eastAsia="Calibri"/>
          <w:sz w:val="16"/>
        </w:rPr>
        <w:t xml:space="preserve"> can be done </w:t>
      </w:r>
      <w:r>
        <w:rPr>
          <w:rStyle w:val="BodyText2"/>
          <w:rFonts w:eastAsia="Calibri" w:cs="Arial"/>
          <w:sz w:val="16"/>
          <w:szCs w:val="20"/>
        </w:rPr>
        <w:t xml:space="preserve">to </w:t>
      </w:r>
      <w:r>
        <w:rPr>
          <w:rStyle w:val="BodytextItalic"/>
          <w:rFonts w:ascii="Arial" w:eastAsia="Calibri" w:hAnsi="Arial" w:cs="Arial"/>
          <w:sz w:val="16"/>
          <w:szCs w:val="20"/>
        </w:rPr>
        <w:t>improve</w:t>
      </w:r>
      <w:r>
        <w:rPr>
          <w:rStyle w:val="BodyText1"/>
          <w:rFonts w:eastAsia="Calibri"/>
          <w:sz w:val="16"/>
        </w:rPr>
        <w:t xml:space="preserve"> </w:t>
      </w:r>
      <w:r>
        <w:rPr>
          <w:rStyle w:val="BodyText2"/>
          <w:rFonts w:eastAsia="Calibri" w:cs="Arial"/>
          <w:sz w:val="16"/>
          <w:szCs w:val="20"/>
        </w:rPr>
        <w:t xml:space="preserve">public </w:t>
      </w:r>
      <w:r>
        <w:rPr>
          <w:rStyle w:val="BodyText1"/>
          <w:rFonts w:eastAsia="Calibri"/>
          <w:sz w:val="16"/>
        </w:rPr>
        <w:t>education?</w:t>
      </w:r>
      <w:r>
        <w:rPr>
          <w:rStyle w:val="BodyText1"/>
          <w:rFonts w:eastAsia="Calibri"/>
          <w:sz w:val="16"/>
          <w:vertAlign w:val="superscript"/>
        </w:rPr>
        <w:t>”</w:t>
      </w:r>
      <w:proofErr w:type="gramEnd"/>
      <w:r>
        <w:rPr>
          <w:rStyle w:val="BodyText1"/>
          <w:rFonts w:eastAsia="Calibri"/>
          <w:sz w:val="16"/>
        </w:rPr>
        <w:t>—</w:t>
      </w:r>
      <w:r>
        <w:rPr>
          <w:rStyle w:val="StyleBoldUnderline"/>
        </w:rPr>
        <w:t xml:space="preserve">then </w:t>
      </w:r>
      <w:r w:rsidRPr="003F5ADA">
        <w:rPr>
          <w:rStyle w:val="StyleBoldUnderline"/>
          <w:highlight w:val="cyan"/>
        </w:rPr>
        <w:t>a more profitable</w:t>
      </w:r>
      <w:r>
        <w:rPr>
          <w:rStyle w:val="StyleBoldUnderline"/>
        </w:rPr>
        <w:t xml:space="preserve"> area of </w:t>
      </w:r>
      <w:r w:rsidRPr="003F5ADA">
        <w:rPr>
          <w:rStyle w:val="StyleBoldUnderline"/>
          <w:highlight w:val="cyan"/>
        </w:rPr>
        <w:t>discussion is opened</w:t>
      </w:r>
      <w:r>
        <w:rPr>
          <w:rStyle w:val="StyleBoldUnderline"/>
        </w:rPr>
        <w:t xml:space="preserve"> up simply </w:t>
      </w:r>
      <w:r w:rsidRPr="003F5ADA">
        <w:rPr>
          <w:rStyle w:val="StyleBoldUnderline"/>
          <w:highlight w:val="cyan"/>
        </w:rPr>
        <w:t xml:space="preserve">by placing a focus on </w:t>
      </w:r>
      <w:r>
        <w:rPr>
          <w:rStyle w:val="StyleBoldUnderline"/>
        </w:rPr>
        <w:t xml:space="preserve">the search for </w:t>
      </w:r>
      <w:r w:rsidRPr="003F5ADA">
        <w:rPr>
          <w:rStyle w:val="StyleBoldUnderline"/>
          <w:highlight w:val="cyan"/>
        </w:rPr>
        <w:t>a</w:t>
      </w:r>
      <w:r w:rsidRPr="003F5ADA">
        <w:rPr>
          <w:rStyle w:val="BodyText1"/>
          <w:rFonts w:eastAsia="Calibri"/>
          <w:sz w:val="16"/>
          <w:highlight w:val="cyan"/>
        </w:rPr>
        <w:t xml:space="preserve"> </w:t>
      </w:r>
      <w:r w:rsidRPr="003F5ADA">
        <w:rPr>
          <w:rStyle w:val="Emphasis"/>
          <w:highlight w:val="cyan"/>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cs="Arial"/>
          <w:sz w:val="16"/>
          <w:szCs w:val="20"/>
        </w:rPr>
        <w:t xml:space="preserve">in </w:t>
      </w:r>
      <w:r>
        <w:rPr>
          <w:rStyle w:val="BodyText1"/>
          <w:rFonts w:eastAsia="Calibri"/>
          <w:sz w:val="16"/>
        </w:rPr>
        <w:t xml:space="preserve">the form of debate propositions, motions for parliamentary debate, or </w:t>
      </w:r>
      <w:r>
        <w:rPr>
          <w:rStyle w:val="BodyText2"/>
          <w:rFonts w:eastAsia="Calibri" w:cs="Arial"/>
          <w:sz w:val="16"/>
          <w:szCs w:val="20"/>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cs="Arial"/>
          <w:sz w:val="16"/>
          <w:szCs w:val="20"/>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Pr>
          <w:rStyle w:val="BoldUnderline"/>
        </w:rPr>
        <w:t>suitable for debate</w:t>
      </w:r>
      <w:r>
        <w:rPr>
          <w:rStyle w:val="BodyText1"/>
          <w:rFonts w:eastAsia="Calibri"/>
          <w:sz w:val="16"/>
        </w:rPr>
        <w:t xml:space="preserve">. They provide specific policies </w:t>
      </w:r>
      <w:r>
        <w:rPr>
          <w:rStyle w:val="BodyText2"/>
          <w:rFonts w:eastAsia="Calibri" w:cs="Arial"/>
          <w:sz w:val="16"/>
          <w:szCs w:val="20"/>
        </w:rPr>
        <w:t xml:space="preserve">to be </w:t>
      </w:r>
      <w:r>
        <w:rPr>
          <w:rStyle w:val="BodyText1"/>
          <w:rFonts w:eastAsia="Calibri"/>
          <w:sz w:val="16"/>
        </w:rPr>
        <w:t xml:space="preserve">investigated and </w:t>
      </w:r>
      <w:r>
        <w:rPr>
          <w:rStyle w:val="BodyText2"/>
          <w:rFonts w:eastAsia="Calibri" w:cs="Arial"/>
          <w:sz w:val="16"/>
          <w:szCs w:val="20"/>
        </w:rPr>
        <w:t xml:space="preserve">aid </w:t>
      </w:r>
      <w:r>
        <w:rPr>
          <w:rStyle w:val="BodyText1"/>
          <w:rFonts w:eastAsia="Calibri"/>
          <w:sz w:val="16"/>
        </w:rPr>
        <w:t xml:space="preserve">discussants </w:t>
      </w:r>
      <w:r>
        <w:rPr>
          <w:rStyle w:val="BodyText2"/>
          <w:rFonts w:eastAsia="Calibri" w:cs="Arial"/>
          <w:sz w:val="16"/>
          <w:szCs w:val="20"/>
        </w:rPr>
        <w:t xml:space="preserve">in </w:t>
      </w:r>
      <w:r>
        <w:rPr>
          <w:rStyle w:val="BodyText1"/>
          <w:rFonts w:eastAsia="Calibri"/>
          <w:sz w:val="16"/>
        </w:rPr>
        <w:t xml:space="preserve">identifying points of difference. </w:t>
      </w:r>
      <w:r>
        <w:rPr>
          <w:rStyle w:val="StyleBoldUnderline"/>
        </w:rPr>
        <w:t xml:space="preserve">This </w:t>
      </w:r>
      <w:r w:rsidRPr="003F5ADA">
        <w:rPr>
          <w:rStyle w:val="StyleBoldUnderline"/>
          <w:highlight w:val="cyan"/>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cs="Arial"/>
          <w:sz w:val="16"/>
          <w:szCs w:val="20"/>
        </w:rPr>
        <w:t xml:space="preserve">the </w:t>
      </w:r>
      <w:r w:rsidRPr="00542B35">
        <w:rPr>
          <w:rStyle w:val="StyleBoldUnderline"/>
          <w:sz w:val="16"/>
        </w:rPr>
        <w:t>potential</w:t>
      </w:r>
      <w:r>
        <w:rPr>
          <w:rStyle w:val="BodytextBold"/>
          <w:rFonts w:eastAsiaTheme="minorHAnsi" w:cs="Arial"/>
          <w:szCs w:val="20"/>
        </w:rPr>
        <w:t xml:space="preserve"> </w:t>
      </w:r>
      <w:r>
        <w:rPr>
          <w:rStyle w:val="BodyText1"/>
          <w:rFonts w:eastAsia="Calibri"/>
          <w:sz w:val="16"/>
        </w:rPr>
        <w:t xml:space="preserve">for </w:t>
      </w:r>
      <w:r>
        <w:rPr>
          <w:rStyle w:val="BoldUnderline"/>
        </w:rPr>
        <w:t>better results.</w:t>
      </w:r>
      <w:r>
        <w:rPr>
          <w:rStyle w:val="BodyText1"/>
          <w:rFonts w:eastAsia="Calibri"/>
          <w:sz w:val="16"/>
        </w:rPr>
        <w:t xml:space="preserve"> </w:t>
      </w:r>
      <w:r w:rsidRPr="003F5ADA">
        <w:rPr>
          <w:rStyle w:val="StyleBoldUnderline"/>
          <w:highlight w:val="cyan"/>
        </w:rPr>
        <w:t>In aca</w:t>
      </w:r>
      <w:r w:rsidRPr="003F5ADA">
        <w:rPr>
          <w:rStyle w:val="StyleBoldUnderline"/>
          <w:highlight w:val="cyan"/>
        </w:rPr>
        <w:softHyphen/>
        <w:t>demic debate</w:t>
      </w:r>
      <w:r>
        <w:rPr>
          <w:rStyle w:val="BodyText1"/>
          <w:rFonts w:eastAsia="Calibri"/>
          <w:sz w:val="16"/>
        </w:rPr>
        <w:t xml:space="preserve">, </w:t>
      </w:r>
      <w:r>
        <w:rPr>
          <w:rStyle w:val="BodyText2"/>
          <w:rFonts w:eastAsia="Calibri" w:cs="Arial"/>
          <w:sz w:val="16"/>
          <w:szCs w:val="20"/>
        </w:rPr>
        <w:t xml:space="preserve">it </w:t>
      </w:r>
      <w:r w:rsidRPr="003F5ADA">
        <w:rPr>
          <w:rStyle w:val="StyleBoldUnderline"/>
          <w:highlight w:val="cyan"/>
        </w:rPr>
        <w:t>provides</w:t>
      </w:r>
      <w:r>
        <w:rPr>
          <w:rStyle w:val="StyleBoldUnderline"/>
        </w:rPr>
        <w:t xml:space="preserve"> </w:t>
      </w:r>
      <w:r w:rsidRPr="003F5ADA">
        <w:rPr>
          <w:rStyle w:val="BoldUnderline"/>
          <w:highlight w:val="cyan"/>
        </w:rPr>
        <w:t>better depth of argumentation</w:t>
      </w:r>
      <w:r w:rsidRPr="003F5ADA">
        <w:rPr>
          <w:rStyle w:val="BodyText1"/>
          <w:rFonts w:eastAsia="Calibri"/>
          <w:sz w:val="16"/>
          <w:highlight w:val="cyan"/>
        </w:rPr>
        <w:t xml:space="preserve"> </w:t>
      </w:r>
      <w:r w:rsidRPr="003F5ADA">
        <w:rPr>
          <w:rStyle w:val="StyleBoldUnderline"/>
          <w:highlight w:val="cyan"/>
        </w:rPr>
        <w:t>and enhanced opportu</w:t>
      </w:r>
      <w:r w:rsidRPr="003F5ADA">
        <w:rPr>
          <w:rStyle w:val="StyleBoldUnderline"/>
          <w:highlight w:val="cyan"/>
        </w:rPr>
        <w:softHyphen/>
        <w:t>nity for</w:t>
      </w:r>
      <w:r>
        <w:rPr>
          <w:rStyle w:val="StyleBoldUnderline"/>
        </w:rPr>
        <w:t xml:space="preserve"> reaping</w:t>
      </w:r>
      <w:r>
        <w:rPr>
          <w:rStyle w:val="BodyText1"/>
          <w:rFonts w:eastAsia="Calibri"/>
          <w:sz w:val="16"/>
        </w:rPr>
        <w:t xml:space="preserve"> </w:t>
      </w:r>
      <w:r>
        <w:rPr>
          <w:rStyle w:val="BodyText2"/>
          <w:rFonts w:eastAsia="Calibri" w:cs="Arial"/>
          <w:sz w:val="16"/>
          <w:szCs w:val="20"/>
        </w:rPr>
        <w:t xml:space="preserve">the </w:t>
      </w:r>
      <w:r>
        <w:rPr>
          <w:rStyle w:val="BodyText1"/>
          <w:rFonts w:eastAsia="Calibri"/>
          <w:sz w:val="16"/>
        </w:rPr>
        <w:t xml:space="preserve">educational </w:t>
      </w:r>
      <w:r>
        <w:rPr>
          <w:rStyle w:val="StyleBoldUnderline"/>
        </w:rPr>
        <w:t xml:space="preserve">benefits of </w:t>
      </w:r>
      <w:r w:rsidRPr="003F5ADA">
        <w:rPr>
          <w:rStyle w:val="StyleBoldUnderline"/>
          <w:highlight w:val="cyan"/>
        </w:rPr>
        <w:t>participation</w:t>
      </w:r>
      <w:r>
        <w:rPr>
          <w:rStyle w:val="StyleBoldUnderline"/>
        </w:rPr>
        <w:t>.</w:t>
      </w:r>
      <w:r>
        <w:rPr>
          <w:rStyle w:val="BodyText2"/>
          <w:rFonts w:eastAsia="Calibri" w:cs="Arial"/>
          <w:sz w:val="16"/>
          <w:szCs w:val="20"/>
        </w:rPr>
        <w:t xml:space="preserve"> In </w:t>
      </w:r>
      <w:r>
        <w:rPr>
          <w:rStyle w:val="BodyText1"/>
          <w:rFonts w:eastAsia="Calibri"/>
          <w:sz w:val="16"/>
        </w:rPr>
        <w:t xml:space="preserve">the </w:t>
      </w:r>
      <w:r>
        <w:rPr>
          <w:rStyle w:val="BodyText2"/>
          <w:rFonts w:eastAsia="Calibri" w:cs="Arial"/>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cs="Arial"/>
          <w:sz w:val="16"/>
          <w:szCs w:val="20"/>
        </w:rPr>
        <w:t xml:space="preserve">the </w:t>
      </w:r>
      <w:r>
        <w:rPr>
          <w:rStyle w:val="BodyText1"/>
          <w:rFonts w:eastAsia="Calibri"/>
          <w:sz w:val="16"/>
        </w:rPr>
        <w:t xml:space="preserve">debate. </w:t>
      </w:r>
      <w:r>
        <w:rPr>
          <w:rStyle w:val="BoldUnderline"/>
        </w:rPr>
        <w:t>To have a productive debate</w:t>
      </w:r>
      <w:r>
        <w:rPr>
          <w:rStyle w:val="StyleBoldUnderline"/>
        </w:rPr>
        <w:t xml:space="preserve">, which facilitates effective decision making </w:t>
      </w:r>
      <w:r w:rsidRPr="003F5ADA">
        <w:rPr>
          <w:rStyle w:val="StyleBoldUnderline"/>
          <w:highlight w:val="cyan"/>
        </w:rPr>
        <w:t>by</w:t>
      </w:r>
      <w:r>
        <w:rPr>
          <w:rStyle w:val="BodyText2"/>
          <w:rFonts w:eastAsia="Calibri" w:cs="Arial"/>
          <w:sz w:val="16"/>
          <w:szCs w:val="20"/>
        </w:rPr>
        <w:t xml:space="preserve"> </w:t>
      </w:r>
      <w:r>
        <w:rPr>
          <w:rStyle w:val="Emphasis"/>
        </w:rPr>
        <w:t xml:space="preserve">directing and </w:t>
      </w:r>
      <w:r w:rsidRPr="003F5ADA">
        <w:rPr>
          <w:rStyle w:val="Emphasis"/>
          <w:highlight w:val="cyan"/>
        </w:rPr>
        <w:t>placing limits on</w:t>
      </w:r>
      <w:r>
        <w:rPr>
          <w:rStyle w:val="Emphasis"/>
        </w:rPr>
        <w:t xml:space="preserve"> </w:t>
      </w:r>
      <w:r w:rsidRPr="003F5ADA">
        <w:rPr>
          <w:rStyle w:val="Emphasis"/>
          <w:highlight w:val="cyan"/>
        </w:rPr>
        <w:t>the decision to be made</w:t>
      </w:r>
      <w:r w:rsidRPr="003F5ADA">
        <w:rPr>
          <w:rStyle w:val="BodyText1"/>
          <w:rFonts w:eastAsia="Calibri"/>
          <w:sz w:val="16"/>
          <w:highlight w:val="cyan"/>
        </w:rPr>
        <w:t xml:space="preserve">, </w:t>
      </w:r>
      <w:r w:rsidRPr="003F5ADA">
        <w:rPr>
          <w:rStyle w:val="StyleBoldUnderline"/>
          <w:highlight w:val="cyan"/>
        </w:rPr>
        <w:t>the basis for argument should be</w:t>
      </w:r>
      <w:r>
        <w:rPr>
          <w:rStyle w:val="StyleBoldUnderline"/>
        </w:rPr>
        <w:t xml:space="preserve"> </w:t>
      </w:r>
      <w:r>
        <w:rPr>
          <w:rStyle w:val="BoldUnderline"/>
        </w:rPr>
        <w:t xml:space="preserve">clearly </w:t>
      </w:r>
      <w:r w:rsidRPr="003F5ADA">
        <w:rPr>
          <w:rStyle w:val="BoldUnderline"/>
          <w:highlight w:val="cyan"/>
        </w:rPr>
        <w:t>defined</w:t>
      </w:r>
      <w:r>
        <w:rPr>
          <w:rStyle w:val="BodyText2"/>
          <w:rFonts w:eastAsia="Calibri" w:cs="Arial"/>
          <w:sz w:val="16"/>
          <w:szCs w:val="20"/>
        </w:rPr>
        <w:t xml:space="preserve">. </w:t>
      </w:r>
      <w:r>
        <w:rPr>
          <w:rStyle w:val="StyleBoldUnderline"/>
        </w:rPr>
        <w:t>If we merely talk about a topic,</w:t>
      </w:r>
      <w:r>
        <w:rPr>
          <w:rStyle w:val="BodyText2"/>
          <w:rFonts w:eastAsia="Calibri" w:cs="Arial"/>
          <w:sz w:val="16"/>
          <w:szCs w:val="20"/>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cs="Arial"/>
          <w:sz w:val="16"/>
          <w:szCs w:val="20"/>
        </w:rPr>
        <w:t xml:space="preserve">or </w:t>
      </w:r>
      <w:r>
        <w:rPr>
          <w:rStyle w:val="BodyText1"/>
          <w:rFonts w:eastAsia="Calibri"/>
          <w:sz w:val="16"/>
        </w:rPr>
        <w:t xml:space="preserve">“abortion,” </w:t>
      </w:r>
      <w:r>
        <w:rPr>
          <w:rStyle w:val="StyleBoldUnderline"/>
        </w:rPr>
        <w:t>Or “crime,” or</w:t>
      </w:r>
      <w:r>
        <w:rPr>
          <w:rStyle w:val="BodyText2"/>
          <w:rFonts w:eastAsia="Calibri" w:cs="Arial"/>
          <w:sz w:val="16"/>
          <w:szCs w:val="20"/>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cs="Arial"/>
          <w:sz w:val="16"/>
          <w:szCs w:val="20"/>
        </w:rPr>
        <w:t xml:space="preserve"> </w:t>
      </w:r>
      <w:r>
        <w:rPr>
          <w:rStyle w:val="BodyText1"/>
          <w:rFonts w:eastAsia="Calibri"/>
          <w:sz w:val="16"/>
        </w:rPr>
        <w:t xml:space="preserve">example, </w:t>
      </w:r>
      <w:r>
        <w:rPr>
          <w:rStyle w:val="BodyText2"/>
          <w:rFonts w:eastAsia="Calibri" w:cs="Arial"/>
          <w:sz w:val="16"/>
          <w:szCs w:val="20"/>
        </w:rPr>
        <w:t xml:space="preserve">the statement </w:t>
      </w:r>
      <w:r>
        <w:rPr>
          <w:rStyle w:val="BodyText2"/>
          <w:rFonts w:eastAsia="Calibri" w:cs="Arial"/>
          <w:sz w:val="16"/>
          <w:szCs w:val="20"/>
          <w:vertAlign w:val="superscript"/>
        </w:rPr>
        <w:t>“</w:t>
      </w:r>
      <w:r>
        <w:rPr>
          <w:rStyle w:val="BodyText2"/>
          <w:rFonts w:eastAsia="Calibri" w:cs="Arial"/>
          <w:sz w:val="16"/>
          <w:szCs w:val="20"/>
        </w:rPr>
        <w:t xml:space="preserve">Resolved: That the pen </w:t>
      </w:r>
      <w:r>
        <w:rPr>
          <w:rStyle w:val="BodyText1"/>
          <w:rFonts w:eastAsia="Calibri"/>
          <w:sz w:val="16"/>
        </w:rPr>
        <w:t xml:space="preserve">is mightier than the sword” </w:t>
      </w:r>
      <w:r>
        <w:rPr>
          <w:rStyle w:val="BodyText2"/>
          <w:rFonts w:eastAsia="Calibri" w:cs="Arial"/>
          <w:sz w:val="16"/>
          <w:szCs w:val="20"/>
        </w:rPr>
        <w:t xml:space="preserve">is debatable, </w:t>
      </w:r>
      <w:r>
        <w:rPr>
          <w:rStyle w:val="BodyText1"/>
          <w:rFonts w:eastAsia="Calibri"/>
          <w:sz w:val="16"/>
        </w:rPr>
        <w:t xml:space="preserve">yet by itself fails to provide </w:t>
      </w:r>
      <w:r>
        <w:rPr>
          <w:rStyle w:val="BodyText2"/>
          <w:rFonts w:eastAsia="Calibri" w:cs="Arial"/>
          <w:sz w:val="16"/>
          <w:szCs w:val="20"/>
        </w:rPr>
        <w:t xml:space="preserve">much basis for </w:t>
      </w:r>
      <w:r>
        <w:rPr>
          <w:rStyle w:val="BodyText1"/>
          <w:rFonts w:eastAsia="Calibri"/>
          <w:sz w:val="16"/>
        </w:rPr>
        <w:t xml:space="preserve">dear </w:t>
      </w:r>
      <w:r>
        <w:rPr>
          <w:rStyle w:val="BodyText2"/>
          <w:rFonts w:eastAsia="Calibri" w:cs="Arial"/>
          <w:sz w:val="16"/>
          <w:szCs w:val="20"/>
        </w:rPr>
        <w:t>argumen</w:t>
      </w:r>
      <w:r>
        <w:rPr>
          <w:rStyle w:val="BodyText2"/>
          <w:rFonts w:eastAsia="Calibri" w:cs="Arial"/>
          <w:sz w:val="16"/>
          <w:szCs w:val="20"/>
        </w:rPr>
        <w:softHyphen/>
      </w:r>
      <w:r>
        <w:rPr>
          <w:rStyle w:val="BodyText1"/>
          <w:rFonts w:eastAsia="Calibri"/>
          <w:sz w:val="16"/>
        </w:rPr>
        <w:t xml:space="preserve">tation. </w:t>
      </w:r>
      <w:r>
        <w:rPr>
          <w:rStyle w:val="BodyText2"/>
          <w:rFonts w:eastAsia="Calibri" w:cs="Arial"/>
          <w:sz w:val="16"/>
          <w:szCs w:val="20"/>
        </w:rPr>
        <w:t xml:space="preserve">If </w:t>
      </w:r>
      <w:r>
        <w:rPr>
          <w:rStyle w:val="BodyText1"/>
          <w:rFonts w:eastAsia="Calibri"/>
          <w:sz w:val="16"/>
        </w:rPr>
        <w:t xml:space="preserve">we take </w:t>
      </w:r>
      <w:r>
        <w:rPr>
          <w:rStyle w:val="BodyText2"/>
          <w:rFonts w:eastAsia="Calibri" w:cs="Arial"/>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cs="Arial"/>
          <w:sz w:val="16"/>
          <w:szCs w:val="20"/>
        </w:rPr>
        <w:t xml:space="preserve">written </w:t>
      </w:r>
      <w:r>
        <w:rPr>
          <w:rStyle w:val="BodyText1"/>
          <w:rFonts w:eastAsia="Calibri"/>
          <w:sz w:val="16"/>
        </w:rPr>
        <w:t xml:space="preserve">word </w:t>
      </w:r>
      <w:r>
        <w:rPr>
          <w:rStyle w:val="BodyText2"/>
          <w:rFonts w:eastAsia="Calibri" w:cs="Arial"/>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cs="Arial"/>
          <w:sz w:val="16"/>
          <w:szCs w:val="20"/>
        </w:rPr>
        <w:t xml:space="preserve">physical </w:t>
      </w:r>
      <w:r>
        <w:rPr>
          <w:rStyle w:val="BodyText1"/>
          <w:rFonts w:eastAsia="Calibri"/>
          <w:sz w:val="16"/>
        </w:rPr>
        <w:t xml:space="preserve">force </w:t>
      </w:r>
      <w:r>
        <w:rPr>
          <w:rStyle w:val="BodyText2"/>
          <w:rFonts w:eastAsia="Calibri" w:cs="Arial"/>
          <w:sz w:val="16"/>
          <w:szCs w:val="20"/>
        </w:rPr>
        <w:t xml:space="preserve">for </w:t>
      </w:r>
      <w:r>
        <w:rPr>
          <w:rStyle w:val="BodyText1"/>
          <w:rFonts w:eastAsia="Calibri"/>
          <w:sz w:val="16"/>
        </w:rPr>
        <w:t xml:space="preserve">some purposes, we can identify </w:t>
      </w:r>
      <w:r>
        <w:rPr>
          <w:rStyle w:val="BodyText2"/>
          <w:rFonts w:eastAsia="Calibri" w:cs="Arial"/>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cs="Arial"/>
          <w:sz w:val="16"/>
          <w:szCs w:val="20"/>
        </w:rPr>
        <w:t xml:space="preserve">perhaps </w:t>
      </w:r>
      <w:r>
        <w:rPr>
          <w:rStyle w:val="BodyText1"/>
          <w:rFonts w:eastAsia="Calibri"/>
          <w:sz w:val="16"/>
        </w:rPr>
        <w:t xml:space="preserve">promoting positive social </w:t>
      </w:r>
      <w:r>
        <w:rPr>
          <w:rStyle w:val="BodyText2"/>
          <w:rFonts w:eastAsia="Calibri" w:cs="Arial"/>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cs="Arial"/>
          <w:sz w:val="16"/>
          <w:szCs w:val="20"/>
        </w:rPr>
        <w:t xml:space="preserve">the </w:t>
      </w:r>
      <w:r>
        <w:rPr>
          <w:rStyle w:val="BodyText1"/>
          <w:rFonts w:eastAsia="Calibri"/>
          <w:sz w:val="16"/>
        </w:rPr>
        <w:t xml:space="preserve">example above, may </w:t>
      </w:r>
      <w:r>
        <w:rPr>
          <w:rStyle w:val="BodyText2"/>
          <w:rFonts w:eastAsia="Calibri" w:cs="Arial"/>
          <w:sz w:val="16"/>
          <w:szCs w:val="20"/>
        </w:rPr>
        <w:t xml:space="preserve">be </w:t>
      </w:r>
      <w:r>
        <w:rPr>
          <w:rStyle w:val="BodyText1"/>
          <w:rFonts w:eastAsia="Calibri"/>
          <w:sz w:val="16"/>
        </w:rPr>
        <w:t xml:space="preserve">defined </w:t>
      </w:r>
      <w:r>
        <w:rPr>
          <w:rStyle w:val="BodyText2"/>
          <w:rFonts w:eastAsia="Calibri" w:cs="Arial"/>
          <w:sz w:val="16"/>
          <w:szCs w:val="20"/>
        </w:rPr>
        <w:t xml:space="preserve">by </w:t>
      </w:r>
      <w:r>
        <w:rPr>
          <w:rStyle w:val="BodyText1"/>
          <w:rFonts w:eastAsia="Calibri"/>
          <w:sz w:val="16"/>
        </w:rPr>
        <w:t xml:space="preserve">their advocates </w:t>
      </w:r>
      <w:r>
        <w:rPr>
          <w:rStyle w:val="BodyText2"/>
          <w:rFonts w:eastAsia="Calibri" w:cs="Arial"/>
          <w:sz w:val="16"/>
          <w:szCs w:val="20"/>
        </w:rPr>
        <w:t xml:space="preserve">in such </w:t>
      </w:r>
      <w:r>
        <w:rPr>
          <w:rStyle w:val="BodyText1"/>
          <w:rFonts w:eastAsia="Calibri"/>
          <w:sz w:val="16"/>
        </w:rPr>
        <w:t xml:space="preserve">a way as </w:t>
      </w:r>
      <w:r>
        <w:rPr>
          <w:rStyle w:val="BodyText2"/>
          <w:rFonts w:eastAsia="Calibri" w:cs="Arial"/>
          <w:sz w:val="16"/>
          <w:szCs w:val="20"/>
        </w:rPr>
        <w:t xml:space="preserve">to </w:t>
      </w:r>
      <w:r>
        <w:rPr>
          <w:rStyle w:val="BodyText1"/>
          <w:rFonts w:eastAsia="Calibri"/>
          <w:sz w:val="16"/>
        </w:rPr>
        <w:t xml:space="preserve">facilitate a clear </w:t>
      </w:r>
      <w:r>
        <w:rPr>
          <w:rStyle w:val="BodyText2"/>
          <w:rFonts w:eastAsia="Calibri" w:cs="Arial"/>
          <w:sz w:val="16"/>
          <w:szCs w:val="20"/>
        </w:rPr>
        <w:t xml:space="preserve">contrast </w:t>
      </w:r>
      <w:r>
        <w:rPr>
          <w:rStyle w:val="BodyText1"/>
          <w:rFonts w:eastAsia="Calibri"/>
          <w:sz w:val="16"/>
        </w:rPr>
        <w:t xml:space="preserve">of competing sides; through definitions and debate </w:t>
      </w:r>
      <w:r>
        <w:rPr>
          <w:rStyle w:val="BodyText2"/>
          <w:rFonts w:eastAsia="Calibri" w:cs="Arial"/>
          <w:sz w:val="16"/>
          <w:szCs w:val="20"/>
        </w:rPr>
        <w:t>th</w:t>
      </w:r>
      <w:r>
        <w:rPr>
          <w:rStyle w:val="BodyText1"/>
          <w:rFonts w:eastAsia="Calibri"/>
          <w:sz w:val="16"/>
        </w:rPr>
        <w:t xml:space="preserve">ey </w:t>
      </w:r>
      <w:r>
        <w:rPr>
          <w:rStyle w:val="BodyText2"/>
          <w:rFonts w:eastAsia="Calibri" w:cs="Arial"/>
          <w:sz w:val="16"/>
          <w:szCs w:val="20"/>
        </w:rPr>
        <w:t xml:space="preserve">“become” </w:t>
      </w:r>
      <w:r>
        <w:rPr>
          <w:rStyle w:val="BodyText1"/>
          <w:rFonts w:eastAsia="Calibri"/>
          <w:sz w:val="16"/>
        </w:rPr>
        <w:t xml:space="preserve">clearly understood statements </w:t>
      </w:r>
      <w:r>
        <w:rPr>
          <w:rStyle w:val="BodyText2"/>
          <w:rFonts w:eastAsia="Calibri" w:cs="Arial"/>
          <w:sz w:val="16"/>
          <w:szCs w:val="20"/>
        </w:rPr>
        <w:t xml:space="preserve">even though they may not begin as such. There </w:t>
      </w:r>
      <w:r>
        <w:rPr>
          <w:rStyle w:val="BodyText1"/>
          <w:rFonts w:eastAsia="Calibri"/>
          <w:sz w:val="16"/>
        </w:rPr>
        <w:t xml:space="preserve">are </w:t>
      </w:r>
      <w:r>
        <w:rPr>
          <w:rStyle w:val="BodyText2"/>
          <w:rFonts w:eastAsia="Calibri" w:cs="Arial"/>
          <w:sz w:val="16"/>
          <w:szCs w:val="20"/>
        </w:rPr>
        <w:t xml:space="preserve">formats for </w:t>
      </w:r>
      <w:r>
        <w:rPr>
          <w:rStyle w:val="BodyText1"/>
          <w:rFonts w:eastAsia="Calibri"/>
          <w:sz w:val="16"/>
        </w:rPr>
        <w:t xml:space="preserve">debate that </w:t>
      </w:r>
      <w:r>
        <w:rPr>
          <w:rStyle w:val="BodyText2"/>
          <w:rFonts w:eastAsia="Calibri" w:cs="Arial"/>
          <w:sz w:val="16"/>
          <w:szCs w:val="20"/>
        </w:rPr>
        <w:t xml:space="preserve">often begin with </w:t>
      </w:r>
      <w:r>
        <w:rPr>
          <w:rStyle w:val="BodyText1"/>
          <w:rFonts w:eastAsia="Calibri"/>
          <w:sz w:val="16"/>
        </w:rPr>
        <w:t xml:space="preserve">this </w:t>
      </w:r>
      <w:r>
        <w:rPr>
          <w:rStyle w:val="BodyText2"/>
          <w:rFonts w:eastAsia="Calibri" w:cs="Arial"/>
          <w:sz w:val="16"/>
          <w:szCs w:val="20"/>
        </w:rPr>
        <w:t xml:space="preserve">sort of proposition. However, </w:t>
      </w:r>
      <w:r>
        <w:rPr>
          <w:rStyle w:val="StyleBoldUnderline"/>
        </w:rPr>
        <w:t xml:space="preserve">in </w:t>
      </w:r>
      <w:r>
        <w:rPr>
          <w:rStyle w:val="BoldUnderline"/>
        </w:rPr>
        <w:t>any debate</w:t>
      </w:r>
      <w:r>
        <w:rPr>
          <w:rStyle w:val="StyleBoldUnderline"/>
        </w:rPr>
        <w:t>, at some point</w:t>
      </w:r>
      <w:r>
        <w:rPr>
          <w:rStyle w:val="BodyText2"/>
          <w:rFonts w:eastAsia="Calibri" w:cs="Arial"/>
          <w:sz w:val="16"/>
          <w:szCs w:val="20"/>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cs="Arial"/>
          <w:sz w:val="16"/>
          <w:szCs w:val="20"/>
        </w:rPr>
        <w:t>.)</w:t>
      </w:r>
      <w:r>
        <w:rPr>
          <w:sz w:val="16"/>
        </w:rPr>
        <w:t xml:space="preserve"> </w:t>
      </w:r>
      <w:proofErr w:type="gramStart"/>
      <w:r>
        <w:rPr>
          <w:rStyle w:val="BodyText2"/>
          <w:rFonts w:eastAsia="Calibri" w:cs="Arial"/>
          <w:sz w:val="16"/>
          <w:szCs w:val="20"/>
        </w:rPr>
        <w:t xml:space="preserve">Back to </w:t>
      </w:r>
      <w:r>
        <w:rPr>
          <w:rStyle w:val="BodyText1"/>
          <w:rFonts w:eastAsia="Calibri"/>
          <w:sz w:val="16"/>
        </w:rPr>
        <w:t xml:space="preserve">the example of </w:t>
      </w:r>
      <w:r>
        <w:rPr>
          <w:rStyle w:val="BodyText2"/>
          <w:rFonts w:eastAsia="Calibri" w:cs="Arial"/>
          <w:sz w:val="16"/>
          <w:szCs w:val="20"/>
        </w:rPr>
        <w:t xml:space="preserve">the written </w:t>
      </w:r>
      <w:r>
        <w:rPr>
          <w:rStyle w:val="BodyText1"/>
          <w:rFonts w:eastAsia="Calibri"/>
          <w:sz w:val="16"/>
        </w:rPr>
        <w:t>word versus physical force.</w:t>
      </w:r>
      <w:proofErr w:type="gramEnd"/>
      <w:r>
        <w:rPr>
          <w:rStyle w:val="BodyText1"/>
          <w:rFonts w:eastAsia="Calibri"/>
          <w:sz w:val="16"/>
        </w:rPr>
        <w:t xml:space="preserve"> </w:t>
      </w:r>
      <w:r>
        <w:rPr>
          <w:rStyle w:val="BodyText1"/>
          <w:rFonts w:eastAsia="Calibri"/>
          <w:u w:val="single"/>
        </w:rPr>
        <w:t xml:space="preserve">Although we </w:t>
      </w:r>
      <w:r>
        <w:rPr>
          <w:rStyle w:val="BodyText2"/>
          <w:rFonts w:eastAsia="Calibri" w:cs="Arial"/>
          <w:sz w:val="20"/>
          <w:szCs w:val="20"/>
          <w:u w:val="single"/>
        </w:rPr>
        <w:t xml:space="preserve">now </w:t>
      </w:r>
      <w:r>
        <w:rPr>
          <w:rStyle w:val="BodyText1"/>
          <w:rFonts w:eastAsia="Calibri"/>
          <w:u w:val="single"/>
        </w:rPr>
        <w:t xml:space="preserve">have </w:t>
      </w:r>
      <w:r w:rsidRPr="003F5ADA">
        <w:rPr>
          <w:rStyle w:val="BodyText1"/>
          <w:rFonts w:eastAsia="Calibri"/>
          <w:highlight w:val="cyan"/>
          <w:u w:val="single"/>
        </w:rPr>
        <w:t>a general subject</w:t>
      </w:r>
      <w:r>
        <w:rPr>
          <w:rStyle w:val="BodyText1"/>
          <w:rFonts w:eastAsia="Calibri"/>
          <w:u w:val="single"/>
        </w:rPr>
        <w:t xml:space="preserve">, we have not yet stated a problem. </w:t>
      </w:r>
      <w:r>
        <w:rPr>
          <w:rStyle w:val="BodyText2"/>
          <w:rFonts w:eastAsia="Calibri" w:cs="Arial"/>
          <w:sz w:val="20"/>
          <w:szCs w:val="20"/>
          <w:u w:val="single"/>
        </w:rPr>
        <w:t xml:space="preserve">It </w:t>
      </w:r>
      <w:r w:rsidRPr="003F5ADA">
        <w:rPr>
          <w:rStyle w:val="Emphasis"/>
          <w:highlight w:val="cyan"/>
        </w:rPr>
        <w:t>is</w:t>
      </w:r>
      <w:r>
        <w:rPr>
          <w:rStyle w:val="BodyText2"/>
          <w:rFonts w:eastAsia="Calibri" w:cs="Arial"/>
          <w:sz w:val="20"/>
          <w:szCs w:val="20"/>
          <w:u w:val="single"/>
        </w:rPr>
        <w:t xml:space="preserve"> </w:t>
      </w:r>
      <w:r>
        <w:rPr>
          <w:rStyle w:val="BodyText1"/>
          <w:rFonts w:eastAsia="Calibri"/>
          <w:u w:val="single"/>
        </w:rPr>
        <w:t xml:space="preserve">still </w:t>
      </w:r>
      <w:r w:rsidRPr="003F5ADA">
        <w:rPr>
          <w:rStyle w:val="Emphasis"/>
          <w:highlight w:val="cyan"/>
        </w:rPr>
        <w:t>too broad</w:t>
      </w:r>
      <w:r>
        <w:rPr>
          <w:rStyle w:val="BodyText1"/>
          <w:rFonts w:eastAsia="Calibri"/>
          <w:u w:val="single"/>
        </w:rPr>
        <w:t xml:space="preserve">, too loosely worded </w:t>
      </w:r>
      <w:r w:rsidRPr="003F5ADA">
        <w:rPr>
          <w:rStyle w:val="BodyText1"/>
          <w:rFonts w:eastAsia="Calibri"/>
          <w:highlight w:val="cyan"/>
          <w:u w:val="single"/>
        </w:rPr>
        <w:t>to promote weII-organized argument</w:t>
      </w:r>
      <w:r>
        <w:rPr>
          <w:rStyle w:val="BodyText1"/>
          <w:rFonts w:eastAsia="Calibri"/>
          <w:sz w:val="16"/>
        </w:rPr>
        <w:t xml:space="preserve">. What </w:t>
      </w:r>
      <w:r>
        <w:rPr>
          <w:rStyle w:val="BodyText2"/>
          <w:rFonts w:eastAsia="Calibri" w:cs="Arial"/>
          <w:sz w:val="16"/>
          <w:szCs w:val="20"/>
        </w:rPr>
        <w:t xml:space="preserve">sort </w:t>
      </w:r>
      <w:r>
        <w:rPr>
          <w:rStyle w:val="BodyText1"/>
          <w:rFonts w:eastAsia="Calibri"/>
          <w:sz w:val="16"/>
        </w:rPr>
        <w:t xml:space="preserve">of writing are we concerned </w:t>
      </w:r>
      <w:r>
        <w:rPr>
          <w:rStyle w:val="BodyText2"/>
          <w:rFonts w:eastAsia="Calibri" w:cs="Arial"/>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cs="Arial"/>
          <w:sz w:val="16"/>
          <w:szCs w:val="20"/>
        </w:rPr>
        <w:t xml:space="preserve">site </w:t>
      </w:r>
      <w:r>
        <w:rPr>
          <w:rStyle w:val="BodyText1"/>
          <w:rFonts w:eastAsia="Calibri"/>
          <w:sz w:val="16"/>
        </w:rPr>
        <w:t xml:space="preserve">development, advertising, cyber-warfare, disinformation, or </w:t>
      </w:r>
      <w:r>
        <w:rPr>
          <w:rStyle w:val="BodyText2"/>
          <w:rFonts w:eastAsia="Calibri" w:cs="Arial"/>
          <w:sz w:val="16"/>
          <w:szCs w:val="20"/>
        </w:rPr>
        <w:t xml:space="preserve">what? What </w:t>
      </w:r>
      <w:r>
        <w:rPr>
          <w:rStyle w:val="BodyText1"/>
          <w:rFonts w:eastAsia="Calibri"/>
          <w:sz w:val="16"/>
        </w:rPr>
        <w:t xml:space="preserve">does </w:t>
      </w:r>
      <w:r>
        <w:rPr>
          <w:rStyle w:val="BodyText2"/>
          <w:rFonts w:eastAsia="Calibri" w:cs="Arial"/>
          <w:sz w:val="16"/>
          <w:szCs w:val="20"/>
        </w:rPr>
        <w:t xml:space="preserve">it mean </w:t>
      </w:r>
      <w:r>
        <w:rPr>
          <w:rStyle w:val="BodyText1"/>
          <w:rFonts w:eastAsia="Calibri"/>
          <w:sz w:val="16"/>
        </w:rPr>
        <w:t xml:space="preserve">to </w:t>
      </w:r>
      <w:r>
        <w:rPr>
          <w:rStyle w:val="BodyText2"/>
          <w:rFonts w:eastAsia="Calibri" w:cs="Arial"/>
          <w:sz w:val="16"/>
          <w:szCs w:val="20"/>
        </w:rPr>
        <w:t xml:space="preserve">be “mightier" in </w:t>
      </w:r>
      <w:r>
        <w:rPr>
          <w:rStyle w:val="BodyText1"/>
          <w:rFonts w:eastAsia="Calibri"/>
          <w:sz w:val="16"/>
        </w:rPr>
        <w:t xml:space="preserve">this context? </w:t>
      </w:r>
      <w:r>
        <w:rPr>
          <w:rStyle w:val="BodyText2"/>
          <w:rFonts w:eastAsia="Calibri" w:cs="Arial"/>
          <w:sz w:val="16"/>
          <w:szCs w:val="20"/>
        </w:rPr>
        <w:t xml:space="preserve">What kind </w:t>
      </w:r>
      <w:r>
        <w:rPr>
          <w:rStyle w:val="BodyText1"/>
          <w:rFonts w:eastAsia="Calibri"/>
          <w:sz w:val="16"/>
        </w:rPr>
        <w:t xml:space="preserve">of </w:t>
      </w:r>
      <w:r>
        <w:rPr>
          <w:rStyle w:val="BodyText2"/>
          <w:rFonts w:eastAsia="Calibri" w:cs="Arial"/>
          <w:sz w:val="16"/>
          <w:szCs w:val="20"/>
        </w:rPr>
        <w:t xml:space="preserve">physical </w:t>
      </w:r>
      <w:r>
        <w:rPr>
          <w:rStyle w:val="BodyText1"/>
          <w:rFonts w:eastAsia="Calibri"/>
          <w:sz w:val="16"/>
        </w:rPr>
        <w:t xml:space="preserve">force </w:t>
      </w:r>
      <w:r>
        <w:rPr>
          <w:rStyle w:val="BodyText2"/>
          <w:rFonts w:eastAsia="Calibri" w:cs="Arial"/>
          <w:sz w:val="16"/>
          <w:szCs w:val="20"/>
        </w:rPr>
        <w:t>is being compared</w:t>
      </w:r>
      <w:r>
        <w:rPr>
          <w:rStyle w:val="BodyText1"/>
          <w:rFonts w:eastAsia="Calibri"/>
          <w:sz w:val="16"/>
        </w:rPr>
        <w:t>—</w:t>
      </w:r>
      <w:r>
        <w:rPr>
          <w:rStyle w:val="BodyText2"/>
          <w:rFonts w:eastAsia="Calibri" w:cs="Arial"/>
          <w:sz w:val="16"/>
          <w:szCs w:val="20"/>
        </w:rPr>
        <w:t xml:space="preserve">fists, </w:t>
      </w:r>
      <w:r>
        <w:rPr>
          <w:rStyle w:val="BodyText1"/>
          <w:rFonts w:eastAsia="Calibri"/>
          <w:sz w:val="16"/>
        </w:rPr>
        <w:t xml:space="preserve">dueling </w:t>
      </w:r>
      <w:r>
        <w:rPr>
          <w:rStyle w:val="BodyText2"/>
          <w:rFonts w:eastAsia="Calibri" w:cs="Arial"/>
          <w:sz w:val="16"/>
          <w:szCs w:val="20"/>
        </w:rPr>
        <w:t xml:space="preserve">swords, bazookas, nuclear weapons, or </w:t>
      </w:r>
      <w:r>
        <w:rPr>
          <w:rStyle w:val="BodyText1"/>
          <w:rFonts w:eastAsia="Calibri"/>
          <w:sz w:val="16"/>
        </w:rPr>
        <w:t xml:space="preserve">what? </w:t>
      </w:r>
      <w:r>
        <w:rPr>
          <w:rStyle w:val="BodyText2"/>
          <w:rFonts w:eastAsia="Calibri" w:cs="Arial"/>
          <w:sz w:val="16"/>
          <w:szCs w:val="20"/>
        </w:rPr>
        <w:t xml:space="preserve">A more </w:t>
      </w:r>
      <w:r>
        <w:rPr>
          <w:rStyle w:val="BodyText1"/>
          <w:rFonts w:eastAsia="Calibri"/>
          <w:sz w:val="16"/>
        </w:rPr>
        <w:t xml:space="preserve">specific </w:t>
      </w:r>
      <w:r>
        <w:rPr>
          <w:rStyle w:val="BodyText2"/>
          <w:rFonts w:eastAsia="Calibri" w:cs="Arial"/>
          <w:sz w:val="16"/>
          <w:szCs w:val="20"/>
        </w:rPr>
        <w:t xml:space="preserve">question might be, “Would a mutual </w:t>
      </w:r>
      <w:r>
        <w:rPr>
          <w:rStyle w:val="BodyText1"/>
          <w:rFonts w:eastAsia="Calibri"/>
          <w:sz w:val="16"/>
        </w:rPr>
        <w:t xml:space="preserve">defense </w:t>
      </w:r>
      <w:r>
        <w:rPr>
          <w:rStyle w:val="BodyText2"/>
          <w:rFonts w:eastAsia="Calibri" w:cs="Arial"/>
          <w:sz w:val="16"/>
          <w:szCs w:val="20"/>
        </w:rPr>
        <w:t xml:space="preserve">treaty or a visit by </w:t>
      </w:r>
      <w:r>
        <w:rPr>
          <w:rStyle w:val="Bodytext6pt"/>
          <w:rFonts w:ascii="Arial" w:eastAsia="Calibri" w:hAnsi="Arial" w:cs="Arial"/>
          <w:sz w:val="16"/>
        </w:rPr>
        <w:t xml:space="preserve">our </w:t>
      </w:r>
      <w:r>
        <w:rPr>
          <w:rStyle w:val="BodyText2"/>
          <w:rFonts w:eastAsia="Calibri" w:cs="Arial"/>
          <w:sz w:val="16"/>
          <w:szCs w:val="20"/>
        </w:rPr>
        <w:t xml:space="preserve">fleet </w:t>
      </w:r>
      <w:r>
        <w:rPr>
          <w:rStyle w:val="BodyText1"/>
          <w:rFonts w:eastAsia="Calibri"/>
          <w:sz w:val="16"/>
        </w:rPr>
        <w:t xml:space="preserve">be more effective </w:t>
      </w:r>
      <w:r>
        <w:rPr>
          <w:rStyle w:val="BodyText2"/>
          <w:rFonts w:eastAsia="Calibri" w:cs="Arial"/>
          <w:sz w:val="16"/>
          <w:szCs w:val="20"/>
        </w:rPr>
        <w:t xml:space="preserve">in </w:t>
      </w:r>
      <w:r>
        <w:rPr>
          <w:rStyle w:val="BodyText1"/>
          <w:rFonts w:eastAsia="Calibri"/>
          <w:sz w:val="16"/>
        </w:rPr>
        <w:t xml:space="preserve">assuring </w:t>
      </w:r>
      <w:r>
        <w:rPr>
          <w:rStyle w:val="BodyText2"/>
          <w:rFonts w:eastAsia="Calibri" w:cs="Arial"/>
          <w:sz w:val="16"/>
          <w:szCs w:val="20"/>
        </w:rPr>
        <w:t xml:space="preserve">Laurania </w:t>
      </w:r>
      <w:r>
        <w:rPr>
          <w:rStyle w:val="BodyText1"/>
          <w:rFonts w:eastAsia="Calibri"/>
          <w:sz w:val="16"/>
        </w:rPr>
        <w:t xml:space="preserve">of </w:t>
      </w:r>
      <w:r>
        <w:rPr>
          <w:rStyle w:val="BodyText2"/>
          <w:rFonts w:eastAsia="Calibri" w:cs="Arial"/>
          <w:sz w:val="16"/>
          <w:szCs w:val="20"/>
        </w:rPr>
        <w:t xml:space="preserve">our </w:t>
      </w:r>
      <w:r>
        <w:rPr>
          <w:rStyle w:val="BodyText1"/>
          <w:rFonts w:eastAsia="Calibri"/>
          <w:sz w:val="16"/>
        </w:rPr>
        <w:t xml:space="preserve">support </w:t>
      </w:r>
      <w:r>
        <w:rPr>
          <w:rStyle w:val="BodyText2"/>
          <w:rFonts w:eastAsia="Calibri" w:cs="Arial"/>
          <w:sz w:val="16"/>
          <w:szCs w:val="20"/>
        </w:rPr>
        <w:t xml:space="preserve">in a </w:t>
      </w:r>
      <w:r>
        <w:rPr>
          <w:rStyle w:val="BodyText1"/>
          <w:rFonts w:eastAsia="Calibri"/>
          <w:sz w:val="16"/>
        </w:rPr>
        <w:t xml:space="preserve">certain crisis?” The basis </w:t>
      </w:r>
      <w:r>
        <w:rPr>
          <w:rStyle w:val="BodyText2"/>
          <w:rFonts w:eastAsia="Calibri" w:cs="Arial"/>
          <w:sz w:val="16"/>
          <w:szCs w:val="20"/>
        </w:rPr>
        <w:t xml:space="preserve">for </w:t>
      </w:r>
      <w:r>
        <w:rPr>
          <w:rStyle w:val="BodyText1"/>
          <w:rFonts w:eastAsia="Calibri"/>
          <w:sz w:val="16"/>
        </w:rPr>
        <w:t xml:space="preserve">argument </w:t>
      </w:r>
      <w:r>
        <w:rPr>
          <w:rStyle w:val="BodyText2"/>
          <w:rFonts w:eastAsia="Calibri" w:cs="Arial"/>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cs="Arial"/>
          <w:sz w:val="16"/>
          <w:szCs w:val="20"/>
        </w:rPr>
        <w:t xml:space="preserve">should </w:t>
      </w:r>
      <w:r>
        <w:rPr>
          <w:rStyle w:val="BodyText1"/>
          <w:rFonts w:eastAsia="Calibri"/>
          <w:sz w:val="16"/>
        </w:rPr>
        <w:t xml:space="preserve">enter </w:t>
      </w:r>
      <w:r>
        <w:rPr>
          <w:rStyle w:val="BodyText2"/>
          <w:rFonts w:eastAsia="Calibri" w:cs="Arial"/>
          <w:sz w:val="16"/>
          <w:szCs w:val="20"/>
        </w:rPr>
        <w:t xml:space="preserve">into a </w:t>
      </w:r>
      <w:r>
        <w:rPr>
          <w:rStyle w:val="BodyText1"/>
          <w:rFonts w:eastAsia="Calibri"/>
          <w:sz w:val="16"/>
        </w:rPr>
        <w:t xml:space="preserve">mutual defense treaty </w:t>
      </w:r>
      <w:r>
        <w:rPr>
          <w:rStyle w:val="BodyText2"/>
          <w:rFonts w:eastAsia="Calibri" w:cs="Arial"/>
          <w:sz w:val="16"/>
          <w:szCs w:val="20"/>
        </w:rPr>
        <w:t xml:space="preserve">with </w:t>
      </w:r>
      <w:r>
        <w:rPr>
          <w:rStyle w:val="BodyText1"/>
          <w:rFonts w:eastAsia="Calibri"/>
          <w:sz w:val="16"/>
        </w:rPr>
        <w:t xml:space="preserve">Laurania.” Negative advocates might oppose this proposition </w:t>
      </w:r>
      <w:r>
        <w:rPr>
          <w:rStyle w:val="BodyText2"/>
          <w:rFonts w:eastAsia="Calibri" w:cs="Arial"/>
          <w:sz w:val="16"/>
          <w:szCs w:val="20"/>
        </w:rPr>
        <w:t xml:space="preserve">by </w:t>
      </w:r>
      <w:r>
        <w:rPr>
          <w:rStyle w:val="BodyText1"/>
          <w:rFonts w:eastAsia="Calibri"/>
          <w:sz w:val="16"/>
        </w:rPr>
        <w:t xml:space="preserve">arguing </w:t>
      </w:r>
      <w:r>
        <w:rPr>
          <w:rStyle w:val="BodyText2"/>
          <w:rFonts w:eastAsia="Calibri" w:cs="Arial"/>
          <w:sz w:val="16"/>
          <w:szCs w:val="20"/>
        </w:rPr>
        <w:t xml:space="preserve">that </w:t>
      </w:r>
      <w:r>
        <w:rPr>
          <w:rStyle w:val="BodyText1"/>
          <w:rFonts w:eastAsia="Calibri"/>
          <w:sz w:val="16"/>
        </w:rPr>
        <w:t xml:space="preserve">fleet maneuvers would be </w:t>
      </w:r>
      <w:r>
        <w:rPr>
          <w:rStyle w:val="BodyText2"/>
          <w:rFonts w:eastAsia="Calibri" w:cs="Arial"/>
          <w:sz w:val="16"/>
          <w:szCs w:val="20"/>
        </w:rPr>
        <w:t xml:space="preserve">a </w:t>
      </w:r>
      <w:r>
        <w:rPr>
          <w:rStyle w:val="BodyText1"/>
          <w:rFonts w:eastAsia="Calibri"/>
          <w:sz w:val="16"/>
        </w:rPr>
        <w:t xml:space="preserve">better solution. </w:t>
      </w:r>
      <w:r w:rsidRPr="00542B35">
        <w:rPr>
          <w:rStyle w:val="StyleBoldUnderline"/>
          <w:sz w:val="16"/>
        </w:rPr>
        <w:t>This is not to say that debates should completely avoid creative interpretation of the</w:t>
      </w:r>
      <w:r>
        <w:rPr>
          <w:rStyle w:val="BodyText2"/>
          <w:rFonts w:eastAsia="Calibri" w:cs="Arial"/>
          <w:sz w:val="16"/>
          <w:szCs w:val="20"/>
        </w:rPr>
        <w:t xml:space="preserve"> </w:t>
      </w:r>
      <w:r w:rsidRPr="00542B35">
        <w:rPr>
          <w:rStyle w:val="StyleBoldUnderline"/>
          <w:sz w:val="16"/>
        </w:rPr>
        <w:t>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cs="Arial"/>
          <w:sz w:val="16"/>
          <w:szCs w:val="20"/>
        </w:rPr>
        <w:t xml:space="preserve">debates </w:t>
      </w:r>
      <w:r>
        <w:rPr>
          <w:rStyle w:val="BodyText1"/>
          <w:rFonts w:eastAsia="Calibri"/>
          <w:sz w:val="16"/>
        </w:rPr>
        <w:t xml:space="preserve">cannot occur over competing interpretations of </w:t>
      </w:r>
      <w:r>
        <w:rPr>
          <w:sz w:val="16"/>
        </w:rPr>
        <w:t xml:space="preserve">the </w:t>
      </w:r>
      <w:r>
        <w:rPr>
          <w:rStyle w:val="BodyText1"/>
          <w:rFonts w:eastAsia="Calibri"/>
          <w:sz w:val="16"/>
        </w:rPr>
        <w:t xml:space="preserve">controversy; in fact, </w:t>
      </w:r>
      <w:r>
        <w:rPr>
          <w:rStyle w:val="BodyText2"/>
          <w:rFonts w:eastAsia="Calibri" w:cs="Arial"/>
          <w:sz w:val="16"/>
          <w:szCs w:val="20"/>
        </w:rPr>
        <w:t xml:space="preserve">these sorts </w:t>
      </w:r>
      <w:r>
        <w:rPr>
          <w:rStyle w:val="BodyText1"/>
          <w:rFonts w:eastAsia="Calibri"/>
          <w:sz w:val="16"/>
        </w:rPr>
        <w:t xml:space="preserve">of debates </w:t>
      </w:r>
      <w:r>
        <w:rPr>
          <w:rStyle w:val="BodyText2"/>
          <w:rFonts w:eastAsia="Calibri" w:cs="Arial"/>
          <w:sz w:val="16"/>
          <w:szCs w:val="20"/>
        </w:rPr>
        <w:t xml:space="preserve">may </w:t>
      </w:r>
      <w:r>
        <w:rPr>
          <w:rStyle w:val="BodyText1"/>
          <w:rFonts w:eastAsia="Calibri"/>
          <w:sz w:val="16"/>
        </w:rPr>
        <w:t xml:space="preserve">be </w:t>
      </w:r>
      <w:r>
        <w:rPr>
          <w:rStyle w:val="BodyText2"/>
          <w:rFonts w:eastAsia="Calibri" w:cs="Arial"/>
          <w:sz w:val="16"/>
          <w:szCs w:val="20"/>
        </w:rPr>
        <w:t xml:space="preserve">very </w:t>
      </w:r>
      <w:r>
        <w:rPr>
          <w:rStyle w:val="BodyText1"/>
          <w:rFonts w:eastAsia="Calibri"/>
          <w:sz w:val="16"/>
        </w:rPr>
        <w:t>engaging</w:t>
      </w:r>
      <w:r>
        <w:rPr>
          <w:rStyle w:val="StyleBoldUnderline"/>
        </w:rPr>
        <w:t xml:space="preserve">. The point is that </w:t>
      </w:r>
      <w:r w:rsidRPr="003F5ADA">
        <w:rPr>
          <w:rStyle w:val="StyleBoldUnderline"/>
          <w:highlight w:val="cyan"/>
        </w:rPr>
        <w:t xml:space="preserve">debate is </w:t>
      </w:r>
      <w:r w:rsidRPr="003F5ADA">
        <w:rPr>
          <w:rStyle w:val="Emphasis"/>
          <w:highlight w:val="cyan"/>
        </w:rPr>
        <w:t>best facilitated by</w:t>
      </w:r>
      <w:r>
        <w:rPr>
          <w:rStyle w:val="Emphasis"/>
        </w:rPr>
        <w:t xml:space="preserve"> the </w:t>
      </w:r>
      <w:r w:rsidRPr="003F5ADA">
        <w:rPr>
          <w:rStyle w:val="Emphasis"/>
          <w:highlight w:val="cyan"/>
        </w:rPr>
        <w:t>guidance provided by focus on a particular point of difference</w:t>
      </w:r>
      <w:r w:rsidRPr="003F5ADA">
        <w:rPr>
          <w:rStyle w:val="BodyText2"/>
          <w:rFonts w:eastAsia="Calibri" w:cs="Arial"/>
          <w:sz w:val="16"/>
          <w:szCs w:val="20"/>
          <w:highlight w:val="cyan"/>
        </w:rPr>
        <w:t>,</w:t>
      </w:r>
      <w:r>
        <w:rPr>
          <w:rStyle w:val="BodyText2"/>
          <w:rFonts w:eastAsia="Calibri" w:cs="Arial"/>
          <w:sz w:val="16"/>
          <w:szCs w:val="20"/>
        </w:rPr>
        <w:t xml:space="preserve"> which will be </w:t>
      </w:r>
      <w:r>
        <w:rPr>
          <w:rStyle w:val="BodyText1"/>
          <w:rFonts w:eastAsia="Calibri"/>
          <w:sz w:val="16"/>
        </w:rPr>
        <w:t xml:space="preserve">outlined </w:t>
      </w:r>
      <w:r>
        <w:rPr>
          <w:rStyle w:val="BodyText2"/>
          <w:rFonts w:eastAsia="Calibri" w:cs="Arial"/>
          <w:sz w:val="16"/>
          <w:szCs w:val="20"/>
        </w:rPr>
        <w:t xml:space="preserve">in </w:t>
      </w:r>
      <w:r>
        <w:rPr>
          <w:rStyle w:val="BodyText1"/>
          <w:rFonts w:eastAsia="Calibri"/>
          <w:sz w:val="16"/>
        </w:rPr>
        <w:t xml:space="preserve">the </w:t>
      </w:r>
      <w:r>
        <w:rPr>
          <w:rStyle w:val="BodyText2"/>
          <w:rFonts w:eastAsia="Calibri" w:cs="Arial"/>
          <w:sz w:val="16"/>
          <w:szCs w:val="20"/>
        </w:rPr>
        <w:t xml:space="preserve">following </w:t>
      </w:r>
      <w:r>
        <w:rPr>
          <w:rStyle w:val="BodyText1"/>
          <w:rFonts w:eastAsia="Calibri"/>
          <w:sz w:val="16"/>
        </w:rPr>
        <w:t>discussion.</w:t>
      </w:r>
    </w:p>
    <w:p w:rsidR="00316192" w:rsidRDefault="00316192" w:rsidP="00316192"/>
    <w:p w:rsidR="00316192" w:rsidRDefault="00316192" w:rsidP="00316192">
      <w:pPr>
        <w:pStyle w:val="Tag2"/>
      </w:pPr>
      <w:r>
        <w:t>Decisionmaking is the most portable and flexible skill—key to all facets of life and advocacy</w:t>
      </w:r>
    </w:p>
    <w:p w:rsidR="00316192" w:rsidRPr="00EA42C1" w:rsidRDefault="00316192" w:rsidP="00316192">
      <w:pPr>
        <w:rPr>
          <w:rStyle w:val="StyleStyleBold12pt"/>
        </w:rPr>
      </w:pPr>
      <w:r w:rsidRPr="00EA42C1">
        <w:rPr>
          <w:rStyle w:val="StyleStyleBold12pt"/>
        </w:rPr>
        <w:t>Steinberg and Freeley ‘13</w:t>
      </w:r>
    </w:p>
    <w:p w:rsidR="00316192" w:rsidRDefault="00316192" w:rsidP="00316192">
      <w:pPr>
        <w:rPr>
          <w:i/>
          <w:color w:val="222222"/>
          <w:szCs w:val="20"/>
        </w:rPr>
      </w:pPr>
      <w:proofErr w:type="gramStart"/>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316192" w:rsidRDefault="00316192" w:rsidP="00316192">
      <w:pPr>
        <w:rPr>
          <w:lang w:eastAsia="x-none"/>
        </w:rPr>
      </w:pPr>
      <w:r>
        <w:rPr>
          <w:i/>
        </w:rPr>
        <w:t>Critical Thinking for Reasoned Decision Making</w:t>
      </w:r>
      <w:r>
        <w:t xml:space="preserve">, Thirteen </w:t>
      </w:r>
      <w:proofErr w:type="gramStart"/>
      <w:r>
        <w:t>Edition</w:t>
      </w:r>
      <w:proofErr w:type="gramEnd"/>
    </w:p>
    <w:p w:rsidR="00316192" w:rsidRDefault="00316192" w:rsidP="00316192">
      <w:pPr>
        <w:rPr>
          <w:lang w:eastAsia="x-none"/>
        </w:rPr>
      </w:pPr>
    </w:p>
    <w:p w:rsidR="00316192" w:rsidRDefault="00316192" w:rsidP="00316192">
      <w:pPr>
        <w:rPr>
          <w:sz w:val="16"/>
          <w:szCs w:val="20"/>
        </w:rPr>
      </w:pPr>
      <w:r>
        <w:rPr>
          <w:rStyle w:val="StyleBoldUnderline"/>
        </w:rPr>
        <w:t xml:space="preserve">In the spring of </w:t>
      </w:r>
      <w:r w:rsidRPr="003F5ADA">
        <w:rPr>
          <w:rStyle w:val="StyleBoldUnderline"/>
          <w:highlight w:val="cyan"/>
        </w:rPr>
        <w:t>2011</w:t>
      </w:r>
      <w:r>
        <w:rPr>
          <w:rStyle w:val="BodyText3"/>
          <w:rFonts w:ascii="Arial" w:eastAsia="Calibri" w:hAnsi="Arial" w:cs="Arial"/>
          <w:sz w:val="16"/>
          <w:szCs w:val="20"/>
        </w:rPr>
        <w:t xml:space="preserve">, </w:t>
      </w:r>
      <w:r>
        <w:rPr>
          <w:rStyle w:val="Bodytext85pt"/>
          <w:rFonts w:eastAsia="Calibri" w:cs="Arial"/>
          <w:sz w:val="16"/>
          <w:szCs w:val="20"/>
        </w:rPr>
        <w:t xml:space="preserve">facing </w:t>
      </w:r>
      <w:r>
        <w:rPr>
          <w:rStyle w:val="BodyText2"/>
          <w:rFonts w:eastAsia="Calibri" w:cs="Arial"/>
          <w:sz w:val="16"/>
          <w:szCs w:val="20"/>
        </w:rPr>
        <w:t xml:space="preserve">a legacy of problematic U.S, military </w:t>
      </w:r>
      <w:r>
        <w:rPr>
          <w:rStyle w:val="Bodytext85pt"/>
          <w:rFonts w:eastAsia="Calibri" w:cs="Arial"/>
          <w:sz w:val="16"/>
          <w:szCs w:val="20"/>
        </w:rPr>
        <w:t xml:space="preserve">involvement </w:t>
      </w:r>
      <w:r>
        <w:rPr>
          <w:rStyle w:val="BodyText2"/>
          <w:rFonts w:eastAsia="Calibri" w:cs="Arial"/>
          <w:sz w:val="16"/>
          <w:szCs w:val="20"/>
        </w:rPr>
        <w:t xml:space="preserve">in Bosnia, Iraq, and Afghanistan, and </w:t>
      </w:r>
      <w:r>
        <w:rPr>
          <w:rStyle w:val="BodyText3"/>
          <w:rFonts w:ascii="Arial" w:eastAsia="Calibri" w:hAnsi="Arial" w:cs="Arial"/>
          <w:sz w:val="16"/>
          <w:szCs w:val="20"/>
        </w:rPr>
        <w:t xml:space="preserve">criticism </w:t>
      </w:r>
      <w:r>
        <w:rPr>
          <w:rStyle w:val="BodyText2"/>
          <w:rFonts w:eastAsia="Calibri" w:cs="Arial"/>
          <w:sz w:val="16"/>
          <w:szCs w:val="20"/>
        </w:rPr>
        <w:t xml:space="preserve">for what some </w:t>
      </w:r>
      <w:r>
        <w:rPr>
          <w:rStyle w:val="BodyText3"/>
          <w:rFonts w:ascii="Arial" w:eastAsia="Calibri" w:hAnsi="Arial" w:cs="Arial"/>
          <w:sz w:val="16"/>
          <w:szCs w:val="20"/>
        </w:rPr>
        <w:t xml:space="preserve">saw as </w:t>
      </w:r>
      <w:r>
        <w:rPr>
          <w:rStyle w:val="BodyText2"/>
          <w:rFonts w:eastAsia="Calibri" w:cs="Arial"/>
          <w:sz w:val="16"/>
          <w:szCs w:val="20"/>
        </w:rPr>
        <w:t>slow sup</w:t>
      </w:r>
      <w:r>
        <w:rPr>
          <w:rStyle w:val="BodyText2"/>
          <w:rFonts w:eastAsia="Calibri" w:cs="Arial"/>
          <w:sz w:val="16"/>
          <w:szCs w:val="20"/>
        </w:rPr>
        <w:softHyphen/>
        <w:t xml:space="preserve">port of the United States for </w:t>
      </w:r>
      <w:r>
        <w:rPr>
          <w:rStyle w:val="BodyText1"/>
          <w:rFonts w:eastAsia="Calibri"/>
          <w:sz w:val="16"/>
        </w:rPr>
        <w:t xml:space="preserve">the </w:t>
      </w:r>
      <w:r>
        <w:rPr>
          <w:rStyle w:val="BodyText3"/>
          <w:rFonts w:ascii="Arial" w:eastAsia="Calibri" w:hAnsi="Arial" w:cs="Arial"/>
          <w:sz w:val="16"/>
          <w:szCs w:val="20"/>
        </w:rPr>
        <w:t xml:space="preserve">people </w:t>
      </w:r>
      <w:r>
        <w:rPr>
          <w:rStyle w:val="BodyText2"/>
          <w:rFonts w:eastAsia="Calibri" w:cs="Arial"/>
          <w:sz w:val="16"/>
          <w:szCs w:val="20"/>
        </w:rPr>
        <w:t xml:space="preserve">of Egypt and </w:t>
      </w:r>
      <w:r>
        <w:rPr>
          <w:rStyle w:val="BodyText3"/>
          <w:rFonts w:ascii="Arial" w:eastAsia="Calibri" w:hAnsi="Arial" w:cs="Arial"/>
          <w:sz w:val="16"/>
          <w:szCs w:val="20"/>
        </w:rPr>
        <w:t xml:space="preserve">Tunisia </w:t>
      </w:r>
      <w:r>
        <w:rPr>
          <w:rStyle w:val="BodyText2"/>
          <w:rFonts w:eastAsia="Calibri" w:cs="Arial"/>
          <w:sz w:val="16"/>
          <w:szCs w:val="20"/>
        </w:rPr>
        <w:t xml:space="preserve">as citizens of </w:t>
      </w:r>
      <w:r>
        <w:rPr>
          <w:rStyle w:val="Bodytext85pt"/>
          <w:rFonts w:eastAsia="Calibri" w:cs="Arial"/>
          <w:sz w:val="16"/>
          <w:szCs w:val="20"/>
        </w:rPr>
        <w:t xml:space="preserve">those </w:t>
      </w:r>
      <w:r>
        <w:rPr>
          <w:rStyle w:val="BodyText2"/>
          <w:rFonts w:eastAsia="Calibri" w:cs="Arial"/>
          <w:sz w:val="16"/>
          <w:szCs w:val="20"/>
        </w:rPr>
        <w:t xml:space="preserve">nations ousted their formerly American-backed dictators, the administration of </w:t>
      </w:r>
      <w:r>
        <w:rPr>
          <w:rStyle w:val="BodyText3"/>
          <w:rFonts w:ascii="Arial" w:eastAsia="Calibri" w:hAnsi="Arial" w:cs="Arial"/>
          <w:sz w:val="16"/>
          <w:szCs w:val="20"/>
        </w:rPr>
        <w:t xml:space="preserve">President </w:t>
      </w:r>
      <w:r>
        <w:rPr>
          <w:rStyle w:val="BodyText2"/>
          <w:rFonts w:eastAsia="Calibri" w:cs="Arial"/>
          <w:sz w:val="16"/>
          <w:szCs w:val="20"/>
        </w:rPr>
        <w:t xml:space="preserve">Barack </w:t>
      </w:r>
      <w:r w:rsidRPr="003F5ADA">
        <w:rPr>
          <w:rStyle w:val="StyleBoldUnderline"/>
          <w:highlight w:val="cyan"/>
        </w:rPr>
        <w:t>Obama considered</w:t>
      </w:r>
      <w:r>
        <w:rPr>
          <w:rStyle w:val="BodyText2"/>
          <w:rFonts w:eastAsia="Calibri" w:cs="Arial"/>
          <w:sz w:val="16"/>
          <w:szCs w:val="20"/>
        </w:rPr>
        <w:t xml:space="preserve"> its </w:t>
      </w:r>
      <w:r w:rsidRPr="003F5ADA">
        <w:rPr>
          <w:rStyle w:val="StyleBoldUnderline"/>
          <w:highlight w:val="cyan"/>
        </w:rPr>
        <w:t>options in</w:t>
      </w:r>
      <w:r>
        <w:rPr>
          <w:rStyle w:val="BodyText3"/>
          <w:rFonts w:ascii="Arial" w:eastAsia="Calibri" w:hAnsi="Arial" w:cs="Arial"/>
          <w:sz w:val="16"/>
          <w:szCs w:val="20"/>
        </w:rPr>
        <w:t xml:space="preserve"> </w:t>
      </w:r>
      <w:r>
        <w:rPr>
          <w:rStyle w:val="BodyText2"/>
          <w:rFonts w:eastAsia="Calibri" w:cs="Arial"/>
          <w:sz w:val="16"/>
          <w:szCs w:val="20"/>
        </w:rPr>
        <w:t xml:space="preserve">providing support for rebels seeking </w:t>
      </w:r>
      <w:r>
        <w:rPr>
          <w:rStyle w:val="Bodytext85pt"/>
          <w:rFonts w:eastAsia="Calibri" w:cs="Arial"/>
          <w:sz w:val="16"/>
          <w:szCs w:val="20"/>
        </w:rPr>
        <w:t xml:space="preserve">to </w:t>
      </w:r>
      <w:r>
        <w:rPr>
          <w:rStyle w:val="BodyText2"/>
          <w:rFonts w:eastAsia="Calibri" w:cs="Arial"/>
          <w:sz w:val="16"/>
          <w:szCs w:val="20"/>
        </w:rPr>
        <w:t xml:space="preserve">overthrow </w:t>
      </w:r>
      <w:r>
        <w:rPr>
          <w:rStyle w:val="Bodytext85pt"/>
          <w:rFonts w:eastAsia="Calibri" w:cs="Arial"/>
          <w:sz w:val="16"/>
          <w:szCs w:val="20"/>
        </w:rPr>
        <w:t xml:space="preserve">the government </w:t>
      </w:r>
      <w:r>
        <w:rPr>
          <w:rStyle w:val="BodyText2"/>
          <w:rFonts w:eastAsia="Calibri" w:cs="Arial"/>
          <w:sz w:val="16"/>
          <w:szCs w:val="20"/>
        </w:rPr>
        <w:t xml:space="preserve">of Muammar el-Qaddafi </w:t>
      </w:r>
      <w:r>
        <w:rPr>
          <w:rStyle w:val="Bodytext85pt"/>
          <w:rFonts w:eastAsia="Calibri" w:cs="Arial"/>
          <w:sz w:val="16"/>
          <w:szCs w:val="20"/>
        </w:rPr>
        <w:t xml:space="preserve">in </w:t>
      </w:r>
      <w:r w:rsidRPr="003F5ADA">
        <w:rPr>
          <w:rStyle w:val="StyleBoldUnderline"/>
          <w:highlight w:val="cyan"/>
        </w:rPr>
        <w:t>Libya</w:t>
      </w:r>
      <w:r>
        <w:rPr>
          <w:rStyle w:val="BodyText2"/>
          <w:rFonts w:eastAsia="Calibri" w:cs="Arial"/>
          <w:sz w:val="16"/>
          <w:szCs w:val="20"/>
        </w:rPr>
        <w:t xml:space="preserve">. </w:t>
      </w:r>
      <w:r>
        <w:rPr>
          <w:rStyle w:val="BodyText1"/>
          <w:rFonts w:eastAsia="Calibri"/>
          <w:sz w:val="16"/>
        </w:rPr>
        <w:t xml:space="preserve">Public </w:t>
      </w:r>
      <w:r>
        <w:rPr>
          <w:rStyle w:val="Emphasis"/>
        </w:rPr>
        <w:t>debate was robust</w:t>
      </w:r>
      <w:r>
        <w:rPr>
          <w:rStyle w:val="BodyText2"/>
          <w:rFonts w:eastAsia="Calibri" w:cs="Arial"/>
          <w:sz w:val="16"/>
          <w:szCs w:val="20"/>
        </w:rPr>
        <w:t xml:space="preserve"> </w:t>
      </w:r>
      <w:r>
        <w:rPr>
          <w:rStyle w:val="StyleBoldUnderline"/>
        </w:rPr>
        <w:t>as the administration sought to determine its most appropriate action</w:t>
      </w:r>
      <w:r>
        <w:rPr>
          <w:rStyle w:val="BodyText3"/>
          <w:rFonts w:ascii="Arial" w:eastAsia="Calibri" w:hAnsi="Arial" w:cs="Arial"/>
          <w:sz w:val="16"/>
          <w:szCs w:val="20"/>
        </w:rPr>
        <w:t xml:space="preserve">. </w:t>
      </w:r>
      <w:r>
        <w:rPr>
          <w:rStyle w:val="StyleBoldUnderline"/>
        </w:rPr>
        <w:t>The president ultimately decided to engage in an international coalition,</w:t>
      </w:r>
      <w:r>
        <w:rPr>
          <w:rStyle w:val="BodyText2"/>
          <w:rFonts w:eastAsia="Calibri" w:cs="Arial"/>
          <w:sz w:val="16"/>
          <w:szCs w:val="20"/>
        </w:rPr>
        <w:t xml:space="preserve"> enforcing United Nations Security Council Resolution </w:t>
      </w:r>
      <w:r>
        <w:rPr>
          <w:rStyle w:val="BodyText3"/>
          <w:rFonts w:ascii="Arial" w:eastAsia="Calibri" w:hAnsi="Arial" w:cs="Arial"/>
          <w:sz w:val="16"/>
          <w:szCs w:val="20"/>
        </w:rPr>
        <w:t xml:space="preserve">1973 </w:t>
      </w:r>
      <w:r>
        <w:rPr>
          <w:rStyle w:val="BodyText2"/>
          <w:rFonts w:eastAsia="Calibri" w:cs="Arial"/>
          <w:sz w:val="16"/>
          <w:szCs w:val="20"/>
        </w:rPr>
        <w:t xml:space="preserve">through a number </w:t>
      </w:r>
      <w:r>
        <w:rPr>
          <w:rStyle w:val="BodyText1"/>
          <w:rFonts w:eastAsia="Calibri"/>
          <w:sz w:val="16"/>
        </w:rPr>
        <w:t xml:space="preserve">of </w:t>
      </w:r>
      <w:r>
        <w:rPr>
          <w:rStyle w:val="BodyText2"/>
          <w:rFonts w:eastAsia="Calibri" w:cs="Arial"/>
          <w:sz w:val="16"/>
          <w:szCs w:val="20"/>
        </w:rPr>
        <w:t xml:space="preserve">measures </w:t>
      </w:r>
      <w:r>
        <w:rPr>
          <w:rStyle w:val="Bodytext85pt"/>
          <w:rFonts w:eastAsia="Calibri" w:cs="Arial"/>
          <w:sz w:val="16"/>
          <w:szCs w:val="20"/>
        </w:rPr>
        <w:t xml:space="preserve">including </w:t>
      </w:r>
      <w:r>
        <w:rPr>
          <w:rStyle w:val="BodyText2"/>
          <w:rFonts w:eastAsia="Calibri" w:cs="Arial"/>
          <w:sz w:val="16"/>
          <w:szCs w:val="20"/>
        </w:rPr>
        <w:t xml:space="preserve">establishment </w:t>
      </w:r>
      <w:r>
        <w:rPr>
          <w:rStyle w:val="BodyText1"/>
          <w:rFonts w:eastAsia="Calibri"/>
          <w:sz w:val="16"/>
        </w:rPr>
        <w:t xml:space="preserve">of </w:t>
      </w:r>
      <w:r>
        <w:rPr>
          <w:rStyle w:val="BodyText2"/>
          <w:rFonts w:eastAsia="Calibri" w:cs="Arial"/>
          <w:sz w:val="16"/>
          <w:szCs w:val="20"/>
        </w:rPr>
        <w:t xml:space="preserve">a </w:t>
      </w:r>
      <w:r>
        <w:rPr>
          <w:rStyle w:val="Bodytext85pt"/>
          <w:rFonts w:eastAsia="Calibri" w:cs="Arial"/>
          <w:sz w:val="16"/>
          <w:szCs w:val="20"/>
        </w:rPr>
        <w:t xml:space="preserve">no-fly zone </w:t>
      </w:r>
      <w:r>
        <w:rPr>
          <w:rStyle w:val="BodyText2"/>
          <w:rFonts w:eastAsia="Calibri" w:cs="Arial"/>
          <w:sz w:val="16"/>
          <w:szCs w:val="20"/>
        </w:rPr>
        <w:t xml:space="preserve">through air and </w:t>
      </w:r>
      <w:r>
        <w:rPr>
          <w:rStyle w:val="Bodytext85pt"/>
          <w:rFonts w:eastAsia="Calibri" w:cs="Arial"/>
          <w:sz w:val="16"/>
          <w:szCs w:val="20"/>
        </w:rPr>
        <w:t xml:space="preserve">missile </w:t>
      </w:r>
      <w:r>
        <w:rPr>
          <w:rStyle w:val="BodyText2"/>
          <w:rFonts w:eastAsia="Calibri" w:cs="Arial"/>
          <w:sz w:val="16"/>
          <w:szCs w:val="20"/>
        </w:rPr>
        <w:t xml:space="preserve">strikes </w:t>
      </w:r>
      <w:r>
        <w:rPr>
          <w:rStyle w:val="Bodytext85pt"/>
          <w:rFonts w:eastAsia="Calibri" w:cs="Arial"/>
          <w:sz w:val="16"/>
          <w:szCs w:val="20"/>
        </w:rPr>
        <w:t xml:space="preserve">to </w:t>
      </w:r>
      <w:r>
        <w:rPr>
          <w:rStyle w:val="BodyText2"/>
          <w:rFonts w:eastAsia="Calibri" w:cs="Arial"/>
          <w:sz w:val="16"/>
          <w:szCs w:val="20"/>
        </w:rPr>
        <w:t xml:space="preserve">support </w:t>
      </w:r>
      <w:r>
        <w:rPr>
          <w:rStyle w:val="BodyText3"/>
          <w:rFonts w:ascii="Arial" w:eastAsia="Calibri" w:hAnsi="Arial" w:cs="Arial"/>
          <w:sz w:val="16"/>
          <w:szCs w:val="20"/>
        </w:rPr>
        <w:t xml:space="preserve">rebels in Libya, </w:t>
      </w:r>
      <w:r>
        <w:rPr>
          <w:rStyle w:val="BodyText2"/>
          <w:rFonts w:eastAsia="Calibri" w:cs="Arial"/>
          <w:sz w:val="16"/>
          <w:szCs w:val="20"/>
        </w:rPr>
        <w:t xml:space="preserve">but </w:t>
      </w:r>
      <w:r>
        <w:rPr>
          <w:rStyle w:val="Bodytext85pt"/>
          <w:rFonts w:eastAsia="Calibri" w:cs="Arial"/>
          <w:sz w:val="16"/>
          <w:szCs w:val="20"/>
        </w:rPr>
        <w:t xml:space="preserve">stopping </w:t>
      </w:r>
      <w:r>
        <w:rPr>
          <w:rStyle w:val="BodyText2"/>
          <w:rFonts w:eastAsia="Calibri" w:cs="Arial"/>
          <w:sz w:val="16"/>
          <w:szCs w:val="20"/>
        </w:rPr>
        <w:t xml:space="preserve">short </w:t>
      </w:r>
      <w:r>
        <w:rPr>
          <w:rStyle w:val="BodyText1"/>
          <w:rFonts w:eastAsia="Calibri"/>
          <w:sz w:val="16"/>
        </w:rPr>
        <w:t xml:space="preserve">of </w:t>
      </w:r>
      <w:r>
        <w:rPr>
          <w:rStyle w:val="BodyText2"/>
          <w:rFonts w:eastAsia="Calibri" w:cs="Arial"/>
          <w:sz w:val="16"/>
          <w:szCs w:val="20"/>
        </w:rPr>
        <w:t xml:space="preserve">direct U.S. intervention with ground </w:t>
      </w:r>
      <w:r>
        <w:rPr>
          <w:rStyle w:val="BodyText3"/>
          <w:rFonts w:ascii="Arial" w:eastAsia="Calibri" w:hAnsi="Arial" w:cs="Arial"/>
          <w:sz w:val="16"/>
          <w:szCs w:val="20"/>
        </w:rPr>
        <w:t xml:space="preserve">forces </w:t>
      </w:r>
      <w:r>
        <w:rPr>
          <w:rStyle w:val="Bodytext95pt"/>
          <w:rFonts w:ascii="Arial" w:eastAsia="Calibri" w:hAnsi="Arial" w:cs="Arial"/>
          <w:i w:val="0"/>
          <w:szCs w:val="20"/>
        </w:rPr>
        <w:t xml:space="preserve">or </w:t>
      </w:r>
      <w:r>
        <w:rPr>
          <w:rStyle w:val="BodyText2"/>
          <w:rFonts w:eastAsia="Calibri" w:cs="Arial"/>
          <w:sz w:val="16"/>
          <w:szCs w:val="20"/>
        </w:rPr>
        <w:t xml:space="preserve">any occupation of Libya. While </w:t>
      </w:r>
      <w:r>
        <w:rPr>
          <w:rStyle w:val="BodyText3"/>
          <w:rFonts w:ascii="Arial" w:eastAsia="Calibri" w:hAnsi="Arial" w:cs="Arial"/>
          <w:sz w:val="16"/>
          <w:szCs w:val="20"/>
        </w:rPr>
        <w:t xml:space="preserve">the </w:t>
      </w:r>
      <w:r>
        <w:rPr>
          <w:rStyle w:val="BodyText2"/>
          <w:rFonts w:eastAsia="Calibri" w:cs="Arial"/>
          <w:sz w:val="16"/>
          <w:szCs w:val="20"/>
        </w:rPr>
        <w:t xml:space="preserve">action seemed to </w:t>
      </w:r>
      <w:r>
        <w:rPr>
          <w:rStyle w:val="BodyText3"/>
          <w:rFonts w:ascii="Arial" w:eastAsia="Calibri" w:hAnsi="Arial" w:cs="Arial"/>
          <w:sz w:val="16"/>
          <w:szCs w:val="20"/>
        </w:rPr>
        <w:t xml:space="preserve">achieve </w:t>
      </w:r>
      <w:r>
        <w:rPr>
          <w:rStyle w:val="BodyText2"/>
          <w:rFonts w:eastAsia="Calibri" w:cs="Arial"/>
          <w:sz w:val="16"/>
          <w:szCs w:val="20"/>
        </w:rPr>
        <w:t xml:space="preserve">its immediate </w:t>
      </w:r>
      <w:r>
        <w:rPr>
          <w:rStyle w:val="BodyText3"/>
          <w:rFonts w:ascii="Arial" w:eastAsia="Calibri" w:hAnsi="Arial" w:cs="Arial"/>
          <w:sz w:val="16"/>
          <w:szCs w:val="20"/>
        </w:rPr>
        <w:t xml:space="preserve">objectives, </w:t>
      </w:r>
      <w:r>
        <w:rPr>
          <w:rStyle w:val="BodyText2"/>
          <w:rFonts w:eastAsia="Calibri" w:cs="Arial"/>
          <w:sz w:val="16"/>
          <w:szCs w:val="20"/>
        </w:rPr>
        <w:t xml:space="preserve">most notably the </w:t>
      </w:r>
      <w:r>
        <w:rPr>
          <w:rStyle w:val="BodyText3"/>
          <w:rFonts w:ascii="Arial" w:eastAsia="Calibri" w:hAnsi="Arial" w:cs="Arial"/>
          <w:sz w:val="16"/>
          <w:szCs w:val="20"/>
        </w:rPr>
        <w:t xml:space="preserve">defeat </w:t>
      </w:r>
      <w:r>
        <w:rPr>
          <w:rStyle w:val="BodyText2"/>
          <w:rFonts w:eastAsia="Calibri" w:cs="Arial"/>
          <w:sz w:val="16"/>
          <w:szCs w:val="20"/>
        </w:rPr>
        <w:t xml:space="preserve">of Qaddafi and </w:t>
      </w:r>
      <w:r>
        <w:rPr>
          <w:rStyle w:val="BodyText1"/>
          <w:rFonts w:eastAsia="Calibri"/>
          <w:sz w:val="16"/>
        </w:rPr>
        <w:t xml:space="preserve">his </w:t>
      </w:r>
      <w:r>
        <w:rPr>
          <w:rStyle w:val="BodyText2"/>
          <w:rFonts w:eastAsia="Calibri" w:cs="Arial"/>
          <w:sz w:val="16"/>
          <w:szCs w:val="20"/>
        </w:rPr>
        <w:t xml:space="preserve">regime, the American president received both criticism and </w:t>
      </w:r>
      <w:r>
        <w:rPr>
          <w:rStyle w:val="BodyText3"/>
          <w:rFonts w:ascii="Arial" w:eastAsia="Calibri" w:hAnsi="Arial" w:cs="Arial"/>
          <w:sz w:val="16"/>
          <w:szCs w:val="20"/>
        </w:rPr>
        <w:t xml:space="preserve">praise for </w:t>
      </w:r>
      <w:r>
        <w:rPr>
          <w:rStyle w:val="BodyText2"/>
          <w:rFonts w:eastAsia="Calibri" w:cs="Arial"/>
          <w:sz w:val="16"/>
          <w:szCs w:val="20"/>
        </w:rPr>
        <w:t>his mea</w:t>
      </w:r>
      <w:r>
        <w:rPr>
          <w:rStyle w:val="BodyText2"/>
          <w:rFonts w:eastAsia="Calibri" w:cs="Arial"/>
          <w:sz w:val="16"/>
          <w:szCs w:val="20"/>
        </w:rPr>
        <w:softHyphen/>
        <w:t xml:space="preserve">sured </w:t>
      </w:r>
      <w:r>
        <w:rPr>
          <w:rStyle w:val="BodyText3"/>
          <w:rFonts w:ascii="Arial" w:eastAsia="Calibri" w:hAnsi="Arial" w:cs="Arial"/>
          <w:sz w:val="16"/>
          <w:szCs w:val="20"/>
        </w:rPr>
        <w:t xml:space="preserve">yet assertive </w:t>
      </w:r>
      <w:r>
        <w:rPr>
          <w:rStyle w:val="BodyText2"/>
          <w:rFonts w:eastAsia="Calibri" w:cs="Arial"/>
          <w:sz w:val="16"/>
          <w:szCs w:val="20"/>
        </w:rPr>
        <w:t>decision.</w:t>
      </w:r>
      <w:r>
        <w:rPr>
          <w:sz w:val="16"/>
          <w:szCs w:val="20"/>
        </w:rPr>
        <w:t xml:space="preserve"> </w:t>
      </w:r>
      <w:r>
        <w:rPr>
          <w:rStyle w:val="BodyText2"/>
          <w:rFonts w:eastAsia="Calibri" w:cs="Arial"/>
          <w:sz w:val="16"/>
          <w:szCs w:val="20"/>
        </w:rPr>
        <w:t xml:space="preserve">In fact, </w:t>
      </w:r>
      <w:r w:rsidRPr="003F5ADA">
        <w:rPr>
          <w:rStyle w:val="StyleBoldUnderline"/>
          <w:highlight w:val="cyan"/>
        </w:rPr>
        <w:t>the past decade has challenged American leaders to make</w:t>
      </w:r>
      <w:r>
        <w:rPr>
          <w:rStyle w:val="BodyText2"/>
          <w:rFonts w:eastAsia="Calibri" w:cs="Arial"/>
          <w:sz w:val="16"/>
          <w:szCs w:val="20"/>
        </w:rPr>
        <w:t xml:space="preserve"> many </w:t>
      </w:r>
      <w:r>
        <w:rPr>
          <w:rStyle w:val="StyleBoldUnderline"/>
        </w:rPr>
        <w:t xml:space="preserve">difficult </w:t>
      </w:r>
      <w:r w:rsidRPr="003F5ADA">
        <w:rPr>
          <w:rStyle w:val="StyleBoldUnderline"/>
          <w:highlight w:val="cyan"/>
        </w:rPr>
        <w:t>decisions in</w:t>
      </w:r>
      <w:r w:rsidRPr="003F5ADA">
        <w:rPr>
          <w:rStyle w:val="BodyText2"/>
          <w:rFonts w:eastAsia="Calibri" w:cs="Arial"/>
          <w:sz w:val="16"/>
          <w:szCs w:val="20"/>
          <w:highlight w:val="cyan"/>
        </w:rPr>
        <w:t xml:space="preserve"> </w:t>
      </w:r>
      <w:r w:rsidRPr="003F5ADA">
        <w:rPr>
          <w:rStyle w:val="StyleBoldUnderline"/>
          <w:highlight w:val="cyan"/>
        </w:rPr>
        <w:t>response to</w:t>
      </w:r>
      <w:r>
        <w:rPr>
          <w:rStyle w:val="BodyText2"/>
          <w:rFonts w:eastAsia="Calibri" w:cs="Arial"/>
          <w:sz w:val="16"/>
          <w:szCs w:val="20"/>
        </w:rPr>
        <w:t xml:space="preserve"> potentially </w:t>
      </w:r>
      <w:r w:rsidRPr="003F5ADA">
        <w:rPr>
          <w:rStyle w:val="StyleBoldUnderline"/>
          <w:highlight w:val="cyan"/>
        </w:rPr>
        <w:t>catastrophic problems</w:t>
      </w:r>
      <w:r>
        <w:rPr>
          <w:rStyle w:val="BodyText2"/>
          <w:rFonts w:eastAsia="Calibri" w:cs="Arial"/>
          <w:sz w:val="16"/>
          <w:szCs w:val="20"/>
        </w:rPr>
        <w:t xml:space="preserve">. Public </w:t>
      </w:r>
      <w:r>
        <w:rPr>
          <w:rStyle w:val="StyleBoldUnderline"/>
        </w:rPr>
        <w:t>debate has raged in chaotic environment of political division</w:t>
      </w:r>
      <w:r>
        <w:rPr>
          <w:rStyle w:val="BodyText2"/>
          <w:rFonts w:eastAsia="Calibri" w:cs="Arial"/>
          <w:sz w:val="16"/>
          <w:szCs w:val="20"/>
        </w:rPr>
        <w:t xml:space="preserve"> </w:t>
      </w:r>
      <w:r>
        <w:rPr>
          <w:rStyle w:val="StyleBoldUnderline"/>
        </w:rPr>
        <w:t>and</w:t>
      </w:r>
      <w:r>
        <w:rPr>
          <w:rStyle w:val="BodyText2"/>
          <w:rFonts w:eastAsia="Calibri" w:cs="Arial"/>
          <w:sz w:val="16"/>
          <w:szCs w:val="20"/>
        </w:rPr>
        <w:t xml:space="preserve"> apparent </w:t>
      </w:r>
      <w:r>
        <w:rPr>
          <w:rStyle w:val="StyleBoldUnderline"/>
        </w:rPr>
        <w:t>animosity</w:t>
      </w:r>
      <w:r>
        <w:rPr>
          <w:rStyle w:val="BodyText3"/>
          <w:rFonts w:ascii="Arial" w:eastAsia="Calibri" w:hAnsi="Arial" w:cs="Arial"/>
          <w:sz w:val="16"/>
          <w:szCs w:val="20"/>
        </w:rPr>
        <w:t xml:space="preserve">, </w:t>
      </w:r>
      <w:proofErr w:type="gramStart"/>
      <w:r>
        <w:rPr>
          <w:sz w:val="16"/>
          <w:szCs w:val="20"/>
        </w:rPr>
        <w:t>The</w:t>
      </w:r>
      <w:proofErr w:type="gramEnd"/>
      <w:r>
        <w:rPr>
          <w:rStyle w:val="BodyText2"/>
          <w:rFonts w:eastAsia="Calibri" w:cs="Arial"/>
          <w:sz w:val="16"/>
          <w:szCs w:val="20"/>
        </w:rPr>
        <w:t xml:space="preserve"> process of public decision making may have </w:t>
      </w:r>
      <w:r>
        <w:rPr>
          <w:rStyle w:val="BodyText3"/>
          <w:rFonts w:ascii="Arial" w:eastAsia="Calibri" w:hAnsi="Arial" w:cs="Arial"/>
          <w:sz w:val="16"/>
          <w:szCs w:val="20"/>
        </w:rPr>
        <w:t xml:space="preserve">never </w:t>
      </w:r>
      <w:r>
        <w:rPr>
          <w:rStyle w:val="BodyText2"/>
          <w:rFonts w:eastAsia="Calibri" w:cs="Arial"/>
          <w:sz w:val="16"/>
          <w:szCs w:val="20"/>
        </w:rPr>
        <w:t>been so consequential or difficult</w:t>
      </w:r>
      <w:r>
        <w:rPr>
          <w:rStyle w:val="BodyText1"/>
          <w:rFonts w:eastAsia="Calibri"/>
          <w:sz w:val="16"/>
        </w:rPr>
        <w:t xml:space="preserve">. </w:t>
      </w:r>
      <w:r>
        <w:rPr>
          <w:rStyle w:val="BodyText2"/>
          <w:rFonts w:eastAsia="Calibri" w:cs="Arial"/>
          <w:sz w:val="16"/>
          <w:szCs w:val="20"/>
        </w:rPr>
        <w:t xml:space="preserve">Beginning in the fall </w:t>
      </w:r>
      <w:r>
        <w:rPr>
          <w:rStyle w:val="BodyText1"/>
          <w:rFonts w:eastAsia="Calibri"/>
          <w:sz w:val="16"/>
        </w:rPr>
        <w:t>of 2008</w:t>
      </w:r>
      <w:r>
        <w:rPr>
          <w:rStyle w:val="BodyText2"/>
          <w:rFonts w:eastAsia="Calibri" w:cs="Arial"/>
          <w:sz w:val="16"/>
          <w:szCs w:val="20"/>
        </w:rPr>
        <w:t>, Presidents Bush and Obama faced a growing eco</w:t>
      </w:r>
      <w:r>
        <w:rPr>
          <w:rStyle w:val="BodyText2"/>
          <w:rFonts w:eastAsia="Calibri" w:cs="Arial"/>
          <w:sz w:val="16"/>
          <w:szCs w:val="20"/>
        </w:rPr>
        <w:softHyphen/>
        <w:t xml:space="preserve">nomic </w:t>
      </w:r>
      <w:r>
        <w:rPr>
          <w:rStyle w:val="BodyText3"/>
          <w:rFonts w:ascii="Arial" w:eastAsia="Calibri" w:hAnsi="Arial" w:cs="Arial"/>
          <w:sz w:val="16"/>
          <w:szCs w:val="20"/>
        </w:rPr>
        <w:t xml:space="preserve">crisis </w:t>
      </w:r>
      <w:r>
        <w:rPr>
          <w:rStyle w:val="BodyText2"/>
          <w:rFonts w:eastAsia="Calibri" w:cs="Arial"/>
          <w:sz w:val="16"/>
          <w:szCs w:val="20"/>
        </w:rPr>
        <w:t xml:space="preserve">and responded in part with '’bailouts'' of certain Wall </w:t>
      </w:r>
      <w:r>
        <w:rPr>
          <w:rStyle w:val="BodyText3"/>
          <w:rFonts w:ascii="Arial" w:eastAsia="Calibri" w:hAnsi="Arial" w:cs="Arial"/>
          <w:sz w:val="16"/>
          <w:szCs w:val="20"/>
        </w:rPr>
        <w:t xml:space="preserve">Street </w:t>
      </w:r>
      <w:r>
        <w:rPr>
          <w:rStyle w:val="BodyText2"/>
          <w:rFonts w:eastAsia="Calibri" w:cs="Arial"/>
          <w:sz w:val="16"/>
          <w:szCs w:val="20"/>
        </w:rPr>
        <w:t>financial entities, additional bailouts of Detroit automakers, and a major economic stimu</w:t>
      </w:r>
      <w:r>
        <w:rPr>
          <w:rStyle w:val="BodyText2"/>
          <w:rFonts w:eastAsia="Calibri" w:cs="Arial"/>
          <w:sz w:val="16"/>
          <w:szCs w:val="20"/>
        </w:rPr>
        <w:softHyphen/>
        <w:t xml:space="preserve">lus package. </w:t>
      </w:r>
      <w:r>
        <w:rPr>
          <w:rStyle w:val="BodyText1"/>
          <w:rFonts w:eastAsia="Calibri"/>
          <w:sz w:val="16"/>
        </w:rPr>
        <w:t xml:space="preserve">All </w:t>
      </w:r>
      <w:r>
        <w:rPr>
          <w:rStyle w:val="BodyText2"/>
          <w:rFonts w:eastAsia="Calibri" w:cs="Arial"/>
          <w:sz w:val="16"/>
          <w:szCs w:val="20"/>
        </w:rPr>
        <w:t xml:space="preserve">these actions generated substantial public discourse regarding </w:t>
      </w:r>
      <w:r>
        <w:rPr>
          <w:rStyle w:val="BodyText3"/>
          <w:rFonts w:ascii="Arial" w:eastAsia="Calibri" w:hAnsi="Arial" w:cs="Arial"/>
          <w:sz w:val="16"/>
          <w:szCs w:val="20"/>
        </w:rPr>
        <w:t xml:space="preserve">the </w:t>
      </w:r>
      <w:r>
        <w:rPr>
          <w:rStyle w:val="BodyText2"/>
          <w:rFonts w:eastAsia="Calibri" w:cs="Arial"/>
          <w:sz w:val="16"/>
          <w:szCs w:val="20"/>
        </w:rPr>
        <w:t xml:space="preserve">necessity, wisdom, and consequences of </w:t>
      </w:r>
      <w:r>
        <w:rPr>
          <w:rStyle w:val="BodyText3"/>
          <w:rFonts w:ascii="Arial" w:eastAsia="Calibri" w:hAnsi="Arial" w:cs="Arial"/>
          <w:sz w:val="16"/>
          <w:szCs w:val="20"/>
        </w:rPr>
        <w:t xml:space="preserve">acting </w:t>
      </w:r>
      <w:r>
        <w:rPr>
          <w:rStyle w:val="BodyText2"/>
          <w:rFonts w:eastAsia="Calibri" w:cs="Arial"/>
          <w:sz w:val="16"/>
          <w:szCs w:val="20"/>
        </w:rPr>
        <w:t xml:space="preserve">(or not acting). </w:t>
      </w:r>
      <w:r>
        <w:rPr>
          <w:rStyle w:val="BodyText1"/>
          <w:rFonts w:eastAsia="Calibri"/>
          <w:sz w:val="16"/>
        </w:rPr>
        <w:t xml:space="preserve">In the </w:t>
      </w:r>
      <w:r>
        <w:rPr>
          <w:rStyle w:val="BodyText2"/>
          <w:rFonts w:eastAsia="Calibri" w:cs="Arial"/>
          <w:sz w:val="16"/>
          <w:szCs w:val="20"/>
        </w:rPr>
        <w:t xml:space="preserve">summer </w:t>
      </w:r>
      <w:r>
        <w:rPr>
          <w:rStyle w:val="BodyText1"/>
          <w:rFonts w:eastAsia="Calibri"/>
          <w:sz w:val="16"/>
        </w:rPr>
        <w:t xml:space="preserve">of </w:t>
      </w:r>
      <w:r>
        <w:rPr>
          <w:rStyle w:val="Bodytext95pt"/>
          <w:rFonts w:ascii="Arial" w:eastAsia="Calibri" w:hAnsi="Arial" w:cs="Arial"/>
          <w:i w:val="0"/>
          <w:szCs w:val="20"/>
        </w:rPr>
        <w:t>2011</w:t>
      </w:r>
      <w:r>
        <w:rPr>
          <w:rStyle w:val="BodyText2"/>
          <w:rFonts w:eastAsia="Calibri" w:cs="Arial"/>
          <w:sz w:val="16"/>
          <w:szCs w:val="20"/>
        </w:rPr>
        <w:t xml:space="preserve">, </w:t>
      </w:r>
      <w:r>
        <w:rPr>
          <w:rStyle w:val="BodyText3"/>
          <w:rFonts w:ascii="Arial" w:eastAsia="Calibri" w:hAnsi="Arial" w:cs="Arial"/>
          <w:sz w:val="16"/>
          <w:szCs w:val="20"/>
        </w:rPr>
        <w:t xml:space="preserve">the </w:t>
      </w:r>
      <w:r>
        <w:rPr>
          <w:rStyle w:val="BodyText2"/>
          <w:rFonts w:eastAsia="Calibri" w:cs="Arial"/>
          <w:sz w:val="16"/>
          <w:szCs w:val="20"/>
        </w:rPr>
        <w:t xml:space="preserve">president </w:t>
      </w:r>
      <w:r>
        <w:rPr>
          <w:rStyle w:val="BodyText3"/>
          <w:rFonts w:ascii="Arial" w:eastAsia="Calibri" w:hAnsi="Arial" w:cs="Arial"/>
          <w:sz w:val="16"/>
          <w:szCs w:val="20"/>
        </w:rPr>
        <w:t xml:space="preserve">and the </w:t>
      </w:r>
      <w:r>
        <w:rPr>
          <w:rStyle w:val="BodyText2"/>
          <w:rFonts w:eastAsia="Calibri" w:cs="Arial"/>
          <w:sz w:val="16"/>
          <w:szCs w:val="20"/>
        </w:rPr>
        <w:t xml:space="preserve">Congress participated in heated </w:t>
      </w:r>
      <w:r>
        <w:rPr>
          <w:rStyle w:val="BodyText3"/>
          <w:rFonts w:ascii="Arial" w:eastAsia="Calibri" w:hAnsi="Arial" w:cs="Arial"/>
          <w:sz w:val="16"/>
          <w:szCs w:val="20"/>
        </w:rPr>
        <w:t xml:space="preserve">debates </w:t>
      </w:r>
      <w:r>
        <w:rPr>
          <w:rStyle w:val="BodyText2"/>
          <w:rFonts w:eastAsia="Calibri" w:cs="Arial"/>
          <w:sz w:val="16"/>
          <w:szCs w:val="20"/>
        </w:rPr>
        <w:t xml:space="preserve">(and </w:t>
      </w:r>
      <w:r>
        <w:rPr>
          <w:rStyle w:val="BodyText3"/>
          <w:rFonts w:ascii="Arial" w:eastAsia="Calibri" w:hAnsi="Arial" w:cs="Arial"/>
          <w:sz w:val="16"/>
          <w:szCs w:val="20"/>
        </w:rPr>
        <w:t xml:space="preserve">attempted </w:t>
      </w:r>
      <w:r>
        <w:rPr>
          <w:rStyle w:val="BodyText2"/>
          <w:rFonts w:eastAsia="Calibri" w:cs="Arial"/>
          <w:sz w:val="16"/>
          <w:szCs w:val="20"/>
        </w:rPr>
        <w:t xml:space="preserve">negotiations) to raise the nation's debt </w:t>
      </w:r>
      <w:r>
        <w:rPr>
          <w:rStyle w:val="BodyText3"/>
          <w:rFonts w:ascii="Arial" w:eastAsia="Calibri" w:hAnsi="Arial" w:cs="Arial"/>
          <w:sz w:val="16"/>
          <w:szCs w:val="20"/>
        </w:rPr>
        <w:t xml:space="preserve">ceiling </w:t>
      </w:r>
      <w:r>
        <w:rPr>
          <w:rStyle w:val="BodyText1"/>
          <w:rFonts w:eastAsia="Calibri"/>
          <w:sz w:val="16"/>
        </w:rPr>
        <w:t xml:space="preserve">such </w:t>
      </w:r>
      <w:r>
        <w:rPr>
          <w:rStyle w:val="BodyText2"/>
          <w:rFonts w:eastAsia="Calibri" w:cs="Arial"/>
          <w:sz w:val="16"/>
          <w:szCs w:val="20"/>
        </w:rPr>
        <w:t xml:space="preserve">that </w:t>
      </w:r>
      <w:r>
        <w:rPr>
          <w:rStyle w:val="BodyText3"/>
          <w:rFonts w:ascii="Arial" w:eastAsia="Calibri" w:hAnsi="Arial" w:cs="Arial"/>
          <w:sz w:val="16"/>
          <w:szCs w:val="20"/>
        </w:rPr>
        <w:t xml:space="preserve">the </w:t>
      </w:r>
      <w:r>
        <w:rPr>
          <w:rStyle w:val="BodyText2"/>
          <w:rFonts w:eastAsia="Calibri" w:cs="Arial"/>
          <w:sz w:val="16"/>
          <w:szCs w:val="20"/>
        </w:rPr>
        <w:t>U.S. Federal Govern</w:t>
      </w:r>
      <w:r>
        <w:rPr>
          <w:rStyle w:val="BodyText2"/>
          <w:rFonts w:eastAsia="Calibri" w:cs="Arial"/>
          <w:sz w:val="16"/>
          <w:szCs w:val="20"/>
        </w:rPr>
        <w:softHyphen/>
        <w:t xml:space="preserve">ment could pay </w:t>
      </w:r>
      <w:r>
        <w:rPr>
          <w:rStyle w:val="BodyText3"/>
          <w:rFonts w:ascii="Arial" w:eastAsia="Calibri" w:hAnsi="Arial" w:cs="Arial"/>
          <w:sz w:val="16"/>
          <w:szCs w:val="20"/>
        </w:rPr>
        <w:t xml:space="preserve">its </w:t>
      </w:r>
      <w:r>
        <w:rPr>
          <w:rStyle w:val="BodyText2"/>
          <w:rFonts w:eastAsia="Calibri" w:cs="Arial"/>
          <w:sz w:val="16"/>
          <w:szCs w:val="20"/>
        </w:rPr>
        <w:t xml:space="preserve">debts and continue government operations. This discussion was linked </w:t>
      </w:r>
      <w:r>
        <w:rPr>
          <w:rStyle w:val="BodyText3"/>
          <w:rFonts w:ascii="Arial" w:eastAsia="Calibri" w:hAnsi="Arial" w:cs="Arial"/>
          <w:sz w:val="16"/>
          <w:szCs w:val="20"/>
        </w:rPr>
        <w:t xml:space="preserve">to </w:t>
      </w:r>
      <w:r>
        <w:rPr>
          <w:rStyle w:val="BodyText2"/>
          <w:rFonts w:eastAsia="Calibri" w:cs="Arial"/>
          <w:sz w:val="16"/>
          <w:szCs w:val="20"/>
        </w:rPr>
        <w:t xml:space="preserve">a debate about </w:t>
      </w:r>
      <w:r>
        <w:rPr>
          <w:rStyle w:val="BodyText1"/>
          <w:rFonts w:eastAsia="Calibri"/>
          <w:sz w:val="16"/>
        </w:rPr>
        <w:t xml:space="preserve">the size </w:t>
      </w:r>
      <w:r>
        <w:rPr>
          <w:rStyle w:val="BodyText2"/>
          <w:rFonts w:eastAsia="Calibri" w:cs="Arial"/>
          <w:sz w:val="16"/>
          <w:szCs w:val="20"/>
        </w:rPr>
        <w:t xml:space="preserve">of </w:t>
      </w:r>
      <w:r>
        <w:rPr>
          <w:rStyle w:val="BodyText3"/>
          <w:rFonts w:ascii="Arial" w:eastAsia="Calibri" w:hAnsi="Arial" w:cs="Arial"/>
          <w:sz w:val="16"/>
          <w:szCs w:val="20"/>
        </w:rPr>
        <w:t xml:space="preserve">the </w:t>
      </w:r>
      <w:r>
        <w:rPr>
          <w:rStyle w:val="BodyText2"/>
          <w:rFonts w:eastAsia="Calibri" w:cs="Arial"/>
          <w:sz w:val="16"/>
          <w:szCs w:val="20"/>
        </w:rPr>
        <w:t xml:space="preserve">exponentially </w:t>
      </w:r>
      <w:r>
        <w:rPr>
          <w:rStyle w:val="BodyText3"/>
          <w:rFonts w:ascii="Arial" w:eastAsia="Calibri" w:hAnsi="Arial" w:cs="Arial"/>
          <w:sz w:val="16"/>
          <w:szCs w:val="20"/>
        </w:rPr>
        <w:t xml:space="preserve">growing national </w:t>
      </w:r>
      <w:r>
        <w:rPr>
          <w:rStyle w:val="BodyText2"/>
          <w:rFonts w:eastAsia="Calibri" w:cs="Arial"/>
          <w:sz w:val="16"/>
          <w:szCs w:val="20"/>
        </w:rPr>
        <w:t>debt, gov</w:t>
      </w:r>
      <w:r>
        <w:rPr>
          <w:rStyle w:val="BodyText2"/>
          <w:rFonts w:eastAsia="Calibri" w:cs="Arial"/>
          <w:sz w:val="16"/>
          <w:szCs w:val="20"/>
        </w:rPr>
        <w:softHyphen/>
        <w:t xml:space="preserve">ernment spending, and taxation. Further, in the spring of 2012, U.S. </w:t>
      </w:r>
      <w:r>
        <w:rPr>
          <w:rStyle w:val="BodyText3"/>
          <w:rFonts w:ascii="Arial" w:eastAsia="Calibri" w:hAnsi="Arial" w:cs="Arial"/>
          <w:sz w:val="16"/>
          <w:szCs w:val="20"/>
        </w:rPr>
        <w:t xml:space="preserve">leaders </w:t>
      </w:r>
      <w:r>
        <w:rPr>
          <w:rStyle w:val="BodyText2"/>
          <w:rFonts w:eastAsia="Calibri" w:cs="Arial"/>
          <w:sz w:val="16"/>
          <w:szCs w:val="20"/>
        </w:rPr>
        <w:t xml:space="preserve">sought to prevent Iran from developing nuclear </w:t>
      </w:r>
      <w:r>
        <w:rPr>
          <w:rStyle w:val="BodyText3"/>
          <w:rFonts w:ascii="Arial" w:eastAsia="Calibri" w:hAnsi="Arial" w:cs="Arial"/>
          <w:sz w:val="16"/>
          <w:szCs w:val="20"/>
        </w:rPr>
        <w:t xml:space="preserve">weapon capability </w:t>
      </w:r>
      <w:r>
        <w:rPr>
          <w:rStyle w:val="BodyText2"/>
          <w:rFonts w:eastAsia="Calibri" w:cs="Arial"/>
          <w:sz w:val="16"/>
          <w:szCs w:val="20"/>
        </w:rPr>
        <w:t xml:space="preserve">while gas prices in </w:t>
      </w:r>
      <w:r>
        <w:rPr>
          <w:rStyle w:val="BodyText1"/>
          <w:rFonts w:eastAsia="Calibri"/>
          <w:sz w:val="16"/>
        </w:rPr>
        <w:t xml:space="preserve">the </w:t>
      </w:r>
      <w:r>
        <w:rPr>
          <w:rStyle w:val="BodyText3"/>
          <w:rFonts w:ascii="Arial" w:eastAsia="Calibri" w:hAnsi="Arial" w:cs="Arial"/>
          <w:sz w:val="16"/>
          <w:szCs w:val="20"/>
        </w:rPr>
        <w:t xml:space="preserve">United </w:t>
      </w:r>
      <w:r>
        <w:rPr>
          <w:rStyle w:val="BodyText2"/>
          <w:rFonts w:eastAsia="Calibri" w:cs="Arial"/>
          <w:sz w:val="16"/>
          <w:szCs w:val="20"/>
        </w:rPr>
        <w:t xml:space="preserve">States rose, The United States considered its ongoing </w:t>
      </w:r>
      <w:r>
        <w:rPr>
          <w:rStyle w:val="BodyText3"/>
          <w:rFonts w:ascii="Arial" w:eastAsia="Calibri" w:hAnsi="Arial" w:cs="Arial"/>
          <w:sz w:val="16"/>
          <w:szCs w:val="20"/>
        </w:rPr>
        <w:t xml:space="preserve">military </w:t>
      </w:r>
      <w:r>
        <w:rPr>
          <w:rStyle w:val="BodyText2"/>
          <w:rFonts w:eastAsia="Calibri" w:cs="Arial"/>
          <w:sz w:val="16"/>
          <w:szCs w:val="20"/>
        </w:rPr>
        <w:t xml:space="preserve">involvement in Afghanistan in the face of nationwide protests and violence </w:t>
      </w:r>
      <w:r>
        <w:rPr>
          <w:rStyle w:val="BodyText1"/>
          <w:rFonts w:eastAsia="Calibri"/>
          <w:sz w:val="16"/>
        </w:rPr>
        <w:t xml:space="preserve">in </w:t>
      </w:r>
      <w:r>
        <w:rPr>
          <w:rStyle w:val="BodyText2"/>
          <w:rFonts w:eastAsia="Calibri" w:cs="Arial"/>
          <w:sz w:val="16"/>
          <w:szCs w:val="20"/>
        </w:rPr>
        <w:t xml:space="preserve">that </w:t>
      </w:r>
      <w:r>
        <w:rPr>
          <w:rStyle w:val="BodyText3"/>
          <w:rFonts w:ascii="Arial" w:eastAsia="Calibri" w:hAnsi="Arial" w:cs="Arial"/>
          <w:sz w:val="16"/>
          <w:szCs w:val="20"/>
        </w:rPr>
        <w:t>country</w:t>
      </w:r>
      <w:r>
        <w:rPr>
          <w:rStyle w:val="BodyText3"/>
          <w:rFonts w:ascii="Arial" w:eastAsia="Calibri" w:hAnsi="Arial" w:cs="Arial"/>
          <w:sz w:val="16"/>
          <w:szCs w:val="20"/>
          <w:vertAlign w:val="superscript"/>
        </w:rPr>
        <w:t>1</w:t>
      </w:r>
      <w:r>
        <w:rPr>
          <w:rStyle w:val="BodyText3"/>
          <w:rFonts w:ascii="Arial" w:eastAsia="Calibri" w:hAnsi="Arial" w:cs="Arial"/>
          <w:sz w:val="16"/>
          <w:szCs w:val="20"/>
        </w:rPr>
        <w:t xml:space="preserve"> </w:t>
      </w:r>
      <w:r>
        <w:rPr>
          <w:rStyle w:val="BodyText2"/>
          <w:rFonts w:eastAsia="Calibri" w:cs="Arial"/>
          <w:sz w:val="16"/>
          <w:szCs w:val="20"/>
        </w:rPr>
        <w:t xml:space="preserve">sparked by the alleged </w:t>
      </w:r>
      <w:r>
        <w:rPr>
          <w:rStyle w:val="BodyText1"/>
          <w:rFonts w:eastAsia="Calibri"/>
          <w:sz w:val="16"/>
        </w:rPr>
        <w:t xml:space="preserve">burning </w:t>
      </w:r>
      <w:r>
        <w:rPr>
          <w:rStyle w:val="BodyText2"/>
          <w:rFonts w:eastAsia="Calibri" w:cs="Arial"/>
          <w:sz w:val="16"/>
          <w:szCs w:val="20"/>
        </w:rPr>
        <w:t xml:space="preserve">of Korans by American soldiers, and Americans observed </w:t>
      </w:r>
      <w:r>
        <w:rPr>
          <w:rStyle w:val="BodyText1"/>
          <w:rFonts w:eastAsia="Calibri"/>
          <w:sz w:val="16"/>
        </w:rPr>
        <w:t xml:space="preserve">the </w:t>
      </w:r>
      <w:r>
        <w:rPr>
          <w:rStyle w:val="BodyText3"/>
          <w:rFonts w:ascii="Arial" w:eastAsia="Calibri" w:hAnsi="Arial" w:cs="Arial"/>
          <w:sz w:val="16"/>
          <w:szCs w:val="20"/>
        </w:rPr>
        <w:t xml:space="preserve">actions </w:t>
      </w:r>
      <w:r>
        <w:rPr>
          <w:rStyle w:val="BodyText2"/>
          <w:rFonts w:eastAsia="Calibri" w:cs="Arial"/>
          <w:sz w:val="16"/>
          <w:szCs w:val="20"/>
        </w:rPr>
        <w:t xml:space="preserve">of President Bashir </w:t>
      </w:r>
      <w:r>
        <w:rPr>
          <w:rStyle w:val="BodyText1"/>
          <w:rFonts w:eastAsia="Calibri"/>
          <w:sz w:val="16"/>
        </w:rPr>
        <w:t>Al-</w:t>
      </w:r>
      <w:r>
        <w:rPr>
          <w:rStyle w:val="BodyText2"/>
          <w:rFonts w:eastAsia="Calibri" w:cs="Arial"/>
          <w:sz w:val="16"/>
          <w:szCs w:val="20"/>
        </w:rPr>
        <w:t xml:space="preserve">Assad and Syrian forces as they </w:t>
      </w:r>
      <w:r>
        <w:rPr>
          <w:rStyle w:val="BodyText3"/>
          <w:rFonts w:ascii="Arial" w:eastAsia="Calibri" w:hAnsi="Arial" w:cs="Arial"/>
          <w:sz w:val="16"/>
          <w:szCs w:val="20"/>
        </w:rPr>
        <w:t xml:space="preserve">killed </w:t>
      </w:r>
      <w:r>
        <w:rPr>
          <w:rStyle w:val="BodyText2"/>
          <w:rFonts w:eastAsia="Calibri" w:cs="Arial"/>
          <w:sz w:val="16"/>
          <w:szCs w:val="20"/>
        </w:rPr>
        <w:t xml:space="preserve">Syrian citizens in response to a </w:t>
      </w:r>
      <w:r>
        <w:rPr>
          <w:rStyle w:val="BodyText3"/>
          <w:rFonts w:ascii="Arial" w:eastAsia="Calibri" w:hAnsi="Arial" w:cs="Arial"/>
          <w:sz w:val="16"/>
          <w:szCs w:val="20"/>
        </w:rPr>
        <w:t xml:space="preserve">rebel uprising </w:t>
      </w:r>
      <w:r>
        <w:rPr>
          <w:rStyle w:val="BodyText1"/>
          <w:rFonts w:eastAsia="Calibri"/>
          <w:sz w:val="16"/>
        </w:rPr>
        <w:t xml:space="preserve">in that </w:t>
      </w:r>
      <w:r>
        <w:rPr>
          <w:rStyle w:val="BodyText2"/>
          <w:rFonts w:eastAsia="Calibri" w:cs="Arial"/>
          <w:sz w:val="16"/>
          <w:szCs w:val="20"/>
        </w:rPr>
        <w:t xml:space="preserve">nation </w:t>
      </w:r>
      <w:r>
        <w:rPr>
          <w:rStyle w:val="BodyText3"/>
          <w:rFonts w:ascii="Arial" w:eastAsia="Calibri" w:hAnsi="Arial" w:cs="Arial"/>
          <w:sz w:val="16"/>
          <w:szCs w:val="20"/>
        </w:rPr>
        <w:t xml:space="preserve">and </w:t>
      </w:r>
      <w:r>
        <w:rPr>
          <w:rStyle w:val="BodyText2"/>
          <w:rFonts w:eastAsia="Calibri" w:cs="Arial"/>
          <w:sz w:val="16"/>
          <w:szCs w:val="20"/>
        </w:rPr>
        <w:t xml:space="preserve">considered the role of </w:t>
      </w:r>
      <w:r>
        <w:rPr>
          <w:rStyle w:val="BodyText3"/>
          <w:rFonts w:ascii="Arial" w:eastAsia="Calibri" w:hAnsi="Arial" w:cs="Arial"/>
          <w:sz w:val="16"/>
          <w:szCs w:val="20"/>
        </w:rPr>
        <w:t xml:space="preserve">the </w:t>
      </w:r>
      <w:r>
        <w:rPr>
          <w:rStyle w:val="BodyText2"/>
          <w:rFonts w:eastAsia="Calibri" w:cs="Arial"/>
          <w:sz w:val="16"/>
          <w:szCs w:val="20"/>
        </w:rPr>
        <w:t xml:space="preserve">United States </w:t>
      </w:r>
      <w:r>
        <w:rPr>
          <w:rStyle w:val="BodyText3"/>
          <w:rFonts w:ascii="Arial" w:eastAsia="Calibri" w:hAnsi="Arial" w:cs="Arial"/>
          <w:sz w:val="16"/>
          <w:szCs w:val="20"/>
        </w:rPr>
        <w:t xml:space="preserve">in </w:t>
      </w:r>
      <w:r>
        <w:rPr>
          <w:rStyle w:val="BodyText1"/>
          <w:rFonts w:eastAsia="Calibri"/>
          <w:sz w:val="16"/>
        </w:rPr>
        <w:t xml:space="preserve">that </w:t>
      </w:r>
      <w:r>
        <w:rPr>
          <w:rStyle w:val="BodyText2"/>
          <w:rFonts w:eastAsia="Calibri" w:cs="Arial"/>
          <w:sz w:val="16"/>
          <w:szCs w:val="20"/>
        </w:rPr>
        <w:t>action.</w:t>
      </w:r>
      <w:r>
        <w:rPr>
          <w:sz w:val="16"/>
          <w:szCs w:val="20"/>
        </w:rPr>
        <w:t xml:space="preserve"> </w:t>
      </w:r>
      <w:r>
        <w:rPr>
          <w:rStyle w:val="BodyText2"/>
          <w:rFonts w:eastAsia="Calibri" w:cs="Arial"/>
          <w:sz w:val="16"/>
          <w:szCs w:val="20"/>
        </w:rPr>
        <w:t xml:space="preserve">Meanwhile, </w:t>
      </w:r>
      <w:r>
        <w:rPr>
          <w:rStyle w:val="StyleBoldUnderline"/>
        </w:rPr>
        <w:t>public discourse</w:t>
      </w:r>
      <w:r>
        <w:rPr>
          <w:rStyle w:val="BodyText2"/>
          <w:rFonts w:eastAsia="Calibri" w:cs="Arial"/>
          <w:sz w:val="16"/>
          <w:szCs w:val="20"/>
        </w:rPr>
        <w:t xml:space="preserve">, </w:t>
      </w:r>
      <w:r>
        <w:rPr>
          <w:rStyle w:val="BodyText4"/>
          <w:rFonts w:eastAsia="Calibri" w:cs="Arial"/>
          <w:sz w:val="16"/>
          <w:szCs w:val="20"/>
        </w:rPr>
        <w:t xml:space="preserve">in </w:t>
      </w:r>
      <w:r>
        <w:rPr>
          <w:rStyle w:val="BodyText2"/>
          <w:rFonts w:eastAsia="Calibri" w:cs="Arial"/>
          <w:sz w:val="16"/>
          <w:szCs w:val="20"/>
        </w:rPr>
        <w:t xml:space="preserve">part generated and intensified by </w:t>
      </w:r>
      <w:r>
        <w:rPr>
          <w:rStyle w:val="BodyText3"/>
          <w:rFonts w:ascii="Arial" w:eastAsia="Calibri" w:hAnsi="Arial" w:cs="Arial"/>
          <w:sz w:val="16"/>
          <w:szCs w:val="20"/>
        </w:rPr>
        <w:t>the cam</w:t>
      </w:r>
      <w:r>
        <w:rPr>
          <w:rStyle w:val="BodyText3"/>
          <w:rFonts w:ascii="Arial" w:eastAsia="Calibri" w:hAnsi="Arial" w:cs="Arial"/>
          <w:sz w:val="16"/>
          <w:szCs w:val="20"/>
        </w:rPr>
        <w:softHyphen/>
      </w:r>
      <w:r>
        <w:rPr>
          <w:rStyle w:val="BodyText2"/>
          <w:rFonts w:eastAsia="Calibri" w:cs="Arial"/>
          <w:sz w:val="16"/>
          <w:szCs w:val="20"/>
        </w:rPr>
        <w:t xml:space="preserve">paigns </w:t>
      </w:r>
      <w:r>
        <w:rPr>
          <w:rStyle w:val="BodyText1"/>
          <w:rFonts w:eastAsia="Calibri"/>
          <w:sz w:val="16"/>
        </w:rPr>
        <w:t xml:space="preserve">of </w:t>
      </w:r>
      <w:r>
        <w:rPr>
          <w:rStyle w:val="BodyText2"/>
          <w:rFonts w:eastAsia="Calibri" w:cs="Arial"/>
          <w:sz w:val="16"/>
          <w:szCs w:val="20"/>
        </w:rPr>
        <w:t xml:space="preserve">the GOP </w:t>
      </w:r>
      <w:r>
        <w:rPr>
          <w:rStyle w:val="BodyText3"/>
          <w:rFonts w:ascii="Arial" w:eastAsia="Calibri" w:hAnsi="Arial" w:cs="Arial"/>
          <w:sz w:val="16"/>
          <w:szCs w:val="20"/>
        </w:rPr>
        <w:t xml:space="preserve">candidates </w:t>
      </w:r>
      <w:r>
        <w:rPr>
          <w:rStyle w:val="BodyText1"/>
          <w:rFonts w:eastAsia="Calibri"/>
          <w:sz w:val="16"/>
        </w:rPr>
        <w:t xml:space="preserve">for </w:t>
      </w:r>
      <w:r>
        <w:rPr>
          <w:rStyle w:val="BodyText2"/>
          <w:rFonts w:eastAsia="Calibri" w:cs="Arial"/>
          <w:sz w:val="16"/>
          <w:szCs w:val="20"/>
        </w:rPr>
        <w:t xml:space="preserve">president and consequent media </w:t>
      </w:r>
      <w:r>
        <w:rPr>
          <w:rStyle w:val="BodyText3"/>
          <w:rFonts w:ascii="Arial" w:eastAsia="Calibri" w:hAnsi="Arial" w:cs="Arial"/>
          <w:sz w:val="16"/>
          <w:szCs w:val="20"/>
        </w:rPr>
        <w:t xml:space="preserve">coverage, </w:t>
      </w:r>
      <w:r>
        <w:rPr>
          <w:rStyle w:val="BodyText2"/>
          <w:rFonts w:eastAsia="Calibri" w:cs="Arial"/>
          <w:sz w:val="20"/>
          <w:szCs w:val="20"/>
          <w:u w:val="single"/>
        </w:rPr>
        <w:t>ad</w:t>
      </w:r>
      <w:r>
        <w:rPr>
          <w:rStyle w:val="StyleBoldUnderline"/>
        </w:rPr>
        <w:t xml:space="preserve">dressed issues dividing Americans, including health care, women's rights </w:t>
      </w:r>
      <w:r>
        <w:rPr>
          <w:rStyle w:val="BodyText2"/>
          <w:rFonts w:eastAsia="Calibri" w:cs="Arial"/>
          <w:sz w:val="16"/>
          <w:szCs w:val="20"/>
        </w:rPr>
        <w:t xml:space="preserve">to </w:t>
      </w:r>
      <w:r>
        <w:rPr>
          <w:rStyle w:val="BodyText3"/>
          <w:rFonts w:ascii="Arial" w:eastAsia="Calibri" w:hAnsi="Arial" w:cs="Arial"/>
          <w:sz w:val="16"/>
          <w:szCs w:val="20"/>
        </w:rPr>
        <w:t xml:space="preserve">reproductive </w:t>
      </w:r>
      <w:r>
        <w:rPr>
          <w:rStyle w:val="BodyText2"/>
          <w:rFonts w:eastAsia="Calibri" w:cs="Arial"/>
          <w:sz w:val="16"/>
          <w:szCs w:val="20"/>
        </w:rPr>
        <w:t>health services, the freedom of churches and church-run organiza</w:t>
      </w:r>
      <w:r>
        <w:rPr>
          <w:rStyle w:val="BodyText2"/>
          <w:rFonts w:eastAsia="Calibri" w:cs="Arial"/>
          <w:sz w:val="16"/>
          <w:szCs w:val="20"/>
        </w:rPr>
        <w:softHyphen/>
      </w:r>
      <w:r>
        <w:rPr>
          <w:rStyle w:val="BodyText3"/>
          <w:rFonts w:ascii="Arial" w:eastAsia="Calibri" w:hAnsi="Arial" w:cs="Arial"/>
          <w:sz w:val="16"/>
          <w:szCs w:val="20"/>
        </w:rPr>
        <w:t xml:space="preserve">tions </w:t>
      </w:r>
      <w:r>
        <w:rPr>
          <w:rStyle w:val="BodyText2"/>
          <w:rFonts w:eastAsia="Calibri" w:cs="Arial"/>
          <w:sz w:val="16"/>
          <w:szCs w:val="20"/>
        </w:rPr>
        <w:t xml:space="preserve">to </w:t>
      </w:r>
      <w:r>
        <w:rPr>
          <w:rStyle w:val="BodyText3"/>
          <w:rFonts w:ascii="Arial" w:eastAsia="Calibri" w:hAnsi="Arial" w:cs="Arial"/>
          <w:sz w:val="16"/>
          <w:szCs w:val="20"/>
        </w:rPr>
        <w:t xml:space="preserve">remain </w:t>
      </w:r>
      <w:r>
        <w:rPr>
          <w:rStyle w:val="BodyText2"/>
          <w:rFonts w:eastAsia="Calibri" w:cs="Arial"/>
          <w:sz w:val="16"/>
          <w:szCs w:val="20"/>
        </w:rPr>
        <w:t xml:space="preserve">true </w:t>
      </w:r>
      <w:r>
        <w:rPr>
          <w:rStyle w:val="BodyText3"/>
          <w:rFonts w:ascii="Arial" w:eastAsia="Calibri" w:hAnsi="Arial" w:cs="Arial"/>
          <w:sz w:val="16"/>
          <w:szCs w:val="20"/>
        </w:rPr>
        <w:t xml:space="preserve">to </w:t>
      </w:r>
      <w:r>
        <w:rPr>
          <w:rStyle w:val="BodyText2"/>
          <w:rFonts w:eastAsia="Calibri" w:cs="Arial"/>
          <w:sz w:val="16"/>
          <w:szCs w:val="20"/>
        </w:rPr>
        <w:t xml:space="preserve">their beliefs in </w:t>
      </w:r>
      <w:r>
        <w:rPr>
          <w:rStyle w:val="BodyText3"/>
          <w:rFonts w:ascii="Arial" w:eastAsia="Calibri" w:hAnsi="Arial" w:cs="Arial"/>
          <w:sz w:val="16"/>
          <w:szCs w:val="20"/>
        </w:rPr>
        <w:t xml:space="preserve">providing </w:t>
      </w:r>
      <w:r>
        <w:rPr>
          <w:rStyle w:val="BodyText2"/>
          <w:rFonts w:eastAsia="Calibri" w:cs="Arial"/>
          <w:sz w:val="16"/>
          <w:szCs w:val="20"/>
        </w:rPr>
        <w:t xml:space="preserve">(or </w:t>
      </w:r>
      <w:r>
        <w:rPr>
          <w:rStyle w:val="BodyText3"/>
          <w:rFonts w:ascii="Arial" w:eastAsia="Calibri" w:hAnsi="Arial" w:cs="Arial"/>
          <w:sz w:val="16"/>
          <w:szCs w:val="20"/>
        </w:rPr>
        <w:t xml:space="preserve">electing </w:t>
      </w:r>
      <w:r>
        <w:rPr>
          <w:rStyle w:val="BodyText2"/>
          <w:rFonts w:eastAsia="Calibri" w:cs="Arial"/>
          <w:sz w:val="16"/>
          <w:szCs w:val="20"/>
        </w:rPr>
        <w:t xml:space="preserve">not to provide) </w:t>
      </w:r>
      <w:r>
        <w:rPr>
          <w:rStyle w:val="BodyText3"/>
          <w:rFonts w:ascii="Arial" w:eastAsia="Calibri" w:hAnsi="Arial" w:cs="Arial"/>
          <w:sz w:val="16"/>
          <w:szCs w:val="20"/>
        </w:rPr>
        <w:t xml:space="preserve">health care services </w:t>
      </w:r>
      <w:r>
        <w:rPr>
          <w:rStyle w:val="BodyText2"/>
          <w:rFonts w:eastAsia="Calibri" w:cs="Arial"/>
          <w:sz w:val="16"/>
          <w:szCs w:val="20"/>
        </w:rPr>
        <w:t xml:space="preserve">which </w:t>
      </w:r>
      <w:r>
        <w:rPr>
          <w:rStyle w:val="BodyText3"/>
          <w:rFonts w:ascii="Arial" w:eastAsia="Calibri" w:hAnsi="Arial" w:cs="Arial"/>
          <w:sz w:val="16"/>
          <w:szCs w:val="20"/>
        </w:rPr>
        <w:t xml:space="preserve">they oppose, </w:t>
      </w:r>
      <w:r>
        <w:rPr>
          <w:rStyle w:val="BodyText2"/>
          <w:rFonts w:eastAsia="Calibri" w:cs="Arial"/>
          <w:sz w:val="16"/>
          <w:szCs w:val="20"/>
        </w:rPr>
        <w:t xml:space="preserve">the </w:t>
      </w:r>
      <w:r>
        <w:rPr>
          <w:rStyle w:val="StyleBoldUnderline"/>
        </w:rPr>
        <w:t>growing gap between the wealthiest 1 percent of Americans and the rest of the American population, and</w:t>
      </w:r>
      <w:r>
        <w:rPr>
          <w:rStyle w:val="BodyText1"/>
          <w:rFonts w:eastAsia="Calibri"/>
          <w:sz w:val="16"/>
        </w:rPr>
        <w:t xml:space="preserve"> </w:t>
      </w:r>
      <w:r>
        <w:rPr>
          <w:rStyle w:val="BodyText2"/>
          <w:rFonts w:eastAsia="Calibri" w:cs="Arial"/>
          <w:sz w:val="16"/>
          <w:szCs w:val="20"/>
        </w:rPr>
        <w:t xml:space="preserve">continued high levels </w:t>
      </w:r>
      <w:r>
        <w:rPr>
          <w:rStyle w:val="BodyText3"/>
          <w:rFonts w:ascii="Arial" w:eastAsia="Calibri" w:hAnsi="Arial" w:cs="Arial"/>
          <w:sz w:val="16"/>
          <w:szCs w:val="20"/>
        </w:rPr>
        <w:t xml:space="preserve">of </w:t>
      </w:r>
      <w:r>
        <w:rPr>
          <w:rStyle w:val="StyleBoldUnderline"/>
        </w:rPr>
        <w:t>unemployment</w:t>
      </w:r>
      <w:r>
        <w:rPr>
          <w:rStyle w:val="BodyText3"/>
          <w:rFonts w:ascii="Arial" w:eastAsia="Calibri" w:hAnsi="Arial" w:cs="Arial"/>
          <w:sz w:val="16"/>
          <w:szCs w:val="20"/>
        </w:rPr>
        <w:t xml:space="preserve">. </w:t>
      </w:r>
      <w:r>
        <w:rPr>
          <w:rStyle w:val="BodyText2"/>
          <w:rFonts w:eastAsia="Calibri" w:cs="Arial"/>
          <w:sz w:val="16"/>
          <w:szCs w:val="20"/>
        </w:rPr>
        <w:t xml:space="preserve">More division among </w:t>
      </w:r>
      <w:r>
        <w:rPr>
          <w:rStyle w:val="BodyText1"/>
          <w:rFonts w:eastAsia="Calibri"/>
          <w:sz w:val="16"/>
        </w:rPr>
        <w:t xml:space="preserve">the </w:t>
      </w:r>
      <w:r>
        <w:rPr>
          <w:rStyle w:val="BodyText2"/>
          <w:rFonts w:eastAsia="Calibri" w:cs="Arial"/>
          <w:sz w:val="16"/>
          <w:szCs w:val="20"/>
        </w:rPr>
        <w:t xml:space="preserve">American public would </w:t>
      </w:r>
      <w:r>
        <w:rPr>
          <w:rStyle w:val="BodyText3"/>
          <w:rFonts w:ascii="Arial" w:eastAsia="Calibri" w:hAnsi="Arial" w:cs="Arial"/>
          <w:sz w:val="16"/>
          <w:szCs w:val="20"/>
        </w:rPr>
        <w:t xml:space="preserve">be </w:t>
      </w:r>
      <w:r>
        <w:rPr>
          <w:rStyle w:val="BodyText2"/>
          <w:rFonts w:eastAsia="Calibri" w:cs="Arial"/>
          <w:sz w:val="16"/>
          <w:szCs w:val="20"/>
        </w:rPr>
        <w:t xml:space="preserve">hard to imagine. </w:t>
      </w:r>
      <w:r>
        <w:rPr>
          <w:rStyle w:val="StyleBoldUnderline"/>
        </w:rPr>
        <w:t>Yet through all the tension, conflict was almost entirely ver</w:t>
      </w:r>
      <w:r>
        <w:rPr>
          <w:rStyle w:val="StyleBoldUnderline"/>
        </w:rPr>
        <w:softHyphen/>
        <w:t>bal</w:t>
      </w:r>
      <w:r>
        <w:rPr>
          <w:rStyle w:val="BodyText1"/>
          <w:rFonts w:eastAsia="Calibri"/>
          <w:sz w:val="16"/>
        </w:rPr>
        <w:t xml:space="preserve"> in </w:t>
      </w:r>
      <w:r>
        <w:rPr>
          <w:rStyle w:val="BodyText2"/>
          <w:rFonts w:eastAsia="Calibri" w:cs="Arial"/>
          <w:sz w:val="16"/>
          <w:szCs w:val="20"/>
        </w:rPr>
        <w:t xml:space="preserve">nature, aimed at discovering </w:t>
      </w:r>
      <w:r>
        <w:rPr>
          <w:rStyle w:val="BodyText1"/>
          <w:rFonts w:eastAsia="Calibri"/>
          <w:sz w:val="16"/>
        </w:rPr>
        <w:t xml:space="preserve">or </w:t>
      </w:r>
      <w:r>
        <w:rPr>
          <w:rStyle w:val="BodyText2"/>
          <w:rFonts w:eastAsia="Calibri" w:cs="Arial"/>
          <w:sz w:val="16"/>
          <w:szCs w:val="20"/>
        </w:rPr>
        <w:t>advocating solutions to growin</w:t>
      </w:r>
      <w:r>
        <w:rPr>
          <w:rStyle w:val="StyleBoldUnderline"/>
        </w:rPr>
        <w:t xml:space="preserve">g problems. </w:t>
      </w:r>
      <w:r w:rsidRPr="003F5ADA">
        <w:rPr>
          <w:rStyle w:val="StyleBoldUnderline"/>
          <w:highlight w:val="cyan"/>
        </w:rPr>
        <w:t>Individuals also faced</w:t>
      </w:r>
      <w:r>
        <w:rPr>
          <w:rStyle w:val="StyleBoldUnderline"/>
        </w:rPr>
        <w:t xml:space="preserve"> daunting </w:t>
      </w:r>
      <w:r w:rsidRPr="003F5ADA">
        <w:rPr>
          <w:rStyle w:val="StyleBoldUnderline"/>
          <w:highlight w:val="cyan"/>
        </w:rPr>
        <w:t>decisions. A</w:t>
      </w:r>
      <w:r>
        <w:rPr>
          <w:rStyle w:val="StyleBoldUnderline"/>
        </w:rPr>
        <w:t xml:space="preserve"> </w:t>
      </w:r>
      <w:r>
        <w:rPr>
          <w:rStyle w:val="BodyText2"/>
          <w:rFonts w:eastAsia="Calibri" w:cs="Arial"/>
          <w:sz w:val="16"/>
          <w:szCs w:val="20"/>
        </w:rPr>
        <w:t xml:space="preserve">young </w:t>
      </w:r>
      <w:r w:rsidRPr="003F5ADA">
        <w:rPr>
          <w:rStyle w:val="BodyText2"/>
          <w:rFonts w:eastAsia="Calibri" w:cs="Arial"/>
          <w:sz w:val="20"/>
          <w:szCs w:val="20"/>
          <w:highlight w:val="cyan"/>
          <w:u w:val="single"/>
        </w:rPr>
        <w:t>couple</w:t>
      </w:r>
      <w:r>
        <w:rPr>
          <w:rStyle w:val="BodyText2"/>
          <w:rFonts w:eastAsia="Calibri" w:cs="Arial"/>
          <w:sz w:val="16"/>
          <w:szCs w:val="20"/>
        </w:rPr>
        <w:t xml:space="preserve">, underwater </w:t>
      </w:r>
      <w:r>
        <w:rPr>
          <w:rStyle w:val="BodyText1"/>
          <w:rFonts w:eastAsia="Calibri"/>
          <w:sz w:val="16"/>
        </w:rPr>
        <w:t xml:space="preserve">with </w:t>
      </w:r>
      <w:r>
        <w:rPr>
          <w:rStyle w:val="BodyText2"/>
          <w:rFonts w:eastAsia="Calibri" w:cs="Arial"/>
          <w:sz w:val="16"/>
          <w:szCs w:val="20"/>
        </w:rPr>
        <w:t xml:space="preserve">their mortgage and struggling to </w:t>
      </w:r>
      <w:r>
        <w:rPr>
          <w:rStyle w:val="BodyText3"/>
          <w:rFonts w:ascii="Arial" w:eastAsia="Calibri" w:hAnsi="Arial" w:cs="Arial"/>
          <w:sz w:val="16"/>
          <w:szCs w:val="20"/>
        </w:rPr>
        <w:t xml:space="preserve">make </w:t>
      </w:r>
      <w:r>
        <w:rPr>
          <w:rStyle w:val="BodyText2"/>
          <w:rFonts w:eastAsia="Calibri" w:cs="Arial"/>
          <w:sz w:val="16"/>
          <w:szCs w:val="20"/>
        </w:rPr>
        <w:t xml:space="preserve">their </w:t>
      </w:r>
      <w:r>
        <w:rPr>
          <w:rStyle w:val="BodyText3"/>
          <w:rFonts w:ascii="Arial" w:eastAsia="Calibri" w:hAnsi="Arial" w:cs="Arial"/>
          <w:sz w:val="16"/>
          <w:szCs w:val="20"/>
        </w:rPr>
        <w:t xml:space="preserve">monthly payments, </w:t>
      </w:r>
      <w:r w:rsidRPr="003F5ADA">
        <w:rPr>
          <w:rStyle w:val="StyleBoldUnderline"/>
          <w:highlight w:val="cyan"/>
        </w:rPr>
        <w:t>considered walking away from their loan</w:t>
      </w:r>
      <w:r>
        <w:rPr>
          <w:rStyle w:val="StyleBoldUnderline"/>
        </w:rPr>
        <w:t xml:space="preserve">; </w:t>
      </w:r>
      <w:r w:rsidRPr="00542B35">
        <w:rPr>
          <w:rStyle w:val="StyleBoldUnderline"/>
          <w:sz w:val="16"/>
        </w:rPr>
        <w:t>elsewhere</w:t>
      </w:r>
      <w:r>
        <w:rPr>
          <w:rStyle w:val="BodyText2"/>
          <w:rFonts w:eastAsia="Calibri" w:cs="Arial"/>
          <w:sz w:val="16"/>
          <w:szCs w:val="20"/>
        </w:rPr>
        <w:t xml:space="preserve"> </w:t>
      </w:r>
      <w:r w:rsidRPr="003F5ADA">
        <w:rPr>
          <w:rStyle w:val="StyleBoldUnderline"/>
          <w:highlight w:val="cyan"/>
        </w:rPr>
        <w:t>a</w:t>
      </w:r>
      <w:r>
        <w:rPr>
          <w:rStyle w:val="StyleBoldUnderline"/>
        </w:rPr>
        <w:t xml:space="preserve"> college </w:t>
      </w:r>
      <w:r w:rsidRPr="003F5ADA">
        <w:rPr>
          <w:rStyle w:val="StyleBoldUnderline"/>
          <w:highlight w:val="cyan"/>
        </w:rPr>
        <w:t>sophomore</w:t>
      </w:r>
      <w:r>
        <w:rPr>
          <w:rStyle w:val="StyleBoldUnderline"/>
        </w:rPr>
        <w:t xml:space="preserve"> </w:t>
      </w:r>
      <w:r w:rsidRPr="003F5ADA">
        <w:rPr>
          <w:rStyle w:val="StyleBoldUnderline"/>
          <w:highlight w:val="cyan"/>
        </w:rPr>
        <w:t>reconsidered his major</w:t>
      </w:r>
      <w:r>
        <w:rPr>
          <w:rStyle w:val="BodyText2"/>
          <w:rFonts w:eastAsia="Calibri" w:cs="Arial"/>
          <w:sz w:val="16"/>
          <w:szCs w:val="20"/>
        </w:rPr>
        <w:t xml:space="preserve"> </w:t>
      </w:r>
      <w:r w:rsidRPr="003F5ADA">
        <w:rPr>
          <w:rStyle w:val="StyleBoldUnderline"/>
          <w:highlight w:val="cyan"/>
        </w:rPr>
        <w:t>and a senior her choice of</w:t>
      </w:r>
      <w:r>
        <w:rPr>
          <w:rStyle w:val="StyleBoldUnderline"/>
        </w:rPr>
        <w:t xml:space="preserve"> </w:t>
      </w:r>
      <w:r>
        <w:rPr>
          <w:rStyle w:val="BodyText2"/>
          <w:rFonts w:eastAsia="Calibri" w:cs="Arial"/>
          <w:sz w:val="16"/>
          <w:szCs w:val="20"/>
        </w:rPr>
        <w:t xml:space="preserve">law school, </w:t>
      </w:r>
      <w:r>
        <w:rPr>
          <w:rStyle w:val="StyleBoldUnderline"/>
        </w:rPr>
        <w:t>grad</w:t>
      </w:r>
      <w:r>
        <w:rPr>
          <w:rStyle w:val="BodyText2"/>
          <w:rFonts w:eastAsia="Calibri" w:cs="Arial"/>
          <w:sz w:val="16"/>
          <w:szCs w:val="20"/>
        </w:rPr>
        <w:t xml:space="preserve">uate </w:t>
      </w:r>
      <w:r w:rsidRPr="003F5ADA">
        <w:rPr>
          <w:rStyle w:val="StyleBoldUnderline"/>
          <w:highlight w:val="cyan"/>
        </w:rPr>
        <w:t>school</w:t>
      </w:r>
      <w:r>
        <w:rPr>
          <w:rStyle w:val="BodyText2"/>
          <w:rFonts w:eastAsia="Calibri" w:cs="Arial"/>
          <w:sz w:val="16"/>
          <w:szCs w:val="20"/>
        </w:rPr>
        <w:t xml:space="preserve">, or a job and </w:t>
      </w:r>
      <w:r>
        <w:rPr>
          <w:rStyle w:val="BodyText3"/>
          <w:rFonts w:ascii="Arial" w:eastAsia="Calibri" w:hAnsi="Arial" w:cs="Arial"/>
          <w:sz w:val="16"/>
          <w:szCs w:val="20"/>
        </w:rPr>
        <w:t xml:space="preserve">a </w:t>
      </w:r>
      <w:r>
        <w:rPr>
          <w:rStyle w:val="BodyText2"/>
          <w:rFonts w:eastAsia="Calibri" w:cs="Arial"/>
          <w:sz w:val="16"/>
          <w:szCs w:val="20"/>
        </w:rPr>
        <w:t xml:space="preserve">teenager decided between </w:t>
      </w:r>
      <w:r>
        <w:rPr>
          <w:rStyle w:val="BodyText3"/>
          <w:rFonts w:ascii="Arial" w:eastAsia="Calibri" w:hAnsi="Arial" w:cs="Arial"/>
          <w:sz w:val="16"/>
          <w:szCs w:val="20"/>
        </w:rPr>
        <w:t>an iPhone and an iPad</w:t>
      </w:r>
      <w:r>
        <w:rPr>
          <w:rStyle w:val="BodyText2"/>
          <w:rFonts w:eastAsia="Calibri" w:cs="Arial"/>
          <w:sz w:val="16"/>
          <w:szCs w:val="20"/>
        </w:rPr>
        <w:t xml:space="preserve">. </w:t>
      </w:r>
      <w:r w:rsidRPr="003F5ADA">
        <w:rPr>
          <w:rStyle w:val="BoldUnderline"/>
          <w:highlight w:val="cyan"/>
        </w:rPr>
        <w:t>Each of these</w:t>
      </w:r>
      <w:r>
        <w:rPr>
          <w:rStyle w:val="BoldUnderline"/>
        </w:rPr>
        <w:t xml:space="preserve"> situations </w:t>
      </w:r>
      <w:r w:rsidRPr="003F5ADA">
        <w:rPr>
          <w:rStyle w:val="BoldUnderline"/>
          <w:highlight w:val="cyan"/>
        </w:rPr>
        <w:t xml:space="preserve">called for decisions </w:t>
      </w:r>
      <w:r>
        <w:rPr>
          <w:rStyle w:val="BoldUnderline"/>
        </w:rPr>
        <w:t>to be made.</w:t>
      </w:r>
      <w:r>
        <w:rPr>
          <w:rStyle w:val="BodyText2"/>
          <w:rFonts w:eastAsia="Calibri" w:cs="Arial"/>
          <w:sz w:val="16"/>
          <w:szCs w:val="20"/>
        </w:rPr>
        <w:t xml:space="preserve"> Each decision maker worked hard to make well-reasoned decisions.</w:t>
      </w:r>
      <w:r>
        <w:rPr>
          <w:sz w:val="16"/>
          <w:szCs w:val="20"/>
        </w:rPr>
        <w:t xml:space="preserve"> </w:t>
      </w:r>
      <w:r>
        <w:rPr>
          <w:rStyle w:val="BodyText2"/>
          <w:rFonts w:eastAsia="Calibri" w:cs="Arial"/>
          <w:sz w:val="16"/>
          <w:szCs w:val="20"/>
        </w:rPr>
        <w:t xml:space="preserve">Decision making is </w:t>
      </w:r>
      <w:r>
        <w:rPr>
          <w:rStyle w:val="BodyText3"/>
          <w:rFonts w:ascii="Arial" w:eastAsia="Calibri" w:hAnsi="Arial" w:cs="Arial"/>
          <w:sz w:val="16"/>
          <w:szCs w:val="20"/>
        </w:rPr>
        <w:t xml:space="preserve">a </w:t>
      </w:r>
      <w:r>
        <w:rPr>
          <w:rStyle w:val="BodyText2"/>
          <w:rFonts w:eastAsia="Calibri" w:cs="Arial"/>
          <w:sz w:val="16"/>
          <w:szCs w:val="20"/>
        </w:rPr>
        <w:t xml:space="preserve">thoughtful process of choosing among </w:t>
      </w:r>
      <w:r>
        <w:rPr>
          <w:rStyle w:val="BodyText3"/>
          <w:rFonts w:ascii="Arial" w:eastAsia="Calibri" w:hAnsi="Arial" w:cs="Arial"/>
          <w:sz w:val="16"/>
          <w:szCs w:val="20"/>
        </w:rPr>
        <w:t xml:space="preserve">a </w:t>
      </w:r>
      <w:r>
        <w:rPr>
          <w:rStyle w:val="BodyText2"/>
          <w:rFonts w:eastAsia="Calibri" w:cs="Arial"/>
          <w:sz w:val="16"/>
          <w:szCs w:val="20"/>
        </w:rPr>
        <w:t xml:space="preserve">variety of options for acting </w:t>
      </w:r>
      <w:r>
        <w:rPr>
          <w:rStyle w:val="Bodytext85pt"/>
          <w:rFonts w:eastAsia="Calibri" w:cs="Arial"/>
          <w:sz w:val="16"/>
          <w:szCs w:val="20"/>
        </w:rPr>
        <w:t xml:space="preserve">or </w:t>
      </w:r>
      <w:r>
        <w:rPr>
          <w:rStyle w:val="BodyText2"/>
          <w:rFonts w:eastAsia="Calibri" w:cs="Arial"/>
          <w:sz w:val="16"/>
          <w:szCs w:val="20"/>
        </w:rPr>
        <w:t xml:space="preserve">thinking. </w:t>
      </w:r>
      <w:r>
        <w:rPr>
          <w:rStyle w:val="BodyText1"/>
          <w:rFonts w:eastAsia="Calibri"/>
          <w:sz w:val="16"/>
        </w:rPr>
        <w:t xml:space="preserve">It </w:t>
      </w:r>
      <w:r>
        <w:rPr>
          <w:rStyle w:val="BodyText2"/>
          <w:rFonts w:eastAsia="Calibri" w:cs="Arial"/>
          <w:sz w:val="16"/>
          <w:szCs w:val="20"/>
        </w:rPr>
        <w:t xml:space="preserve">requires that the decider </w:t>
      </w:r>
      <w:r>
        <w:rPr>
          <w:rStyle w:val="BodyText3"/>
          <w:rFonts w:ascii="Arial" w:eastAsia="Calibri" w:hAnsi="Arial" w:cs="Arial"/>
          <w:sz w:val="16"/>
          <w:szCs w:val="20"/>
        </w:rPr>
        <w:t xml:space="preserve">make </w:t>
      </w:r>
      <w:r>
        <w:rPr>
          <w:rStyle w:val="BodyText2"/>
          <w:rFonts w:eastAsia="Calibri" w:cs="Arial"/>
          <w:sz w:val="16"/>
          <w:szCs w:val="20"/>
        </w:rPr>
        <w:t xml:space="preserve">a choice. </w:t>
      </w:r>
      <w:r>
        <w:rPr>
          <w:rStyle w:val="StyleBoldUnderline"/>
        </w:rPr>
        <w:t xml:space="preserve">Life </w:t>
      </w:r>
      <w:r>
        <w:rPr>
          <w:rStyle w:val="BoldUnderline"/>
        </w:rPr>
        <w:t>demands</w:t>
      </w:r>
      <w:r>
        <w:rPr>
          <w:rStyle w:val="BodyText2"/>
          <w:rFonts w:eastAsia="Calibri" w:cs="Arial"/>
          <w:sz w:val="16"/>
          <w:szCs w:val="20"/>
        </w:rPr>
        <w:t xml:space="preserve"> </w:t>
      </w:r>
      <w:r>
        <w:rPr>
          <w:rStyle w:val="StyleBoldUnderline"/>
        </w:rPr>
        <w:t>decision making</w:t>
      </w:r>
      <w:r>
        <w:rPr>
          <w:rStyle w:val="BodyText2"/>
          <w:rFonts w:eastAsia="Calibri" w:cs="Arial"/>
          <w:sz w:val="16"/>
          <w:szCs w:val="20"/>
        </w:rPr>
        <w:t xml:space="preserve">. </w:t>
      </w:r>
      <w:r w:rsidRPr="003F5ADA">
        <w:rPr>
          <w:rStyle w:val="BodyText2"/>
          <w:rFonts w:eastAsia="Calibri" w:cs="Arial"/>
          <w:sz w:val="20"/>
          <w:szCs w:val="20"/>
          <w:highlight w:val="cyan"/>
          <w:u w:val="single"/>
        </w:rPr>
        <w:t>We make countless</w:t>
      </w:r>
      <w:r>
        <w:rPr>
          <w:rStyle w:val="BodyText2"/>
          <w:rFonts w:eastAsia="Calibri" w:cs="Arial"/>
          <w:sz w:val="20"/>
          <w:szCs w:val="20"/>
          <w:u w:val="single"/>
        </w:rPr>
        <w:t xml:space="preserve"> individual </w:t>
      </w:r>
      <w:r w:rsidRPr="003F5ADA">
        <w:rPr>
          <w:rStyle w:val="BodyText2"/>
          <w:rFonts w:eastAsia="Calibri" w:cs="Arial"/>
          <w:sz w:val="20"/>
          <w:szCs w:val="20"/>
          <w:highlight w:val="cyan"/>
          <w:u w:val="single"/>
        </w:rPr>
        <w:t>decisions every day</w:t>
      </w:r>
      <w:r>
        <w:rPr>
          <w:rStyle w:val="BodyText2"/>
          <w:rFonts w:eastAsia="Calibri" w:cs="Arial"/>
          <w:sz w:val="16"/>
          <w:szCs w:val="20"/>
        </w:rPr>
        <w:t xml:space="preserve">. </w:t>
      </w:r>
      <w:r>
        <w:rPr>
          <w:rStyle w:val="BodyText1"/>
          <w:rFonts w:eastAsia="Calibri"/>
          <w:sz w:val="16"/>
        </w:rPr>
        <w:t xml:space="preserve">To </w:t>
      </w:r>
      <w:r>
        <w:rPr>
          <w:rStyle w:val="BodyText2"/>
          <w:rFonts w:eastAsia="Calibri" w:cs="Arial"/>
          <w:sz w:val="16"/>
          <w:szCs w:val="20"/>
        </w:rPr>
        <w:t xml:space="preserve">make some of those decisions, we work hard to employ </w:t>
      </w:r>
      <w:r>
        <w:rPr>
          <w:rStyle w:val="BodyText3"/>
          <w:rFonts w:ascii="Arial" w:eastAsia="Calibri" w:hAnsi="Arial" w:cs="Arial"/>
          <w:sz w:val="16"/>
          <w:szCs w:val="20"/>
        </w:rPr>
        <w:t xml:space="preserve">care </w:t>
      </w:r>
      <w:r>
        <w:rPr>
          <w:rStyle w:val="BodyText2"/>
          <w:rFonts w:eastAsia="Calibri" w:cs="Arial"/>
          <w:sz w:val="16"/>
          <w:szCs w:val="20"/>
        </w:rPr>
        <w:t>and consider</w:t>
      </w:r>
      <w:r>
        <w:rPr>
          <w:rStyle w:val="BodyText2"/>
          <w:rFonts w:eastAsia="Calibri" w:cs="Arial"/>
          <w:sz w:val="16"/>
          <w:szCs w:val="20"/>
        </w:rPr>
        <w:softHyphen/>
        <w:t xml:space="preserve">ation: </w:t>
      </w:r>
      <w:r>
        <w:rPr>
          <w:rStyle w:val="BodyText3"/>
          <w:rFonts w:ascii="Arial" w:eastAsia="Calibri" w:hAnsi="Arial" w:cs="Arial"/>
          <w:sz w:val="16"/>
          <w:szCs w:val="20"/>
        </w:rPr>
        <w:t xml:space="preserve">others </w:t>
      </w:r>
      <w:r>
        <w:rPr>
          <w:rStyle w:val="BodyText2"/>
          <w:rFonts w:eastAsia="Calibri" w:cs="Arial"/>
          <w:sz w:val="16"/>
          <w:szCs w:val="20"/>
        </w:rPr>
        <w:t xml:space="preserve">scorn to just happen. Couples, families, groups of friends, </w:t>
      </w:r>
      <w:r>
        <w:rPr>
          <w:rStyle w:val="BodyText3"/>
          <w:rFonts w:ascii="Arial" w:eastAsia="Calibri" w:hAnsi="Arial" w:cs="Arial"/>
          <w:sz w:val="16"/>
          <w:szCs w:val="20"/>
        </w:rPr>
        <w:t xml:space="preserve">and </w:t>
      </w:r>
      <w:r>
        <w:rPr>
          <w:rStyle w:val="BodyText1"/>
          <w:rFonts w:eastAsia="Calibri"/>
          <w:sz w:val="16"/>
        </w:rPr>
        <w:t>co</w:t>
      </w:r>
      <w:r>
        <w:rPr>
          <w:rStyle w:val="BodyText1"/>
          <w:rFonts w:eastAsia="Calibri"/>
          <w:sz w:val="16"/>
        </w:rPr>
        <w:softHyphen/>
      </w:r>
      <w:r>
        <w:rPr>
          <w:rStyle w:val="BodyText2"/>
          <w:rFonts w:eastAsia="Calibri" w:cs="Arial"/>
          <w:sz w:val="16"/>
          <w:szCs w:val="20"/>
        </w:rPr>
        <w:t xml:space="preserve">workers come together to make choices, </w:t>
      </w:r>
      <w:r>
        <w:rPr>
          <w:rStyle w:val="BodyText1"/>
          <w:rFonts w:eastAsia="Calibri"/>
          <w:sz w:val="16"/>
        </w:rPr>
        <w:t xml:space="preserve">and </w:t>
      </w:r>
      <w:r>
        <w:rPr>
          <w:rStyle w:val="BodyText2"/>
          <w:rFonts w:eastAsia="Calibri" w:cs="Arial"/>
          <w:sz w:val="16"/>
          <w:szCs w:val="20"/>
        </w:rPr>
        <w:t xml:space="preserve">decision-making bodies from committees to juries </w:t>
      </w:r>
      <w:r>
        <w:rPr>
          <w:rStyle w:val="BodyText3"/>
          <w:rFonts w:ascii="Arial" w:eastAsia="Calibri" w:hAnsi="Arial" w:cs="Arial"/>
          <w:sz w:val="16"/>
          <w:szCs w:val="20"/>
        </w:rPr>
        <w:t xml:space="preserve">to </w:t>
      </w:r>
      <w:r>
        <w:rPr>
          <w:rStyle w:val="BodyText2"/>
          <w:rFonts w:eastAsia="Calibri" w:cs="Arial"/>
          <w:sz w:val="16"/>
          <w:szCs w:val="20"/>
        </w:rPr>
        <w:t xml:space="preserve">the U.S. Congress </w:t>
      </w:r>
      <w:r>
        <w:rPr>
          <w:rStyle w:val="BodyText3"/>
          <w:rFonts w:ascii="Arial" w:eastAsia="Calibri" w:hAnsi="Arial" w:cs="Arial"/>
          <w:sz w:val="16"/>
          <w:szCs w:val="20"/>
        </w:rPr>
        <w:t xml:space="preserve">and </w:t>
      </w:r>
      <w:r>
        <w:rPr>
          <w:rStyle w:val="BodyText2"/>
          <w:rFonts w:eastAsia="Calibri" w:cs="Arial"/>
          <w:sz w:val="16"/>
          <w:szCs w:val="20"/>
        </w:rPr>
        <w:t xml:space="preserve">the </w:t>
      </w:r>
      <w:r>
        <w:rPr>
          <w:rStyle w:val="BodyText3"/>
          <w:rFonts w:ascii="Arial" w:eastAsia="Calibri" w:hAnsi="Arial" w:cs="Arial"/>
          <w:sz w:val="16"/>
          <w:szCs w:val="20"/>
        </w:rPr>
        <w:t xml:space="preserve">United </w:t>
      </w:r>
      <w:r>
        <w:rPr>
          <w:rStyle w:val="BodyText2"/>
          <w:rFonts w:eastAsia="Calibri" w:cs="Arial"/>
          <w:sz w:val="16"/>
          <w:szCs w:val="20"/>
        </w:rPr>
        <w:t>Nations make deci</w:t>
      </w:r>
      <w:r>
        <w:rPr>
          <w:rStyle w:val="BodyText2"/>
          <w:rFonts w:eastAsia="Calibri" w:cs="Arial"/>
          <w:sz w:val="16"/>
          <w:szCs w:val="20"/>
        </w:rPr>
        <w:softHyphen/>
      </w:r>
      <w:r>
        <w:rPr>
          <w:rStyle w:val="BodyText3"/>
          <w:rFonts w:ascii="Arial" w:eastAsia="Calibri" w:hAnsi="Arial" w:cs="Arial"/>
          <w:sz w:val="16"/>
          <w:szCs w:val="20"/>
        </w:rPr>
        <w:t xml:space="preserve">sions </w:t>
      </w:r>
      <w:r>
        <w:rPr>
          <w:rStyle w:val="BodyText2"/>
          <w:rFonts w:eastAsia="Calibri" w:cs="Arial"/>
          <w:sz w:val="16"/>
          <w:szCs w:val="20"/>
        </w:rPr>
        <w:t xml:space="preserve">that impact </w:t>
      </w:r>
      <w:r>
        <w:rPr>
          <w:rStyle w:val="BodyText3"/>
          <w:rFonts w:ascii="Arial" w:eastAsia="Calibri" w:hAnsi="Arial" w:cs="Arial"/>
          <w:sz w:val="16"/>
          <w:szCs w:val="20"/>
        </w:rPr>
        <w:t xml:space="preserve">us </w:t>
      </w:r>
      <w:r>
        <w:rPr>
          <w:rStyle w:val="BodyText2"/>
          <w:rFonts w:eastAsia="Calibri" w:cs="Arial"/>
          <w:sz w:val="16"/>
          <w:szCs w:val="20"/>
        </w:rPr>
        <w:t xml:space="preserve">all. </w:t>
      </w:r>
      <w:r w:rsidRPr="003F5ADA">
        <w:rPr>
          <w:rStyle w:val="BoldUnderline"/>
          <w:highlight w:val="cyan"/>
        </w:rPr>
        <w:t>Every profession requires effective</w:t>
      </w:r>
      <w:r>
        <w:rPr>
          <w:rStyle w:val="BoldUnderline"/>
        </w:rPr>
        <w:t xml:space="preserve"> and ethical </w:t>
      </w:r>
      <w:r w:rsidRPr="003F5ADA">
        <w:rPr>
          <w:rStyle w:val="Emphasis"/>
          <w:highlight w:val="cyan"/>
        </w:rPr>
        <w:t>decision making</w:t>
      </w:r>
      <w:r>
        <w:rPr>
          <w:rStyle w:val="Emphasis"/>
        </w:rPr>
        <w:t xml:space="preserve">, </w:t>
      </w:r>
      <w:r w:rsidRPr="003F5ADA">
        <w:rPr>
          <w:rStyle w:val="Emphasis"/>
          <w:highlight w:val="cyan"/>
        </w:rPr>
        <w:t xml:space="preserve">as do our school, community, and social </w:t>
      </w:r>
      <w:r w:rsidRPr="003F5ADA">
        <w:rPr>
          <w:rStyle w:val="BoldUnderline"/>
          <w:highlight w:val="cyan"/>
        </w:rPr>
        <w:t>organizations</w:t>
      </w:r>
      <w:r>
        <w:rPr>
          <w:rStyle w:val="BodyText2"/>
          <w:rFonts w:eastAsia="Calibri" w:cs="Arial"/>
          <w:sz w:val="16"/>
          <w:szCs w:val="20"/>
        </w:rPr>
        <w:t>.</w:t>
      </w:r>
      <w:r>
        <w:rPr>
          <w:sz w:val="16"/>
          <w:szCs w:val="20"/>
        </w:rPr>
        <w:t xml:space="preserve"> </w:t>
      </w:r>
      <w:r>
        <w:rPr>
          <w:rStyle w:val="BodyText2"/>
          <w:rFonts w:eastAsia="Calibri" w:cs="Arial"/>
          <w:sz w:val="16"/>
          <w:szCs w:val="20"/>
        </w:rPr>
        <w:t xml:space="preserve">We </w:t>
      </w:r>
      <w:r>
        <w:rPr>
          <w:rStyle w:val="BodyText1"/>
          <w:rFonts w:eastAsia="Calibri"/>
          <w:sz w:val="16"/>
        </w:rPr>
        <w:t xml:space="preserve">all </w:t>
      </w:r>
      <w:r>
        <w:rPr>
          <w:rStyle w:val="BodyText2"/>
          <w:rFonts w:eastAsia="Calibri" w:cs="Arial"/>
          <w:sz w:val="16"/>
          <w:szCs w:val="20"/>
        </w:rPr>
        <w:t xml:space="preserve">engage in </w:t>
      </w:r>
      <w:r>
        <w:rPr>
          <w:rStyle w:val="BodyText3"/>
          <w:rFonts w:ascii="Arial" w:eastAsia="Calibri" w:hAnsi="Arial" w:cs="Arial"/>
          <w:sz w:val="16"/>
          <w:szCs w:val="20"/>
        </w:rPr>
        <w:t xml:space="preserve">discourse </w:t>
      </w:r>
      <w:r>
        <w:rPr>
          <w:rStyle w:val="BodyText2"/>
          <w:rFonts w:eastAsia="Calibri" w:cs="Arial"/>
          <w:sz w:val="16"/>
          <w:szCs w:val="20"/>
        </w:rPr>
        <w:t xml:space="preserve">surrounding our </w:t>
      </w:r>
      <w:r>
        <w:rPr>
          <w:rStyle w:val="BodyText3"/>
          <w:rFonts w:ascii="Arial" w:eastAsia="Calibri" w:hAnsi="Arial" w:cs="Arial"/>
          <w:sz w:val="16"/>
          <w:szCs w:val="20"/>
        </w:rPr>
        <w:t xml:space="preserve">necessary </w:t>
      </w:r>
      <w:r>
        <w:rPr>
          <w:rStyle w:val="BodyText2"/>
          <w:rFonts w:eastAsia="Calibri" w:cs="Arial"/>
          <w:sz w:val="16"/>
          <w:szCs w:val="20"/>
        </w:rPr>
        <w:t xml:space="preserve">decisions </w:t>
      </w:r>
      <w:r>
        <w:rPr>
          <w:rStyle w:val="BodyText3"/>
          <w:rFonts w:ascii="Arial" w:eastAsia="Calibri" w:hAnsi="Arial" w:cs="Arial"/>
          <w:sz w:val="16"/>
          <w:szCs w:val="20"/>
        </w:rPr>
        <w:t xml:space="preserve">every </w:t>
      </w:r>
      <w:r>
        <w:rPr>
          <w:rStyle w:val="BodyText2"/>
          <w:rFonts w:eastAsia="Calibri" w:cs="Arial"/>
          <w:sz w:val="16"/>
          <w:szCs w:val="20"/>
        </w:rPr>
        <w:t xml:space="preserve">day. </w:t>
      </w:r>
      <w:r>
        <w:rPr>
          <w:rStyle w:val="BodyText1"/>
          <w:rFonts w:eastAsia="Calibri"/>
          <w:sz w:val="16"/>
        </w:rPr>
        <w:t xml:space="preserve">To </w:t>
      </w:r>
      <w:r>
        <w:rPr>
          <w:rStyle w:val="BodyText2"/>
          <w:rFonts w:eastAsia="Calibri" w:cs="Arial"/>
          <w:sz w:val="16"/>
          <w:szCs w:val="20"/>
        </w:rPr>
        <w:t xml:space="preserve">refinance or sell one’s home, to buy a high-performance SUV or </w:t>
      </w:r>
      <w:r>
        <w:rPr>
          <w:rStyle w:val="BodyText1"/>
          <w:rFonts w:eastAsia="Calibri"/>
          <w:sz w:val="16"/>
        </w:rPr>
        <w:t xml:space="preserve">an </w:t>
      </w:r>
      <w:r>
        <w:rPr>
          <w:rStyle w:val="BodyText3"/>
          <w:rFonts w:ascii="Arial" w:eastAsia="Calibri" w:hAnsi="Arial" w:cs="Arial"/>
          <w:sz w:val="16"/>
          <w:szCs w:val="20"/>
        </w:rPr>
        <w:t>eco</w:t>
      </w:r>
      <w:r>
        <w:rPr>
          <w:rStyle w:val="BodyText3"/>
          <w:rFonts w:ascii="Arial" w:eastAsia="Calibri" w:hAnsi="Arial" w:cs="Arial"/>
          <w:sz w:val="16"/>
          <w:szCs w:val="20"/>
        </w:rPr>
        <w:softHyphen/>
        <w:t xml:space="preserve">nomical </w:t>
      </w:r>
      <w:r>
        <w:rPr>
          <w:rStyle w:val="BodyText2"/>
          <w:rFonts w:eastAsia="Calibri" w:cs="Arial"/>
          <w:sz w:val="16"/>
          <w:szCs w:val="20"/>
        </w:rPr>
        <w:t xml:space="preserve">hybrid car, </w:t>
      </w:r>
      <w:r>
        <w:rPr>
          <w:rStyle w:val="BodyText3"/>
          <w:rFonts w:ascii="Arial" w:eastAsia="Calibri" w:hAnsi="Arial" w:cs="Arial"/>
          <w:sz w:val="16"/>
          <w:szCs w:val="20"/>
        </w:rPr>
        <w:t xml:space="preserve">what </w:t>
      </w:r>
      <w:r>
        <w:rPr>
          <w:rStyle w:val="BodyText2"/>
          <w:rFonts w:eastAsia="Calibri" w:cs="Arial"/>
          <w:sz w:val="16"/>
          <w:szCs w:val="20"/>
        </w:rPr>
        <w:t xml:space="preserve">major to select, what to have for dinner, </w:t>
      </w:r>
      <w:r>
        <w:rPr>
          <w:rStyle w:val="BodyText3"/>
          <w:rFonts w:ascii="Arial" w:eastAsia="Calibri" w:hAnsi="Arial" w:cs="Arial"/>
          <w:sz w:val="16"/>
          <w:szCs w:val="20"/>
        </w:rPr>
        <w:t xml:space="preserve">what </w:t>
      </w:r>
      <w:r>
        <w:rPr>
          <w:rStyle w:val="BodyText2"/>
          <w:rFonts w:eastAsia="Calibri" w:cs="Arial"/>
          <w:sz w:val="16"/>
          <w:szCs w:val="20"/>
        </w:rPr>
        <w:t>candi</w:t>
      </w:r>
      <w:r>
        <w:rPr>
          <w:rStyle w:val="BodyText2"/>
          <w:rFonts w:eastAsia="Calibri" w:cs="Arial"/>
          <w:sz w:val="16"/>
          <w:szCs w:val="20"/>
        </w:rPr>
        <w:softHyphen/>
      </w:r>
      <w:r>
        <w:rPr>
          <w:rStyle w:val="BodyText3"/>
          <w:rFonts w:ascii="Arial" w:eastAsia="Calibri" w:hAnsi="Arial" w:cs="Arial"/>
          <w:sz w:val="16"/>
          <w:szCs w:val="20"/>
        </w:rPr>
        <w:t xml:space="preserve">date to </w:t>
      </w:r>
      <w:r>
        <w:rPr>
          <w:rStyle w:val="BodyText2"/>
          <w:rFonts w:eastAsia="Calibri" w:cs="Arial"/>
          <w:sz w:val="16"/>
          <w:szCs w:val="20"/>
        </w:rPr>
        <w:t xml:space="preserve">vote for, paper or </w:t>
      </w:r>
      <w:r>
        <w:rPr>
          <w:rStyle w:val="BodyText3"/>
          <w:rFonts w:ascii="Arial" w:eastAsia="Calibri" w:hAnsi="Arial" w:cs="Arial"/>
          <w:sz w:val="16"/>
          <w:szCs w:val="20"/>
        </w:rPr>
        <w:t xml:space="preserve">plastic, </w:t>
      </w:r>
      <w:r>
        <w:rPr>
          <w:rStyle w:val="BodyText1"/>
          <w:rFonts w:eastAsia="Calibri"/>
          <w:sz w:val="16"/>
        </w:rPr>
        <w:t xml:space="preserve">all </w:t>
      </w:r>
      <w:r>
        <w:rPr>
          <w:rStyle w:val="BodyText2"/>
          <w:rFonts w:eastAsia="Calibri" w:cs="Arial"/>
          <w:sz w:val="16"/>
          <w:szCs w:val="20"/>
        </w:rPr>
        <w:t xml:space="preserve">present </w:t>
      </w:r>
      <w:r>
        <w:rPr>
          <w:rStyle w:val="BodyText1"/>
          <w:rFonts w:eastAsia="Calibri"/>
          <w:sz w:val="16"/>
        </w:rPr>
        <w:t xml:space="preserve">us </w:t>
      </w:r>
      <w:r>
        <w:rPr>
          <w:rStyle w:val="BodyText3"/>
          <w:rFonts w:ascii="Arial" w:eastAsia="Calibri" w:hAnsi="Arial" w:cs="Arial"/>
          <w:sz w:val="16"/>
          <w:szCs w:val="20"/>
        </w:rPr>
        <w:t xml:space="preserve">with choices. </w:t>
      </w:r>
      <w:r>
        <w:rPr>
          <w:rStyle w:val="StyleBoldUnderline"/>
        </w:rPr>
        <w:t>Should the president deal with an international crisis through military invasion or diplomacy? How should the U.S. Congress act to address</w:t>
      </w:r>
      <w:r>
        <w:rPr>
          <w:rStyle w:val="BodyText3"/>
          <w:rFonts w:ascii="Arial" w:eastAsia="Calibri" w:hAnsi="Arial" w:cs="Arial"/>
          <w:sz w:val="16"/>
          <w:szCs w:val="20"/>
        </w:rPr>
        <w:t xml:space="preserve"> illegal </w:t>
      </w:r>
      <w:r>
        <w:rPr>
          <w:rStyle w:val="StyleBoldUnderline"/>
        </w:rPr>
        <w:t>immigration</w:t>
      </w:r>
      <w:r>
        <w:rPr>
          <w:rStyle w:val="BodyText3"/>
          <w:rFonts w:ascii="Arial" w:eastAsia="Calibri" w:hAnsi="Arial" w:cs="Arial"/>
          <w:sz w:val="16"/>
          <w:szCs w:val="20"/>
        </w:rPr>
        <w:t>?</w:t>
      </w:r>
      <w:r>
        <w:rPr>
          <w:sz w:val="16"/>
          <w:szCs w:val="20"/>
        </w:rPr>
        <w:t xml:space="preserve"> </w:t>
      </w:r>
      <w:r>
        <w:rPr>
          <w:rStyle w:val="BodyText1"/>
          <w:rFonts w:eastAsia="Calibri"/>
          <w:sz w:val="16"/>
        </w:rPr>
        <w:t xml:space="preserve">Is </w:t>
      </w:r>
      <w:r>
        <w:rPr>
          <w:rStyle w:val="BodyText3"/>
          <w:rFonts w:ascii="Arial" w:eastAsia="Calibri" w:hAnsi="Arial" w:cs="Arial"/>
          <w:sz w:val="16"/>
          <w:szCs w:val="20"/>
        </w:rPr>
        <w:t xml:space="preserve">the </w:t>
      </w:r>
      <w:r>
        <w:rPr>
          <w:rStyle w:val="BodyText2"/>
          <w:rFonts w:eastAsia="Calibri" w:cs="Arial"/>
          <w:sz w:val="16"/>
          <w:szCs w:val="20"/>
        </w:rPr>
        <w:t xml:space="preserve">defendant </w:t>
      </w:r>
      <w:r>
        <w:rPr>
          <w:rStyle w:val="BodyText3"/>
          <w:rFonts w:ascii="Arial" w:eastAsia="Calibri" w:hAnsi="Arial" w:cs="Arial"/>
          <w:sz w:val="16"/>
          <w:szCs w:val="20"/>
        </w:rPr>
        <w:t xml:space="preserve">guilty as accused? </w:t>
      </w:r>
      <w:r>
        <w:rPr>
          <w:rStyle w:val="BodyText2"/>
          <w:rFonts w:eastAsia="Calibri" w:cs="Arial"/>
          <w:sz w:val="16"/>
          <w:szCs w:val="20"/>
        </w:rPr>
        <w:t xml:space="preserve">Should </w:t>
      </w:r>
      <w:r>
        <w:rPr>
          <w:rStyle w:val="BodyText3"/>
          <w:rFonts w:ascii="Arial" w:eastAsia="Calibri" w:hAnsi="Arial" w:cs="Arial"/>
          <w:sz w:val="16"/>
          <w:szCs w:val="20"/>
        </w:rPr>
        <w:t xml:space="preserve">we </w:t>
      </w:r>
      <w:r>
        <w:rPr>
          <w:rStyle w:val="BodyText2"/>
          <w:rFonts w:eastAsia="Calibri" w:cs="Arial"/>
          <w:sz w:val="16"/>
          <w:szCs w:val="20"/>
        </w:rPr>
        <w:t xml:space="preserve">watch </w:t>
      </w:r>
      <w:r>
        <w:rPr>
          <w:rStyle w:val="BodytextItalic"/>
          <w:rFonts w:ascii="Arial" w:eastAsia="Calibri" w:hAnsi="Arial" w:cs="Arial"/>
          <w:i w:val="0"/>
          <w:sz w:val="16"/>
          <w:szCs w:val="20"/>
        </w:rPr>
        <w:t xml:space="preserve">The Daily Show </w:t>
      </w:r>
      <w:r>
        <w:rPr>
          <w:rStyle w:val="BodyText2"/>
          <w:rFonts w:eastAsia="Calibri" w:cs="Arial"/>
          <w:sz w:val="16"/>
          <w:szCs w:val="20"/>
        </w:rPr>
        <w:t xml:space="preserve">or the </w:t>
      </w:r>
      <w:r>
        <w:rPr>
          <w:rStyle w:val="BodyText1"/>
          <w:rFonts w:eastAsia="Calibri"/>
          <w:sz w:val="16"/>
        </w:rPr>
        <w:t xml:space="preserve">ball </w:t>
      </w:r>
      <w:r>
        <w:rPr>
          <w:rStyle w:val="BodyText2"/>
          <w:rFonts w:eastAsia="Calibri" w:cs="Arial"/>
          <w:sz w:val="16"/>
          <w:szCs w:val="20"/>
        </w:rPr>
        <w:t xml:space="preserve">game? And upon what information should </w:t>
      </w:r>
      <w:r>
        <w:rPr>
          <w:sz w:val="16"/>
          <w:szCs w:val="20"/>
        </w:rPr>
        <w:t xml:space="preserve">I </w:t>
      </w:r>
      <w:r>
        <w:rPr>
          <w:rStyle w:val="BodyText2"/>
          <w:rFonts w:eastAsia="Calibri" w:cs="Arial"/>
          <w:sz w:val="16"/>
          <w:szCs w:val="20"/>
        </w:rPr>
        <w:t>rely to make my decision?</w:t>
      </w:r>
      <w:r>
        <w:rPr>
          <w:sz w:val="16"/>
          <w:szCs w:val="20"/>
        </w:rPr>
        <w:t xml:space="preserve"> </w:t>
      </w:r>
      <w:r>
        <w:rPr>
          <w:rStyle w:val="BodyText2"/>
          <w:rFonts w:eastAsia="Calibri" w:cs="Arial"/>
          <w:sz w:val="16"/>
          <w:szCs w:val="20"/>
        </w:rPr>
        <w:t xml:space="preserve">Certainly some of these decisions </w:t>
      </w:r>
      <w:r>
        <w:rPr>
          <w:rStyle w:val="BodyText3"/>
          <w:rFonts w:ascii="Arial" w:eastAsia="Calibri" w:hAnsi="Arial" w:cs="Arial"/>
          <w:sz w:val="16"/>
          <w:szCs w:val="20"/>
        </w:rPr>
        <w:t xml:space="preserve">are </w:t>
      </w:r>
      <w:r>
        <w:rPr>
          <w:rStyle w:val="BodyText2"/>
          <w:rFonts w:eastAsia="Calibri" w:cs="Arial"/>
          <w:sz w:val="16"/>
          <w:szCs w:val="20"/>
        </w:rPr>
        <w:t xml:space="preserve">more consequential than others. Which amendment to vote for, </w:t>
      </w:r>
      <w:r>
        <w:rPr>
          <w:rStyle w:val="BodyText3"/>
          <w:rFonts w:ascii="Arial" w:eastAsia="Calibri" w:hAnsi="Arial" w:cs="Arial"/>
          <w:sz w:val="16"/>
          <w:szCs w:val="20"/>
        </w:rPr>
        <w:t xml:space="preserve">what </w:t>
      </w:r>
      <w:r>
        <w:rPr>
          <w:rStyle w:val="BodyText2"/>
          <w:rFonts w:eastAsia="Calibri" w:cs="Arial"/>
          <w:sz w:val="16"/>
          <w:szCs w:val="20"/>
        </w:rPr>
        <w:t xml:space="preserve">television </w:t>
      </w:r>
      <w:r>
        <w:rPr>
          <w:rStyle w:val="BodyText3"/>
          <w:rFonts w:ascii="Arial" w:eastAsia="Calibri" w:hAnsi="Arial" w:cs="Arial"/>
          <w:sz w:val="16"/>
          <w:szCs w:val="20"/>
        </w:rPr>
        <w:t xml:space="preserve">program </w:t>
      </w:r>
      <w:r>
        <w:rPr>
          <w:rStyle w:val="BodyText2"/>
          <w:rFonts w:eastAsia="Calibri" w:cs="Arial"/>
          <w:sz w:val="16"/>
          <w:szCs w:val="20"/>
        </w:rPr>
        <w:t xml:space="preserve">to watch, what </w:t>
      </w:r>
      <w:r>
        <w:rPr>
          <w:rStyle w:val="BodyText3"/>
          <w:rFonts w:ascii="Arial" w:eastAsia="Calibri" w:hAnsi="Arial" w:cs="Arial"/>
          <w:sz w:val="16"/>
          <w:szCs w:val="20"/>
        </w:rPr>
        <w:t xml:space="preserve">course </w:t>
      </w:r>
      <w:r>
        <w:rPr>
          <w:rStyle w:val="BodyText2"/>
          <w:rFonts w:eastAsia="Calibri" w:cs="Arial"/>
          <w:sz w:val="16"/>
          <w:szCs w:val="20"/>
        </w:rPr>
        <w:t>to take,</w:t>
      </w:r>
      <w:r>
        <w:rPr>
          <w:sz w:val="16"/>
          <w:szCs w:val="20"/>
        </w:rPr>
        <w:t xml:space="preserve"> </w:t>
      </w:r>
      <w:r>
        <w:rPr>
          <w:rStyle w:val="BodyText2"/>
          <w:rFonts w:eastAsia="Calibri" w:cs="Arial"/>
          <w:sz w:val="16"/>
          <w:szCs w:val="20"/>
        </w:rPr>
        <w:t xml:space="preserve">which phone </w:t>
      </w:r>
      <w:r>
        <w:rPr>
          <w:rStyle w:val="BodyText1"/>
          <w:rFonts w:eastAsia="Calibri"/>
          <w:sz w:val="16"/>
        </w:rPr>
        <w:t xml:space="preserve">plan </w:t>
      </w:r>
      <w:r>
        <w:rPr>
          <w:rStyle w:val="BodyText2"/>
          <w:rFonts w:eastAsia="Calibri" w:cs="Arial"/>
          <w:sz w:val="16"/>
          <w:szCs w:val="20"/>
        </w:rPr>
        <w:t xml:space="preserve">to purchase, </w:t>
      </w:r>
      <w:r>
        <w:rPr>
          <w:rStyle w:val="BodyText3"/>
          <w:rFonts w:ascii="Arial" w:eastAsia="Calibri" w:hAnsi="Arial" w:cs="Arial"/>
          <w:sz w:val="16"/>
          <w:szCs w:val="20"/>
        </w:rPr>
        <w:t xml:space="preserve">and which diet </w:t>
      </w:r>
      <w:r>
        <w:rPr>
          <w:rStyle w:val="BodyText2"/>
          <w:rFonts w:eastAsia="Calibri" w:cs="Arial"/>
          <w:sz w:val="16"/>
          <w:szCs w:val="20"/>
        </w:rPr>
        <w:t>to pursue</w:t>
      </w:r>
      <w:r>
        <w:rPr>
          <w:rStyle w:val="BodyText4"/>
          <w:rFonts w:eastAsia="Calibri" w:cs="Arial"/>
          <w:sz w:val="16"/>
          <w:szCs w:val="20"/>
        </w:rPr>
        <w:t>—</w:t>
      </w:r>
      <w:r>
        <w:rPr>
          <w:rStyle w:val="BodyText3"/>
          <w:rFonts w:ascii="Arial" w:eastAsia="Calibri" w:hAnsi="Arial" w:cs="Arial"/>
          <w:sz w:val="16"/>
          <w:szCs w:val="20"/>
        </w:rPr>
        <w:t xml:space="preserve">all </w:t>
      </w:r>
      <w:r>
        <w:rPr>
          <w:rStyle w:val="BodyText2"/>
          <w:rFonts w:eastAsia="Calibri" w:cs="Arial"/>
          <w:sz w:val="16"/>
          <w:szCs w:val="20"/>
        </w:rPr>
        <w:t xml:space="preserve">present unique challenges. At our </w:t>
      </w:r>
      <w:r>
        <w:rPr>
          <w:rStyle w:val="BodyText3"/>
          <w:rFonts w:ascii="Arial" w:eastAsia="Calibri" w:hAnsi="Arial" w:cs="Arial"/>
          <w:sz w:val="16"/>
          <w:szCs w:val="20"/>
        </w:rPr>
        <w:t xml:space="preserve">best, we seek </w:t>
      </w:r>
      <w:r>
        <w:rPr>
          <w:rStyle w:val="BodyText2"/>
          <w:rFonts w:eastAsia="Calibri" w:cs="Arial"/>
          <w:sz w:val="16"/>
          <w:szCs w:val="20"/>
        </w:rPr>
        <w:t xml:space="preserve">out </w:t>
      </w:r>
      <w:r>
        <w:rPr>
          <w:rStyle w:val="BodyText3"/>
          <w:rFonts w:ascii="Arial" w:eastAsia="Calibri" w:hAnsi="Arial" w:cs="Arial"/>
          <w:sz w:val="16"/>
          <w:szCs w:val="20"/>
        </w:rPr>
        <w:t xml:space="preserve">research </w:t>
      </w:r>
      <w:r>
        <w:rPr>
          <w:rStyle w:val="BodyText2"/>
          <w:rFonts w:eastAsia="Calibri" w:cs="Arial"/>
          <w:sz w:val="16"/>
          <w:szCs w:val="20"/>
        </w:rPr>
        <w:t xml:space="preserve">and data to inform </w:t>
      </w:r>
      <w:r>
        <w:rPr>
          <w:rStyle w:val="BodyText3"/>
          <w:rFonts w:ascii="Arial" w:eastAsia="Calibri" w:hAnsi="Arial" w:cs="Arial"/>
          <w:sz w:val="16"/>
          <w:szCs w:val="20"/>
        </w:rPr>
        <w:t xml:space="preserve">our decisions. </w:t>
      </w:r>
      <w:r>
        <w:rPr>
          <w:rStyle w:val="BodyText2"/>
          <w:rFonts w:eastAsia="Calibri" w:cs="Arial"/>
          <w:sz w:val="16"/>
          <w:szCs w:val="20"/>
        </w:rPr>
        <w:t xml:space="preserve">Yet </w:t>
      </w:r>
      <w:r w:rsidRPr="003F5ADA">
        <w:rPr>
          <w:rStyle w:val="BoldUnderline"/>
          <w:highlight w:val="cyan"/>
        </w:rPr>
        <w:t>even the choice of which information to attend to requires decision making</w:t>
      </w:r>
      <w:r>
        <w:rPr>
          <w:rStyle w:val="BoldUnderline"/>
        </w:rPr>
        <w:t>.</w:t>
      </w:r>
      <w:r>
        <w:rPr>
          <w:rStyle w:val="BodyText2"/>
          <w:rFonts w:eastAsia="Calibri" w:cs="Arial"/>
          <w:sz w:val="16"/>
          <w:szCs w:val="20"/>
        </w:rPr>
        <w:t xml:space="preserve"> In </w:t>
      </w:r>
      <w:r>
        <w:rPr>
          <w:rStyle w:val="BodyText3"/>
          <w:rFonts w:ascii="Arial" w:eastAsia="Calibri" w:hAnsi="Arial" w:cs="Arial"/>
          <w:sz w:val="16"/>
          <w:szCs w:val="20"/>
        </w:rPr>
        <w:t xml:space="preserve">2006, </w:t>
      </w:r>
      <w:r>
        <w:rPr>
          <w:sz w:val="16"/>
        </w:rPr>
        <w:t>Time</w:t>
      </w:r>
      <w:r>
        <w:rPr>
          <w:rStyle w:val="Bodytext95pt"/>
          <w:rFonts w:ascii="Arial" w:eastAsia="Calibri" w:hAnsi="Arial" w:cs="Arial"/>
          <w:i w:val="0"/>
          <w:szCs w:val="20"/>
        </w:rPr>
        <w:t xml:space="preserve"> </w:t>
      </w:r>
      <w:r>
        <w:rPr>
          <w:rStyle w:val="BodyText2"/>
          <w:rFonts w:eastAsia="Calibri" w:cs="Arial"/>
          <w:sz w:val="16"/>
          <w:szCs w:val="20"/>
        </w:rPr>
        <w:t xml:space="preserve">magazine named YOU its "Person </w:t>
      </w:r>
      <w:r>
        <w:rPr>
          <w:rStyle w:val="BodyText1"/>
          <w:rFonts w:eastAsia="Calibri"/>
          <w:sz w:val="16"/>
        </w:rPr>
        <w:t xml:space="preserve">of </w:t>
      </w:r>
      <w:r>
        <w:rPr>
          <w:rStyle w:val="BodyText2"/>
          <w:rFonts w:eastAsia="Calibri" w:cs="Arial"/>
          <w:sz w:val="16"/>
          <w:szCs w:val="20"/>
        </w:rPr>
        <w:t xml:space="preserve">the Year.” Congratulations! </w:t>
      </w:r>
      <w:r>
        <w:rPr>
          <w:rStyle w:val="BodyText1"/>
          <w:rFonts w:eastAsia="Calibri"/>
          <w:sz w:val="16"/>
        </w:rPr>
        <w:t xml:space="preserve">Its </w:t>
      </w:r>
      <w:r>
        <w:rPr>
          <w:rStyle w:val="BodyText2"/>
          <w:rFonts w:eastAsia="Calibri" w:cs="Arial"/>
          <w:sz w:val="16"/>
          <w:szCs w:val="20"/>
        </w:rPr>
        <w:t xml:space="preserve">selection </w:t>
      </w:r>
      <w:r>
        <w:rPr>
          <w:rStyle w:val="BodyText3"/>
          <w:rFonts w:ascii="Arial" w:eastAsia="Calibri" w:hAnsi="Arial" w:cs="Arial"/>
          <w:sz w:val="16"/>
          <w:szCs w:val="20"/>
        </w:rPr>
        <w:t xml:space="preserve">was based </w:t>
      </w:r>
      <w:r>
        <w:rPr>
          <w:rStyle w:val="BodyText1"/>
          <w:rFonts w:eastAsia="Calibri"/>
          <w:sz w:val="16"/>
        </w:rPr>
        <w:t xml:space="preserve">on </w:t>
      </w:r>
      <w:r>
        <w:rPr>
          <w:rStyle w:val="BodyText3"/>
          <w:rFonts w:ascii="Arial" w:eastAsia="Calibri" w:hAnsi="Arial" w:cs="Arial"/>
          <w:sz w:val="16"/>
          <w:szCs w:val="20"/>
        </w:rPr>
        <w:t xml:space="preserve">the </w:t>
      </w:r>
      <w:r>
        <w:rPr>
          <w:rStyle w:val="BodyText2"/>
          <w:rFonts w:eastAsia="Calibri" w:cs="Arial"/>
          <w:sz w:val="16"/>
          <w:szCs w:val="20"/>
        </w:rPr>
        <w:t xml:space="preserve">participation not </w:t>
      </w:r>
      <w:r>
        <w:rPr>
          <w:rStyle w:val="BodyText3"/>
          <w:rFonts w:ascii="Arial" w:eastAsia="Calibri" w:hAnsi="Arial" w:cs="Arial"/>
          <w:sz w:val="16"/>
          <w:szCs w:val="20"/>
        </w:rPr>
        <w:t xml:space="preserve">of </w:t>
      </w:r>
      <w:r>
        <w:rPr>
          <w:rStyle w:val="BodyText2"/>
          <w:rFonts w:eastAsia="Calibri" w:cs="Arial"/>
          <w:sz w:val="16"/>
          <w:szCs w:val="20"/>
        </w:rPr>
        <w:t xml:space="preserve">“great men” </w:t>
      </w:r>
      <w:r>
        <w:rPr>
          <w:rStyle w:val="BodyText1"/>
          <w:rFonts w:eastAsia="Calibri"/>
          <w:sz w:val="16"/>
        </w:rPr>
        <w:t xml:space="preserve">in </w:t>
      </w:r>
      <w:r>
        <w:rPr>
          <w:rStyle w:val="BodyText3"/>
          <w:rFonts w:ascii="Arial" w:eastAsia="Calibri" w:hAnsi="Arial" w:cs="Arial"/>
          <w:sz w:val="16"/>
          <w:szCs w:val="20"/>
        </w:rPr>
        <w:t xml:space="preserve">the creation </w:t>
      </w:r>
      <w:r>
        <w:rPr>
          <w:rStyle w:val="BodyText2"/>
          <w:rFonts w:eastAsia="Calibri" w:cs="Arial"/>
          <w:sz w:val="16"/>
          <w:szCs w:val="20"/>
        </w:rPr>
        <w:t>of his</w:t>
      </w:r>
      <w:r>
        <w:rPr>
          <w:rStyle w:val="BodyText2"/>
          <w:rFonts w:eastAsia="Calibri" w:cs="Arial"/>
          <w:sz w:val="16"/>
          <w:szCs w:val="20"/>
        </w:rPr>
        <w:softHyphen/>
        <w:t xml:space="preserve">tory, </w:t>
      </w:r>
      <w:r>
        <w:rPr>
          <w:rStyle w:val="BodyText3"/>
          <w:rFonts w:ascii="Arial" w:eastAsia="Calibri" w:hAnsi="Arial" w:cs="Arial"/>
          <w:sz w:val="16"/>
          <w:szCs w:val="20"/>
        </w:rPr>
        <w:t xml:space="preserve">but </w:t>
      </w:r>
      <w:r>
        <w:rPr>
          <w:rStyle w:val="BodyText2"/>
          <w:rFonts w:eastAsia="Calibri" w:cs="Arial"/>
          <w:sz w:val="16"/>
          <w:szCs w:val="20"/>
        </w:rPr>
        <w:t xml:space="preserve">rather on </w:t>
      </w:r>
      <w:r>
        <w:rPr>
          <w:rStyle w:val="BodyText1"/>
          <w:rFonts w:eastAsia="Calibri"/>
          <w:sz w:val="16"/>
        </w:rPr>
        <w:t xml:space="preserve">the </w:t>
      </w:r>
      <w:r>
        <w:rPr>
          <w:rStyle w:val="BodyText2"/>
          <w:rFonts w:eastAsia="Calibri" w:cs="Arial"/>
          <w:sz w:val="16"/>
          <w:szCs w:val="20"/>
        </w:rPr>
        <w:t xml:space="preserve">contributions of a community of anonymous </w:t>
      </w:r>
      <w:r>
        <w:rPr>
          <w:rStyle w:val="BodyText3"/>
          <w:rFonts w:ascii="Arial" w:eastAsia="Calibri" w:hAnsi="Arial" w:cs="Arial"/>
          <w:sz w:val="16"/>
          <w:szCs w:val="20"/>
        </w:rPr>
        <w:t xml:space="preserve">participants in </w:t>
      </w:r>
      <w:r>
        <w:rPr>
          <w:rStyle w:val="BodyText1"/>
          <w:rFonts w:eastAsia="Calibri"/>
          <w:sz w:val="16"/>
        </w:rPr>
        <w:t xml:space="preserve">the </w:t>
      </w:r>
      <w:r>
        <w:rPr>
          <w:rStyle w:val="BodyText2"/>
          <w:rFonts w:eastAsia="Calibri" w:cs="Arial"/>
          <w:sz w:val="16"/>
          <w:szCs w:val="20"/>
        </w:rPr>
        <w:t xml:space="preserve">evolution </w:t>
      </w:r>
      <w:r>
        <w:rPr>
          <w:rStyle w:val="BodyText1"/>
          <w:rFonts w:eastAsia="Calibri"/>
          <w:sz w:val="16"/>
        </w:rPr>
        <w:t xml:space="preserve">of </w:t>
      </w:r>
      <w:r>
        <w:rPr>
          <w:rStyle w:val="BodyText2"/>
          <w:rFonts w:eastAsia="Calibri" w:cs="Arial"/>
          <w:sz w:val="16"/>
          <w:szCs w:val="20"/>
        </w:rPr>
        <w:t xml:space="preserve">information. Through blogs, online networking, </w:t>
      </w:r>
      <w:r>
        <w:rPr>
          <w:rStyle w:val="BodyText3"/>
          <w:rFonts w:ascii="Arial" w:eastAsia="Calibri" w:hAnsi="Arial" w:cs="Arial"/>
          <w:sz w:val="16"/>
          <w:szCs w:val="20"/>
        </w:rPr>
        <w:t xml:space="preserve">YouTube, </w:t>
      </w:r>
      <w:r>
        <w:rPr>
          <w:rStyle w:val="BodyText2"/>
          <w:rFonts w:eastAsia="Calibri" w:cs="Arial"/>
          <w:sz w:val="16"/>
          <w:szCs w:val="20"/>
        </w:rPr>
        <w:t xml:space="preserve">Facebook, Twitter, Wikipedia, </w:t>
      </w:r>
      <w:r>
        <w:rPr>
          <w:rStyle w:val="BodyText3"/>
          <w:rFonts w:ascii="Arial" w:eastAsia="Calibri" w:hAnsi="Arial" w:cs="Arial"/>
          <w:sz w:val="16"/>
          <w:szCs w:val="20"/>
        </w:rPr>
        <w:t xml:space="preserve">and </w:t>
      </w:r>
      <w:r>
        <w:rPr>
          <w:rStyle w:val="BodyText2"/>
          <w:rFonts w:eastAsia="Calibri" w:cs="Arial"/>
          <w:sz w:val="16"/>
          <w:szCs w:val="20"/>
        </w:rPr>
        <w:t xml:space="preserve">many </w:t>
      </w:r>
      <w:r>
        <w:rPr>
          <w:rStyle w:val="BodyText1"/>
          <w:rFonts w:eastAsia="Calibri"/>
          <w:sz w:val="16"/>
        </w:rPr>
        <w:t xml:space="preserve">other </w:t>
      </w:r>
      <w:r>
        <w:rPr>
          <w:rStyle w:val="BodyText3"/>
          <w:rFonts w:ascii="Arial" w:eastAsia="Calibri" w:hAnsi="Arial" w:cs="Arial"/>
          <w:sz w:val="16"/>
          <w:szCs w:val="20"/>
          <w:vertAlign w:val="superscript"/>
        </w:rPr>
        <w:t>“</w:t>
      </w:r>
      <w:r>
        <w:rPr>
          <w:rStyle w:val="BodyText3"/>
          <w:rFonts w:ascii="Arial" w:eastAsia="Calibri" w:hAnsi="Arial" w:cs="Arial"/>
          <w:sz w:val="16"/>
          <w:szCs w:val="20"/>
        </w:rPr>
        <w:t xml:space="preserve">wikis," and </w:t>
      </w:r>
      <w:r>
        <w:rPr>
          <w:rStyle w:val="BodyText2"/>
          <w:rFonts w:eastAsia="Calibri" w:cs="Arial"/>
          <w:sz w:val="16"/>
          <w:szCs w:val="20"/>
        </w:rPr>
        <w:t xml:space="preserve">social networking sites, knowledge and truth are created from </w:t>
      </w:r>
      <w:r>
        <w:rPr>
          <w:rStyle w:val="BodyText1"/>
          <w:rFonts w:eastAsia="Calibri"/>
          <w:sz w:val="16"/>
        </w:rPr>
        <w:t xml:space="preserve">the </w:t>
      </w:r>
      <w:r>
        <w:rPr>
          <w:rStyle w:val="BodyText2"/>
          <w:rFonts w:eastAsia="Calibri" w:cs="Arial"/>
          <w:sz w:val="16"/>
          <w:szCs w:val="20"/>
        </w:rPr>
        <w:t xml:space="preserve">bottom up, bypassing the authoritarian control of </w:t>
      </w:r>
      <w:r>
        <w:rPr>
          <w:rStyle w:val="BodyText3"/>
          <w:rFonts w:ascii="Arial" w:eastAsia="Calibri" w:hAnsi="Arial" w:cs="Arial"/>
          <w:sz w:val="16"/>
          <w:szCs w:val="20"/>
        </w:rPr>
        <w:t xml:space="preserve">newspeople, academics, </w:t>
      </w:r>
      <w:r>
        <w:rPr>
          <w:rStyle w:val="BodyText2"/>
          <w:rFonts w:eastAsia="Calibri" w:cs="Arial"/>
          <w:sz w:val="16"/>
          <w:szCs w:val="20"/>
        </w:rPr>
        <w:t xml:space="preserve">and publishers. </w:t>
      </w:r>
      <w:r>
        <w:rPr>
          <w:rStyle w:val="StyleBoldUnderline"/>
        </w:rPr>
        <w:t>Through a quick keyword search, we have access to infinite quantities of information,</w:t>
      </w:r>
      <w:r>
        <w:rPr>
          <w:rStyle w:val="BodyText2"/>
          <w:rFonts w:eastAsia="Calibri" w:cs="Arial"/>
          <w:sz w:val="16"/>
          <w:szCs w:val="20"/>
        </w:rPr>
        <w:t xml:space="preserve"> </w:t>
      </w:r>
      <w:r>
        <w:rPr>
          <w:rStyle w:val="BoldUnderline"/>
        </w:rPr>
        <w:t>but how do we sort through it</w:t>
      </w:r>
      <w:r>
        <w:rPr>
          <w:rStyle w:val="BodyText2"/>
          <w:rFonts w:eastAsia="Calibri" w:cs="Arial"/>
          <w:sz w:val="16"/>
          <w:szCs w:val="20"/>
        </w:rPr>
        <w:t xml:space="preserve"> and select </w:t>
      </w:r>
      <w:r>
        <w:rPr>
          <w:rStyle w:val="BodyText1"/>
          <w:rFonts w:eastAsia="Calibri"/>
          <w:sz w:val="16"/>
        </w:rPr>
        <w:t xml:space="preserve">the </w:t>
      </w:r>
      <w:r>
        <w:rPr>
          <w:rStyle w:val="BodyText2"/>
          <w:rFonts w:eastAsia="Calibri" w:cs="Arial"/>
          <w:sz w:val="16"/>
          <w:szCs w:val="20"/>
        </w:rPr>
        <w:t>best information for our needs? Much of what suffices as information is not reliable, or even ethically motivated.</w:t>
      </w:r>
      <w:r>
        <w:rPr>
          <w:sz w:val="16"/>
          <w:szCs w:val="20"/>
        </w:rPr>
        <w:t xml:space="preserve"> </w:t>
      </w:r>
      <w:r w:rsidRPr="003F5ADA">
        <w:rPr>
          <w:rStyle w:val="StyleBoldUnderline"/>
          <w:highlight w:val="cyan"/>
        </w:rPr>
        <w:t>The ability</w:t>
      </w:r>
      <w:r>
        <w:rPr>
          <w:rStyle w:val="StyleBoldUnderline"/>
        </w:rPr>
        <w:t xml:space="preserve"> of every decision maker </w:t>
      </w:r>
      <w:r w:rsidRPr="003F5ADA">
        <w:rPr>
          <w:rStyle w:val="StyleBoldUnderline"/>
          <w:highlight w:val="cyan"/>
        </w:rPr>
        <w:t>to make good</w:t>
      </w:r>
      <w:r>
        <w:rPr>
          <w:rStyle w:val="StyleBoldUnderline"/>
        </w:rPr>
        <w:t xml:space="preserve">, reasoned, and ethical </w:t>
      </w:r>
      <w:r w:rsidRPr="003F5ADA">
        <w:rPr>
          <w:rStyle w:val="StyleBoldUnderline"/>
          <w:highlight w:val="cyan"/>
        </w:rPr>
        <w:t>deci</w:t>
      </w:r>
      <w:r w:rsidRPr="003F5ADA">
        <w:rPr>
          <w:rStyle w:val="StyleBoldUnderline"/>
          <w:highlight w:val="cyan"/>
        </w:rPr>
        <w:softHyphen/>
        <w:t>sions' relies</w:t>
      </w:r>
      <w:r>
        <w:rPr>
          <w:rStyle w:val="StyleBoldUnderline"/>
        </w:rPr>
        <w:t xml:space="preserve"> heavily up</w:t>
      </w:r>
      <w:r w:rsidRPr="003F5ADA">
        <w:rPr>
          <w:rStyle w:val="StyleBoldUnderline"/>
          <w:highlight w:val="cyan"/>
        </w:rPr>
        <w:t>on their ability</w:t>
      </w:r>
      <w:r>
        <w:rPr>
          <w:rStyle w:val="StyleBoldUnderline"/>
        </w:rPr>
        <w:t xml:space="preserve"> </w:t>
      </w:r>
      <w:r w:rsidRPr="003F5ADA">
        <w:rPr>
          <w:rStyle w:val="StyleBoldUnderline"/>
          <w:highlight w:val="cyan"/>
        </w:rPr>
        <w:t xml:space="preserve">to </w:t>
      </w:r>
      <w:r w:rsidRPr="003F5ADA">
        <w:rPr>
          <w:rStyle w:val="BoldUnderline"/>
          <w:highlight w:val="cyan"/>
        </w:rPr>
        <w:t>think critically</w:t>
      </w:r>
      <w:r>
        <w:rPr>
          <w:rStyle w:val="BoldUnderline"/>
        </w:rPr>
        <w:t>.</w:t>
      </w:r>
      <w:r>
        <w:rPr>
          <w:rStyle w:val="BodyText2"/>
          <w:rFonts w:eastAsia="Calibri" w:cs="Arial"/>
          <w:sz w:val="16"/>
          <w:szCs w:val="20"/>
        </w:rPr>
        <w:t xml:space="preserve"> </w:t>
      </w:r>
      <w:r>
        <w:rPr>
          <w:rStyle w:val="StyleBoldUnderline"/>
        </w:rPr>
        <w:t xml:space="preserve">Critical thinking enables one to break argumentation down to its component parts in order to evaluate </w:t>
      </w:r>
      <w:r>
        <w:rPr>
          <w:rStyle w:val="BodyText2"/>
          <w:rFonts w:eastAsia="Calibri" w:cs="Arial"/>
          <w:sz w:val="16"/>
          <w:szCs w:val="20"/>
        </w:rPr>
        <w:t xml:space="preserve">its relative </w:t>
      </w:r>
      <w:r>
        <w:rPr>
          <w:rStyle w:val="StyleBoldUnderline"/>
        </w:rPr>
        <w:t>validity and strength,</w:t>
      </w:r>
      <w:r>
        <w:rPr>
          <w:rStyle w:val="BodyText2"/>
          <w:rFonts w:eastAsia="Calibri" w:cs="Arial"/>
          <w:sz w:val="16"/>
          <w:szCs w:val="20"/>
        </w:rPr>
        <w:t xml:space="preserve"> And, critical thinking offers tools enabling the user to better understand the' nature and relative quality of </w:t>
      </w:r>
      <w:r>
        <w:rPr>
          <w:rStyle w:val="BodyText1"/>
          <w:rFonts w:eastAsia="Calibri"/>
          <w:sz w:val="16"/>
        </w:rPr>
        <w:t xml:space="preserve">the </w:t>
      </w:r>
      <w:r>
        <w:rPr>
          <w:rStyle w:val="BodyText2"/>
          <w:rFonts w:eastAsia="Calibri" w:cs="Arial"/>
          <w:sz w:val="16"/>
          <w:szCs w:val="20"/>
        </w:rPr>
        <w:t>message under consider</w:t>
      </w:r>
      <w:r>
        <w:rPr>
          <w:rStyle w:val="BodyText2"/>
          <w:rFonts w:eastAsia="Calibri" w:cs="Arial"/>
          <w:sz w:val="16"/>
          <w:szCs w:val="20"/>
        </w:rPr>
        <w:softHyphen/>
        <w:t xml:space="preserve">ation. </w:t>
      </w:r>
      <w:r>
        <w:rPr>
          <w:rStyle w:val="StyleBoldUnderline"/>
        </w:rPr>
        <w:t>Critical thinkers are better users of information as well as better advocates.</w:t>
      </w:r>
      <w:r>
        <w:rPr>
          <w:rStyle w:val="BodyText2"/>
          <w:rFonts w:eastAsia="Calibri" w:cs="Arial"/>
          <w:sz w:val="16"/>
          <w:szCs w:val="20"/>
        </w:rPr>
        <w:t xml:space="preserve"> Colleges and universities expect their students to develop their </w:t>
      </w:r>
      <w:r>
        <w:rPr>
          <w:rStyle w:val="BodyText1"/>
          <w:rFonts w:eastAsia="Calibri"/>
          <w:sz w:val="16"/>
        </w:rPr>
        <w:t xml:space="preserve">critical </w:t>
      </w:r>
      <w:r>
        <w:rPr>
          <w:rStyle w:val="Bodytext85pt"/>
          <w:rFonts w:eastAsia="Calibri" w:cs="Arial"/>
          <w:sz w:val="16"/>
          <w:szCs w:val="20"/>
        </w:rPr>
        <w:t>thinking skills</w:t>
      </w:r>
      <w:r>
        <w:rPr>
          <w:rStyle w:val="BodyText2"/>
          <w:rFonts w:eastAsia="Calibri" w:cs="Arial"/>
          <w:sz w:val="16"/>
          <w:szCs w:val="20"/>
        </w:rPr>
        <w:t xml:space="preserve"> and may require students to take designated courses to that end. The importance and value </w:t>
      </w:r>
      <w:r>
        <w:rPr>
          <w:rStyle w:val="BodyText1"/>
          <w:rFonts w:eastAsia="Calibri"/>
          <w:sz w:val="16"/>
        </w:rPr>
        <w:t xml:space="preserve">of </w:t>
      </w:r>
      <w:r>
        <w:rPr>
          <w:rStyle w:val="BodyText2"/>
          <w:rFonts w:eastAsia="Calibri" w:cs="Arial"/>
          <w:sz w:val="16"/>
          <w:szCs w:val="20"/>
        </w:rPr>
        <w:t>such study is widely recognized.</w:t>
      </w:r>
      <w:r>
        <w:rPr>
          <w:sz w:val="16"/>
          <w:szCs w:val="20"/>
        </w:rPr>
        <w:t xml:space="preserve"> </w:t>
      </w:r>
      <w:r>
        <w:rPr>
          <w:rStyle w:val="BodyText2"/>
          <w:rFonts w:eastAsia="Calibri" w:cs="Arial"/>
          <w:sz w:val="16"/>
          <w:szCs w:val="20"/>
        </w:rPr>
        <w:t>The executive order establishing California's requirement states;</w:t>
      </w:r>
      <w:r>
        <w:rPr>
          <w:sz w:val="16"/>
          <w:szCs w:val="20"/>
        </w:rPr>
        <w:t xml:space="preserve"> </w:t>
      </w:r>
      <w:r>
        <w:rPr>
          <w:rStyle w:val="BodyText2"/>
          <w:rFonts w:eastAsia="Calibri" w:cs="Arial"/>
          <w:sz w:val="16"/>
          <w:szCs w:val="20"/>
        </w:rPr>
        <w:t xml:space="preserve">Instruction in </w:t>
      </w:r>
      <w:r>
        <w:rPr>
          <w:sz w:val="16"/>
          <w:szCs w:val="20"/>
        </w:rPr>
        <w:t>critical thinking is</w:t>
      </w:r>
      <w:r>
        <w:rPr>
          <w:rStyle w:val="BodyText2"/>
          <w:rFonts w:eastAsia="Calibri" w:cs="Arial"/>
          <w:sz w:val="16"/>
          <w:szCs w:val="20"/>
        </w:rPr>
        <w:t xml:space="preserve"> designed to achieve an understanding of the relationship of language to logic, which would lead to </w:t>
      </w:r>
      <w:r>
        <w:rPr>
          <w:sz w:val="16"/>
          <w:szCs w:val="20"/>
        </w:rPr>
        <w:t>the ability to analyze, criticize and advocate ideas, to reason inductively and deductively, and to reach factual or judgmental conclusions based on sound inferences drawn from unambigu</w:t>
      </w:r>
      <w:r>
        <w:rPr>
          <w:sz w:val="16"/>
          <w:szCs w:val="20"/>
        </w:rPr>
        <w:softHyphen/>
        <w:t>ous statements of knowledge or belief. The minimal competence to be expected at the successful conclusion of instruction in critical thinking</w:t>
      </w:r>
      <w:r>
        <w:rPr>
          <w:rStyle w:val="BodyText2"/>
          <w:rFonts w:eastAsia="Calibri" w:cs="Arial"/>
          <w:sz w:val="16"/>
          <w:szCs w:val="20"/>
        </w:rPr>
        <w:t xml:space="preserve"> should be the ability to distinguish fact from judgment, belief from knowledge, and skills in elementary inductive arid deductive processes, including an under</w:t>
      </w:r>
      <w:r>
        <w:rPr>
          <w:rStyle w:val="BodyText2"/>
          <w:rFonts w:eastAsia="Calibri" w:cs="Arial"/>
          <w:sz w:val="16"/>
          <w:szCs w:val="20"/>
        </w:rPr>
        <w:softHyphen/>
        <w:t xml:space="preserve">standing of die formal and informal fallacies of language and thought. </w:t>
      </w:r>
      <w:r w:rsidRPr="003F5ADA">
        <w:rPr>
          <w:rStyle w:val="StyleBoldUnderline"/>
          <w:highlight w:val="cyan"/>
        </w:rPr>
        <w:t xml:space="preserve">Competency in </w:t>
      </w:r>
      <w:r w:rsidRPr="003F5ADA">
        <w:rPr>
          <w:rStyle w:val="BoldUnderline"/>
          <w:highlight w:val="cyan"/>
        </w:rPr>
        <w:t>critical thinking</w:t>
      </w:r>
      <w:r w:rsidRPr="003F5ADA">
        <w:rPr>
          <w:rStyle w:val="StyleBoldUnderline"/>
          <w:highlight w:val="cyan"/>
        </w:rPr>
        <w:t xml:space="preserve"> is a </w:t>
      </w:r>
      <w:r w:rsidRPr="003F5ADA">
        <w:rPr>
          <w:rStyle w:val="Emphasis"/>
          <w:highlight w:val="cyan"/>
        </w:rPr>
        <w:t>prerequisite</w:t>
      </w:r>
      <w:r w:rsidRPr="003F5ADA">
        <w:rPr>
          <w:rStyle w:val="StyleBoldUnderline"/>
          <w:highlight w:val="cyan"/>
        </w:rPr>
        <w:t xml:space="preserve"> to participating effectively in human affairs</w:t>
      </w:r>
      <w:r>
        <w:rPr>
          <w:rStyle w:val="BodyText2"/>
          <w:rFonts w:eastAsia="Calibri" w:cs="Arial"/>
          <w:sz w:val="16"/>
          <w:szCs w:val="20"/>
        </w:rPr>
        <w:t xml:space="preserve">, pursuing higher </w:t>
      </w:r>
      <w:r>
        <w:rPr>
          <w:rStyle w:val="StyleBoldUnderline"/>
        </w:rPr>
        <w:t>education</w:t>
      </w:r>
      <w:r>
        <w:rPr>
          <w:rStyle w:val="BodyText2"/>
          <w:rFonts w:eastAsia="Calibri" w:cs="Arial"/>
          <w:sz w:val="16"/>
          <w:szCs w:val="20"/>
        </w:rPr>
        <w:t xml:space="preserve">, and </w:t>
      </w:r>
      <w:r>
        <w:rPr>
          <w:rStyle w:val="StyleBoldUnderline"/>
        </w:rPr>
        <w:t>succeeding in the highly com</w:t>
      </w:r>
      <w:r>
        <w:rPr>
          <w:rStyle w:val="StyleBoldUnderline"/>
        </w:rPr>
        <w:softHyphen/>
        <w:t>petitive world of business and the professions</w:t>
      </w:r>
      <w:r>
        <w:rPr>
          <w:sz w:val="16"/>
        </w:rPr>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Pr>
          <w:sz w:val="16"/>
        </w:rPr>
        <w:softHyphen/>
        <w:t xml:space="preserve">sequences; and communicates effectively with others in figuring our solutions to complex problems. They also observed that </w:t>
      </w:r>
      <w:r>
        <w:rPr>
          <w:rStyle w:val="StyleBoldUnderline"/>
        </w:rPr>
        <w:t>critical thinking entails effective communication and problem solving abilities and a commitment</w:t>
      </w:r>
      <w:r>
        <w:rPr>
          <w:sz w:val="16"/>
        </w:rPr>
        <w:t xml:space="preserve"> </w:t>
      </w:r>
      <w:r>
        <w:rPr>
          <w:rStyle w:val="StyleBoldUnderline"/>
        </w:rPr>
        <w:t>to overcome</w:t>
      </w:r>
      <w:r>
        <w:rPr>
          <w:sz w:val="16"/>
        </w:rPr>
        <w:t xml:space="preserve"> </w:t>
      </w:r>
      <w:r>
        <w:rPr>
          <w:rStyle w:val="StyleBoldUnderline"/>
        </w:rPr>
        <w:t>our</w:t>
      </w:r>
      <w:r>
        <w:rPr>
          <w:sz w:val="16"/>
        </w:rPr>
        <w:t xml:space="preserve"> native </w:t>
      </w:r>
      <w:r>
        <w:rPr>
          <w:rStyle w:val="StyleBoldUnderline"/>
        </w:rPr>
        <w:t>egocentrism and sociocentrism,"</w:t>
      </w:r>
      <w:r>
        <w:rPr>
          <w:sz w:val="16"/>
        </w:rPr>
        <w:t xml:space="preserve">1 </w:t>
      </w:r>
      <w:r w:rsidRPr="003F5ADA">
        <w:rPr>
          <w:rStyle w:val="StyleBoldUnderline"/>
          <w:highlight w:val="cyan"/>
        </w:rPr>
        <w:t>Debate</w:t>
      </w:r>
      <w:r>
        <w:rPr>
          <w:sz w:val="16"/>
        </w:rPr>
        <w:t xml:space="preserve"> as a classroom exercise and as a mode of thinking and behaving </w:t>
      </w:r>
      <w:r w:rsidRPr="003F5ADA">
        <w:rPr>
          <w:rStyle w:val="Emphasis"/>
          <w:highlight w:val="cyan"/>
        </w:rPr>
        <w:t>uniquely</w:t>
      </w:r>
      <w:r>
        <w:rPr>
          <w:rStyle w:val="Emphasis"/>
        </w:rPr>
        <w:t xml:space="preserve"> </w:t>
      </w:r>
      <w:r w:rsidRPr="003F5ADA">
        <w:rPr>
          <w:rStyle w:val="Emphasis"/>
          <w:highlight w:val="cyan"/>
        </w:rPr>
        <w:t>promotes</w:t>
      </w:r>
      <w:r>
        <w:rPr>
          <w:rStyle w:val="Emphasis"/>
        </w:rPr>
        <w:t xml:space="preserve"> development of each of </w:t>
      </w:r>
      <w:r w:rsidRPr="003F5ADA">
        <w:rPr>
          <w:rStyle w:val="Emphasis"/>
          <w:highlight w:val="cyan"/>
        </w:rPr>
        <w:t>these skill sets.</w:t>
      </w:r>
      <w:r>
        <w:rPr>
          <w:sz w:val="16"/>
        </w:rPr>
        <w:t xml:space="preserve"> Since classical times, debate has been one of the best methods of learning and applying the principles of critical thinking. </w:t>
      </w:r>
      <w:r>
        <w:rPr>
          <w:rStyle w:val="StyleBoldUnderline"/>
        </w:rPr>
        <w:t xml:space="preserve">Contemporary </w:t>
      </w:r>
      <w:r w:rsidRPr="003F5ADA">
        <w:rPr>
          <w:rStyle w:val="Emphasis"/>
          <w:highlight w:val="cyan"/>
        </w:rPr>
        <w:t xml:space="preserve">research confirms </w:t>
      </w:r>
      <w:r>
        <w:rPr>
          <w:rStyle w:val="Emphasis"/>
        </w:rPr>
        <w:t>the value of debate</w:t>
      </w:r>
      <w:r>
        <w:rPr>
          <w:rStyle w:val="StyleBoldUnderline"/>
        </w:rPr>
        <w:t>.</w:t>
      </w:r>
      <w:r>
        <w:rPr>
          <w:sz w:val="16"/>
        </w:rPr>
        <w:t xml:space="preserve"> One study concluded: </w:t>
      </w:r>
      <w:r>
        <w:rPr>
          <w:rStyle w:val="StyleBoldUnderline"/>
        </w:rPr>
        <w:t>The impact of public communication training on</w:t>
      </w:r>
      <w:r>
        <w:rPr>
          <w:sz w:val="16"/>
        </w:rPr>
        <w:t xml:space="preserve"> the </w:t>
      </w:r>
      <w:r>
        <w:rPr>
          <w:rStyle w:val="StyleBoldUnderline"/>
        </w:rPr>
        <w:t xml:space="preserve">critical thinking ability of the participants is </w:t>
      </w:r>
      <w:r>
        <w:rPr>
          <w:rStyle w:val="BoldUnderline"/>
        </w:rPr>
        <w:t>demonstrably positive</w:t>
      </w:r>
      <w:r>
        <w:rPr>
          <w:sz w:val="16"/>
        </w:rPr>
        <w:t>. This summary of existing research reaffirms what many ex-debaters and others in forensics, public speaking, mock trial, or argumentation would support: participation improves die thinking of those involved</w:t>
      </w:r>
      <w:proofErr w:type="gramStart"/>
      <w:r>
        <w:rPr>
          <w:sz w:val="16"/>
        </w:rPr>
        <w:t>,2</w:t>
      </w:r>
      <w:proofErr w:type="gramEnd"/>
      <w:r>
        <w:rPr>
          <w:sz w:val="16"/>
        </w:rPr>
        <w:t xml:space="preserve"> </w:t>
      </w:r>
      <w:r>
        <w:rPr>
          <w:rStyle w:val="StyleBoldUnderline"/>
        </w:rPr>
        <w:t>In particular, debate education improves the ability to think critically</w:t>
      </w:r>
      <w:r>
        <w:rPr>
          <w:sz w:val="16"/>
        </w:rPr>
        <w:t>. In a com</w:t>
      </w:r>
      <w:r>
        <w:rPr>
          <w:sz w:val="16"/>
        </w:rPr>
        <w:softHyphen/>
        <w:t>prehensive</w:t>
      </w:r>
      <w:r>
        <w:rPr>
          <w:rStyle w:val="BodyText2"/>
          <w:rFonts w:eastAsia="Calibri" w:cs="Arial"/>
          <w:sz w:val="16"/>
          <w:szCs w:val="20"/>
        </w:rPr>
        <w:t xml:space="preserve"> review of the </w:t>
      </w:r>
      <w:r>
        <w:rPr>
          <w:rStyle w:val="BodyText3"/>
          <w:rFonts w:ascii="Arial" w:eastAsia="Calibri" w:hAnsi="Arial" w:cs="Arial"/>
          <w:sz w:val="16"/>
          <w:szCs w:val="20"/>
        </w:rPr>
        <w:t xml:space="preserve">relevant </w:t>
      </w:r>
      <w:r>
        <w:rPr>
          <w:rStyle w:val="BodyText2"/>
          <w:rFonts w:eastAsia="Calibri" w:cs="Arial"/>
          <w:sz w:val="16"/>
          <w:szCs w:val="20"/>
        </w:rPr>
        <w:t xml:space="preserve">research, Kent Colbert concluded, "'The debate-critical thinking literature provides </w:t>
      </w:r>
      <w:r>
        <w:rPr>
          <w:rStyle w:val="BodyText3"/>
          <w:rFonts w:ascii="Arial" w:eastAsia="Calibri" w:hAnsi="Arial" w:cs="Arial"/>
          <w:sz w:val="16"/>
          <w:szCs w:val="20"/>
        </w:rPr>
        <w:t xml:space="preserve">presumptive </w:t>
      </w:r>
      <w:r>
        <w:rPr>
          <w:rStyle w:val="BodyText2"/>
          <w:rFonts w:eastAsia="Calibri" w:cs="Arial"/>
          <w:sz w:val="16"/>
          <w:szCs w:val="20"/>
        </w:rPr>
        <w:t>proof ■favoring a positive debate-critical thinking relationship.</w:t>
      </w:r>
      <w:r>
        <w:rPr>
          <w:rStyle w:val="BodyText2"/>
          <w:rFonts w:eastAsia="Calibri" w:cs="Arial"/>
          <w:sz w:val="16"/>
          <w:szCs w:val="20"/>
          <w:vertAlign w:val="superscript"/>
        </w:rPr>
        <w:t>11</w:t>
      </w:r>
      <w:r>
        <w:rPr>
          <w:rStyle w:val="BodyText2"/>
          <w:rFonts w:eastAsia="Calibri" w:cs="Arial"/>
          <w:sz w:val="16"/>
          <w:szCs w:val="20"/>
        </w:rPr>
        <w:t>'</w:t>
      </w:r>
      <w:r>
        <w:rPr>
          <w:rStyle w:val="BodyText2"/>
          <w:rFonts w:eastAsia="Calibri" w:cs="Arial"/>
          <w:sz w:val="16"/>
          <w:szCs w:val="20"/>
          <w:vertAlign w:val="superscript"/>
        </w:rPr>
        <w:t>1</w:t>
      </w:r>
      <w:r>
        <w:rPr>
          <w:sz w:val="16"/>
          <w:szCs w:val="20"/>
        </w:rPr>
        <w:t xml:space="preserve"> </w:t>
      </w:r>
      <w:r>
        <w:rPr>
          <w:rStyle w:val="BodyText2"/>
          <w:rFonts w:eastAsia="Calibri" w:cs="Arial"/>
          <w:sz w:val="16"/>
          <w:szCs w:val="20"/>
        </w:rPr>
        <w:t xml:space="preserve">Much of the most significant communication </w:t>
      </w:r>
      <w:r>
        <w:rPr>
          <w:rStyle w:val="BodyText3"/>
          <w:rFonts w:ascii="Arial" w:eastAsia="Calibri" w:hAnsi="Arial" w:cs="Arial"/>
          <w:sz w:val="16"/>
          <w:szCs w:val="20"/>
        </w:rPr>
        <w:t xml:space="preserve">of </w:t>
      </w:r>
      <w:r>
        <w:rPr>
          <w:rStyle w:val="BodyText2"/>
          <w:rFonts w:eastAsia="Calibri" w:cs="Arial"/>
          <w:sz w:val="16"/>
          <w:szCs w:val="20"/>
        </w:rPr>
        <w:t xml:space="preserve">our </w:t>
      </w:r>
      <w:r>
        <w:rPr>
          <w:rStyle w:val="BodyText3"/>
          <w:rFonts w:ascii="Arial" w:eastAsia="Calibri" w:hAnsi="Arial" w:cs="Arial"/>
          <w:sz w:val="16"/>
          <w:szCs w:val="20"/>
        </w:rPr>
        <w:t xml:space="preserve">lives </w:t>
      </w:r>
      <w:r>
        <w:rPr>
          <w:rStyle w:val="BodyText1"/>
          <w:rFonts w:eastAsia="Calibri"/>
          <w:sz w:val="16"/>
        </w:rPr>
        <w:t xml:space="preserve">is </w:t>
      </w:r>
      <w:r>
        <w:rPr>
          <w:rStyle w:val="BodyText2"/>
          <w:rFonts w:eastAsia="Calibri" w:cs="Arial"/>
          <w:sz w:val="16"/>
          <w:szCs w:val="20"/>
        </w:rPr>
        <w:t xml:space="preserve">conducted in </w:t>
      </w:r>
      <w:r>
        <w:rPr>
          <w:rStyle w:val="BodyText1"/>
          <w:rFonts w:eastAsia="Calibri"/>
          <w:sz w:val="16"/>
        </w:rPr>
        <w:t xml:space="preserve">the </w:t>
      </w:r>
      <w:r>
        <w:rPr>
          <w:rStyle w:val="BodyText2"/>
          <w:rFonts w:eastAsia="Calibri" w:cs="Arial"/>
          <w:sz w:val="16"/>
          <w:szCs w:val="20"/>
        </w:rPr>
        <w:t xml:space="preserve">form of debates, </w:t>
      </w:r>
      <w:r>
        <w:rPr>
          <w:rStyle w:val="BodyText3"/>
          <w:rFonts w:ascii="Arial" w:eastAsia="Calibri" w:hAnsi="Arial" w:cs="Arial"/>
          <w:sz w:val="16"/>
          <w:szCs w:val="20"/>
        </w:rPr>
        <w:t xml:space="preserve">formal or informal, These </w:t>
      </w:r>
      <w:r>
        <w:rPr>
          <w:rStyle w:val="BodyText2"/>
          <w:rFonts w:eastAsia="Calibri" w:cs="Arial"/>
          <w:sz w:val="16"/>
          <w:szCs w:val="20"/>
        </w:rPr>
        <w:t xml:space="preserve">take </w:t>
      </w:r>
      <w:r>
        <w:rPr>
          <w:rStyle w:val="BodyText3"/>
          <w:rFonts w:ascii="Arial" w:eastAsia="Calibri" w:hAnsi="Arial" w:cs="Arial"/>
          <w:sz w:val="16"/>
          <w:szCs w:val="20"/>
        </w:rPr>
        <w:t xml:space="preserve">place </w:t>
      </w:r>
      <w:r>
        <w:rPr>
          <w:rStyle w:val="BodyText2"/>
          <w:rFonts w:eastAsia="Calibri" w:cs="Arial"/>
          <w:sz w:val="16"/>
          <w:szCs w:val="20"/>
        </w:rPr>
        <w:t>in intrapersonal commu</w:t>
      </w:r>
      <w:r>
        <w:rPr>
          <w:rStyle w:val="BodyText2"/>
          <w:rFonts w:eastAsia="Calibri" w:cs="Arial"/>
          <w:sz w:val="16"/>
          <w:szCs w:val="20"/>
        </w:rPr>
        <w:softHyphen/>
        <w:t xml:space="preserve">nications, with which we weigh the pros </w:t>
      </w:r>
      <w:r>
        <w:rPr>
          <w:rStyle w:val="BodyText3"/>
          <w:rFonts w:ascii="Arial" w:eastAsia="Calibri" w:hAnsi="Arial" w:cs="Arial"/>
          <w:sz w:val="16"/>
          <w:szCs w:val="20"/>
        </w:rPr>
        <w:t xml:space="preserve">and </w:t>
      </w:r>
      <w:r>
        <w:rPr>
          <w:rStyle w:val="BodyText2"/>
          <w:rFonts w:eastAsia="Calibri" w:cs="Arial"/>
          <w:sz w:val="16"/>
          <w:szCs w:val="20"/>
        </w:rPr>
        <w:t xml:space="preserve">cons of an important decision </w:t>
      </w:r>
      <w:r>
        <w:rPr>
          <w:rStyle w:val="BodyText1"/>
          <w:rFonts w:eastAsia="Calibri"/>
          <w:sz w:val="16"/>
        </w:rPr>
        <w:t xml:space="preserve">in </w:t>
      </w:r>
      <w:r>
        <w:rPr>
          <w:rStyle w:val="BodyText2"/>
          <w:rFonts w:eastAsia="Calibri" w:cs="Arial"/>
          <w:sz w:val="16"/>
          <w:szCs w:val="20"/>
        </w:rPr>
        <w:t xml:space="preserve">our own minds, and </w:t>
      </w:r>
      <w:r>
        <w:rPr>
          <w:rStyle w:val="BodyText1"/>
          <w:rFonts w:eastAsia="Calibri"/>
          <w:sz w:val="16"/>
        </w:rPr>
        <w:t xml:space="preserve">in </w:t>
      </w:r>
      <w:r>
        <w:rPr>
          <w:rStyle w:val="BodyText2"/>
          <w:rFonts w:eastAsia="Calibri" w:cs="Arial"/>
          <w:sz w:val="16"/>
          <w:szCs w:val="20"/>
        </w:rPr>
        <w:t xml:space="preserve">interpersonal communications, in </w:t>
      </w:r>
      <w:r>
        <w:rPr>
          <w:rStyle w:val="BodyText3"/>
          <w:rFonts w:ascii="Arial" w:eastAsia="Calibri" w:hAnsi="Arial" w:cs="Arial"/>
          <w:sz w:val="16"/>
          <w:szCs w:val="20"/>
        </w:rPr>
        <w:t xml:space="preserve">which we </w:t>
      </w:r>
      <w:r>
        <w:rPr>
          <w:rStyle w:val="BodyText2"/>
          <w:rFonts w:eastAsia="Calibri" w:cs="Arial"/>
          <w:sz w:val="16"/>
          <w:szCs w:val="20"/>
        </w:rPr>
        <w:t>listen to argu</w:t>
      </w:r>
      <w:r>
        <w:rPr>
          <w:rStyle w:val="BodyText2"/>
          <w:rFonts w:eastAsia="Calibri" w:cs="Arial"/>
          <w:sz w:val="16"/>
          <w:szCs w:val="20"/>
        </w:rPr>
        <w:softHyphen/>
        <w:t xml:space="preserve">ments intended </w:t>
      </w:r>
      <w:r>
        <w:rPr>
          <w:rStyle w:val="BodyText1"/>
          <w:rFonts w:eastAsia="Calibri"/>
          <w:sz w:val="16"/>
        </w:rPr>
        <w:t xml:space="preserve">to </w:t>
      </w:r>
      <w:r>
        <w:rPr>
          <w:rStyle w:val="BodyText2"/>
          <w:rFonts w:eastAsia="Calibri" w:cs="Arial"/>
          <w:sz w:val="16"/>
          <w:szCs w:val="20"/>
        </w:rPr>
        <w:t xml:space="preserve">influence </w:t>
      </w:r>
      <w:r>
        <w:rPr>
          <w:rStyle w:val="BodyText3"/>
          <w:rFonts w:ascii="Arial" w:eastAsia="Calibri" w:hAnsi="Arial" w:cs="Arial"/>
          <w:sz w:val="16"/>
          <w:szCs w:val="20"/>
        </w:rPr>
        <w:t xml:space="preserve">our </w:t>
      </w:r>
      <w:r>
        <w:rPr>
          <w:rStyle w:val="BodyText2"/>
          <w:rFonts w:eastAsia="Calibri" w:cs="Arial"/>
          <w:sz w:val="16"/>
          <w:szCs w:val="20"/>
        </w:rPr>
        <w:t xml:space="preserve">decision or participate in </w:t>
      </w:r>
      <w:r>
        <w:rPr>
          <w:rStyle w:val="BodyText3"/>
          <w:rFonts w:ascii="Arial" w:eastAsia="Calibri" w:hAnsi="Arial" w:cs="Arial"/>
          <w:sz w:val="16"/>
          <w:szCs w:val="20"/>
        </w:rPr>
        <w:t xml:space="preserve">exchanges to influence </w:t>
      </w:r>
      <w:r>
        <w:rPr>
          <w:rStyle w:val="BodyText1"/>
          <w:rFonts w:eastAsia="Calibri"/>
          <w:sz w:val="16"/>
        </w:rPr>
        <w:t xml:space="preserve">the </w:t>
      </w:r>
      <w:r>
        <w:rPr>
          <w:rStyle w:val="BodyText3"/>
          <w:rFonts w:ascii="Arial" w:eastAsia="Calibri" w:hAnsi="Arial" w:cs="Arial"/>
          <w:sz w:val="16"/>
          <w:szCs w:val="20"/>
        </w:rPr>
        <w:t xml:space="preserve">decisions </w:t>
      </w:r>
      <w:r>
        <w:rPr>
          <w:rStyle w:val="BodyText2"/>
          <w:rFonts w:eastAsia="Calibri" w:cs="Arial"/>
          <w:sz w:val="16"/>
          <w:szCs w:val="20"/>
        </w:rPr>
        <w:t xml:space="preserve">of </w:t>
      </w:r>
      <w:r>
        <w:rPr>
          <w:rStyle w:val="BodyText3"/>
          <w:rFonts w:ascii="Arial" w:eastAsia="Calibri" w:hAnsi="Arial" w:cs="Arial"/>
          <w:sz w:val="16"/>
          <w:szCs w:val="20"/>
        </w:rPr>
        <w:t>others.</w:t>
      </w:r>
      <w:r>
        <w:rPr>
          <w:sz w:val="16"/>
          <w:szCs w:val="20"/>
        </w:rPr>
        <w:t xml:space="preserve"> </w:t>
      </w:r>
      <w:r>
        <w:rPr>
          <w:rStyle w:val="Emphasis"/>
        </w:rPr>
        <w:t xml:space="preserve">Our </w:t>
      </w:r>
      <w:r w:rsidRPr="003F5ADA">
        <w:rPr>
          <w:rStyle w:val="Emphasis"/>
          <w:highlight w:val="cyan"/>
        </w:rPr>
        <w:t>success or failure in life is</w:t>
      </w:r>
      <w:r>
        <w:rPr>
          <w:rStyle w:val="StyleBoldUnderline"/>
        </w:rPr>
        <w:t xml:space="preserve"> largely </w:t>
      </w:r>
      <w:r w:rsidRPr="003F5ADA">
        <w:rPr>
          <w:rStyle w:val="Emphasis"/>
          <w:highlight w:val="cyan"/>
        </w:rPr>
        <w:t>determined</w:t>
      </w:r>
      <w:r w:rsidRPr="003F5ADA">
        <w:rPr>
          <w:rStyle w:val="StyleBoldUnderline"/>
          <w:highlight w:val="cyan"/>
        </w:rPr>
        <w:t xml:space="preserve"> by our ability to make </w:t>
      </w:r>
      <w:r>
        <w:rPr>
          <w:rStyle w:val="StyleBoldUnderline"/>
        </w:rPr>
        <w:t xml:space="preserve">wise decisions for ourselves </w:t>
      </w:r>
      <w:r w:rsidRPr="003F5ADA">
        <w:rPr>
          <w:rStyle w:val="StyleBoldUnderline"/>
          <w:highlight w:val="cyan"/>
        </w:rPr>
        <w:t>and</w:t>
      </w:r>
      <w:r>
        <w:rPr>
          <w:rStyle w:val="StyleBoldUnderline"/>
        </w:rPr>
        <w:t xml:space="preserve"> to </w:t>
      </w:r>
      <w:r w:rsidRPr="003F5ADA">
        <w:rPr>
          <w:rStyle w:val="StyleBoldUnderline"/>
          <w:highlight w:val="cyan"/>
        </w:rPr>
        <w:t>influence the decisions of’ others</w:t>
      </w:r>
      <w:r>
        <w:rPr>
          <w:rStyle w:val="BodyText2"/>
          <w:rFonts w:eastAsia="Calibri" w:cs="Arial"/>
          <w:sz w:val="16"/>
          <w:szCs w:val="20"/>
        </w:rPr>
        <w:t xml:space="preserve"> in ways that are </w:t>
      </w:r>
      <w:r>
        <w:rPr>
          <w:rStyle w:val="BodyText3"/>
          <w:rFonts w:ascii="Arial" w:eastAsia="Calibri" w:hAnsi="Arial" w:cs="Arial"/>
          <w:sz w:val="16"/>
          <w:szCs w:val="20"/>
        </w:rPr>
        <w:t xml:space="preserve">beneficial </w:t>
      </w:r>
      <w:r>
        <w:rPr>
          <w:rStyle w:val="BodyText2"/>
          <w:rFonts w:eastAsia="Calibri" w:cs="Arial"/>
          <w:sz w:val="16"/>
          <w:szCs w:val="20"/>
        </w:rPr>
        <w:t xml:space="preserve">to </w:t>
      </w:r>
      <w:r>
        <w:rPr>
          <w:rStyle w:val="BodyText3"/>
          <w:rFonts w:ascii="Arial" w:eastAsia="Calibri" w:hAnsi="Arial" w:cs="Arial"/>
          <w:sz w:val="16"/>
          <w:szCs w:val="20"/>
        </w:rPr>
        <w:t xml:space="preserve">us. </w:t>
      </w:r>
      <w:r>
        <w:rPr>
          <w:rStyle w:val="StyleBoldUnderline"/>
        </w:rPr>
        <w:t>Much of our significant, purposeful activity is concerned with making decisions.</w:t>
      </w:r>
      <w:r>
        <w:rPr>
          <w:rStyle w:val="BodyText2"/>
          <w:rFonts w:eastAsia="Calibri" w:cs="Arial"/>
          <w:sz w:val="16"/>
          <w:szCs w:val="20"/>
        </w:rPr>
        <w:t xml:space="preserve"> </w:t>
      </w:r>
      <w:r>
        <w:rPr>
          <w:rStyle w:val="StyleBoldUnderline"/>
        </w:rPr>
        <w:t>Whether to join a campus organization</w:t>
      </w:r>
      <w:r>
        <w:rPr>
          <w:rStyle w:val="BodyText2"/>
          <w:rFonts w:eastAsia="Calibri" w:cs="Arial"/>
          <w:sz w:val="16"/>
          <w:szCs w:val="20"/>
        </w:rPr>
        <w:t xml:space="preserve">, </w:t>
      </w:r>
      <w:r>
        <w:rPr>
          <w:rStyle w:val="StyleBoldUnderline"/>
        </w:rPr>
        <w:t>go to grad</w:t>
      </w:r>
      <w:r>
        <w:rPr>
          <w:rStyle w:val="BodyText2"/>
          <w:rFonts w:eastAsia="Calibri" w:cs="Arial"/>
          <w:sz w:val="16"/>
          <w:szCs w:val="20"/>
        </w:rPr>
        <w:t xml:space="preserve">uate </w:t>
      </w:r>
      <w:r>
        <w:rPr>
          <w:rStyle w:val="StyleBoldUnderline"/>
        </w:rPr>
        <w:t>school</w:t>
      </w:r>
      <w:r>
        <w:rPr>
          <w:rStyle w:val="BodyText2"/>
          <w:rFonts w:eastAsia="Calibri" w:cs="Arial"/>
          <w:sz w:val="16"/>
          <w:szCs w:val="20"/>
        </w:rPr>
        <w:t xml:space="preserve">, </w:t>
      </w:r>
      <w:r>
        <w:rPr>
          <w:rStyle w:val="StyleBoldUnderline"/>
        </w:rPr>
        <w:t>accept a job offer, buy a car or house</w:t>
      </w:r>
      <w:r>
        <w:rPr>
          <w:rStyle w:val="BodyText2"/>
          <w:rFonts w:eastAsia="Calibri" w:cs="Arial"/>
          <w:sz w:val="16"/>
          <w:szCs w:val="20"/>
        </w:rPr>
        <w:t xml:space="preserve">, </w:t>
      </w:r>
      <w:r>
        <w:rPr>
          <w:rStyle w:val="StyleBoldUnderline"/>
        </w:rPr>
        <w:t>move</w:t>
      </w:r>
      <w:r>
        <w:rPr>
          <w:rStyle w:val="BodyText2"/>
          <w:rFonts w:eastAsia="Calibri" w:cs="Arial"/>
          <w:sz w:val="16"/>
          <w:szCs w:val="20"/>
        </w:rPr>
        <w:t xml:space="preserve"> to another city, </w:t>
      </w:r>
      <w:r>
        <w:rPr>
          <w:rStyle w:val="StyleBoldUnderline"/>
        </w:rPr>
        <w:t>invest</w:t>
      </w:r>
      <w:r>
        <w:rPr>
          <w:rStyle w:val="BodyText2"/>
          <w:rFonts w:eastAsia="Calibri" w:cs="Arial"/>
          <w:sz w:val="16"/>
          <w:szCs w:val="20"/>
        </w:rPr>
        <w:t xml:space="preserve"> </w:t>
      </w:r>
      <w:r>
        <w:rPr>
          <w:rStyle w:val="BodyText1"/>
          <w:rFonts w:eastAsia="Calibri"/>
          <w:sz w:val="16"/>
        </w:rPr>
        <w:t xml:space="preserve">in </w:t>
      </w:r>
      <w:r>
        <w:rPr>
          <w:rStyle w:val="BodyText2"/>
          <w:rFonts w:eastAsia="Calibri" w:cs="Arial"/>
          <w:sz w:val="16"/>
          <w:szCs w:val="20"/>
        </w:rPr>
        <w:t xml:space="preserve">a certain stock, </w:t>
      </w:r>
      <w:r>
        <w:rPr>
          <w:rStyle w:val="StyleBoldUnderline"/>
        </w:rPr>
        <w:t>or vote</w:t>
      </w:r>
      <w:r>
        <w:rPr>
          <w:rStyle w:val="BodyText2"/>
          <w:rFonts w:eastAsia="Calibri" w:cs="Arial"/>
          <w:sz w:val="16"/>
          <w:szCs w:val="20"/>
        </w:rPr>
        <w:t xml:space="preserve"> for </w:t>
      </w:r>
      <w:r>
        <w:rPr>
          <w:rStyle w:val="BodyText3"/>
          <w:rFonts w:ascii="Arial" w:eastAsia="Calibri" w:hAnsi="Arial" w:cs="Arial"/>
          <w:sz w:val="16"/>
          <w:szCs w:val="20"/>
        </w:rPr>
        <w:t>Garcia</w:t>
      </w:r>
      <w:r>
        <w:rPr>
          <w:rStyle w:val="BodyText4"/>
          <w:rFonts w:eastAsia="Calibri" w:cs="Arial"/>
          <w:sz w:val="16"/>
          <w:szCs w:val="20"/>
        </w:rPr>
        <w:t>—</w:t>
      </w:r>
      <w:r>
        <w:rPr>
          <w:rStyle w:val="StyleBoldUnderline"/>
        </w:rPr>
        <w:t xml:space="preserve">these are just a few Of the </w:t>
      </w:r>
      <w:r>
        <w:rPr>
          <w:rStyle w:val="Emphasis"/>
        </w:rPr>
        <w:t>thousands</w:t>
      </w:r>
      <w:r>
        <w:rPr>
          <w:rStyle w:val="BodyText3"/>
          <w:rFonts w:ascii="Arial" w:eastAsia="Calibri" w:hAnsi="Arial" w:cs="Arial"/>
          <w:sz w:val="16"/>
          <w:szCs w:val="20"/>
        </w:rPr>
        <w:t xml:space="preserve"> </w:t>
      </w:r>
      <w:r>
        <w:rPr>
          <w:rStyle w:val="StyleBoldUnderline"/>
        </w:rPr>
        <w:t>of deci</w:t>
      </w:r>
      <w:r>
        <w:rPr>
          <w:rStyle w:val="StyleBoldUnderline"/>
        </w:rPr>
        <w:softHyphen/>
        <w:t>sions we may have to make.</w:t>
      </w:r>
      <w:r>
        <w:rPr>
          <w:rStyle w:val="BodyText2"/>
          <w:rFonts w:eastAsia="Calibri" w:cs="Arial"/>
          <w:sz w:val="16"/>
          <w:szCs w:val="20"/>
        </w:rPr>
        <w:t xml:space="preserve"> Often, intelligent self-interest or </w:t>
      </w:r>
      <w:r>
        <w:rPr>
          <w:rStyle w:val="BodyText3"/>
          <w:rFonts w:ascii="Arial" w:eastAsia="Calibri" w:hAnsi="Arial" w:cs="Arial"/>
          <w:sz w:val="16"/>
          <w:szCs w:val="20"/>
        </w:rPr>
        <w:t xml:space="preserve">a </w:t>
      </w:r>
      <w:r>
        <w:rPr>
          <w:rStyle w:val="BodyText2"/>
          <w:rFonts w:eastAsia="Calibri" w:cs="Arial"/>
          <w:sz w:val="16"/>
          <w:szCs w:val="20"/>
        </w:rPr>
        <w:t>sense of respon</w:t>
      </w:r>
      <w:r>
        <w:rPr>
          <w:rStyle w:val="BodyText2"/>
          <w:rFonts w:eastAsia="Calibri" w:cs="Arial"/>
          <w:sz w:val="16"/>
          <w:szCs w:val="20"/>
        </w:rPr>
        <w:softHyphen/>
        <w:t xml:space="preserve">sibility </w:t>
      </w:r>
      <w:r>
        <w:rPr>
          <w:rStyle w:val="BodyText3"/>
          <w:rFonts w:ascii="Arial" w:eastAsia="Calibri" w:hAnsi="Arial" w:cs="Arial"/>
          <w:sz w:val="16"/>
          <w:szCs w:val="20"/>
        </w:rPr>
        <w:t xml:space="preserve">will </w:t>
      </w:r>
      <w:r>
        <w:rPr>
          <w:rStyle w:val="BodyText2"/>
          <w:rFonts w:eastAsia="Calibri" w:cs="Arial"/>
          <w:sz w:val="16"/>
          <w:szCs w:val="20"/>
        </w:rPr>
        <w:t xml:space="preserve">require us to </w:t>
      </w:r>
      <w:r>
        <w:rPr>
          <w:rStyle w:val="BodyText3"/>
          <w:rFonts w:ascii="Arial" w:eastAsia="Calibri" w:hAnsi="Arial" w:cs="Arial"/>
          <w:sz w:val="16"/>
          <w:szCs w:val="20"/>
        </w:rPr>
        <w:t xml:space="preserve">win the </w:t>
      </w:r>
      <w:r>
        <w:rPr>
          <w:rStyle w:val="BodyText2"/>
          <w:rFonts w:eastAsia="Calibri" w:cs="Arial"/>
          <w:sz w:val="16"/>
          <w:szCs w:val="20"/>
        </w:rPr>
        <w:t>support of others. We may want a scholarship</w:t>
      </w:r>
      <w:r>
        <w:rPr>
          <w:sz w:val="16"/>
          <w:szCs w:val="20"/>
        </w:rPr>
        <w:t xml:space="preserve"> </w:t>
      </w:r>
      <w:r>
        <w:rPr>
          <w:rStyle w:val="BodyText2"/>
          <w:rFonts w:eastAsia="Calibri" w:cs="Arial"/>
          <w:sz w:val="16"/>
          <w:szCs w:val="20"/>
        </w:rPr>
        <w:t xml:space="preserve">or a particular job </w:t>
      </w:r>
      <w:r>
        <w:rPr>
          <w:rStyle w:val="BodyText3"/>
          <w:rFonts w:ascii="Arial" w:eastAsia="Calibri" w:hAnsi="Arial" w:cs="Arial"/>
          <w:sz w:val="16"/>
          <w:szCs w:val="20"/>
        </w:rPr>
        <w:t xml:space="preserve">for </w:t>
      </w:r>
      <w:r>
        <w:rPr>
          <w:rStyle w:val="BodyText2"/>
          <w:rFonts w:eastAsia="Calibri" w:cs="Arial"/>
          <w:sz w:val="16"/>
          <w:szCs w:val="20"/>
        </w:rPr>
        <w:t xml:space="preserve">ourselves, </w:t>
      </w:r>
      <w:r>
        <w:rPr>
          <w:rStyle w:val="BodyText1"/>
          <w:rFonts w:eastAsia="Calibri"/>
          <w:sz w:val="16"/>
        </w:rPr>
        <w:t xml:space="preserve">a </w:t>
      </w:r>
      <w:r>
        <w:rPr>
          <w:rStyle w:val="BodyText2"/>
          <w:rFonts w:eastAsia="Calibri" w:cs="Arial"/>
          <w:sz w:val="16"/>
          <w:szCs w:val="20"/>
        </w:rPr>
        <w:t xml:space="preserve">customer for our product, or </w:t>
      </w:r>
      <w:r>
        <w:rPr>
          <w:rStyle w:val="BodyText3"/>
          <w:rFonts w:ascii="Arial" w:eastAsia="Calibri" w:hAnsi="Arial" w:cs="Arial"/>
          <w:sz w:val="16"/>
          <w:szCs w:val="20"/>
        </w:rPr>
        <w:t xml:space="preserve">a </w:t>
      </w:r>
      <w:r>
        <w:rPr>
          <w:rStyle w:val="BodyText2"/>
          <w:rFonts w:eastAsia="Calibri" w:cs="Arial"/>
          <w:sz w:val="16"/>
          <w:szCs w:val="20"/>
        </w:rPr>
        <w:t xml:space="preserve">vote for </w:t>
      </w:r>
      <w:r>
        <w:rPr>
          <w:rStyle w:val="BodyText3"/>
          <w:rFonts w:ascii="Arial" w:eastAsia="Calibri" w:hAnsi="Arial" w:cs="Arial"/>
          <w:sz w:val="16"/>
          <w:szCs w:val="20"/>
        </w:rPr>
        <w:t xml:space="preserve">our </w:t>
      </w:r>
      <w:r>
        <w:rPr>
          <w:rStyle w:val="BodyText2"/>
          <w:rFonts w:eastAsia="Calibri" w:cs="Arial"/>
          <w:sz w:val="16"/>
          <w:szCs w:val="20"/>
        </w:rPr>
        <w:t xml:space="preserve">favored </w:t>
      </w:r>
      <w:r>
        <w:rPr>
          <w:rStyle w:val="BodyText3"/>
          <w:rFonts w:ascii="Arial" w:eastAsia="Calibri" w:hAnsi="Arial" w:cs="Arial"/>
          <w:sz w:val="16"/>
          <w:szCs w:val="20"/>
        </w:rPr>
        <w:t>political candidate.</w:t>
      </w:r>
      <w:r>
        <w:rPr>
          <w:sz w:val="16"/>
          <w:szCs w:val="20"/>
        </w:rPr>
        <w:t xml:space="preserve"> </w:t>
      </w:r>
      <w:r>
        <w:rPr>
          <w:rStyle w:val="StyleBoldUnderline"/>
        </w:rPr>
        <w:t>Some people make decision by flipping a coin. Others act on a whim or respond unconsciously to “hidden persuaders</w:t>
      </w:r>
      <w:r>
        <w:rPr>
          <w:rStyle w:val="BodyText2"/>
          <w:rFonts w:eastAsia="Calibri" w:cs="Arial"/>
          <w:sz w:val="16"/>
          <w:szCs w:val="20"/>
        </w:rPr>
        <w:t xml:space="preserve">.” </w:t>
      </w:r>
      <w:r>
        <w:rPr>
          <w:sz w:val="16"/>
          <w:szCs w:val="20"/>
        </w:rPr>
        <w:t xml:space="preserve">If </w:t>
      </w:r>
      <w:r>
        <w:rPr>
          <w:rStyle w:val="BodyText2"/>
          <w:rFonts w:eastAsia="Calibri" w:cs="Arial"/>
          <w:sz w:val="16"/>
          <w:szCs w:val="20"/>
        </w:rPr>
        <w:t>the problem is trivial—</w:t>
      </w:r>
      <w:r>
        <w:rPr>
          <w:rStyle w:val="BodyText1"/>
          <w:rFonts w:eastAsia="Calibri"/>
          <w:sz w:val="16"/>
        </w:rPr>
        <w:t xml:space="preserve">such </w:t>
      </w:r>
      <w:r>
        <w:rPr>
          <w:rStyle w:val="BodyText2"/>
          <w:rFonts w:eastAsia="Calibri" w:cs="Arial"/>
          <w:sz w:val="16"/>
          <w:szCs w:val="20"/>
        </w:rPr>
        <w:t xml:space="preserve">as whether to go to a concert or a </w:t>
      </w:r>
      <w:r>
        <w:rPr>
          <w:rStyle w:val="BodyText3"/>
          <w:rFonts w:ascii="Arial" w:eastAsia="Calibri" w:hAnsi="Arial" w:cs="Arial"/>
          <w:sz w:val="16"/>
          <w:szCs w:val="20"/>
        </w:rPr>
        <w:t>film</w:t>
      </w:r>
      <w:r>
        <w:rPr>
          <w:rStyle w:val="BodyText4"/>
          <w:rFonts w:eastAsia="Calibri" w:cs="Arial"/>
          <w:sz w:val="16"/>
          <w:szCs w:val="20"/>
        </w:rPr>
        <w:t>—</w:t>
      </w:r>
      <w:r>
        <w:rPr>
          <w:rStyle w:val="BodyText1"/>
          <w:rFonts w:eastAsia="Calibri"/>
          <w:sz w:val="16"/>
        </w:rPr>
        <w:t xml:space="preserve">the </w:t>
      </w:r>
      <w:r>
        <w:rPr>
          <w:rStyle w:val="BodyText2"/>
          <w:rFonts w:eastAsia="Calibri" w:cs="Arial"/>
          <w:sz w:val="16"/>
          <w:szCs w:val="20"/>
        </w:rPr>
        <w:t xml:space="preserve">particular method used is unimportant. </w:t>
      </w:r>
      <w:r>
        <w:rPr>
          <w:rStyle w:val="StyleBoldUnderline"/>
        </w:rPr>
        <w:t>For</w:t>
      </w:r>
      <w:r>
        <w:rPr>
          <w:rStyle w:val="BodyText2"/>
          <w:rFonts w:eastAsia="Calibri" w:cs="Arial"/>
          <w:sz w:val="16"/>
          <w:szCs w:val="20"/>
        </w:rPr>
        <w:t xml:space="preserve"> more </w:t>
      </w:r>
      <w:r>
        <w:rPr>
          <w:rStyle w:val="StyleBoldUnderline"/>
        </w:rPr>
        <w:t>crucial</w:t>
      </w:r>
      <w:r>
        <w:rPr>
          <w:rStyle w:val="BodyText2"/>
          <w:rFonts w:eastAsia="Calibri" w:cs="Arial"/>
          <w:sz w:val="16"/>
          <w:szCs w:val="20"/>
        </w:rPr>
        <w:t xml:space="preserve"> </w:t>
      </w:r>
      <w:r>
        <w:rPr>
          <w:rStyle w:val="StyleBoldUnderline"/>
        </w:rPr>
        <w:t>matters</w:t>
      </w:r>
      <w:r>
        <w:rPr>
          <w:rStyle w:val="BodyText3"/>
          <w:rFonts w:ascii="Arial" w:eastAsia="Calibri" w:hAnsi="Arial" w:cs="Arial"/>
          <w:sz w:val="16"/>
          <w:szCs w:val="20"/>
        </w:rPr>
        <w:t xml:space="preserve">, </w:t>
      </w:r>
      <w:r>
        <w:rPr>
          <w:rStyle w:val="BodyText2"/>
          <w:rFonts w:eastAsia="Calibri" w:cs="Arial"/>
          <w:sz w:val="16"/>
          <w:szCs w:val="20"/>
        </w:rPr>
        <w:t xml:space="preserve">however, </w:t>
      </w:r>
      <w:r w:rsidRPr="003F5ADA">
        <w:rPr>
          <w:rStyle w:val="StyleBoldUnderline"/>
          <w:highlight w:val="cyan"/>
        </w:rPr>
        <w:t>mature adults</w:t>
      </w:r>
      <w:r>
        <w:rPr>
          <w:rStyle w:val="StyleBoldUnderline"/>
        </w:rPr>
        <w:t xml:space="preserve"> </w:t>
      </w:r>
      <w:r w:rsidRPr="003F5ADA">
        <w:rPr>
          <w:rStyle w:val="StyleBoldUnderline"/>
          <w:highlight w:val="cyan"/>
        </w:rPr>
        <w:t>require</w:t>
      </w:r>
      <w:r>
        <w:rPr>
          <w:rStyle w:val="BodyText2"/>
          <w:rFonts w:eastAsia="Calibri" w:cs="Arial"/>
          <w:sz w:val="16"/>
          <w:szCs w:val="20"/>
        </w:rPr>
        <w:t xml:space="preserve"> </w:t>
      </w:r>
      <w:proofErr w:type="gramStart"/>
      <w:r>
        <w:rPr>
          <w:rStyle w:val="BodyText2"/>
          <w:rFonts w:eastAsia="Calibri" w:cs="Arial"/>
          <w:sz w:val="16"/>
          <w:szCs w:val="20"/>
        </w:rPr>
        <w:t xml:space="preserve">a </w:t>
      </w:r>
      <w:r w:rsidRPr="003F5ADA">
        <w:rPr>
          <w:rStyle w:val="BoldUnderline"/>
          <w:highlight w:val="cyan"/>
        </w:rPr>
        <w:t>reasoned methods</w:t>
      </w:r>
      <w:proofErr w:type="gramEnd"/>
      <w:r w:rsidRPr="003F5ADA">
        <w:rPr>
          <w:rStyle w:val="BodyText2"/>
          <w:rFonts w:eastAsia="Calibri" w:cs="Arial"/>
          <w:sz w:val="16"/>
          <w:szCs w:val="20"/>
          <w:highlight w:val="cyan"/>
        </w:rPr>
        <w:t xml:space="preserve"> </w:t>
      </w:r>
      <w:r w:rsidRPr="003F5ADA">
        <w:rPr>
          <w:rStyle w:val="StyleBoldUnderline"/>
          <w:highlight w:val="cyan"/>
        </w:rPr>
        <w:t>of decision making</w:t>
      </w:r>
      <w:r>
        <w:rPr>
          <w:rStyle w:val="BodyText2"/>
          <w:rFonts w:eastAsia="Calibri" w:cs="Arial"/>
          <w:sz w:val="16"/>
          <w:szCs w:val="20"/>
        </w:rPr>
        <w:t xml:space="preserve">. Decisions should be justified </w:t>
      </w:r>
      <w:r>
        <w:rPr>
          <w:rStyle w:val="BodyText3"/>
          <w:rFonts w:ascii="Arial" w:eastAsia="Calibri" w:hAnsi="Arial" w:cs="Arial"/>
          <w:sz w:val="16"/>
          <w:szCs w:val="20"/>
        </w:rPr>
        <w:t xml:space="preserve">by </w:t>
      </w:r>
      <w:r>
        <w:rPr>
          <w:rStyle w:val="BodyText2"/>
          <w:rFonts w:eastAsia="Calibri" w:cs="Arial"/>
          <w:sz w:val="16"/>
          <w:szCs w:val="20"/>
        </w:rPr>
        <w:t xml:space="preserve">good </w:t>
      </w:r>
      <w:r>
        <w:rPr>
          <w:rStyle w:val="BodyText3"/>
          <w:rFonts w:ascii="Arial" w:eastAsia="Calibri" w:hAnsi="Arial" w:cs="Arial"/>
          <w:sz w:val="16"/>
          <w:szCs w:val="20"/>
        </w:rPr>
        <w:t xml:space="preserve">reasons based </w:t>
      </w:r>
      <w:r>
        <w:rPr>
          <w:rStyle w:val="BodyText2"/>
          <w:rFonts w:eastAsia="Calibri" w:cs="Arial"/>
          <w:sz w:val="16"/>
          <w:szCs w:val="20"/>
        </w:rPr>
        <w:t>on accurate evidence and valid reasoning.</w:t>
      </w:r>
    </w:p>
    <w:p w:rsidR="00316192" w:rsidRDefault="00316192" w:rsidP="00316192"/>
    <w:p w:rsidR="00316192" w:rsidRDefault="00316192" w:rsidP="00316192"/>
    <w:p w:rsidR="00316192" w:rsidRDefault="00316192" w:rsidP="00316192">
      <w:pPr>
        <w:pStyle w:val="TagText"/>
      </w:pPr>
      <w:r w:rsidRPr="00CA79B4">
        <w:t xml:space="preserve">Linking the ballot to a </w:t>
      </w:r>
      <w:r w:rsidRPr="00CA79B4">
        <w:rPr>
          <w:i/>
        </w:rPr>
        <w:t>should</w:t>
      </w:r>
      <w:r w:rsidRPr="00CA79B4">
        <w:t xml:space="preserve"> question</w:t>
      </w:r>
      <w:r>
        <w:t xml:space="preserve"> in combination with USFG </w:t>
      </w:r>
      <w:r w:rsidRPr="002A7923">
        <w:rPr>
          <w:u w:val="single"/>
        </w:rPr>
        <w:t>simulation</w:t>
      </w:r>
      <w:r w:rsidRPr="00CA79B4">
        <w:t xml:space="preserve"> teaches the skills to organize pragmatic consequences </w:t>
      </w:r>
      <w:r w:rsidRPr="00CA79B4">
        <w:rPr>
          <w:i/>
        </w:rPr>
        <w:t xml:space="preserve">and </w:t>
      </w:r>
      <w:r w:rsidRPr="00CA79B4">
        <w:t>philosophical values into a course of action</w:t>
      </w:r>
    </w:p>
    <w:p w:rsidR="00316192" w:rsidRPr="00597C8A" w:rsidRDefault="00316192" w:rsidP="00316192">
      <w:pPr>
        <w:rPr>
          <w:rStyle w:val="Citation"/>
        </w:rPr>
      </w:pPr>
      <w:r w:rsidRPr="00597C8A">
        <w:rPr>
          <w:rStyle w:val="Citation"/>
        </w:rPr>
        <w:t>Hanghoj 8</w:t>
      </w:r>
    </w:p>
    <w:p w:rsidR="00316192" w:rsidRPr="00B46012" w:rsidRDefault="00316192" w:rsidP="00316192">
      <w:r>
        <w:t>http://static.sdu.dk/mediafiles/Files/Information_til/Studerende_ved_SDU/Din_uddannelse/phd_hum/afhandlinger/2009/ThorkilHanghoej.pdf</w:t>
      </w:r>
    </w:p>
    <w:p w:rsidR="00316192" w:rsidRPr="00B46012" w:rsidRDefault="00316192" w:rsidP="00316192">
      <w:r>
        <w:t xml:space="preserve"> Thorkild Hanghøj, Copenhagen, 2008 </w:t>
      </w:r>
    </w:p>
    <w:p w:rsidR="00316192" w:rsidRDefault="00316192" w:rsidP="00316192">
      <w:r>
        <w:t xml:space="preserve"> Since this PhD project began in 2004, the present author has been affiliated with DREAM (Danish</w:t>
      </w:r>
    </w:p>
    <w:p w:rsidR="00316192" w:rsidRDefault="00316192" w:rsidP="00316192">
      <w:r>
        <w:t>Research Centre on Education and Advanced Media Materials), which is located at the Institute of</w:t>
      </w:r>
    </w:p>
    <w:p w:rsidR="00316192" w:rsidRDefault="00316192" w:rsidP="00316192">
      <w:proofErr w:type="gramStart"/>
      <w:r>
        <w:t>Literature, Media and Cultural Studies at the University of Southern Denmark.</w:t>
      </w:r>
      <w:proofErr w:type="gramEnd"/>
      <w:r>
        <w:t xml:space="preserve"> Research visits have</w:t>
      </w:r>
    </w:p>
    <w:p w:rsidR="00316192" w:rsidRDefault="00316192" w:rsidP="00316192">
      <w:proofErr w:type="gramStart"/>
      <w:r>
        <w:t>taken</w:t>
      </w:r>
      <w:proofErr w:type="gramEnd"/>
      <w:r>
        <w:t xml:space="preserve"> place at the Centre for Learning, Knowledge, and Interactive Technologies (L-KIT), the</w:t>
      </w:r>
    </w:p>
    <w:p w:rsidR="00316192" w:rsidRDefault="00316192" w:rsidP="00316192">
      <w:r>
        <w:t>Institute of Education at the University of Bristol and the institute formerly known as Learning Lab</w:t>
      </w:r>
    </w:p>
    <w:p w:rsidR="00316192" w:rsidRDefault="00316192" w:rsidP="00316192">
      <w:r>
        <w:t>Denmark at the School of Education, University of Aarhus, where I currently work as an assistant</w:t>
      </w:r>
    </w:p>
    <w:p w:rsidR="00316192" w:rsidRDefault="00316192" w:rsidP="00316192">
      <w:proofErr w:type="gramStart"/>
      <w:r>
        <w:t>professor</w:t>
      </w:r>
      <w:proofErr w:type="gramEnd"/>
      <w:r>
        <w:t xml:space="preserve">. </w:t>
      </w:r>
    </w:p>
    <w:p w:rsidR="00316192" w:rsidRDefault="00316192" w:rsidP="00316192"/>
    <w:p w:rsidR="00316192" w:rsidRDefault="00316192" w:rsidP="00316192">
      <w:r>
        <w:t xml:space="preserve"> Joas’ re-interpretation of Dewey’s pragmatism as a “theory of situated creativity” raises a critique of humans as purely rational agents that navigate instrumentally through meansends- schemes (Joas, 1996: 133f). This critique is particularly important when trying to understand </w:t>
      </w:r>
      <w:r w:rsidRPr="00594880">
        <w:t xml:space="preserve">how </w:t>
      </w:r>
      <w:r w:rsidRPr="00594880">
        <w:rPr>
          <w:rStyle w:val="StyleBoldUnderline"/>
        </w:rPr>
        <w:t>games</w:t>
      </w:r>
      <w:r w:rsidRPr="00594880">
        <w:t xml:space="preserve"> are enacted and validated </w:t>
      </w:r>
      <w:r w:rsidRPr="00594880">
        <w:rPr>
          <w:rStyle w:val="StyleBoldUnderline"/>
        </w:rPr>
        <w:t>within</w:t>
      </w:r>
      <w:r w:rsidRPr="00594880">
        <w:t xml:space="preserve"> the realm of </w:t>
      </w:r>
      <w:r w:rsidRPr="00594880">
        <w:rPr>
          <w:rStyle w:val="StyleBoldUnderline"/>
        </w:rPr>
        <w:t>educational institutions</w:t>
      </w:r>
      <w:r w:rsidRPr="00594880">
        <w:t xml:space="preserve"> that by definition</w:t>
      </w:r>
      <w:r>
        <w:t xml:space="preserve"> </w:t>
      </w:r>
      <w:r w:rsidRPr="00594880">
        <w:t>are inscribed in the great modernistic narrative of “progress” where nation states, teachers</w:t>
      </w:r>
      <w:r>
        <w:t xml:space="preserve"> and parents expect students to acquire specific skills and competencies (Popkewitz, 1998; cf. chapter 3). However, as Dewey argues, </w:t>
      </w:r>
      <w:r w:rsidRPr="00287DFA">
        <w:rPr>
          <w:rStyle w:val="StyleBoldUnderline"/>
        </w:rPr>
        <w:t xml:space="preserve">the actual doings of </w:t>
      </w:r>
      <w:r w:rsidRPr="003F5ADA">
        <w:rPr>
          <w:rStyle w:val="UnderlineBold"/>
          <w:highlight w:val="cyan"/>
        </w:rPr>
        <w:t>educational gaming</w:t>
      </w:r>
      <w:r w:rsidRPr="003F5ADA">
        <w:rPr>
          <w:highlight w:val="cyan"/>
        </w:rPr>
        <w:t xml:space="preserve"> </w:t>
      </w:r>
      <w:r w:rsidRPr="003F5ADA">
        <w:rPr>
          <w:rStyle w:val="StyleBoldUnderline"/>
          <w:highlight w:val="cyan"/>
        </w:rPr>
        <w:t>cannot be reduced to rational means-ends schemes.</w:t>
      </w:r>
      <w:r w:rsidRPr="00513629">
        <w:rPr>
          <w:rStyle w:val="StyleBoldUnderline"/>
        </w:rPr>
        <w:t xml:space="preserve"> </w:t>
      </w:r>
      <w:r>
        <w:t xml:space="preserve">Instead, the situated interaction between teachers, students, and learning resources are played out as contingent re-distributions of means, ends and ends in view, which often make classroom contexts seem “messy” from an outsider’s perspective (Barab &amp; Squire, 2004). 4.2.3. </w:t>
      </w:r>
      <w:r w:rsidRPr="00287DFA">
        <w:rPr>
          <w:rStyle w:val="UnderlineBold"/>
        </w:rPr>
        <w:t>Dramatic rehearsal</w:t>
      </w:r>
      <w:r w:rsidRPr="00287DFA">
        <w:t xml:space="preserve"> </w:t>
      </w:r>
      <w:proofErr w:type="gramStart"/>
      <w:r w:rsidRPr="00287DFA">
        <w:t>The</w:t>
      </w:r>
      <w:proofErr w:type="gramEnd"/>
      <w:r w:rsidRPr="00287DFA">
        <w:t xml:space="preserve"> two</w:t>
      </w:r>
      <w:r>
        <w:t xml:space="preserve">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3F5ADA">
        <w:rPr>
          <w:rStyle w:val="StyleBoldUnderline"/>
          <w:highlight w:val="cyan"/>
        </w:rPr>
        <w:t xml:space="preserve">social actors deliberate by </w:t>
      </w:r>
      <w:r w:rsidRPr="003F5ADA">
        <w:rPr>
          <w:rStyle w:val="UnderlineBold"/>
          <w:highlight w:val="cyan"/>
        </w:rPr>
        <w:t>projecting</w:t>
      </w:r>
      <w:r w:rsidRPr="003F5ADA">
        <w:rPr>
          <w:rStyle w:val="StyleBoldUnderline"/>
          <w:highlight w:val="cyan"/>
        </w:rPr>
        <w:t xml:space="preserve"> and </w:t>
      </w:r>
      <w:r w:rsidRPr="003F5ADA">
        <w:rPr>
          <w:rStyle w:val="UnderlineBold"/>
          <w:highlight w:val="cyan"/>
        </w:rPr>
        <w:t>choosing between</w:t>
      </w:r>
      <w:r w:rsidRPr="003F5ADA">
        <w:rPr>
          <w:highlight w:val="cyan"/>
        </w:rPr>
        <w:t xml:space="preserve"> </w:t>
      </w:r>
      <w:r w:rsidRPr="003F5ADA">
        <w:rPr>
          <w:rStyle w:val="StyleBoldUnderline"/>
          <w:highlight w:val="cyan"/>
        </w:rPr>
        <w:t>various scenarios for future action.</w:t>
      </w:r>
      <w:r>
        <w:t xml:space="preserve"> Dewey uses the concept dramatic rehearsal several times in his work but presents the most extensive elaboration in Human Nature and Conduct: </w:t>
      </w:r>
      <w:r w:rsidRPr="003F5ADA">
        <w:rPr>
          <w:rStyle w:val="StyleBoldUnderline"/>
          <w:highlight w:val="cyan"/>
        </w:rPr>
        <w:t>Deliberation is a dramatic rehearsal (</w:t>
      </w:r>
      <w:r w:rsidRPr="003F5ADA">
        <w:rPr>
          <w:rStyle w:val="UnderlineBold"/>
          <w:highlight w:val="cyan"/>
        </w:rPr>
        <w:t>in imagination</w:t>
      </w:r>
      <w:r w:rsidRPr="003F5ADA">
        <w:rPr>
          <w:rStyle w:val="StyleBoldUnderline"/>
          <w:highlight w:val="cyan"/>
        </w:rPr>
        <w:t xml:space="preserve">) of various competing possible </w:t>
      </w:r>
      <w:r w:rsidRPr="003F5ADA">
        <w:rPr>
          <w:rStyle w:val="UnderlineBold"/>
          <w:highlight w:val="cyan"/>
        </w:rPr>
        <w:t>lines of action</w:t>
      </w:r>
      <w:r>
        <w:t xml:space="preserve">… [It] is an experiment in finding out what the various lines of possible action are really like (...) </w:t>
      </w:r>
      <w:r w:rsidRPr="003F5ADA">
        <w:rPr>
          <w:rStyle w:val="StyleBoldUnderline"/>
          <w:highlight w:val="cyan"/>
        </w:rPr>
        <w:t xml:space="preserve">Thought </w:t>
      </w:r>
      <w:r w:rsidRPr="00594880">
        <w:rPr>
          <w:rStyle w:val="StyleBoldUnderline"/>
        </w:rPr>
        <w:t>runs</w:t>
      </w:r>
      <w:r>
        <w:rPr>
          <w:rStyle w:val="StyleBoldUnderline"/>
        </w:rPr>
        <w:t xml:space="preserve"> </w:t>
      </w:r>
      <w:r w:rsidRPr="00594880">
        <w:rPr>
          <w:rStyle w:val="StyleBoldUnderline"/>
        </w:rPr>
        <w:t xml:space="preserve">ahead and </w:t>
      </w:r>
      <w:r w:rsidRPr="003F5ADA">
        <w:rPr>
          <w:rStyle w:val="StyleBoldUnderline"/>
          <w:highlight w:val="cyan"/>
        </w:rPr>
        <w:t xml:space="preserve">foresees outcomes, and thereby avoids having to await </w:t>
      </w:r>
      <w:r w:rsidRPr="00594880">
        <w:rPr>
          <w:rStyle w:val="StyleBoldUnderline"/>
        </w:rPr>
        <w:t xml:space="preserve">the instruction of </w:t>
      </w:r>
      <w:r w:rsidRPr="003F5ADA">
        <w:rPr>
          <w:rStyle w:val="StyleBoldUnderline"/>
          <w:highlight w:val="cyan"/>
        </w:rPr>
        <w:t>actual failure</w:t>
      </w:r>
      <w:r>
        <w:t xml:space="preserve"> and disaster. An act overtly tried out is </w:t>
      </w:r>
      <w:proofErr w:type="gramStart"/>
      <w:r>
        <w:t>irrevocable,</w:t>
      </w:r>
      <w:proofErr w:type="gramEnd"/>
      <w:r>
        <w:t xml:space="preserve"> its consequences cannot be blotted out. </w:t>
      </w:r>
      <w:r w:rsidRPr="003F5ADA">
        <w:rPr>
          <w:rStyle w:val="StyleBoldUnderline"/>
          <w:highlight w:val="cyan"/>
        </w:rPr>
        <w:t xml:space="preserve">An act tried out in imagination is not final </w:t>
      </w:r>
      <w:r w:rsidRPr="00287DFA">
        <w:rPr>
          <w:rStyle w:val="StyleBoldUnderline"/>
        </w:rPr>
        <w:t>or fatal. It is retrievable</w:t>
      </w:r>
      <w:r>
        <w:t xml:space="preserve"> (Dewey, 1922: 132-3).    </w:t>
      </w:r>
      <w:r w:rsidRPr="00287DFA">
        <w:rPr>
          <w:rStyle w:val="StyleBoldUnderline"/>
        </w:rPr>
        <w:t>This excerpt illustrates how Dewey views the process of decision making (deliberation) through the lens of an imaginative drama metaphor. Thus, decisions are made through the imag</w:t>
      </w:r>
      <w:r>
        <w:t>inative projection of outcomes, where the “</w:t>
      </w:r>
      <w:r w:rsidRPr="003F5ADA">
        <w:rPr>
          <w:rStyle w:val="UnderlineBold"/>
          <w:highlight w:val="cyan"/>
        </w:rPr>
        <w:t>possible competing lines of action” are resolved through a thought experiment</w:t>
      </w:r>
      <w:r>
        <w:t>.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w:t>
      </w:r>
      <w:r w:rsidRPr="00287DFA">
        <w:t xml:space="preserve">lfred </w:t>
      </w:r>
      <w:r w:rsidRPr="00287DFA">
        <w:rPr>
          <w:rStyle w:val="StyleBoldUnderline"/>
        </w:rPr>
        <w:t>Schütz,</w:t>
      </w:r>
      <w:r w:rsidRPr="00287DFA">
        <w:t xml:space="preserve"> who </w:t>
      </w:r>
      <w:r w:rsidRPr="00287DFA">
        <w:rPr>
          <w:rStyle w:val="StyleBoldUnderline"/>
        </w:rPr>
        <w:t xml:space="preserve">praises Dewey’s concept as </w:t>
      </w:r>
      <w:r w:rsidRPr="003F5ADA">
        <w:rPr>
          <w:rStyle w:val="StyleBoldUnderline"/>
          <w:highlight w:val="cyan"/>
        </w:rPr>
        <w:t xml:space="preserve">a “fortunate image” for understanding </w:t>
      </w:r>
      <w:r w:rsidRPr="003F5ADA">
        <w:rPr>
          <w:rStyle w:val="UnderlineBold"/>
          <w:highlight w:val="cyan"/>
        </w:rPr>
        <w:t>everyday rationality</w:t>
      </w:r>
      <w:r>
        <w:t xml:space="preserve"> (Schütz, 1943: 140). Other attempts are primarily related to overall discussions on moral or ethical deliberation (Caspary, 1991, 2000, 2006; Fesmire, 1995, 2003; Rönssön, 2003; McVea, 2006). As Fesmire points out, dramatic rehearsal is intended to describe an important phase of deliberation that does not characterise the whole process of making moral decisions, which includes “duties and contractual obligations, short and long-term consequences, traits of character to be affected, and rights” (Fesmire, 2003: 70). Instead, </w:t>
      </w:r>
      <w:r w:rsidRPr="003F5ADA">
        <w:rPr>
          <w:rStyle w:val="StyleBoldUnderline"/>
          <w:highlight w:val="cyan"/>
        </w:rPr>
        <w:t>dramatic rehearsal should be seen as the process of “crystallizing possibilities and transforming them into</w:t>
      </w:r>
      <w:r>
        <w:t xml:space="preserve"> directive </w:t>
      </w:r>
      <w:r w:rsidRPr="003F5ADA">
        <w:rPr>
          <w:rStyle w:val="StyleBoldUnderline"/>
          <w:highlight w:val="cyan"/>
        </w:rPr>
        <w:t>hypotheses”</w:t>
      </w:r>
      <w:r>
        <w:t xml:space="preserve"> (Fesmire, 2003: 70). Thus, </w:t>
      </w:r>
      <w:r w:rsidRPr="003F5ADA">
        <w:rPr>
          <w:rStyle w:val="StyleBoldUnderline"/>
          <w:highlight w:val="cyan"/>
        </w:rPr>
        <w:t>deliberation can in no way guarantee</w:t>
      </w:r>
      <w:r>
        <w:t xml:space="preserve"> that </w:t>
      </w:r>
      <w:r w:rsidRPr="003F5ADA">
        <w:rPr>
          <w:rStyle w:val="StyleBoldUnderline"/>
          <w:highlight w:val="cyan"/>
        </w:rPr>
        <w:t>the response of a “</w:t>
      </w:r>
      <w:r w:rsidRPr="003F5ADA">
        <w:rPr>
          <w:rStyle w:val="UnderlineBold"/>
          <w:highlight w:val="cyan"/>
        </w:rPr>
        <w:t>thought experiment</w:t>
      </w:r>
      <w:r>
        <w:t xml:space="preserve">” will be successful. But </w:t>
      </w:r>
      <w:r w:rsidRPr="003F5ADA">
        <w:rPr>
          <w:rStyle w:val="UnderlineBold"/>
          <w:highlight w:val="cyan"/>
        </w:rPr>
        <w:t>what it can do</w:t>
      </w:r>
      <w:r>
        <w:t xml:space="preserve"> </w:t>
      </w:r>
      <w:r w:rsidRPr="003F5ADA">
        <w:rPr>
          <w:rStyle w:val="StyleBoldUnderline"/>
          <w:highlight w:val="cyan"/>
        </w:rPr>
        <w:t xml:space="preserve">is make the </w:t>
      </w:r>
      <w:r w:rsidRPr="003F5ADA">
        <w:rPr>
          <w:rStyle w:val="UnderlineBold"/>
          <w:highlight w:val="cyan"/>
        </w:rPr>
        <w:t>process</w:t>
      </w:r>
      <w:r w:rsidRPr="003F5ADA">
        <w:rPr>
          <w:rStyle w:val="StyleBoldUnderline"/>
          <w:highlight w:val="cyan"/>
        </w:rPr>
        <w:t xml:space="preserve"> of choosing more </w:t>
      </w:r>
      <w:r w:rsidRPr="003F5ADA">
        <w:rPr>
          <w:rStyle w:val="UnderlineBold"/>
          <w:highlight w:val="cyan"/>
        </w:rPr>
        <w:t>intelligent</w:t>
      </w:r>
      <w:r>
        <w:t xml:space="preserve"> than would be the case with “blind” trial-and-error (Biesta, 2006: 8). The notion of </w:t>
      </w:r>
      <w:r w:rsidRPr="003F5ADA">
        <w:rPr>
          <w:rStyle w:val="StyleBoldUnderline"/>
          <w:highlight w:val="cyan"/>
        </w:rPr>
        <w:t>dramatic rehearsal provides a valuable perspective for understanding educational gaming as</w:t>
      </w:r>
      <w:r>
        <w:t xml:space="preserve"> a simultaneously </w:t>
      </w:r>
      <w:r w:rsidRPr="003F5ADA">
        <w:rPr>
          <w:rStyle w:val="StyleBoldUnderline"/>
          <w:highlight w:val="cyan"/>
        </w:rPr>
        <w:t>real and imagined inquiry into domain-specific scenarios.</w:t>
      </w:r>
      <w:r>
        <w:t xml:space="preserve"> Dewey defines dramatic rehearsal as the capacity to stage and evaluate “acts”, which implies an “irrevocable” difference between acts that are “tried out in imagination” and acts that are “overtly tried out” with real-life consequences (Dewey, 1922: </w:t>
      </w:r>
      <w:r w:rsidRPr="00287DFA">
        <w:t xml:space="preserve">132-3). </w:t>
      </w:r>
      <w:r w:rsidRPr="00287DFA">
        <w:rPr>
          <w:rStyle w:val="StyleBoldUnderline"/>
        </w:rPr>
        <w:t xml:space="preserve">This </w:t>
      </w:r>
      <w:r>
        <w:t xml:space="preserve">description shares obvious similarities with </w:t>
      </w:r>
      <w:r w:rsidRPr="003F5ADA">
        <w:rPr>
          <w:rStyle w:val="StyleBoldUnderline"/>
          <w:highlight w:val="cyan"/>
        </w:rPr>
        <w:t>games</w:t>
      </w:r>
      <w:r>
        <w:t xml:space="preserve"> as they </w:t>
      </w:r>
      <w:r w:rsidRPr="003F5ADA">
        <w:rPr>
          <w:rStyle w:val="StyleBoldUnderline"/>
          <w:highlight w:val="cyan"/>
        </w:rPr>
        <w:t xml:space="preserve">require participants to </w:t>
      </w:r>
      <w:r w:rsidRPr="003F5ADA">
        <w:rPr>
          <w:rStyle w:val="UnderlineBold"/>
          <w:highlight w:val="cyan"/>
        </w:rPr>
        <w:t>inquire into</w:t>
      </w:r>
      <w:r w:rsidRPr="003F5ADA">
        <w:rPr>
          <w:highlight w:val="cyan"/>
        </w:rPr>
        <w:t xml:space="preserve"> </w:t>
      </w:r>
      <w:r w:rsidRPr="003F5ADA">
        <w:rPr>
          <w:rStyle w:val="StyleBoldUnderline"/>
          <w:highlight w:val="cyan"/>
        </w:rPr>
        <w:t xml:space="preserve">and resolve </w:t>
      </w:r>
      <w:r w:rsidRPr="003F5ADA">
        <w:rPr>
          <w:rStyle w:val="UnderlineBold"/>
          <w:highlight w:val="cyan"/>
        </w:rPr>
        <w:t>scenario-specific problems</w:t>
      </w:r>
      <w:r>
        <w:t xml:space="preserve"> (cf. chapter 2). On the other hand, </w:t>
      </w:r>
      <w:r w:rsidRPr="003F5ADA">
        <w:rPr>
          <w:rStyle w:val="StyleBoldUnderline"/>
          <w:highlight w:val="cyan"/>
        </w:rPr>
        <w:t>there is</w:t>
      </w:r>
      <w:r>
        <w:t xml:space="preserve"> also </w:t>
      </w:r>
      <w:r w:rsidRPr="003F5ADA">
        <w:rPr>
          <w:rStyle w:val="StyleBoldUnderline"/>
          <w:highlight w:val="cyan"/>
        </w:rPr>
        <w:t xml:space="preserve">a </w:t>
      </w:r>
      <w:r w:rsidRPr="003F5ADA">
        <w:rPr>
          <w:rStyle w:val="UnderlineBold"/>
          <w:highlight w:val="cyan"/>
        </w:rPr>
        <w:t>striking difference</w:t>
      </w:r>
      <w:r w:rsidRPr="003F5ADA">
        <w:rPr>
          <w:highlight w:val="cyan"/>
        </w:rPr>
        <w:t xml:space="preserve"> </w:t>
      </w:r>
      <w:r w:rsidRPr="003F5ADA">
        <w:rPr>
          <w:rStyle w:val="StyleBoldUnderline"/>
          <w:highlight w:val="cyan"/>
        </w:rPr>
        <w:t xml:space="preserve">between moral deliberation and educational game activities in terms of the </w:t>
      </w:r>
      <w:r w:rsidRPr="003F5ADA">
        <w:rPr>
          <w:rStyle w:val="UnderlineBold"/>
          <w:highlight w:val="cyan"/>
        </w:rPr>
        <w:t>actual consequences</w:t>
      </w:r>
      <w:r>
        <w:t xml:space="preserve"> that follow particular actions. Thus, when it comes to educational games, </w:t>
      </w:r>
      <w:r w:rsidRPr="003F5ADA">
        <w:rPr>
          <w:rStyle w:val="StyleBoldUnderline"/>
          <w:highlight w:val="cyan"/>
        </w:rPr>
        <w:t>acts are</w:t>
      </w:r>
      <w:r>
        <w:t xml:space="preserve"> both </w:t>
      </w:r>
      <w:r w:rsidRPr="003F5ADA">
        <w:rPr>
          <w:rStyle w:val="StyleBoldUnderline"/>
          <w:highlight w:val="cyan"/>
        </w:rPr>
        <w:t>imagined and tried out, but without all the real-life consequences</w:t>
      </w:r>
      <w:r>
        <w:t xml:space="preserve"> </w:t>
      </w:r>
      <w:r w:rsidRPr="003F5ADA">
        <w:rPr>
          <w:rStyle w:val="StyleBoldUnderline"/>
          <w:highlight w:val="cyan"/>
        </w:rPr>
        <w:t>of the</w:t>
      </w:r>
      <w:r>
        <w:t xml:space="preserve"> practices, </w:t>
      </w:r>
      <w:r w:rsidRPr="003F5ADA">
        <w:rPr>
          <w:rStyle w:val="StyleBoldUnderline"/>
          <w:highlight w:val="cyan"/>
        </w:rPr>
        <w:t>knowledge forms</w:t>
      </w:r>
      <w:r>
        <w:t xml:space="preserve"> and outcomes that are being simulated in the game world. Simply put, there is a difference in realism between the dramatic rehearsals of everyday life and in </w:t>
      </w:r>
      <w:r w:rsidRPr="003F5ADA">
        <w:rPr>
          <w:rStyle w:val="StyleBoldUnderline"/>
          <w:highlight w:val="cyan"/>
        </w:rPr>
        <w:t>games,</w:t>
      </w:r>
      <w:r>
        <w:t xml:space="preserve"> which only “play at” or </w:t>
      </w:r>
      <w:r w:rsidRPr="003F5ADA">
        <w:rPr>
          <w:rStyle w:val="UnderlineBold"/>
          <w:highlight w:val="cyan"/>
        </w:rPr>
        <w:t>simulate</w:t>
      </w:r>
      <w:r>
        <w:t xml:space="preserve"> the stakes and   risks that characterise the “serious” nature of </w:t>
      </w:r>
      <w:r w:rsidRPr="003F5ADA">
        <w:rPr>
          <w:rStyle w:val="StyleBoldUnderline"/>
          <w:highlight w:val="cyan"/>
        </w:rPr>
        <w:t>moral deliberation</w:t>
      </w:r>
      <w:r>
        <w:t xml:space="preserve">, i.e. a real-life politician trying to win a parliamentary election experiences more personal and emotional risk than students trying to win the election scenario of The Power Game. At the same time, </w:t>
      </w:r>
      <w:r w:rsidRPr="003F5ADA">
        <w:rPr>
          <w:rStyle w:val="StyleBoldUnderline"/>
          <w:highlight w:val="cyan"/>
        </w:rPr>
        <w:t>the lack of real-life consequences</w:t>
      </w:r>
      <w:r>
        <w:t xml:space="preserve"> in educational games </w:t>
      </w:r>
      <w:r w:rsidRPr="003F5ADA">
        <w:rPr>
          <w:rStyle w:val="StyleBoldUnderline"/>
          <w:highlight w:val="cyan"/>
        </w:rPr>
        <w:t>makes it possible to design a</w:t>
      </w:r>
      <w:r>
        <w:t xml:space="preserve"> relatively </w:t>
      </w:r>
      <w:r w:rsidRPr="003F5ADA">
        <w:rPr>
          <w:rStyle w:val="StyleBoldUnderline"/>
          <w:highlight w:val="cyan"/>
        </w:rPr>
        <w:t>safe learning environment, w</w:t>
      </w:r>
      <w:r w:rsidRPr="003F5ADA">
        <w:rPr>
          <w:highlight w:val="cyan"/>
        </w:rPr>
        <w:t>he</w:t>
      </w:r>
      <w:r>
        <w:t xml:space="preserve">re teachers can stage particular game scenarios to be enacted and validated for educational purposes. In this sense, educational games are able </w:t>
      </w:r>
      <w:r w:rsidRPr="003F5ADA">
        <w:rPr>
          <w:rStyle w:val="StyleBoldUnderline"/>
          <w:highlight w:val="cyan"/>
        </w:rPr>
        <w:t>to</w:t>
      </w:r>
      <w:r>
        <w:t xml:space="preserve"> provide a safe but meaningful way of letting teachers and students make mistakes (e.g. by giving a poor political presentation) and </w:t>
      </w:r>
      <w:r w:rsidRPr="003F5ADA">
        <w:rPr>
          <w:rStyle w:val="StyleBoldUnderline"/>
          <w:highlight w:val="cyan"/>
        </w:rPr>
        <w:t>dramatically rehearse particular “</w:t>
      </w:r>
      <w:r w:rsidRPr="003F5ADA">
        <w:rPr>
          <w:rStyle w:val="UnderlineBold"/>
          <w:highlight w:val="cyan"/>
        </w:rPr>
        <w:t xml:space="preserve">competing </w:t>
      </w:r>
      <w:r w:rsidRPr="003F5ADA">
        <w:rPr>
          <w:rStyle w:val="StyleBoldUnderline"/>
          <w:highlight w:val="cyan"/>
        </w:rPr>
        <w:t xml:space="preserve">possible </w:t>
      </w:r>
      <w:r w:rsidRPr="003F5ADA">
        <w:rPr>
          <w:rStyle w:val="UnderlineBold"/>
          <w:highlight w:val="cyan"/>
        </w:rPr>
        <w:t>lines of action”</w:t>
      </w:r>
      <w:r w:rsidRPr="00287DFA">
        <w:t xml:space="preserve"> </w:t>
      </w:r>
      <w:r>
        <w:t xml:space="preserve">that are relevant to particular educational goals (Dewey, 1922: 132). Seen from this pragmatist perspective, </w:t>
      </w:r>
      <w:r w:rsidRPr="003F5ADA">
        <w:rPr>
          <w:rStyle w:val="StyleBoldUnderline"/>
          <w:highlight w:val="cyan"/>
        </w:rPr>
        <w:t>the educational value</w:t>
      </w:r>
      <w:r>
        <w:t xml:space="preserve"> of games </w:t>
      </w:r>
      <w:r w:rsidRPr="003F5ADA">
        <w:rPr>
          <w:rStyle w:val="StyleBoldUnderline"/>
          <w:highlight w:val="cyan"/>
        </w:rPr>
        <w:t>is not</w:t>
      </w:r>
      <w:r>
        <w:t xml:space="preserve"> so much a question of learning facts or giving </w:t>
      </w:r>
      <w:r w:rsidRPr="003F5ADA">
        <w:rPr>
          <w:rStyle w:val="UnderlineBold"/>
          <w:highlight w:val="cyan"/>
        </w:rPr>
        <w:t>the “right” answers, but</w:t>
      </w:r>
      <w:r>
        <w:t xml:space="preserve"> more a question of </w:t>
      </w:r>
      <w:r w:rsidRPr="003F5ADA">
        <w:rPr>
          <w:rStyle w:val="StyleBoldUnderline"/>
          <w:highlight w:val="cyan"/>
        </w:rPr>
        <w:t xml:space="preserve">exploring the </w:t>
      </w:r>
      <w:r w:rsidRPr="003F5ADA">
        <w:rPr>
          <w:rStyle w:val="UnderlineBold"/>
          <w:highlight w:val="cyan"/>
        </w:rPr>
        <w:t>contingent outcomes</w:t>
      </w:r>
      <w:r w:rsidRPr="003F5ADA">
        <w:rPr>
          <w:highlight w:val="cyan"/>
        </w:rPr>
        <w:t xml:space="preserve"> </w:t>
      </w:r>
      <w:r w:rsidRPr="003F5ADA">
        <w:rPr>
          <w:rStyle w:val="StyleBoldUnderline"/>
          <w:highlight w:val="cyan"/>
        </w:rPr>
        <w:t xml:space="preserve">and </w:t>
      </w:r>
      <w:r w:rsidRPr="003F5ADA">
        <w:rPr>
          <w:rStyle w:val="UnderlineBold"/>
          <w:highlight w:val="cyan"/>
        </w:rPr>
        <w:t>domain-specific processes</w:t>
      </w:r>
      <w:r w:rsidRPr="003F5ADA">
        <w:rPr>
          <w:rStyle w:val="StyleBoldUnderline"/>
          <w:highlight w:val="cyan"/>
        </w:rPr>
        <w:t xml:space="preserve"> of </w:t>
      </w:r>
      <w:r w:rsidRPr="003F5ADA">
        <w:rPr>
          <w:rStyle w:val="UnderlineBold"/>
          <w:highlight w:val="cyan"/>
        </w:rPr>
        <w:t>problem-based scenarios</w:t>
      </w:r>
      <w:r w:rsidRPr="00902134">
        <w:rPr>
          <w:rStyle w:val="UnderlineBold"/>
        </w:rPr>
        <w:t>.</w:t>
      </w:r>
      <w:r>
        <w:t xml:space="preserve">  </w:t>
      </w:r>
    </w:p>
    <w:p w:rsidR="00316192" w:rsidRDefault="00316192" w:rsidP="00316192"/>
    <w:p w:rsidR="00316192" w:rsidRPr="001C1D75" w:rsidRDefault="00316192" w:rsidP="00316192"/>
    <w:p w:rsidR="00316192" w:rsidRDefault="00316192" w:rsidP="00316192">
      <w:pPr>
        <w:pStyle w:val="Tag2"/>
      </w:pPr>
      <w:r>
        <w:t>Other sources of decision-making don’t solve</w:t>
      </w:r>
    </w:p>
    <w:p w:rsidR="00316192" w:rsidRPr="0032465B" w:rsidRDefault="00316192" w:rsidP="00316192">
      <w:pPr>
        <w:rPr>
          <w:rStyle w:val="Citation"/>
        </w:rPr>
      </w:pPr>
      <w:r w:rsidRPr="0032465B">
        <w:rPr>
          <w:rStyle w:val="Citation"/>
        </w:rPr>
        <w:t>Boyne ‘12</w:t>
      </w:r>
    </w:p>
    <w:p w:rsidR="00316192" w:rsidRDefault="00316192" w:rsidP="00316192">
      <w:r>
        <w:t xml:space="preserve">Shawn, Associate Professor of Law, Dean’s Fellow, Grimes Fellow, Indiana University Robert H. McKinney School of Law—Indianapolis. “Crisis in the Classroom: Using Simulations to Enhance Decision-Making Skills,” </w:t>
      </w:r>
      <w:hyperlink r:id="rId11" w:history="1">
        <w:r>
          <w:rPr>
            <w:rStyle w:val="Hyperlink"/>
          </w:rPr>
          <w:t>http://www.swlaw.edu/pdfs/jle/jle622boyne.pdf</w:t>
        </w:r>
      </w:hyperlink>
    </w:p>
    <w:p w:rsidR="00316192" w:rsidRDefault="00316192" w:rsidP="00316192">
      <w:pPr>
        <w:rPr>
          <w:lang w:eastAsia="x-none"/>
        </w:rPr>
      </w:pPr>
    </w:p>
    <w:p w:rsidR="00316192" w:rsidRDefault="00316192" w:rsidP="00316192">
      <w:pPr>
        <w:rPr>
          <w:u w:val="single"/>
          <w:lang w:eastAsia="x-none"/>
        </w:rPr>
      </w:pPr>
      <w:r>
        <w:rPr>
          <w:sz w:val="16"/>
          <w:lang w:eastAsia="x-none"/>
        </w:rPr>
        <w:t xml:space="preserve">Conclusion </w:t>
      </w:r>
      <w:r w:rsidRPr="003F5ADA">
        <w:rPr>
          <w:highlight w:val="cyan"/>
          <w:u w:val="single"/>
          <w:lang w:eastAsia="x-none"/>
        </w:rPr>
        <w:t>The</w:t>
      </w:r>
      <w:r>
        <w:rPr>
          <w:u w:val="single"/>
          <w:lang w:eastAsia="x-none"/>
        </w:rPr>
        <w:t xml:space="preserve"> Counter-Terrorism </w:t>
      </w:r>
      <w:r w:rsidRPr="003F5ADA">
        <w:rPr>
          <w:highlight w:val="cyan"/>
          <w:u w:val="single"/>
          <w:lang w:eastAsia="x-none"/>
        </w:rPr>
        <w:t>Simulation</w:t>
      </w:r>
      <w:r>
        <w:rPr>
          <w:u w:val="single"/>
          <w:lang w:eastAsia="x-none"/>
        </w:rPr>
        <w:t xml:space="preserve"> we conducted at Indiana University </w:t>
      </w:r>
      <w:r>
        <w:rPr>
          <w:sz w:val="16"/>
          <w:lang w:eastAsia="x-none"/>
        </w:rPr>
        <w:t xml:space="preserve">Law School-Indianapolis in October 2009 </w:t>
      </w:r>
      <w:r w:rsidRPr="003F5ADA">
        <w:rPr>
          <w:highlight w:val="cyan"/>
          <w:u w:val="single"/>
          <w:lang w:eastAsia="x-none"/>
        </w:rPr>
        <w:t>introduced students to</w:t>
      </w:r>
      <w:r>
        <w:rPr>
          <w:u w:val="single"/>
          <w:lang w:eastAsia="x-none"/>
        </w:rPr>
        <w:t xml:space="preserve"> the </w:t>
      </w:r>
      <w:r w:rsidRPr="003F5ADA">
        <w:rPr>
          <w:rStyle w:val="Emphasis"/>
          <w:highlight w:val="cyan"/>
        </w:rPr>
        <w:t>decisionmaking challenges</w:t>
      </w:r>
      <w:r>
        <w:rPr>
          <w:sz w:val="16"/>
          <w:lang w:eastAsia="x-none"/>
        </w:rPr>
        <w:t xml:space="preserve"> that leaders face in times of crisis. By adapting a model used extensively in the military and public safety environments to achieve pedagogical goals aligned with the law school curriculum, </w:t>
      </w:r>
      <w:r w:rsidRPr="003F5ADA">
        <w:rPr>
          <w:highlight w:val="cyan"/>
          <w:u w:val="single"/>
          <w:lang w:eastAsia="x-none"/>
        </w:rPr>
        <w:t>the simulation</w:t>
      </w:r>
      <w:r>
        <w:rPr>
          <w:u w:val="single"/>
          <w:lang w:eastAsia="x-none"/>
        </w:rPr>
        <w:t xml:space="preserve"> project </w:t>
      </w:r>
      <w:r w:rsidRPr="003F5ADA">
        <w:rPr>
          <w:highlight w:val="cyan"/>
          <w:u w:val="single"/>
          <w:lang w:eastAsia="x-none"/>
        </w:rPr>
        <w:t xml:space="preserve">tested students’ ability to </w:t>
      </w:r>
      <w:r w:rsidRPr="003F5ADA">
        <w:rPr>
          <w:rStyle w:val="Emphasis"/>
          <w:highlight w:val="cyan"/>
          <w:lang w:eastAsia="x-none"/>
        </w:rPr>
        <w:t>apply the law</w:t>
      </w:r>
      <w:r>
        <w:rPr>
          <w:u w:val="single"/>
          <w:lang w:eastAsia="x-none"/>
        </w:rPr>
        <w:t xml:space="preserve"> in a unique professional setting. By using a </w:t>
      </w:r>
      <w:r>
        <w:rPr>
          <w:b/>
          <w:u w:val="single"/>
          <w:lang w:eastAsia="x-none"/>
        </w:rPr>
        <w:t xml:space="preserve">team centered </w:t>
      </w:r>
      <w:r w:rsidRPr="003F5ADA">
        <w:rPr>
          <w:b/>
          <w:highlight w:val="cyan"/>
          <w:u w:val="single"/>
          <w:lang w:eastAsia="x-none"/>
        </w:rPr>
        <w:t>decision-making</w:t>
      </w:r>
      <w:r>
        <w:rPr>
          <w:b/>
          <w:u w:val="single"/>
          <w:lang w:eastAsia="x-none"/>
        </w:rPr>
        <w:t xml:space="preserve"> model</w:t>
      </w:r>
      <w:r>
        <w:rPr>
          <w:sz w:val="16"/>
          <w:lang w:eastAsia="x-none"/>
        </w:rPr>
        <w:t xml:space="preserve">, </w:t>
      </w:r>
      <w:r>
        <w:rPr>
          <w:u w:val="single"/>
          <w:lang w:eastAsia="x-none"/>
        </w:rPr>
        <w:t xml:space="preserve">the simulation </w:t>
      </w:r>
      <w:r w:rsidRPr="003F5ADA">
        <w:rPr>
          <w:highlight w:val="cyan"/>
          <w:u w:val="single"/>
          <w:lang w:eastAsia="x-none"/>
        </w:rPr>
        <w:t>encouraged</w:t>
      </w:r>
      <w:r>
        <w:rPr>
          <w:u w:val="single"/>
          <w:lang w:eastAsia="x-none"/>
        </w:rPr>
        <w:t xml:space="preserve"> </w:t>
      </w:r>
      <w:r w:rsidRPr="003F5ADA">
        <w:rPr>
          <w:highlight w:val="cyan"/>
          <w:u w:val="single"/>
          <w:lang w:eastAsia="x-none"/>
        </w:rPr>
        <w:t xml:space="preserve">students to </w:t>
      </w:r>
      <w:r w:rsidRPr="003F5ADA">
        <w:rPr>
          <w:rStyle w:val="Emphasis"/>
          <w:highlight w:val="cyan"/>
          <w:lang w:eastAsia="x-none"/>
        </w:rPr>
        <w:t>share information, discuss</w:t>
      </w:r>
      <w:r>
        <w:rPr>
          <w:rStyle w:val="Emphasis"/>
          <w:lang w:eastAsia="x-none"/>
        </w:rPr>
        <w:t xml:space="preserve"> possible </w:t>
      </w:r>
      <w:r w:rsidRPr="003F5ADA">
        <w:rPr>
          <w:rStyle w:val="Emphasis"/>
          <w:highlight w:val="cyan"/>
          <w:lang w:eastAsia="x-none"/>
        </w:rPr>
        <w:t>courses of actions, and</w:t>
      </w:r>
      <w:r>
        <w:rPr>
          <w:rStyle w:val="Emphasis"/>
          <w:lang w:eastAsia="x-none"/>
        </w:rPr>
        <w:t xml:space="preserve"> to </w:t>
      </w:r>
      <w:r w:rsidRPr="003F5ADA">
        <w:rPr>
          <w:rStyle w:val="Emphasis"/>
          <w:highlight w:val="cyan"/>
          <w:lang w:eastAsia="x-none"/>
        </w:rPr>
        <w:t xml:space="preserve">reflect on </w:t>
      </w:r>
      <w:r>
        <w:rPr>
          <w:rStyle w:val="Emphasis"/>
          <w:lang w:eastAsia="x-none"/>
        </w:rPr>
        <w:t xml:space="preserve">the short-term outcomes of </w:t>
      </w:r>
      <w:r w:rsidRPr="003F5ADA">
        <w:rPr>
          <w:rStyle w:val="Emphasis"/>
          <w:highlight w:val="cyan"/>
          <w:lang w:eastAsia="x-none"/>
        </w:rPr>
        <w:t>their decisions</w:t>
      </w:r>
      <w:r>
        <w:rPr>
          <w:rStyle w:val="Emphasis"/>
          <w:lang w:eastAsia="x-none"/>
        </w:rPr>
        <w:t>.</w:t>
      </w:r>
      <w:r>
        <w:rPr>
          <w:sz w:val="16"/>
          <w:lang w:eastAsia="x-none"/>
        </w:rPr>
        <w:t xml:space="preserve"> </w:t>
      </w:r>
      <w:r>
        <w:rPr>
          <w:u w:val="single"/>
          <w:lang w:eastAsia="x-none"/>
        </w:rPr>
        <w:t xml:space="preserve">By targeting students’ abilities to solve problems, communicate </w:t>
      </w:r>
      <w:r>
        <w:rPr>
          <w:sz w:val="16"/>
          <w:lang w:eastAsia="x-none"/>
        </w:rPr>
        <w:t xml:space="preserve">effectively, </w:t>
      </w:r>
      <w:r>
        <w:rPr>
          <w:u w:val="single"/>
          <w:lang w:eastAsia="x-none"/>
        </w:rPr>
        <w:t>and work in a</w:t>
      </w:r>
      <w:r>
        <w:rPr>
          <w:sz w:val="16"/>
          <w:lang w:eastAsia="x-none"/>
        </w:rPr>
        <w:t xml:space="preserve"> multidisciplinary </w:t>
      </w:r>
      <w:r>
        <w:rPr>
          <w:u w:val="single"/>
          <w:lang w:eastAsia="x-none"/>
        </w:rPr>
        <w:t>team</w:t>
      </w:r>
      <w:r>
        <w:rPr>
          <w:sz w:val="16"/>
          <w:lang w:eastAsia="x-none"/>
        </w:rPr>
        <w:t xml:space="preserve">, </w:t>
      </w:r>
      <w:r w:rsidRPr="003F5ADA">
        <w:rPr>
          <w:highlight w:val="cyan"/>
          <w:u w:val="single"/>
          <w:lang w:eastAsia="x-none"/>
        </w:rPr>
        <w:t>the project targeted</w:t>
      </w:r>
      <w:r>
        <w:rPr>
          <w:u w:val="single"/>
          <w:lang w:eastAsia="x-none"/>
        </w:rPr>
        <w:t xml:space="preserve"> </w:t>
      </w:r>
      <w:r w:rsidRPr="003F5ADA">
        <w:rPr>
          <w:highlight w:val="cyan"/>
          <w:u w:val="single"/>
          <w:lang w:eastAsia="x-none"/>
        </w:rPr>
        <w:t>key skills</w:t>
      </w:r>
      <w:r>
        <w:rPr>
          <w:u w:val="single"/>
          <w:lang w:eastAsia="x-none"/>
        </w:rPr>
        <w:t xml:space="preserve"> </w:t>
      </w:r>
      <w:r>
        <w:rPr>
          <w:rStyle w:val="Emphasis"/>
          <w:lang w:eastAsia="x-none"/>
        </w:rPr>
        <w:t>critical</w:t>
      </w:r>
      <w:r>
        <w:rPr>
          <w:u w:val="single"/>
          <w:lang w:eastAsia="x-none"/>
        </w:rPr>
        <w:t xml:space="preserve"> to the successful practice </w:t>
      </w:r>
      <w:r w:rsidRPr="003F5ADA">
        <w:rPr>
          <w:highlight w:val="cyan"/>
          <w:u w:val="single"/>
          <w:lang w:eastAsia="x-none"/>
        </w:rPr>
        <w:t>of law</w:t>
      </w:r>
      <w:r>
        <w:rPr>
          <w:u w:val="single"/>
          <w:lang w:eastAsia="x-none"/>
        </w:rPr>
        <w:t xml:space="preserve">. </w:t>
      </w:r>
      <w:r w:rsidRPr="003F5ADA">
        <w:rPr>
          <w:highlight w:val="cyan"/>
          <w:u w:val="single"/>
          <w:lang w:eastAsia="x-none"/>
        </w:rPr>
        <w:t>The ability to demonstrate leadership in</w:t>
      </w:r>
      <w:r>
        <w:rPr>
          <w:u w:val="single"/>
          <w:lang w:eastAsia="x-none"/>
        </w:rPr>
        <w:t xml:space="preserve"> a time of </w:t>
      </w:r>
      <w:r w:rsidRPr="003F5ADA">
        <w:rPr>
          <w:highlight w:val="cyan"/>
          <w:u w:val="single"/>
          <w:lang w:eastAsia="x-none"/>
        </w:rPr>
        <w:t>crisis</w:t>
      </w:r>
      <w:r>
        <w:rPr>
          <w:u w:val="single"/>
          <w:lang w:eastAsia="x-none"/>
        </w:rPr>
        <w:t xml:space="preserve"> is </w:t>
      </w:r>
      <w:r w:rsidRPr="003F5ADA">
        <w:rPr>
          <w:rStyle w:val="Emphasis"/>
          <w:highlight w:val="cyan"/>
        </w:rPr>
        <w:t>one of the key skills</w:t>
      </w:r>
      <w:r>
        <w:rPr>
          <w:u w:val="single"/>
          <w:lang w:eastAsia="x-none"/>
        </w:rPr>
        <w:t xml:space="preserve"> </w:t>
      </w:r>
      <w:r w:rsidRPr="003F5ADA">
        <w:rPr>
          <w:highlight w:val="cyan"/>
          <w:u w:val="single"/>
          <w:lang w:eastAsia="x-none"/>
        </w:rPr>
        <w:t>missing in the</w:t>
      </w:r>
      <w:r>
        <w:rPr>
          <w:u w:val="single"/>
          <w:lang w:eastAsia="x-none"/>
        </w:rPr>
        <w:t xml:space="preserve"> management of </w:t>
      </w:r>
      <w:r w:rsidRPr="003F5ADA">
        <w:rPr>
          <w:highlight w:val="cyan"/>
          <w:u w:val="single"/>
          <w:lang w:eastAsia="x-none"/>
        </w:rPr>
        <w:t>public sector</w:t>
      </w:r>
      <w:r>
        <w:rPr>
          <w:sz w:val="16"/>
          <w:lang w:eastAsia="x-none"/>
        </w:rPr>
        <w:t xml:space="preserve"> organizations today. In the field of public sector management, </w:t>
      </w:r>
      <w:r>
        <w:rPr>
          <w:u w:val="single"/>
          <w:lang w:eastAsia="x-none"/>
        </w:rPr>
        <w:t xml:space="preserve">many </w:t>
      </w:r>
      <w:r w:rsidRPr="003F5ADA">
        <w:rPr>
          <w:highlight w:val="cyan"/>
          <w:u w:val="single"/>
          <w:lang w:eastAsia="x-none"/>
        </w:rPr>
        <w:t>governments have turned to simulation</w:t>
      </w:r>
      <w:r>
        <w:rPr>
          <w:u w:val="single"/>
          <w:lang w:eastAsia="x-none"/>
        </w:rPr>
        <w:t xml:space="preserve"> exercises </w:t>
      </w:r>
      <w:r w:rsidRPr="003F5ADA">
        <w:rPr>
          <w:highlight w:val="cyan"/>
          <w:u w:val="single"/>
          <w:lang w:eastAsia="x-none"/>
        </w:rPr>
        <w:t>to improve leaders’ ability to respond to a crisis</w:t>
      </w:r>
      <w:r>
        <w:rPr>
          <w:u w:val="single"/>
          <w:lang w:eastAsia="x-none"/>
        </w:rPr>
        <w:t>.</w:t>
      </w:r>
      <w:r>
        <w:rPr>
          <w:sz w:val="16"/>
          <w:lang w:eastAsia="x-none"/>
        </w:rPr>
        <w:t xml:space="preserve">25 </w:t>
      </w:r>
      <w:proofErr w:type="gramStart"/>
      <w:r>
        <w:rPr>
          <w:u w:val="single"/>
          <w:lang w:eastAsia="x-none"/>
        </w:rPr>
        <w:t>During</w:t>
      </w:r>
      <w:proofErr w:type="gramEnd"/>
      <w:r>
        <w:rPr>
          <w:u w:val="single"/>
          <w:lang w:eastAsia="x-none"/>
        </w:rPr>
        <w:t xml:space="preserve"> the past fifteen years, natural and man-made crises have posed unprecedented challenges to political leaders and public servants</w:t>
      </w:r>
      <w:r>
        <w:rPr>
          <w:sz w:val="16"/>
          <w:lang w:eastAsia="x-none"/>
        </w:rPr>
        <w:t xml:space="preserve">. Facilitated by globalized social, economic, and technological progress, </w:t>
      </w:r>
      <w:r w:rsidRPr="003F5ADA">
        <w:rPr>
          <w:highlight w:val="cyan"/>
          <w:u w:val="single"/>
          <w:lang w:eastAsia="x-none"/>
        </w:rPr>
        <w:t xml:space="preserve">new threats </w:t>
      </w:r>
      <w:r>
        <w:rPr>
          <w:u w:val="single"/>
          <w:lang w:eastAsia="x-none"/>
        </w:rPr>
        <w:t>such as</w:t>
      </w:r>
      <w:r>
        <w:rPr>
          <w:sz w:val="16"/>
          <w:lang w:eastAsia="x-none"/>
        </w:rPr>
        <w:t xml:space="preserve"> the rise of </w:t>
      </w:r>
      <w:r>
        <w:rPr>
          <w:u w:val="single"/>
          <w:lang w:eastAsia="x-none"/>
        </w:rPr>
        <w:t>terrorism</w:t>
      </w:r>
      <w:r w:rsidRPr="003F5ADA">
        <w:rPr>
          <w:sz w:val="16"/>
          <w:highlight w:val="cyan"/>
          <w:lang w:eastAsia="x-none"/>
        </w:rPr>
        <w:t xml:space="preserve">, </w:t>
      </w:r>
      <w:r w:rsidRPr="003F5ADA">
        <w:rPr>
          <w:highlight w:val="cyan"/>
          <w:u w:val="single"/>
          <w:lang w:eastAsia="x-none"/>
        </w:rPr>
        <w:t>pose increasingly complex challenges</w:t>
      </w:r>
      <w:r>
        <w:rPr>
          <w:u w:val="single"/>
          <w:lang w:eastAsia="x-none"/>
        </w:rPr>
        <w:t xml:space="preserve"> to political leaders and front line decision-makers</w:t>
      </w:r>
      <w:r>
        <w:rPr>
          <w:sz w:val="16"/>
          <w:lang w:eastAsia="x-none"/>
        </w:rPr>
        <w:t xml:space="preserve">. </w:t>
      </w:r>
      <w:r>
        <w:rPr>
          <w:u w:val="single"/>
          <w:lang w:eastAsia="x-none"/>
        </w:rPr>
        <w:t xml:space="preserve">The impact of challenging </w:t>
      </w:r>
      <w:r w:rsidRPr="003F5ADA">
        <w:rPr>
          <w:highlight w:val="cyan"/>
          <w:u w:val="single"/>
          <w:lang w:eastAsia="x-none"/>
        </w:rPr>
        <w:t>crises such as epidemics</w:t>
      </w:r>
      <w:r w:rsidRPr="003F5ADA">
        <w:rPr>
          <w:sz w:val="16"/>
          <w:highlight w:val="cyan"/>
          <w:lang w:eastAsia="x-none"/>
        </w:rPr>
        <w:t xml:space="preserve">, </w:t>
      </w:r>
      <w:r w:rsidRPr="003F5ADA">
        <w:rPr>
          <w:highlight w:val="cyan"/>
          <w:u w:val="single"/>
          <w:lang w:eastAsia="x-none"/>
        </w:rPr>
        <w:t>terror</w:t>
      </w:r>
      <w:r>
        <w:rPr>
          <w:u w:val="single"/>
          <w:lang w:eastAsia="x-none"/>
        </w:rPr>
        <w:t xml:space="preserve">ist </w:t>
      </w:r>
      <w:r w:rsidRPr="003F5ADA">
        <w:rPr>
          <w:highlight w:val="cyan"/>
          <w:u w:val="single"/>
          <w:lang w:eastAsia="x-none"/>
        </w:rPr>
        <w:t>attacks</w:t>
      </w:r>
      <w:r>
        <w:rPr>
          <w:u w:val="single"/>
          <w:lang w:eastAsia="x-none"/>
        </w:rPr>
        <w:t xml:space="preserve">, </w:t>
      </w:r>
      <w:r w:rsidRPr="003F5ADA">
        <w:rPr>
          <w:highlight w:val="cyan"/>
          <w:u w:val="single"/>
          <w:lang w:eastAsia="x-none"/>
        </w:rPr>
        <w:t>natural disasters, and civil unrest are</w:t>
      </w:r>
      <w:r>
        <w:rPr>
          <w:u w:val="single"/>
          <w:lang w:eastAsia="x-none"/>
        </w:rPr>
        <w:t xml:space="preserve"> </w:t>
      </w:r>
      <w:r>
        <w:rPr>
          <w:sz w:val="16"/>
          <w:lang w:eastAsia="x-none"/>
        </w:rPr>
        <w:t xml:space="preserve">often </w:t>
      </w:r>
      <w:r w:rsidRPr="003F5ADA">
        <w:rPr>
          <w:b/>
          <w:highlight w:val="cyan"/>
          <w:u w:val="single"/>
          <w:lang w:eastAsia="x-none"/>
        </w:rPr>
        <w:t>not constrained by national boundaries</w:t>
      </w:r>
      <w:r>
        <w:rPr>
          <w:b/>
          <w:u w:val="single"/>
          <w:lang w:eastAsia="x-none"/>
        </w:rPr>
        <w:t>.</w:t>
      </w:r>
      <w:r>
        <w:rPr>
          <w:sz w:val="16"/>
          <w:lang w:eastAsia="x-none"/>
        </w:rPr>
        <w:t xml:space="preserve"> As Charles Perrow forecast in 1999, </w:t>
      </w:r>
      <w:r>
        <w:rPr>
          <w:u w:val="single"/>
          <w:lang w:eastAsia="x-none"/>
        </w:rPr>
        <w:t>local disruptions now trigger regional and international crises</w:t>
      </w:r>
      <w:r>
        <w:rPr>
          <w:sz w:val="16"/>
          <w:lang w:eastAsia="x-none"/>
        </w:rPr>
        <w:t xml:space="preserve">.26 </w:t>
      </w:r>
      <w:proofErr w:type="gramStart"/>
      <w:r>
        <w:rPr>
          <w:sz w:val="16"/>
          <w:lang w:eastAsia="x-none"/>
        </w:rPr>
        <w:t>Yet</w:t>
      </w:r>
      <w:proofErr w:type="gramEnd"/>
      <w:r>
        <w:rPr>
          <w:sz w:val="16"/>
          <w:lang w:eastAsia="x-none"/>
        </w:rPr>
        <w:t xml:space="preserve">, </w:t>
      </w:r>
      <w:r>
        <w:rPr>
          <w:u w:val="single"/>
          <w:lang w:eastAsia="x-none"/>
        </w:rPr>
        <w:t xml:space="preserve">as the bungled response to Hurricane </w:t>
      </w:r>
      <w:r w:rsidRPr="003F5ADA">
        <w:rPr>
          <w:highlight w:val="cyan"/>
          <w:u w:val="single"/>
          <w:lang w:eastAsia="x-none"/>
        </w:rPr>
        <w:t>Katrina demonstrated</w:t>
      </w:r>
      <w:r>
        <w:rPr>
          <w:u w:val="single"/>
          <w:lang w:eastAsia="x-none"/>
        </w:rPr>
        <w:t>,</w:t>
      </w:r>
      <w:r>
        <w:rPr>
          <w:sz w:val="16"/>
          <w:lang w:eastAsia="x-none"/>
        </w:rPr>
        <w:t xml:space="preserve"> </w:t>
      </w:r>
      <w:r>
        <w:rPr>
          <w:b/>
          <w:u w:val="single"/>
          <w:lang w:eastAsia="x-none"/>
        </w:rPr>
        <w:t xml:space="preserve">many public </w:t>
      </w:r>
      <w:r w:rsidRPr="003F5ADA">
        <w:rPr>
          <w:b/>
          <w:highlight w:val="cyan"/>
          <w:u w:val="single"/>
          <w:lang w:eastAsia="x-none"/>
        </w:rPr>
        <w:t>leaders</w:t>
      </w:r>
      <w:r>
        <w:rPr>
          <w:b/>
          <w:u w:val="single"/>
          <w:lang w:eastAsia="x-none"/>
        </w:rPr>
        <w:t xml:space="preserve"> and front line responders </w:t>
      </w:r>
      <w:r w:rsidRPr="003F5ADA">
        <w:rPr>
          <w:b/>
          <w:highlight w:val="cyan"/>
          <w:u w:val="single"/>
          <w:lang w:eastAsia="x-none"/>
        </w:rPr>
        <w:t>are</w:t>
      </w:r>
      <w:r>
        <w:rPr>
          <w:b/>
          <w:u w:val="single"/>
          <w:lang w:eastAsia="x-none"/>
        </w:rPr>
        <w:t xml:space="preserve"> often </w:t>
      </w:r>
      <w:r w:rsidRPr="003F5ADA">
        <w:rPr>
          <w:b/>
          <w:highlight w:val="cyan"/>
          <w:u w:val="single"/>
          <w:lang w:eastAsia="x-none"/>
        </w:rPr>
        <w:t>unprepared to handle</w:t>
      </w:r>
      <w:r>
        <w:rPr>
          <w:b/>
          <w:u w:val="single"/>
          <w:lang w:eastAsia="x-none"/>
        </w:rPr>
        <w:t xml:space="preserve"> the communication and </w:t>
      </w:r>
      <w:r w:rsidRPr="003F5ADA">
        <w:rPr>
          <w:b/>
          <w:highlight w:val="cyan"/>
          <w:u w:val="single"/>
          <w:lang w:eastAsia="x-none"/>
        </w:rPr>
        <w:t>decisionmaking challenges posed by</w:t>
      </w:r>
      <w:r>
        <w:rPr>
          <w:b/>
          <w:u w:val="single"/>
          <w:lang w:eastAsia="x-none"/>
        </w:rPr>
        <w:t xml:space="preserve"> a </w:t>
      </w:r>
      <w:r w:rsidRPr="003F5ADA">
        <w:rPr>
          <w:b/>
          <w:highlight w:val="cyan"/>
          <w:u w:val="single"/>
          <w:lang w:eastAsia="x-none"/>
        </w:rPr>
        <w:t>crisis</w:t>
      </w:r>
      <w:r>
        <w:rPr>
          <w:sz w:val="16"/>
          <w:lang w:eastAsia="x-none"/>
        </w:rPr>
        <w:t xml:space="preserve">. For these reasons, </w:t>
      </w:r>
      <w:r w:rsidRPr="003F5ADA">
        <w:rPr>
          <w:rStyle w:val="Emphasis"/>
          <w:highlight w:val="cyan"/>
        </w:rPr>
        <w:t>educational institutions</w:t>
      </w:r>
      <w:r>
        <w:rPr>
          <w:u w:val="single"/>
          <w:lang w:eastAsia="x-none"/>
        </w:rPr>
        <w:t xml:space="preserve"> </w:t>
      </w:r>
      <w:r w:rsidRPr="003F5ADA">
        <w:rPr>
          <w:highlight w:val="cyan"/>
          <w:u w:val="single"/>
          <w:lang w:eastAsia="x-none"/>
        </w:rPr>
        <w:t>that hope to prepare their students to assume</w:t>
      </w:r>
      <w:r>
        <w:rPr>
          <w:u w:val="single"/>
          <w:lang w:eastAsia="x-none"/>
        </w:rPr>
        <w:t xml:space="preserve"> </w:t>
      </w:r>
      <w:r w:rsidRPr="003F5ADA">
        <w:rPr>
          <w:highlight w:val="cyan"/>
          <w:u w:val="single"/>
          <w:lang w:eastAsia="x-none"/>
        </w:rPr>
        <w:t>positions of leadership,</w:t>
      </w:r>
      <w:r>
        <w:rPr>
          <w:u w:val="single"/>
          <w:lang w:eastAsia="x-none"/>
        </w:rPr>
        <w:t xml:space="preserve"> </w:t>
      </w:r>
      <w:r w:rsidRPr="003F5ADA">
        <w:rPr>
          <w:rStyle w:val="Emphasis"/>
          <w:highlight w:val="cyan"/>
        </w:rPr>
        <w:t>cannot</w:t>
      </w:r>
      <w:r>
        <w:rPr>
          <w:u w:val="single"/>
          <w:lang w:eastAsia="x-none"/>
        </w:rPr>
        <w:t xml:space="preserve"> afford to </w:t>
      </w:r>
      <w:r w:rsidRPr="003F5ADA">
        <w:rPr>
          <w:highlight w:val="cyan"/>
          <w:u w:val="single"/>
          <w:lang w:eastAsia="x-none"/>
        </w:rPr>
        <w:t>ignore</w:t>
      </w:r>
      <w:r>
        <w:rPr>
          <w:sz w:val="16"/>
          <w:lang w:eastAsia="x-none"/>
        </w:rPr>
        <w:t xml:space="preserve"> the fact that </w:t>
      </w:r>
      <w:r w:rsidRPr="003F5ADA">
        <w:rPr>
          <w:rStyle w:val="Emphasis"/>
          <w:highlight w:val="cyan"/>
          <w:lang w:eastAsia="x-none"/>
        </w:rPr>
        <w:t>the complexity of the modern decision-making environment requires</w:t>
      </w:r>
      <w:r>
        <w:rPr>
          <w:rStyle w:val="Emphasis"/>
          <w:lang w:eastAsia="x-none"/>
        </w:rPr>
        <w:t xml:space="preserve"> the use of </w:t>
      </w:r>
      <w:r w:rsidRPr="003F5ADA">
        <w:rPr>
          <w:rStyle w:val="Emphasis"/>
          <w:highlight w:val="cyan"/>
          <w:lang w:eastAsia="x-none"/>
        </w:rPr>
        <w:t>new pedagogies to prepare students</w:t>
      </w:r>
      <w:r>
        <w:rPr>
          <w:rStyle w:val="Emphasis"/>
          <w:lang w:eastAsia="x-none"/>
        </w:rPr>
        <w:t>.</w:t>
      </w:r>
      <w:r>
        <w:rPr>
          <w:sz w:val="16"/>
          <w:lang w:eastAsia="x-none"/>
        </w:rPr>
        <w:t xml:space="preserve"> Our proposed counter-terrorism simulation will help to fill that need. </w:t>
      </w:r>
      <w:r>
        <w:rPr>
          <w:u w:val="single"/>
          <w:lang w:eastAsia="x-none"/>
        </w:rPr>
        <w:t xml:space="preserve">Whether we examine the nation’s early response to the war on terror, </w:t>
      </w:r>
      <w:r>
        <w:rPr>
          <w:sz w:val="16"/>
          <w:lang w:eastAsia="x-none"/>
        </w:rPr>
        <w:t xml:space="preserve">the inaction of multiple layers of government to </w:t>
      </w:r>
      <w:r>
        <w:rPr>
          <w:u w:val="single"/>
          <w:lang w:eastAsia="x-none"/>
        </w:rPr>
        <w:t>Hurricane Katrina</w:t>
      </w:r>
      <w:r>
        <w:rPr>
          <w:sz w:val="16"/>
          <w:lang w:eastAsia="x-none"/>
        </w:rPr>
        <w:t xml:space="preserve">, </w:t>
      </w:r>
      <w:r>
        <w:rPr>
          <w:u w:val="single"/>
          <w:lang w:eastAsia="x-none"/>
        </w:rPr>
        <w:t>or the lack of public confidence in a municipal police departme</w:t>
      </w:r>
      <w:r>
        <w:rPr>
          <w:sz w:val="16"/>
          <w:lang w:eastAsia="x-none"/>
        </w:rPr>
        <w:t xml:space="preserve">nt, </w:t>
      </w:r>
      <w:r>
        <w:rPr>
          <w:b/>
          <w:u w:val="single"/>
          <w:lang w:eastAsia="x-none"/>
        </w:rPr>
        <w:t>the individuals in key management positions lack a decision-making road map</w:t>
      </w:r>
      <w:r>
        <w:rPr>
          <w:sz w:val="16"/>
          <w:lang w:eastAsia="x-none"/>
        </w:rPr>
        <w:t xml:space="preserve">. </w:t>
      </w:r>
      <w:r w:rsidRPr="003F5ADA">
        <w:rPr>
          <w:highlight w:val="cyan"/>
          <w:u w:val="single"/>
          <w:lang w:eastAsia="x-none"/>
        </w:rPr>
        <w:t xml:space="preserve">Absent such a road map, individuals may take steps that cross </w:t>
      </w:r>
      <w:r w:rsidRPr="003F5ADA">
        <w:rPr>
          <w:rStyle w:val="Emphasis"/>
          <w:highlight w:val="cyan"/>
        </w:rPr>
        <w:t>legal and ethical boundaries</w:t>
      </w:r>
      <w:r w:rsidRPr="003F5ADA">
        <w:rPr>
          <w:highlight w:val="cyan"/>
          <w:u w:val="single"/>
          <w:lang w:eastAsia="x-none"/>
        </w:rPr>
        <w:t>,</w:t>
      </w:r>
      <w:r>
        <w:rPr>
          <w:u w:val="single"/>
          <w:lang w:eastAsia="x-none"/>
        </w:rPr>
        <w:t xml:space="preserve"> undermine organizational confidence, </w:t>
      </w:r>
      <w:r w:rsidRPr="003F5ADA">
        <w:rPr>
          <w:highlight w:val="cyan"/>
          <w:u w:val="single"/>
          <w:lang w:eastAsia="x-none"/>
        </w:rPr>
        <w:t>and</w:t>
      </w:r>
      <w:r>
        <w:rPr>
          <w:sz w:val="16"/>
          <w:lang w:eastAsia="x-none"/>
        </w:rPr>
        <w:t xml:space="preserve"> at worst </w:t>
      </w:r>
      <w:r w:rsidRPr="003F5ADA">
        <w:rPr>
          <w:b/>
          <w:highlight w:val="cyan"/>
          <w:u w:val="single"/>
          <w:lang w:eastAsia="x-none"/>
        </w:rPr>
        <w:t>fail to protect the public</w:t>
      </w:r>
      <w:r>
        <w:rPr>
          <w:b/>
          <w:u w:val="single"/>
          <w:lang w:eastAsia="x-none"/>
        </w:rPr>
        <w:t>.</w:t>
      </w:r>
      <w:r>
        <w:rPr>
          <w:sz w:val="16"/>
          <w:lang w:eastAsia="x-none"/>
        </w:rPr>
        <w:t xml:space="preserve"> Given that lawyers occupy pivotal positions in government, </w:t>
      </w:r>
      <w:r>
        <w:rPr>
          <w:u w:val="single"/>
          <w:lang w:eastAsia="x-none"/>
        </w:rPr>
        <w:t>it behooves us to educate law</w:t>
      </w:r>
      <w:r>
        <w:rPr>
          <w:sz w:val="16"/>
          <w:lang w:eastAsia="x-none"/>
        </w:rPr>
        <w:t xml:space="preserve"> students </w:t>
      </w:r>
      <w:r>
        <w:rPr>
          <w:u w:val="single"/>
          <w:lang w:eastAsia="x-none"/>
        </w:rPr>
        <w:t>and public policy students who</w:t>
      </w:r>
      <w:r>
        <w:rPr>
          <w:sz w:val="16"/>
          <w:lang w:eastAsia="x-none"/>
        </w:rPr>
        <w:t xml:space="preserve"> are </w:t>
      </w:r>
      <w:r>
        <w:rPr>
          <w:u w:val="single"/>
          <w:lang w:eastAsia="x-none"/>
        </w:rPr>
        <w:t>prepare</w:t>
      </w:r>
      <w:r>
        <w:rPr>
          <w:sz w:val="16"/>
          <w:lang w:eastAsia="x-none"/>
        </w:rPr>
        <w:t xml:space="preserve">d </w:t>
      </w:r>
      <w:r>
        <w:rPr>
          <w:u w:val="single"/>
          <w:lang w:eastAsia="x-none"/>
        </w:rPr>
        <w:t>to assume leadership positions.</w:t>
      </w:r>
    </w:p>
    <w:p w:rsidR="00316192" w:rsidRDefault="00316192" w:rsidP="00316192"/>
    <w:p w:rsidR="00316192" w:rsidRDefault="00316192" w:rsidP="00316192"/>
    <w:p w:rsidR="00316192" w:rsidRPr="004E65F3" w:rsidRDefault="00316192" w:rsidP="00316192"/>
    <w:p w:rsidR="00A8010D" w:rsidRDefault="00A8010D" w:rsidP="00A8010D">
      <w:pPr>
        <w:pStyle w:val="Tag2"/>
      </w:pPr>
      <w:r>
        <w:t>Means the USFG should take action</w:t>
      </w:r>
    </w:p>
    <w:p w:rsidR="00A8010D" w:rsidRPr="00EA42C1" w:rsidRDefault="00A8010D" w:rsidP="00A8010D">
      <w:pPr>
        <w:rPr>
          <w:rStyle w:val="Citation"/>
        </w:rPr>
      </w:pPr>
      <w:r w:rsidRPr="00EA42C1">
        <w:rPr>
          <w:rStyle w:val="Citation"/>
        </w:rPr>
        <w:t>Steinberg and Freeley ‘8</w:t>
      </w:r>
    </w:p>
    <w:p w:rsidR="00A8010D" w:rsidRDefault="00A8010D" w:rsidP="00A8010D">
      <w:proofErr w:type="gramStart"/>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and Austin, JD, Suffolk University, attorney who focuses on criminal, personal injury and civil rights law, Argumentation and Debate Critical Thinking for Reasoned Decision Making, TWELFTH EDITION</w:t>
      </w:r>
    </w:p>
    <w:p w:rsidR="00A8010D" w:rsidRDefault="00A8010D" w:rsidP="00A8010D">
      <w:pPr>
        <w:tabs>
          <w:tab w:val="left" w:pos="2970"/>
        </w:tabs>
      </w:pPr>
      <w:r>
        <w:tab/>
      </w:r>
    </w:p>
    <w:p w:rsidR="00A8010D" w:rsidRDefault="00A8010D" w:rsidP="00A8010D">
      <w:r w:rsidRPr="00EB5BD4">
        <w:rPr>
          <w:sz w:val="16"/>
        </w:rPr>
        <w:t xml:space="preserve">Most </w:t>
      </w:r>
      <w:r w:rsidRPr="00EB5BD4">
        <w:rPr>
          <w:u w:val="single"/>
        </w:rPr>
        <w:t>propositions</w:t>
      </w:r>
      <w:r w:rsidRPr="00EB5BD4">
        <w:rPr>
          <w:sz w:val="16"/>
        </w:rPr>
        <w:t xml:space="preserve"> on matters of policy </w:t>
      </w:r>
      <w:r w:rsidRPr="00EB5BD4">
        <w:rPr>
          <w:u w:val="single"/>
        </w:rPr>
        <w:t>contain</w:t>
      </w:r>
      <w:r w:rsidRPr="00EB5BD4">
        <w:rPr>
          <w:sz w:val="16"/>
        </w:rPr>
        <w:t xml:space="preserve"> the word </w:t>
      </w:r>
      <w:r w:rsidRPr="00EB5BD4">
        <w:rPr>
          <w:u w:val="single"/>
        </w:rPr>
        <w:t>should</w:t>
      </w:r>
      <w:r w:rsidRPr="00EB5BD4">
        <w:rPr>
          <w:sz w:val="16"/>
        </w:rPr>
        <w:t xml:space="preserve"> (or ought)—for example, “Resolved: That such-and-such should be done.” </w:t>
      </w:r>
      <w:r w:rsidRPr="003F5ADA">
        <w:rPr>
          <w:highlight w:val="cyan"/>
          <w:u w:val="single"/>
        </w:rPr>
        <w:t>In a debate on a policy</w:t>
      </w:r>
      <w:r w:rsidRPr="00EB5BD4">
        <w:rPr>
          <w:u w:val="single"/>
        </w:rPr>
        <w:t xml:space="preserve"> proposition</w:t>
      </w:r>
      <w:r w:rsidRPr="00EB5BD4">
        <w:rPr>
          <w:sz w:val="16"/>
        </w:rPr>
        <w:t xml:space="preserve">, </w:t>
      </w:r>
      <w:r w:rsidRPr="003F5ADA">
        <w:rPr>
          <w:highlight w:val="cyan"/>
          <w:u w:val="single"/>
        </w:rPr>
        <w:t>should means</w:t>
      </w:r>
      <w:r w:rsidRPr="00EB5BD4">
        <w:rPr>
          <w:sz w:val="16"/>
        </w:rPr>
        <w:t xml:space="preserve"> that intelligent </w:t>
      </w:r>
      <w:r w:rsidRPr="003F5ADA">
        <w:rPr>
          <w:highlight w:val="cyan"/>
          <w:u w:val="single"/>
        </w:rPr>
        <w:t>self-interest, social welfare, or</w:t>
      </w:r>
      <w:r w:rsidRPr="00EB5BD4">
        <w:rPr>
          <w:u w:val="single"/>
        </w:rPr>
        <w:t xml:space="preserve"> the </w:t>
      </w:r>
      <w:r w:rsidRPr="003F5ADA">
        <w:rPr>
          <w:highlight w:val="cyan"/>
          <w:u w:val="single"/>
        </w:rPr>
        <w:t>national interest prompts</w:t>
      </w:r>
      <w:r w:rsidRPr="00EB5BD4">
        <w:rPr>
          <w:u w:val="single"/>
        </w:rPr>
        <w:t xml:space="preserve"> </w:t>
      </w:r>
      <w:r w:rsidRPr="003F5ADA">
        <w:rPr>
          <w:highlight w:val="cyan"/>
          <w:u w:val="single"/>
        </w:rPr>
        <w:t>this</w:t>
      </w:r>
      <w:r w:rsidRPr="00EB5BD4">
        <w:rPr>
          <w:u w:val="single"/>
        </w:rPr>
        <w:t xml:space="preserve"> </w:t>
      </w:r>
      <w:r w:rsidRPr="003F5ADA">
        <w:rPr>
          <w:highlight w:val="cyan"/>
          <w:u w:val="single"/>
        </w:rPr>
        <w:t>action</w:t>
      </w:r>
      <w:r w:rsidRPr="00EB5BD4">
        <w:rPr>
          <w:sz w:val="16"/>
        </w:rPr>
        <w:t xml:space="preserve"> </w:t>
      </w:r>
      <w:r w:rsidRPr="00180343">
        <w:rPr>
          <w:b/>
          <w:u w:val="single"/>
        </w:rPr>
        <w:t>and</w:t>
      </w:r>
      <w:r w:rsidRPr="00EB5BD4">
        <w:rPr>
          <w:b/>
          <w:u w:val="single"/>
        </w:rPr>
        <w:t xml:space="preserve"> that it is both desirable and workable. When </w:t>
      </w:r>
      <w:r w:rsidRPr="003F5ADA">
        <w:rPr>
          <w:b/>
          <w:highlight w:val="cyan"/>
          <w:u w:val="single"/>
        </w:rPr>
        <w:t>the affirmative claims a policy “should” be adopted</w:t>
      </w:r>
      <w:r w:rsidRPr="003F5ADA">
        <w:rPr>
          <w:b/>
          <w:highlight w:val="cyan"/>
        </w:rPr>
        <w:t>,</w:t>
      </w:r>
      <w:r w:rsidRPr="00EB5BD4">
        <w:rPr>
          <w:b/>
        </w:rPr>
        <w:t xml:space="preserve"> </w:t>
      </w:r>
      <w:r w:rsidRPr="003F5ADA">
        <w:rPr>
          <w:b/>
          <w:highlight w:val="cyan"/>
          <w:u w:val="single"/>
        </w:rPr>
        <w:t>it must show</w:t>
      </w:r>
      <w:r w:rsidRPr="00EB5BD4">
        <w:rPr>
          <w:b/>
        </w:rPr>
        <w:t xml:space="preserve"> that </w:t>
      </w:r>
      <w:r w:rsidRPr="003F5ADA">
        <w:rPr>
          <w:b/>
          <w:highlight w:val="cyan"/>
          <w:u w:val="single"/>
        </w:rPr>
        <w:t>the policy is practical</w:t>
      </w:r>
      <w:r w:rsidRPr="00EB5BD4">
        <w:rPr>
          <w:b/>
          <w:u w:val="single"/>
        </w:rPr>
        <w:t>—but it is under no obligation to show that it would be adopted</w:t>
      </w:r>
      <w:r w:rsidRPr="00EB5BD4">
        <w:rPr>
          <w:u w:val="single"/>
        </w:rPr>
        <w:t>.</w:t>
      </w:r>
      <w:r w:rsidRPr="00EB5BD4">
        <w:rPr>
          <w:sz w:val="16"/>
        </w:rPr>
        <w:t xml:space="preserve"> The affirmative must give enough detail to show that if implemented, it would work. It may be impossible, within the time limitations of the debate, for the affirmative to give all the details, but it must at least show the outline of its policy and indicate how the details could be worked out. For example, in a debate on federal funding for education, the affirmative could not reasonably be expected to indicate how much money each state would receive under its plan, but it would be obliged to indicate the method by which the amount of the grants would be determined. It would be pointless for the negative to seek to show that the affirmative’s plan could not be adopted by demonstrating that public opinion is against it or that the supporters of the plan lack sufficient voting strength in Congress.</w:t>
      </w:r>
    </w:p>
    <w:p w:rsidR="00A8010D" w:rsidRPr="003D60CA" w:rsidRDefault="00A8010D" w:rsidP="00A8010D"/>
    <w:p w:rsidR="00A8010D" w:rsidRDefault="00A8010D" w:rsidP="00A8010D">
      <w:pPr>
        <w:pStyle w:val="TagText"/>
      </w:pPr>
      <w:r>
        <w:t>Topical version of the aff solves</w:t>
      </w:r>
    </w:p>
    <w:p w:rsidR="00A8010D" w:rsidRDefault="00A8010D" w:rsidP="00A8010D">
      <w:proofErr w:type="gramStart"/>
      <w:r>
        <w:t xml:space="preserve">Orly </w:t>
      </w:r>
      <w:r w:rsidRPr="001376F5">
        <w:rPr>
          <w:rStyle w:val="StyleStyleBold12pt"/>
        </w:rPr>
        <w:t>Lobel</w:t>
      </w:r>
      <w:r>
        <w:t>, University of San Diego Assistant Professor of Law, 200</w:t>
      </w:r>
      <w:r w:rsidRPr="001376F5">
        <w:rPr>
          <w:rStyle w:val="StyleStyleBold12pt"/>
        </w:rPr>
        <w:t>7</w:t>
      </w:r>
      <w:r>
        <w:t>, The Paradox of Extralegal Activism: Critical Legal Consciousness and Transformative Politics,” 120 HARV.</w:t>
      </w:r>
      <w:proofErr w:type="gramEnd"/>
      <w:r>
        <w:t xml:space="preserve"> L. REV. 937, http://www.harvardlawreview.org/media/pdf/lobel.pdf</w:t>
      </w:r>
    </w:p>
    <w:p w:rsidR="00A8010D" w:rsidRDefault="00A8010D" w:rsidP="00A8010D"/>
    <w:p w:rsidR="00A8010D" w:rsidRDefault="00A8010D" w:rsidP="00A8010D">
      <w:r>
        <w:t>V. RESTORING CRITICAL OPTIMISM IN THE LEGAL FIELD</w:t>
      </w:r>
    </w:p>
    <w:p w:rsidR="00A8010D" w:rsidRDefault="00A8010D" w:rsidP="00A8010D">
      <w:r>
        <w:t xml:space="preserve">“La critique </w:t>
      </w:r>
      <w:proofErr w:type="gramStart"/>
      <w:r>
        <w:t>est</w:t>
      </w:r>
      <w:proofErr w:type="gramEnd"/>
      <w:r>
        <w:t xml:space="preserve"> aisée; l’art difficile.” </w:t>
      </w:r>
    </w:p>
    <w:p w:rsidR="00A8010D" w:rsidRDefault="00A8010D" w:rsidP="00A8010D">
      <w:pPr>
        <w:rPr>
          <w:sz w:val="16"/>
        </w:rPr>
      </w:pPr>
      <w:r w:rsidRPr="003C20CD">
        <w:rPr>
          <w:sz w:val="16"/>
        </w:rPr>
        <w:t xml:space="preserve">A critique of cooptation often takes an uneasy path. Critique has always been and remains not simply an intellectual exercise but a political and moral act. The </w:t>
      </w:r>
      <w:r w:rsidRPr="003C20CD">
        <w:rPr>
          <w:rStyle w:val="StyleBoldUnderline"/>
        </w:rPr>
        <w:t>question we must constantly pose is how critical accounts of social reform models contribute to our ability to produce</w:t>
      </w:r>
      <w:r w:rsidRPr="003C20CD">
        <w:rPr>
          <w:sz w:val="16"/>
        </w:rPr>
        <w:t xml:space="preserve"> scholarship and </w:t>
      </w:r>
      <w:r w:rsidRPr="003C20CD">
        <w:rPr>
          <w:rStyle w:val="StyleBoldUnderline"/>
        </w:rPr>
        <w:t xml:space="preserve">action that will be constructive. </w:t>
      </w:r>
      <w:r w:rsidRPr="003F5ADA">
        <w:rPr>
          <w:rStyle w:val="StyleBoldUnderline"/>
          <w:highlight w:val="cyan"/>
        </w:rPr>
        <w:t>To critique the ability of law to produce</w:t>
      </w:r>
      <w:r w:rsidRPr="003C20CD">
        <w:rPr>
          <w:rStyle w:val="StyleBoldUnderline"/>
        </w:rPr>
        <w:t xml:space="preserve"> social </w:t>
      </w:r>
      <w:r w:rsidRPr="003F5ADA">
        <w:rPr>
          <w:rStyle w:val="StyleBoldUnderline"/>
          <w:highlight w:val="cyan"/>
        </w:rPr>
        <w:t>change is</w:t>
      </w:r>
      <w:r w:rsidRPr="003C20CD">
        <w:rPr>
          <w:rStyle w:val="StyleBoldUnderline"/>
        </w:rPr>
        <w:t xml:space="preserve"> inevitably </w:t>
      </w:r>
      <w:r w:rsidRPr="003F5ADA">
        <w:rPr>
          <w:rStyle w:val="StyleBoldUnderline"/>
          <w:highlight w:val="cyan"/>
        </w:rPr>
        <w:t>to raise the question of alternatives</w:t>
      </w:r>
      <w:r w:rsidRPr="003C20CD">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3C20CD">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3C20CD">
        <w:rPr>
          <w:sz w:val="16"/>
        </w:rPr>
        <w:t xml:space="preserve">In the triangular conundrum of “law and social change,” </w:t>
      </w:r>
      <w:r w:rsidRPr="003C20CD">
        <w:rPr>
          <w:rStyle w:val="StyleBoldUnderline"/>
        </w:rPr>
        <w:t>law is regularly the first to be questioned, deconstructed, and then critically dismissed</w:t>
      </w:r>
      <w:r w:rsidRPr="003C20CD">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3F5ADA">
        <w:rPr>
          <w:rStyle w:val="StyleBoldUnderline"/>
          <w:b/>
          <w:highlight w:val="cyan"/>
        </w:rPr>
        <w:t xml:space="preserve">Despite </w:t>
      </w:r>
      <w:r w:rsidRPr="00830487">
        <w:rPr>
          <w:rStyle w:val="StyleBoldUnderline"/>
          <w:b/>
        </w:rPr>
        <w:t xml:space="preserve">its </w:t>
      </w:r>
      <w:r w:rsidRPr="003F5ADA">
        <w:rPr>
          <w:rStyle w:val="StyleBoldUnderline"/>
          <w:b/>
          <w:highlight w:val="cyan"/>
        </w:rPr>
        <w:t>weaknesses</w:t>
      </w:r>
      <w:r w:rsidRPr="003C20CD">
        <w:rPr>
          <w:rStyle w:val="StyleBoldUnderline"/>
          <w:b/>
        </w:rPr>
        <w:t xml:space="preserve">, however, </w:t>
      </w:r>
      <w:r w:rsidRPr="003F5ADA">
        <w:rPr>
          <w:rStyle w:val="StyleBoldUnderline"/>
          <w:b/>
          <w:highlight w:val="cyan"/>
        </w:rPr>
        <w:t>law is an optimistic discipline</w:t>
      </w:r>
      <w:r w:rsidRPr="003C20CD">
        <w:rPr>
          <w:sz w:val="16"/>
        </w:rPr>
        <w:t xml:space="preserve">. It operates both in the present and in the future. </w:t>
      </w:r>
      <w:r w:rsidRPr="003F5ADA">
        <w:rPr>
          <w:rStyle w:val="StyleBoldUnderline"/>
          <w:b/>
          <w:highlight w:val="cyan"/>
        </w:rPr>
        <w:t>Order without law is</w:t>
      </w:r>
      <w:r w:rsidRPr="003C20CD">
        <w:rPr>
          <w:rStyle w:val="StyleBoldUnderline"/>
          <w:b/>
        </w:rPr>
        <w:t xml:space="preserve"> often </w:t>
      </w:r>
      <w:r w:rsidRPr="003F5ADA">
        <w:rPr>
          <w:rStyle w:val="StyleBoldUnderline"/>
          <w:b/>
          <w:highlight w:val="cyan"/>
        </w:rPr>
        <w:t>the privilege of the strong</w:t>
      </w:r>
      <w:r w:rsidRPr="003F5ADA">
        <w:rPr>
          <w:sz w:val="16"/>
          <w:highlight w:val="cyan"/>
        </w:rPr>
        <w:t xml:space="preserve">. </w:t>
      </w:r>
      <w:r w:rsidRPr="003F5ADA">
        <w:rPr>
          <w:rStyle w:val="StyleBoldUnderline"/>
          <w:highlight w:val="cyan"/>
        </w:rPr>
        <w:t>Marginalized groups have used legal reform</w:t>
      </w:r>
      <w:r w:rsidRPr="003C20CD">
        <w:rPr>
          <w:rStyle w:val="StyleBoldUnderline"/>
        </w:rPr>
        <w:t xml:space="preserve"> precisely </w:t>
      </w:r>
      <w:r w:rsidRPr="003F5ADA">
        <w:rPr>
          <w:rStyle w:val="StyleBoldUnderline"/>
          <w:highlight w:val="cyan"/>
        </w:rPr>
        <w:t>because they lacked power.</w:t>
      </w:r>
      <w:r w:rsidRPr="003F5ADA">
        <w:rPr>
          <w:sz w:val="16"/>
          <w:highlight w:val="cyan"/>
        </w:rPr>
        <w:t xml:space="preserve"> </w:t>
      </w:r>
      <w:r w:rsidRPr="003F5ADA">
        <w:rPr>
          <w:rStyle w:val="Emphasis"/>
          <w:highlight w:val="cyan"/>
        </w:rPr>
        <w:t>Despite limitations</w:t>
      </w:r>
      <w:r w:rsidRPr="003F5ADA">
        <w:rPr>
          <w:rStyle w:val="StyleBoldUnderline"/>
          <w:highlight w:val="cyan"/>
        </w:rPr>
        <w:t>, these groups have often</w:t>
      </w:r>
      <w:r w:rsidRPr="003C20CD">
        <w:rPr>
          <w:rStyle w:val="StyleBoldUnderline"/>
        </w:rPr>
        <w:t xml:space="preserve"> successfully </w:t>
      </w:r>
      <w:r w:rsidRPr="003F5ADA">
        <w:rPr>
          <w:rStyle w:val="StyleBoldUnderline"/>
          <w:highlight w:val="cyan"/>
        </w:rPr>
        <w:t>secured their interests</w:t>
      </w:r>
      <w:r w:rsidRPr="003C20CD">
        <w:rPr>
          <w:rStyle w:val="StyleBoldUnderline"/>
        </w:rPr>
        <w:t xml:space="preserve"> through legislative and judicial victories</w:t>
      </w:r>
      <w:r w:rsidRPr="003C20CD">
        <w:rPr>
          <w:sz w:val="16"/>
        </w:rPr>
        <w:t xml:space="preserve">. </w:t>
      </w:r>
      <w:r w:rsidRPr="003F5ADA">
        <w:rPr>
          <w:rStyle w:val="StyleBoldUnderline"/>
          <w:b/>
          <w:highlight w:val="cyan"/>
        </w:rPr>
        <w:t>Rather than</w:t>
      </w:r>
      <w:r w:rsidRPr="003C20CD">
        <w:rPr>
          <w:rStyle w:val="StyleBoldUnderline"/>
          <w:b/>
        </w:rPr>
        <w:t xml:space="preserve"> experiencing a </w:t>
      </w:r>
      <w:r w:rsidRPr="003C20CD">
        <w:rPr>
          <w:rStyle w:val="Emphasis"/>
        </w:rPr>
        <w:t xml:space="preserve">disabling </w:t>
      </w:r>
      <w:r w:rsidRPr="003F5ADA">
        <w:rPr>
          <w:rStyle w:val="Emphasis"/>
          <w:highlight w:val="cyan"/>
        </w:rPr>
        <w:t>disenchantment</w:t>
      </w:r>
      <w:r w:rsidRPr="003F5ADA">
        <w:rPr>
          <w:rStyle w:val="StyleBoldUnderline"/>
          <w:b/>
          <w:highlight w:val="cyan"/>
        </w:rPr>
        <w:t xml:space="preserve"> with the</w:t>
      </w:r>
      <w:r w:rsidRPr="003C20CD">
        <w:rPr>
          <w:rStyle w:val="StyleBoldUnderline"/>
          <w:b/>
        </w:rPr>
        <w:t xml:space="preserve"> legal </w:t>
      </w:r>
      <w:r w:rsidRPr="003F5ADA">
        <w:rPr>
          <w:rStyle w:val="StyleBoldUnderline"/>
          <w:b/>
          <w:highlight w:val="cyan"/>
        </w:rPr>
        <w:t>system, we can learn from</w:t>
      </w:r>
      <w:r w:rsidRPr="003C20CD">
        <w:rPr>
          <w:rStyle w:val="StyleBoldUnderline"/>
          <w:b/>
        </w:rPr>
        <w:t xml:space="preserve"> both the </w:t>
      </w:r>
      <w:r w:rsidRPr="003F5ADA">
        <w:rPr>
          <w:rStyle w:val="StyleBoldUnderline"/>
          <w:b/>
          <w:highlight w:val="cyan"/>
        </w:rPr>
        <w:t xml:space="preserve">successes and failures of past models, </w:t>
      </w:r>
      <w:r w:rsidRPr="00830487">
        <w:rPr>
          <w:rStyle w:val="StyleBoldUnderline"/>
          <w:b/>
        </w:rPr>
        <w:t xml:space="preserve">with the aim of </w:t>
      </w:r>
      <w:r w:rsidRPr="003F5ADA">
        <w:rPr>
          <w:rStyle w:val="Emphasis"/>
          <w:highlight w:val="cyan"/>
        </w:rPr>
        <w:t>constantly redefining the boundaries of legal reform</w:t>
      </w:r>
      <w:r w:rsidRPr="003C20CD">
        <w:rPr>
          <w:rStyle w:val="StyleBoldUnderline"/>
          <w:b/>
        </w:rPr>
        <w:t xml:space="preserve"> and making visible law’s broad reach</w:t>
      </w:r>
      <w:r w:rsidRPr="003C20CD">
        <w:rPr>
          <w:sz w:val="16"/>
        </w:rPr>
        <w:t>.</w:t>
      </w:r>
    </w:p>
    <w:p w:rsidR="00A8010D" w:rsidRDefault="00A8010D" w:rsidP="00A8010D">
      <w:pPr>
        <w:rPr>
          <w:sz w:val="16"/>
        </w:rPr>
      </w:pPr>
    </w:p>
    <w:p w:rsidR="0063659C" w:rsidRDefault="00303ACF" w:rsidP="00303ACF">
      <w:pPr>
        <w:pStyle w:val="Heading2"/>
      </w:pPr>
      <w:r>
        <w:t xml:space="preserve">rest of the 1nc </w:t>
      </w:r>
    </w:p>
    <w:p w:rsidR="00303ACF" w:rsidRDefault="00303ACF" w:rsidP="00303ACF"/>
    <w:p w:rsidR="00303ACF" w:rsidRPr="00687F83" w:rsidRDefault="00303ACF" w:rsidP="00303ACF">
      <w:pPr>
        <w:pStyle w:val="Tag2"/>
      </w:pPr>
      <w:r>
        <w:t>The AFF collapses presidential war powers</w:t>
      </w:r>
    </w:p>
    <w:p w:rsidR="00303ACF" w:rsidRPr="00687F83" w:rsidRDefault="00303ACF" w:rsidP="00303ACF">
      <w:proofErr w:type="spellStart"/>
      <w:r w:rsidRPr="00687F83">
        <w:rPr>
          <w:rStyle w:val="StyleStyleBold12pt"/>
        </w:rPr>
        <w:t>Heder</w:t>
      </w:r>
      <w:proofErr w:type="spellEnd"/>
      <w:r w:rsidRPr="00687F83">
        <w:rPr>
          <w:rStyle w:val="StyleStyleBold12pt"/>
        </w:rPr>
        <w:t xml:space="preserve"> ’10</w:t>
      </w:r>
      <w:r w:rsidRPr="00687F83">
        <w:t xml:space="preserve"> </w:t>
      </w:r>
    </w:p>
    <w:p w:rsidR="00303ACF" w:rsidRPr="00687F83" w:rsidRDefault="00303ACF" w:rsidP="00303ACF">
      <w:r w:rsidRPr="00687F83">
        <w:t xml:space="preserve">(Adam, J.D., magna cum </w:t>
      </w:r>
      <w:proofErr w:type="gramStart"/>
      <w:r w:rsidRPr="00687F83">
        <w:t>laude ,</w:t>
      </w:r>
      <w:proofErr w:type="gramEnd"/>
      <w:r w:rsidRPr="00687F83">
        <w:t xml:space="preserve"> J. Reuben Clark Law School, Brigham Young University, “THE POWER TO END WAR: THE EXTENT AND LIMITS OF CONGRESSIONAL POWER,” St. Mary’s Law Journal Vol. 41 No. 3, </w:t>
      </w:r>
      <w:hyperlink r:id="rId12" w:history="1">
        <w:r w:rsidRPr="00687F83">
          <w:rPr>
            <w:rStyle w:val="Hyperlink"/>
          </w:rPr>
          <w:t>http://www.stmaryslawjournal.org/pdfs/Hederreadytogo.pdf</w:t>
        </w:r>
      </w:hyperlink>
      <w:r w:rsidRPr="00687F83">
        <w:t xml:space="preserve">) </w:t>
      </w:r>
    </w:p>
    <w:p w:rsidR="00303ACF" w:rsidRDefault="00303ACF" w:rsidP="00303ACF">
      <w:pPr>
        <w:rPr>
          <w:sz w:val="16"/>
        </w:rPr>
      </w:pPr>
      <w:r w:rsidRPr="00687F83">
        <w:rPr>
          <w:u w:val="single"/>
        </w:rPr>
        <w:t xml:space="preserve">This constitutional silence invokes Justice Rehnquist’s </w:t>
      </w:r>
      <w:proofErr w:type="spellStart"/>
      <w:r w:rsidRPr="00687F83">
        <w:rPr>
          <w:u w:val="single"/>
        </w:rPr>
        <w:t>oftquoted</w:t>
      </w:r>
      <w:proofErr w:type="spellEnd"/>
      <w:r w:rsidRPr="00687F83">
        <w:rPr>
          <w:u w:val="single"/>
        </w:rPr>
        <w:t xml:space="preserve"> language from the landmark “political question” case, Goldwater v. </w:t>
      </w:r>
      <w:proofErr w:type="gramStart"/>
      <w:r w:rsidRPr="00687F83">
        <w:rPr>
          <w:u w:val="single"/>
        </w:rPr>
        <w:t>Carter .</w:t>
      </w:r>
      <w:proofErr w:type="gramEnd"/>
      <w:r w:rsidRPr="00687F83">
        <w:rPr>
          <w:u w:val="single"/>
        </w:rPr>
        <w:t xml:space="preserve"> 121 In Goldwater , a group of senators challenged President Carter’s termination, without Senate approval, of the United States ’ Mutual Defense Treaty with Taiwan</w:t>
      </w:r>
      <w:r w:rsidRPr="00687F83">
        <w:rPr>
          <w:sz w:val="16"/>
        </w:rPr>
        <w:t xml:space="preserve">. 122 </w:t>
      </w:r>
      <w:r w:rsidRPr="00687F83">
        <w:rPr>
          <w:u w:val="single"/>
        </w:rPr>
        <w:t>A plurality of the Court held</w:t>
      </w:r>
      <w:proofErr w:type="gramStart"/>
      <w:r w:rsidRPr="00687F83">
        <w:rPr>
          <w:u w:val="single"/>
        </w:rPr>
        <w:t>,</w:t>
      </w:r>
      <w:proofErr w:type="gramEnd"/>
      <w:r w:rsidRPr="00687F83">
        <w:rPr>
          <w:u w:val="single"/>
        </w:rPr>
        <w:t xml:space="preserve"> 123 in an opinion authored by Justice Rehnquist, that this was a </w:t>
      </w:r>
      <w:proofErr w:type="spellStart"/>
      <w:r w:rsidRPr="00687F83">
        <w:rPr>
          <w:u w:val="single"/>
        </w:rPr>
        <w:t>nonjusticiable</w:t>
      </w:r>
      <w:proofErr w:type="spellEnd"/>
      <w:r w:rsidRPr="00687F83">
        <w:rPr>
          <w:u w:val="single"/>
        </w:rPr>
        <w:t xml:space="preserve"> political question.</w:t>
      </w:r>
      <w:r w:rsidRPr="00687F83">
        <w:rPr>
          <w:sz w:val="16"/>
        </w:rPr>
        <w:t xml:space="preserve"> 124 He wrote: “In light of the absence of any constitutional provision governing the termination of a </w:t>
      </w:r>
      <w:proofErr w:type="gramStart"/>
      <w:r w:rsidRPr="00687F83">
        <w:rPr>
          <w:sz w:val="16"/>
        </w:rPr>
        <w:t>treaty, . . .</w:t>
      </w:r>
      <w:proofErr w:type="gramEnd"/>
      <w:r w:rsidRPr="00687F83">
        <w:rPr>
          <w:sz w:val="16"/>
        </w:rPr>
        <w:t xml:space="preserve"> the instant case in my view also ‘must surely be controlled by political standards.’” 125 Notably, Justice Rehnquist relied on the fact that there was no constitutional provision on point. Likewise</w:t>
      </w:r>
      <w:r w:rsidRPr="00687F83">
        <w:rPr>
          <w:u w:val="single"/>
        </w:rPr>
        <w:t xml:space="preserve">, </w:t>
      </w:r>
      <w:r w:rsidRPr="00687F83">
        <w:rPr>
          <w:highlight w:val="yellow"/>
          <w:u w:val="single"/>
        </w:rPr>
        <w:t xml:space="preserve">there is </w:t>
      </w:r>
      <w:r w:rsidRPr="00687F83">
        <w:rPr>
          <w:b/>
          <w:highlight w:val="yellow"/>
          <w:u w:val="single"/>
        </w:rPr>
        <w:t>no constitutional provision</w:t>
      </w:r>
      <w:r w:rsidRPr="00687F83">
        <w:rPr>
          <w:highlight w:val="yellow"/>
          <w:u w:val="single"/>
        </w:rPr>
        <w:t xml:space="preserve"> on whether Congress has</w:t>
      </w:r>
      <w:r w:rsidRPr="00687F83">
        <w:rPr>
          <w:u w:val="single"/>
        </w:rPr>
        <w:t xml:space="preserve"> </w:t>
      </w:r>
      <w:r w:rsidRPr="00687F83">
        <w:rPr>
          <w:highlight w:val="yellow"/>
          <w:u w:val="single"/>
        </w:rPr>
        <w:t>the</w:t>
      </w:r>
      <w:r w:rsidRPr="00687F83">
        <w:rPr>
          <w:u w:val="single"/>
        </w:rPr>
        <w:t xml:space="preserve"> legislative </w:t>
      </w:r>
      <w:r w:rsidRPr="00687F83">
        <w:rPr>
          <w:highlight w:val="yellow"/>
          <w:u w:val="single"/>
        </w:rPr>
        <w:t xml:space="preserve">power to </w:t>
      </w:r>
      <w:r w:rsidRPr="00687F83">
        <w:rPr>
          <w:b/>
          <w:highlight w:val="yellow"/>
          <w:u w:val="single"/>
        </w:rPr>
        <w:t>limit, end, or</w:t>
      </w:r>
      <w:r w:rsidRPr="00687F83">
        <w:rPr>
          <w:b/>
          <w:u w:val="single"/>
        </w:rPr>
        <w:t xml:space="preserve"> otherwise </w:t>
      </w:r>
      <w:r w:rsidRPr="00687F83">
        <w:rPr>
          <w:b/>
          <w:highlight w:val="yellow"/>
          <w:u w:val="single"/>
        </w:rPr>
        <w:t>redefine</w:t>
      </w:r>
      <w:r w:rsidRPr="00687F83">
        <w:rPr>
          <w:b/>
          <w:u w:val="single"/>
        </w:rPr>
        <w:t xml:space="preserve"> the scope of a </w:t>
      </w:r>
      <w:r w:rsidRPr="00687F83">
        <w:rPr>
          <w:b/>
          <w:highlight w:val="yellow"/>
          <w:u w:val="single"/>
        </w:rPr>
        <w:t>war</w:t>
      </w:r>
      <w:r w:rsidRPr="00687F83">
        <w:rPr>
          <w:sz w:val="16"/>
        </w:rPr>
        <w:t xml:space="preserve">. Though Justice </w:t>
      </w:r>
      <w:r w:rsidRPr="00687F83">
        <w:rPr>
          <w:u w:val="single"/>
        </w:rPr>
        <w:t>Powell argues</w:t>
      </w:r>
      <w:r w:rsidRPr="00687F83">
        <w:rPr>
          <w:sz w:val="16"/>
        </w:rPr>
        <w:t xml:space="preserve"> in Goldwater </w:t>
      </w:r>
      <w:r w:rsidRPr="00687F83">
        <w:rPr>
          <w:u w:val="single"/>
        </w:rPr>
        <w:t>that the Treaty Clause</w:t>
      </w:r>
      <w:r w:rsidRPr="00687F83">
        <w:rPr>
          <w:sz w:val="16"/>
        </w:rPr>
        <w:t xml:space="preserve"> and Article VI of the </w:t>
      </w:r>
      <w:r w:rsidRPr="00687F83">
        <w:rPr>
          <w:u w:val="single"/>
        </w:rPr>
        <w:t>Constitution “add support to the view that the text of the Constitution does not unquestionably commit the power to terminate treaties to the President alone</w:t>
      </w:r>
      <w:r w:rsidRPr="00687F83">
        <w:rPr>
          <w:sz w:val="16"/>
        </w:rPr>
        <w:t xml:space="preserve">,” 126 </w:t>
      </w:r>
      <w:r w:rsidRPr="00687F83">
        <w:rPr>
          <w:b/>
          <w:u w:val="single"/>
        </w:rPr>
        <w:t>the same cannot be said about Congress’s legislative authority</w:t>
      </w:r>
      <w:r w:rsidRPr="00687F83">
        <w:rPr>
          <w:u w:val="single"/>
        </w:rPr>
        <w:t xml:space="preserve"> to terminate or </w:t>
      </w:r>
      <w:r w:rsidRPr="00687F83">
        <w:rPr>
          <w:rStyle w:val="Emphasis"/>
        </w:rPr>
        <w:t>limit a war</w:t>
      </w:r>
      <w:r w:rsidRPr="00687F83">
        <w:rPr>
          <w:u w:val="single"/>
        </w:rPr>
        <w:t xml:space="preserve"> </w:t>
      </w:r>
      <w:r w:rsidRPr="00687F83">
        <w:rPr>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687F83">
        <w:rPr>
          <w:u w:val="single"/>
        </w:rPr>
        <w:t xml:space="preserve">The textual and historical </w:t>
      </w:r>
      <w:r w:rsidRPr="00687F83">
        <w:rPr>
          <w:highlight w:val="yellow"/>
          <w:u w:val="single"/>
        </w:rPr>
        <w:t>evidence suggests</w:t>
      </w:r>
      <w:r w:rsidRPr="00687F83">
        <w:rPr>
          <w:u w:val="single"/>
        </w:rPr>
        <w:t xml:space="preserve"> the </w:t>
      </w:r>
      <w:r w:rsidRPr="00687F83">
        <w:rPr>
          <w:highlight w:val="yellow"/>
          <w:u w:val="single"/>
        </w:rPr>
        <w:t>Framers</w:t>
      </w:r>
      <w:r w:rsidRPr="00687F83">
        <w:rPr>
          <w:u w:val="single"/>
        </w:rPr>
        <w:t xml:space="preserve"> purposefully </w:t>
      </w:r>
      <w:r w:rsidRPr="00687F83">
        <w:rPr>
          <w:b/>
          <w:highlight w:val="yellow"/>
          <w:u w:val="single"/>
        </w:rPr>
        <w:t>declined to grant Congress such powers</w:t>
      </w:r>
      <w:r w:rsidRPr="00687F83">
        <w:rPr>
          <w:sz w:val="16"/>
        </w:rPr>
        <w:t>. And as this Article argues,</w:t>
      </w:r>
      <w:r w:rsidRPr="00687F83">
        <w:rPr>
          <w:u w:val="single"/>
        </w:rPr>
        <w:t xml:space="preserve"> </w:t>
      </w:r>
      <w:r w:rsidRPr="00687F83">
        <w:rPr>
          <w:highlight w:val="yellow"/>
          <w:u w:val="single"/>
        </w:rPr>
        <w:t>granting</w:t>
      </w:r>
      <w:r w:rsidRPr="00687F83">
        <w:rPr>
          <w:u w:val="single"/>
        </w:rPr>
        <w:t xml:space="preserve"> Congress </w:t>
      </w:r>
      <w:r w:rsidRPr="00687F83">
        <w:rPr>
          <w:highlight w:val="yellow"/>
          <w:u w:val="single"/>
        </w:rPr>
        <w:t xml:space="preserve">this power would be </w:t>
      </w:r>
      <w:r w:rsidRPr="00687F83">
        <w:rPr>
          <w:b/>
          <w:highlight w:val="yellow"/>
          <w:u w:val="single"/>
        </w:rPr>
        <w:t>inconsistent with</w:t>
      </w:r>
      <w:r w:rsidRPr="00687F83">
        <w:rPr>
          <w:b/>
          <w:u w:val="single"/>
        </w:rPr>
        <w:t xml:space="preserve"> the general </w:t>
      </w:r>
      <w:r w:rsidRPr="00687F83">
        <w:rPr>
          <w:b/>
          <w:highlight w:val="yellow"/>
          <w:u w:val="single"/>
        </w:rPr>
        <w:t>war powers</w:t>
      </w:r>
      <w:r w:rsidRPr="00687F83">
        <w:rPr>
          <w:b/>
          <w:u w:val="single"/>
        </w:rPr>
        <w:t xml:space="preserve"> structure of the Constitution.</w:t>
      </w:r>
      <w:r w:rsidRPr="00687F83">
        <w:rPr>
          <w:sz w:val="16"/>
        </w:rPr>
        <w:t xml:space="preserve"> </w:t>
      </w:r>
      <w:r w:rsidRPr="00687F83">
        <w:rPr>
          <w:highlight w:val="yellow"/>
          <w:u w:val="single"/>
        </w:rPr>
        <w:t>Such a reading</w:t>
      </w:r>
      <w:r w:rsidRPr="00687F83">
        <w:rPr>
          <w:u w:val="single"/>
        </w:rPr>
        <w:t xml:space="preserve"> of the Constitution </w:t>
      </w:r>
      <w:r w:rsidRPr="00687F83">
        <w:rPr>
          <w:highlight w:val="yellow"/>
          <w:u w:val="single"/>
        </w:rPr>
        <w:t>would</w:t>
      </w:r>
      <w:r w:rsidRPr="00687F83">
        <w:rPr>
          <w:u w:val="single"/>
        </w:rPr>
        <w:t xml:space="preserve"> </w:t>
      </w:r>
      <w:r w:rsidRPr="00687F83">
        <w:rPr>
          <w:b/>
          <w:highlight w:val="yellow"/>
          <w:u w:val="single"/>
        </w:rPr>
        <w:t>unnecessarily empower</w:t>
      </w:r>
      <w:r w:rsidRPr="00687F83">
        <w:rPr>
          <w:b/>
          <w:u w:val="single"/>
        </w:rPr>
        <w:t xml:space="preserve"> </w:t>
      </w:r>
      <w:r w:rsidRPr="00687F83">
        <w:rPr>
          <w:b/>
          <w:highlight w:val="yellow"/>
          <w:u w:val="single"/>
        </w:rPr>
        <w:t>Congress</w:t>
      </w:r>
      <w:r w:rsidRPr="00687F83">
        <w:rPr>
          <w:u w:val="single"/>
        </w:rPr>
        <w:t xml:space="preserve"> </w:t>
      </w:r>
      <w:r w:rsidRPr="00687F83">
        <w:rPr>
          <w:highlight w:val="yellow"/>
          <w:u w:val="single"/>
        </w:rPr>
        <w:t xml:space="preserve">and </w:t>
      </w:r>
      <w:r w:rsidRPr="00687F83">
        <w:rPr>
          <w:b/>
          <w:highlight w:val="yellow"/>
          <w:u w:val="single"/>
        </w:rPr>
        <w:t>tilt the scales heavily in its favor</w:t>
      </w:r>
      <w:r w:rsidRPr="00687F83">
        <w:rPr>
          <w:sz w:val="16"/>
        </w:rPr>
        <w:t xml:space="preserve">. </w:t>
      </w:r>
      <w:proofErr w:type="spellStart"/>
      <w:r w:rsidRPr="00687F83">
        <w:rPr>
          <w:sz w:val="16"/>
        </w:rPr>
        <w:t>More over</w:t>
      </w:r>
      <w:proofErr w:type="spellEnd"/>
      <w:r w:rsidRPr="00687F83">
        <w:rPr>
          <w:sz w:val="16"/>
        </w:rPr>
        <w:t xml:space="preserve">, </w:t>
      </w:r>
      <w:r w:rsidRPr="00687F83">
        <w:rPr>
          <w:highlight w:val="yellow"/>
          <w:u w:val="single"/>
        </w:rPr>
        <w:t xml:space="preserve">it </w:t>
      </w:r>
      <w:r w:rsidRPr="00687F83">
        <w:rPr>
          <w:rStyle w:val="Emphasis"/>
          <w:highlight w:val="yellow"/>
        </w:rPr>
        <w:t>would strip</w:t>
      </w:r>
      <w:r w:rsidRPr="00687F83">
        <w:rPr>
          <w:rStyle w:val="Emphasis"/>
        </w:rPr>
        <w:t xml:space="preserve"> the President of his </w:t>
      </w:r>
      <w:r w:rsidRPr="00687F83">
        <w:rPr>
          <w:rStyle w:val="Emphasis"/>
          <w:highlight w:val="yellow"/>
        </w:rPr>
        <w:t>Commander in Chief authority</w:t>
      </w:r>
      <w:r w:rsidRPr="00687F83">
        <w:rPr>
          <w:highlight w:val="yellow"/>
          <w:u w:val="single"/>
        </w:rPr>
        <w:t xml:space="preserve"> to direct</w:t>
      </w:r>
      <w:r w:rsidRPr="00687F83">
        <w:rPr>
          <w:u w:val="single"/>
        </w:rPr>
        <w:t xml:space="preserve"> the movement of </w:t>
      </w:r>
      <w:r w:rsidRPr="00687F83">
        <w:rPr>
          <w:highlight w:val="yellow"/>
          <w:u w:val="single"/>
        </w:rPr>
        <w:t xml:space="preserve">troops at a time </w:t>
      </w:r>
      <w:r w:rsidRPr="00687F83">
        <w:rPr>
          <w:b/>
          <w:highlight w:val="yellow"/>
          <w:u w:val="single"/>
        </w:rPr>
        <w:t>when the Executive’s expertise is needed</w:t>
      </w:r>
      <w:r w:rsidRPr="00687F83">
        <w:rPr>
          <w:b/>
          <w:u w:val="single"/>
        </w:rPr>
        <w:t xml:space="preserve">. </w:t>
      </w:r>
      <w:r w:rsidRPr="00687F83">
        <w:rPr>
          <w:sz w:val="16"/>
        </w:rPr>
        <w:t xml:space="preserve">127 And fears that the President will grow too powerful are unfounded, given the reasons noted above. 128 In short, </w:t>
      </w:r>
      <w:r w:rsidRPr="00687F83">
        <w:rPr>
          <w:u w:val="single"/>
        </w:rPr>
        <w:t>the Constitution does not impliedly afford Congress any authority to prematurely terminate a war above what it explicitly grants</w:t>
      </w:r>
      <w:r w:rsidRPr="00687F83">
        <w:rPr>
          <w:sz w:val="16"/>
        </w:rPr>
        <w:t xml:space="preserve">. 129 Declaring these issues </w:t>
      </w:r>
      <w:proofErr w:type="spellStart"/>
      <w:r w:rsidRPr="00687F83">
        <w:rPr>
          <w:sz w:val="16"/>
        </w:rPr>
        <w:t>nonjusticiable</w:t>
      </w:r>
      <w:proofErr w:type="spellEnd"/>
      <w:r w:rsidRPr="00687F83">
        <w:rPr>
          <w:sz w:val="16"/>
        </w:rPr>
        <w:t xml:space="preserve"> political questions would be the most practical means of balancing the textual and historical demands, the structural demands, and the practical demands that complex modern warfare </w:t>
      </w:r>
      <w:proofErr w:type="gramStart"/>
      <w:r w:rsidRPr="00687F83">
        <w:rPr>
          <w:sz w:val="16"/>
        </w:rPr>
        <w:t>brings .</w:t>
      </w:r>
      <w:proofErr w:type="gramEnd"/>
      <w:r w:rsidRPr="00687F83">
        <w:rPr>
          <w:sz w:val="16"/>
        </w:rPr>
        <w:t xml:space="preserve"> Adjudicating these matters would only lead the courts to engage in impermissible line drawing — lines that would both </w:t>
      </w:r>
      <w:proofErr w:type="spellStart"/>
      <w:r w:rsidRPr="00687F83">
        <w:rPr>
          <w:sz w:val="16"/>
        </w:rPr>
        <w:t>confus</w:t>
      </w:r>
      <w:proofErr w:type="spellEnd"/>
      <w:r w:rsidRPr="00687F83">
        <w:rPr>
          <w:sz w:val="16"/>
        </w:rPr>
        <w:t xml:space="preserve"> e the issue and add layers to the text of the Constitution in an area where the Framers themselves declined to give such guidance. </w:t>
      </w:r>
    </w:p>
    <w:p w:rsidR="00303ACF" w:rsidRPr="003D30AC" w:rsidRDefault="00303ACF" w:rsidP="00303ACF"/>
    <w:p w:rsidR="00303ACF" w:rsidRPr="00687F83" w:rsidRDefault="00303ACF" w:rsidP="00303ACF">
      <w:pPr>
        <w:pStyle w:val="Tag2"/>
      </w:pPr>
      <w:r w:rsidRPr="00687F83">
        <w:t xml:space="preserve">That </w:t>
      </w:r>
      <w:r>
        <w:t xml:space="preserve">causes conflict </w:t>
      </w:r>
      <w:r w:rsidRPr="00687F83">
        <w:t xml:space="preserve"> </w:t>
      </w:r>
    </w:p>
    <w:p w:rsidR="00303ACF" w:rsidRPr="00687F83" w:rsidRDefault="00303ACF" w:rsidP="00303ACF">
      <w:pPr>
        <w:rPr>
          <w:rStyle w:val="StyleStyleBold12pt"/>
          <w:b w:val="0"/>
        </w:rPr>
      </w:pPr>
      <w:r w:rsidRPr="00687F83">
        <w:rPr>
          <w:rStyle w:val="StyleStyleBold12pt"/>
        </w:rPr>
        <w:t>Li ‘9</w:t>
      </w:r>
    </w:p>
    <w:p w:rsidR="00303ACF" w:rsidRPr="00687F83" w:rsidRDefault="00303ACF" w:rsidP="00303ACF">
      <w:proofErr w:type="spellStart"/>
      <w:proofErr w:type="gramStart"/>
      <w:r w:rsidRPr="00687F83">
        <w:t>Zheyao</w:t>
      </w:r>
      <w:proofErr w:type="spellEnd"/>
      <w:r w:rsidRPr="00687F83">
        <w:t>, J.D. candidate, Georgetown University Law Center, 2009; B.A., political science and history, Yale University, 2006.</w:t>
      </w:r>
      <w:proofErr w:type="gramEnd"/>
      <w:r w:rsidRPr="00687F83">
        <w:t xml:space="preserve"> This paper is the culmination of work begun in the "Constitutional Interpretation in the Legislative and Executive Branches" seminar, led by Judge Brett </w:t>
      </w:r>
      <w:proofErr w:type="spellStart"/>
      <w:r w:rsidRPr="00687F83">
        <w:t>Kavanaugh</w:t>
      </w:r>
      <w:proofErr w:type="spellEnd"/>
      <w:r w:rsidRPr="00687F83">
        <w:t xml:space="preserve">, “War Powers for the Fourth Generation: Constitutional Interpretation in the Age of Asymmetric Warfare,” 7 Geo. J.L. &amp; Pub. </w:t>
      </w:r>
      <w:proofErr w:type="spellStart"/>
      <w:r w:rsidRPr="00687F83">
        <w:t>Pol'y</w:t>
      </w:r>
      <w:proofErr w:type="spellEnd"/>
      <w:r w:rsidRPr="00687F83">
        <w:t xml:space="preserve"> 373 2009 WAR POWERS IN THE FOURTH GENERATION OF WARFARE</w:t>
      </w:r>
    </w:p>
    <w:p w:rsidR="00303ACF" w:rsidRPr="00687F83" w:rsidRDefault="00303ACF" w:rsidP="00303ACF">
      <w:pPr>
        <w:rPr>
          <w:sz w:val="16"/>
        </w:rPr>
      </w:pPr>
      <w:r w:rsidRPr="00687F83">
        <w:rPr>
          <w:sz w:val="16"/>
        </w:rPr>
        <w:t>A. The Emergence of Non-State Actors</w:t>
      </w:r>
    </w:p>
    <w:p w:rsidR="00303ACF" w:rsidRDefault="00303ACF" w:rsidP="00303ACF">
      <w:pPr>
        <w:rPr>
          <w:u w:val="single"/>
        </w:rPr>
      </w:pPr>
      <w:r w:rsidRPr="00687F83">
        <w:rPr>
          <w:u w:val="single"/>
        </w:rPr>
        <w:t xml:space="preserve">Even as the quantity of nation-states in the world has increased dramatically </w:t>
      </w:r>
      <w:r w:rsidRPr="00687F83">
        <w:rPr>
          <w:sz w:val="16"/>
        </w:rPr>
        <w:t>since the end of World War II</w:t>
      </w:r>
      <w:r w:rsidRPr="00687F83">
        <w:rPr>
          <w:u w:val="single"/>
        </w:rPr>
        <w:t xml:space="preserve">, the </w:t>
      </w:r>
      <w:r w:rsidRPr="00687F83">
        <w:rPr>
          <w:rStyle w:val="BoldUnderline0"/>
        </w:rPr>
        <w:t>institution</w:t>
      </w:r>
      <w:r w:rsidRPr="00687F83">
        <w:rPr>
          <w:u w:val="single"/>
        </w:rPr>
        <w:t xml:space="preserve"> of the nation-state has been in decline over the past few decades.</w:t>
      </w:r>
      <w:r w:rsidRPr="00687F83">
        <w:rPr>
          <w:sz w:val="16"/>
        </w:rPr>
        <w:t xml:space="preserve"> Much of this decline is the direct result of the waning of major interstate war, which primarily resulted from the introduction of nuclear weapons.122 </w:t>
      </w:r>
      <w:proofErr w:type="gramStart"/>
      <w:r w:rsidRPr="00687F83">
        <w:rPr>
          <w:sz w:val="16"/>
        </w:rPr>
        <w:t>The</w:t>
      </w:r>
      <w:proofErr w:type="gramEnd"/>
      <w:r w:rsidRPr="00687F83">
        <w:rPr>
          <w:sz w:val="16"/>
        </w:rPr>
        <w:t xml:space="preserve"> </w:t>
      </w:r>
      <w:r w:rsidRPr="007D5EE4">
        <w:rPr>
          <w:highlight w:val="yellow"/>
          <w:u w:val="single"/>
        </w:rPr>
        <w:t>prolif</w:t>
      </w:r>
      <w:r w:rsidRPr="00687F83">
        <w:rPr>
          <w:u w:val="single"/>
        </w:rPr>
        <w:t xml:space="preserve">eration </w:t>
      </w:r>
      <w:r w:rsidRPr="007D5EE4">
        <w:rPr>
          <w:highlight w:val="yellow"/>
          <w:u w:val="single"/>
        </w:rPr>
        <w:t>of nuclear weapons, and their</w:t>
      </w:r>
      <w:r w:rsidRPr="00687F83">
        <w:rPr>
          <w:sz w:val="16"/>
        </w:rPr>
        <w:t xml:space="preserve"> immense </w:t>
      </w:r>
      <w:r w:rsidRPr="007D5EE4">
        <w:rPr>
          <w:highlight w:val="yellow"/>
          <w:u w:val="single"/>
        </w:rPr>
        <w:t>capacity</w:t>
      </w:r>
      <w:r w:rsidRPr="00687F83">
        <w:rPr>
          <w:u w:val="single"/>
        </w:rPr>
        <w:t xml:space="preserve"> for absolute destruction,</w:t>
      </w:r>
      <w:r w:rsidRPr="00687F83">
        <w:rPr>
          <w:sz w:val="16"/>
        </w:rPr>
        <w:t xml:space="preserve"> </w:t>
      </w:r>
      <w:r w:rsidRPr="007D5EE4">
        <w:rPr>
          <w:highlight w:val="yellow"/>
          <w:u w:val="single"/>
        </w:rPr>
        <w:t>has ensured</w:t>
      </w:r>
      <w:r w:rsidRPr="00687F83">
        <w:rPr>
          <w:sz w:val="16"/>
        </w:rPr>
        <w:t xml:space="preserve"> that </w:t>
      </w:r>
      <w:r w:rsidRPr="007D5EE4">
        <w:rPr>
          <w:rStyle w:val="Emphasis"/>
          <w:highlight w:val="yellow"/>
        </w:rPr>
        <w:t>conventional wars</w:t>
      </w:r>
      <w:r w:rsidRPr="00687F83">
        <w:rPr>
          <w:u w:val="single"/>
        </w:rPr>
        <w:t xml:space="preserve"> </w:t>
      </w:r>
      <w:r w:rsidRPr="007D5EE4">
        <w:rPr>
          <w:highlight w:val="yellow"/>
          <w:u w:val="single"/>
        </w:rPr>
        <w:t>remain limited in scope and duration</w:t>
      </w:r>
      <w:r w:rsidRPr="00687F83">
        <w:rPr>
          <w:sz w:val="16"/>
        </w:rPr>
        <w:t xml:space="preserve">. Hence, "both the size of the armed forces and the quantity of weapons at their disposal has declined quite sharply" since 1945.123 At the same time, </w:t>
      </w:r>
      <w:r w:rsidRPr="00687F83">
        <w:rPr>
          <w:u w:val="single"/>
        </w:rPr>
        <w:t>concurrent with the decline of the nation-state in the second half of the twentieth century</w:t>
      </w:r>
      <w:r w:rsidRPr="00687F83">
        <w:rPr>
          <w:sz w:val="16"/>
        </w:rPr>
        <w:t xml:space="preserve">, </w:t>
      </w:r>
      <w:r w:rsidRPr="00687F83">
        <w:rPr>
          <w:u w:val="single"/>
        </w:rPr>
        <w:t>non-state actors have increasingly been willing and able to use force to advance their causes</w:t>
      </w:r>
      <w:r w:rsidRPr="00687F83">
        <w:rPr>
          <w:sz w:val="16"/>
        </w:rPr>
        <w:t xml:space="preserve">. In contrast to nation-states, who adhere to the </w:t>
      </w:r>
      <w:proofErr w:type="spellStart"/>
      <w:r w:rsidRPr="00687F83">
        <w:rPr>
          <w:sz w:val="16"/>
        </w:rPr>
        <w:t>Clausewitzian</w:t>
      </w:r>
      <w:proofErr w:type="spellEnd"/>
      <w:r w:rsidRPr="00687F83">
        <w:rPr>
          <w:sz w:val="16"/>
        </w:rPr>
        <w:t xml:space="preserve"> distinction between the ends of policy and the means of war to achieve those ends, </w:t>
      </w:r>
      <w:r w:rsidRPr="007D5EE4">
        <w:rPr>
          <w:highlight w:val="yellow"/>
          <w:u w:val="single"/>
        </w:rPr>
        <w:t>non-state actors</w:t>
      </w:r>
      <w:r w:rsidRPr="00687F83">
        <w:rPr>
          <w:sz w:val="16"/>
        </w:rPr>
        <w:t xml:space="preserve"> do not necessarily fight as a mere means of advancing any coherent policy. Rather, they </w:t>
      </w:r>
      <w:r w:rsidRPr="007D5EE4">
        <w:rPr>
          <w:highlight w:val="yellow"/>
          <w:u w:val="single"/>
        </w:rPr>
        <w:t xml:space="preserve">see their fight </w:t>
      </w:r>
      <w:r w:rsidRPr="007D5EE4">
        <w:rPr>
          <w:rStyle w:val="Emphasis"/>
          <w:highlight w:val="yellow"/>
        </w:rPr>
        <w:t>as a life-and-death struggle</w:t>
      </w:r>
      <w:r w:rsidRPr="00687F83">
        <w:rPr>
          <w:u w:val="single"/>
        </w:rPr>
        <w:t>, wherein the ordinary terminology of war as an instrument of policy breaks down because of this blending of means and ends</w:t>
      </w:r>
      <w:r w:rsidRPr="00687F83">
        <w:rPr>
          <w:sz w:val="16"/>
        </w:rPr>
        <w:t xml:space="preserve">.124 </w:t>
      </w:r>
      <w:proofErr w:type="gramStart"/>
      <w:r w:rsidRPr="00687F83">
        <w:rPr>
          <w:sz w:val="16"/>
        </w:rPr>
        <w:t>It</w:t>
      </w:r>
      <w:proofErr w:type="gramEnd"/>
      <w:r w:rsidRPr="00687F83">
        <w:rPr>
          <w:sz w:val="16"/>
        </w:rPr>
        <w:t xml:space="preserve"> is the existential nature of this struggle and the disappearance of the </w:t>
      </w:r>
      <w:proofErr w:type="spellStart"/>
      <w:r w:rsidRPr="00687F83">
        <w:rPr>
          <w:sz w:val="16"/>
        </w:rPr>
        <w:t>Clausewitzian</w:t>
      </w:r>
      <w:proofErr w:type="spellEnd"/>
      <w:r w:rsidRPr="00687F83">
        <w:rPr>
          <w:sz w:val="16"/>
        </w:rPr>
        <w:t xml:space="preserve">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687F83">
        <w:rPr>
          <w:u w:val="single"/>
        </w:rPr>
        <w:t xml:space="preserve">It is precisely this blurring of peace and war and the demise of traditionally definable battlefields that provides the impetus for the formulation of a new. </w:t>
      </w:r>
      <w:proofErr w:type="gramStart"/>
      <w:r w:rsidRPr="00687F83">
        <w:rPr>
          <w:u w:val="single"/>
        </w:rPr>
        <w:t>theory</w:t>
      </w:r>
      <w:proofErr w:type="gramEnd"/>
      <w:r w:rsidRPr="00687F83">
        <w:rPr>
          <w:u w:val="single"/>
        </w:rPr>
        <w:t xml:space="preserve"> of war powers</w:t>
      </w:r>
      <w:r w:rsidRPr="00687F83">
        <w:rPr>
          <w:sz w:val="16"/>
        </w:rPr>
        <w:t xml:space="preserve">. As evidenced by Part M, supra, </w:t>
      </w:r>
      <w:r w:rsidRPr="007D5EE4">
        <w:rPr>
          <w:highlight w:val="yellow"/>
          <w:u w:val="single"/>
        </w:rPr>
        <w:t>the constitution</w:t>
      </w:r>
      <w:r w:rsidRPr="00687F83">
        <w:rPr>
          <w:u w:val="single"/>
        </w:rPr>
        <w:t>al allocation of war powers</w:t>
      </w:r>
      <w:r w:rsidRPr="00687F83">
        <w:rPr>
          <w:sz w:val="16"/>
        </w:rPr>
        <w:t xml:space="preserve">, and the Framers' commitment of the war power to two co-equal branches, </w:t>
      </w:r>
      <w:r w:rsidRPr="007D5EE4">
        <w:rPr>
          <w:rStyle w:val="Emphasis"/>
          <w:highlight w:val="yellow"/>
        </w:rPr>
        <w:t>was not designed</w:t>
      </w:r>
      <w:r w:rsidRPr="007D5EE4">
        <w:rPr>
          <w:sz w:val="16"/>
          <w:highlight w:val="yellow"/>
        </w:rPr>
        <w:t xml:space="preserve"> </w:t>
      </w:r>
      <w:r w:rsidRPr="007D5EE4">
        <w:rPr>
          <w:highlight w:val="yellow"/>
          <w:u w:val="single"/>
        </w:rPr>
        <w:t>to cope with</w:t>
      </w:r>
      <w:r w:rsidRPr="00687F83">
        <w:rPr>
          <w:u w:val="single"/>
        </w:rPr>
        <w:t xml:space="preserve"> the current international system,</w:t>
      </w:r>
      <w:r w:rsidRPr="00687F83">
        <w:rPr>
          <w:sz w:val="16"/>
        </w:rPr>
        <w:t xml:space="preserve"> one that is </w:t>
      </w:r>
      <w:r w:rsidRPr="00687F83">
        <w:rPr>
          <w:u w:val="single"/>
        </w:rPr>
        <w:t xml:space="preserve">characterized by the persistent machinations of international </w:t>
      </w:r>
      <w:r w:rsidRPr="007D5EE4">
        <w:rPr>
          <w:highlight w:val="yellow"/>
          <w:u w:val="single"/>
        </w:rPr>
        <w:t>terrorist organizations</w:t>
      </w:r>
      <w:r w:rsidRPr="00687F83">
        <w:rPr>
          <w:sz w:val="16"/>
        </w:rPr>
        <w:t xml:space="preserve">, the rise of </w:t>
      </w:r>
      <w:r w:rsidRPr="007D5EE4">
        <w:rPr>
          <w:highlight w:val="yellow"/>
          <w:u w:val="single"/>
        </w:rPr>
        <w:t>multilateral alliances</w:t>
      </w:r>
      <w:r w:rsidRPr="00687F83">
        <w:rPr>
          <w:u w:val="single"/>
        </w:rPr>
        <w:t>,</w:t>
      </w:r>
      <w:r w:rsidRPr="00687F83">
        <w:rPr>
          <w:sz w:val="16"/>
        </w:rPr>
        <w:t xml:space="preserve"> the </w:t>
      </w:r>
      <w:r w:rsidRPr="00687F83">
        <w:rPr>
          <w:u w:val="single"/>
        </w:rPr>
        <w:t xml:space="preserve">emergence of </w:t>
      </w:r>
      <w:r w:rsidRPr="007D5EE4">
        <w:rPr>
          <w:rStyle w:val="Emphasis"/>
          <w:highlight w:val="yellow"/>
        </w:rPr>
        <w:t>rogue</w:t>
      </w:r>
      <w:r w:rsidRPr="00687F83">
        <w:rPr>
          <w:rStyle w:val="Emphasis"/>
        </w:rPr>
        <w:t xml:space="preserve"> </w:t>
      </w:r>
      <w:r w:rsidRPr="007D5EE4">
        <w:rPr>
          <w:rStyle w:val="Emphasis"/>
          <w:highlight w:val="yellow"/>
        </w:rPr>
        <w:t>states</w:t>
      </w:r>
      <w:r w:rsidRPr="007D5EE4">
        <w:rPr>
          <w:highlight w:val="yellow"/>
          <w:u w:val="single"/>
        </w:rPr>
        <w:t>, and</w:t>
      </w:r>
      <w:r w:rsidRPr="00687F83">
        <w:rPr>
          <w:u w:val="single"/>
        </w:rPr>
        <w:t xml:space="preserve"> the potentially wide </w:t>
      </w:r>
      <w:r w:rsidRPr="007D5EE4">
        <w:rPr>
          <w:highlight w:val="yellow"/>
          <w:u w:val="single"/>
        </w:rPr>
        <w:t>proliferation of</w:t>
      </w:r>
      <w:r w:rsidRPr="00687F83">
        <w:rPr>
          <w:u w:val="single"/>
        </w:rPr>
        <w:t xml:space="preserve"> easily deployable </w:t>
      </w:r>
      <w:r w:rsidRPr="007D5EE4">
        <w:rPr>
          <w:rStyle w:val="Emphasis"/>
          <w:highlight w:val="yellow"/>
        </w:rPr>
        <w:t>w</w:t>
      </w:r>
      <w:r w:rsidRPr="00687F83">
        <w:rPr>
          <w:u w:val="single"/>
        </w:rPr>
        <w:t xml:space="preserve">eapons of </w:t>
      </w:r>
      <w:r w:rsidRPr="007D5EE4">
        <w:rPr>
          <w:rStyle w:val="Emphasis"/>
          <w:highlight w:val="yellow"/>
        </w:rPr>
        <w:t>m</w:t>
      </w:r>
      <w:r w:rsidRPr="00687F83">
        <w:rPr>
          <w:u w:val="single"/>
        </w:rPr>
        <w:t xml:space="preserve">ass </w:t>
      </w:r>
      <w:r w:rsidRPr="007D5EE4">
        <w:rPr>
          <w:rStyle w:val="Emphasis"/>
          <w:highlight w:val="yellow"/>
        </w:rPr>
        <w:t>d</w:t>
      </w:r>
      <w:r w:rsidRPr="00687F83">
        <w:rPr>
          <w:u w:val="single"/>
        </w:rPr>
        <w:t>estruction</w:t>
      </w:r>
      <w:r w:rsidRPr="00687F83">
        <w:rPr>
          <w:sz w:val="16"/>
        </w:rPr>
        <w:t xml:space="preserve">, </w:t>
      </w:r>
      <w:r w:rsidRPr="007D5EE4">
        <w:rPr>
          <w:rStyle w:val="BoldUnderline0"/>
          <w:highlight w:val="yellow"/>
        </w:rPr>
        <w:t>nuclear and otherwise</w:t>
      </w:r>
      <w:r w:rsidRPr="00687F83">
        <w:rPr>
          <w:rStyle w:val="BoldUnderline0"/>
        </w:rPr>
        <w:t xml:space="preserve">. </w:t>
      </w:r>
      <w:r w:rsidRPr="00687F83">
        <w:rPr>
          <w:sz w:val="16"/>
        </w:rPr>
        <w:t xml:space="preserve">B. </w:t>
      </w:r>
      <w:proofErr w:type="gramStart"/>
      <w:r w:rsidRPr="00687F83">
        <w:rPr>
          <w:sz w:val="16"/>
        </w:rPr>
        <w:t>The</w:t>
      </w:r>
      <w:proofErr w:type="gramEnd"/>
      <w:r w:rsidRPr="00687F83">
        <w:rPr>
          <w:sz w:val="16"/>
        </w:rPr>
        <w:t xml:space="preserve"> Framers' World vs. Today's World The Framers crafted the Constitution, and the people ratified it, in a time when everyone understood that the state controlled both the raising of armies and their use. Today, however, </w:t>
      </w:r>
      <w:r w:rsidRPr="00687F83">
        <w:rPr>
          <w:u w:val="single"/>
        </w:rPr>
        <w:t>the threat of terrorism is bringing an end to the era of the nation-state's legal monopoly on violence</w:t>
      </w:r>
      <w:r w:rsidRPr="00687F83">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t>
      </w:r>
      <w:proofErr w:type="spellStart"/>
      <w:r w:rsidRPr="00687F83">
        <w:rPr>
          <w:sz w:val="16"/>
        </w:rPr>
        <w:t>Westphalian</w:t>
      </w:r>
      <w:proofErr w:type="spellEnd"/>
      <w:r w:rsidRPr="00687F83">
        <w:rPr>
          <w:sz w:val="16"/>
        </w:rPr>
        <w:t xml:space="preserve"> system of nation-states that informed the Framers' allocation of war powers is no longer the order of the day. 127 As seen in Part III, supra, </w:t>
      </w:r>
      <w:r w:rsidRPr="00687F83">
        <w:rPr>
          <w:u w:val="single"/>
        </w:rPr>
        <w:t>the rise of the modem nation-state occurred as a result of its military effectiveness and ability to defend its citizens. If nation-states</w:t>
      </w:r>
      <w:r w:rsidRPr="00687F83">
        <w:rPr>
          <w:sz w:val="16"/>
        </w:rPr>
        <w:t xml:space="preserve"> such as the United States are </w:t>
      </w:r>
      <w:r w:rsidRPr="00687F83">
        <w:rPr>
          <w:u w:val="single"/>
        </w:rPr>
        <w:t>unable to adapt to the changing circumstances of fourth-generational warfare-</w:t>
      </w:r>
      <w:r w:rsidRPr="00687F83">
        <w:rPr>
          <w:sz w:val="16"/>
        </w:rPr>
        <w:t>that is, if they are unable to adequately defend against low-intensity conflict conducted by non-state actors-"</w:t>
      </w:r>
      <w:r w:rsidRPr="00687F83">
        <w:rPr>
          <w:rStyle w:val="BoldUnderline0"/>
        </w:rPr>
        <w:t>then clearly [the modem state] does not have a future in front of it</w:t>
      </w:r>
      <w:r w:rsidRPr="00687F83">
        <w:rPr>
          <w:sz w:val="16"/>
        </w:rPr>
        <w:t xml:space="preserve">.' 128 The challenge in formulating a new theory of war powers for </w:t>
      </w:r>
      <w:proofErr w:type="spellStart"/>
      <w:r w:rsidRPr="00687F83">
        <w:rPr>
          <w:sz w:val="16"/>
        </w:rPr>
        <w:t>fourthgenerational</w:t>
      </w:r>
      <w:proofErr w:type="spellEnd"/>
      <w:r w:rsidRPr="00687F83">
        <w:rPr>
          <w:sz w:val="16"/>
        </w:rPr>
        <w:t xml:space="preserve"> warfare that remains legally justifiable lies in the difficulty of adapting to changed circumstances while remaining faithful to the constitutional text and the original meaning. 29 To that end</w:t>
      </w:r>
      <w:r w:rsidRPr="00687F83">
        <w:rPr>
          <w:u w:val="single"/>
        </w:rPr>
        <w:t xml:space="preserve">, it is crucial to remember that the Framers crafted the Constitution in the context of the </w:t>
      </w:r>
      <w:proofErr w:type="spellStart"/>
      <w:r w:rsidRPr="00687F83">
        <w:rPr>
          <w:u w:val="single"/>
        </w:rPr>
        <w:t>Westphalian</w:t>
      </w:r>
      <w:proofErr w:type="spellEnd"/>
      <w:r w:rsidRPr="00687F83">
        <w:rPr>
          <w:u w:val="single"/>
        </w:rPr>
        <w:t xml:space="preserve"> system</w:t>
      </w:r>
      <w:r w:rsidRPr="00687F83">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687F83">
        <w:rPr>
          <w:rStyle w:val="Emphasis"/>
        </w:rPr>
        <w:t>That</w:t>
      </w:r>
      <w:proofErr w:type="gramEnd"/>
      <w:r w:rsidRPr="00687F83">
        <w:rPr>
          <w:rStyle w:val="Emphasis"/>
        </w:rPr>
        <w:t xml:space="preserve"> era is now over</w:t>
      </w:r>
      <w:r w:rsidRPr="00687F83">
        <w:rPr>
          <w:sz w:val="16"/>
        </w:rPr>
        <w:t xml:space="preserve">. Today, </w:t>
      </w:r>
      <w:r w:rsidRPr="00687F83">
        <w:rPr>
          <w:u w:val="single"/>
        </w:rPr>
        <w:t xml:space="preserve">the stability of the long-existing </w:t>
      </w:r>
      <w:proofErr w:type="spellStart"/>
      <w:r w:rsidRPr="00687F83">
        <w:rPr>
          <w:u w:val="single"/>
        </w:rPr>
        <w:t>Westphalian</w:t>
      </w:r>
      <w:proofErr w:type="spellEnd"/>
      <w:r w:rsidRPr="00687F83">
        <w:rPr>
          <w:u w:val="single"/>
        </w:rPr>
        <w:t xml:space="preserve"> international order has been greatly eroded</w:t>
      </w:r>
      <w:r w:rsidRPr="00687F83">
        <w:rPr>
          <w:sz w:val="16"/>
        </w:rPr>
        <w:t xml:space="preserve"> in recent years </w:t>
      </w:r>
      <w:r w:rsidRPr="00687F83">
        <w:rPr>
          <w:u w:val="single"/>
        </w:rPr>
        <w:t>with the advent of international terrorist organizations</w:t>
      </w:r>
      <w:r w:rsidRPr="00687F83">
        <w:rPr>
          <w:sz w:val="16"/>
        </w:rPr>
        <w:t xml:space="preserve">, </w:t>
      </w:r>
      <w:r w:rsidRPr="00687F83">
        <w:rPr>
          <w:u w:val="single"/>
        </w:rPr>
        <w:t>which care nothing for the traditional norms of the laws of war.</w:t>
      </w:r>
      <w:r w:rsidRPr="00687F83">
        <w:rPr>
          <w:sz w:val="16"/>
        </w:rPr>
        <w:t xml:space="preserve"> </w:t>
      </w:r>
      <w:r w:rsidRPr="00687F83">
        <w:t xml:space="preserve">This </w:t>
      </w:r>
      <w:r w:rsidRPr="00687F83">
        <w:rPr>
          <w:sz w:val="16"/>
        </w:rPr>
        <w:t xml:space="preserve">new global </w:t>
      </w:r>
      <w:r w:rsidRPr="00687F83">
        <w:t xml:space="preserve">environment exposes the limitations inherent in </w:t>
      </w:r>
      <w:r w:rsidRPr="00687F83">
        <w:rPr>
          <w:sz w:val="16"/>
        </w:rPr>
        <w:t xml:space="preserve">the interpretational methods of </w:t>
      </w:r>
      <w:proofErr w:type="spellStart"/>
      <w:r w:rsidRPr="00687F83">
        <w:rPr>
          <w:sz w:val="16"/>
        </w:rPr>
        <w:t>originalism</w:t>
      </w:r>
      <w:proofErr w:type="spellEnd"/>
      <w:r w:rsidRPr="00687F83">
        <w:rPr>
          <w:sz w:val="16"/>
        </w:rPr>
        <w:t xml:space="preserve"> and </w:t>
      </w:r>
      <w:proofErr w:type="spellStart"/>
      <w:r w:rsidRPr="00687F83">
        <w:rPr>
          <w:sz w:val="16"/>
        </w:rPr>
        <w:t>textualism</w:t>
      </w:r>
      <w:proofErr w:type="spellEnd"/>
      <w:r w:rsidRPr="00687F83">
        <w:rPr>
          <w:sz w:val="16"/>
        </w:rPr>
        <w:t xml:space="preserve">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t>
      </w:r>
      <w:proofErr w:type="spellStart"/>
      <w:r w:rsidRPr="00687F83">
        <w:rPr>
          <w:sz w:val="16"/>
        </w:rPr>
        <w:t>warmarking</w:t>
      </w:r>
      <w:proofErr w:type="spellEnd"/>
      <w:r w:rsidRPr="00687F83">
        <w:rPr>
          <w:sz w:val="16"/>
        </w:rPr>
        <w:t xml:space="preserve"> scheme to the new international order characterized by fourth-generational warfare, one must understand the threat it is being adapted to confront. C. </w:t>
      </w:r>
      <w:proofErr w:type="gramStart"/>
      <w:r w:rsidRPr="00687F83">
        <w:rPr>
          <w:sz w:val="16"/>
        </w:rPr>
        <w:t>The</w:t>
      </w:r>
      <w:proofErr w:type="gramEnd"/>
      <w:r w:rsidRPr="00687F83">
        <w:rPr>
          <w:sz w:val="16"/>
        </w:rPr>
        <w:t xml:space="preserve"> Jihadist Threat </w:t>
      </w:r>
      <w:r w:rsidRPr="00687F83">
        <w:rPr>
          <w:u w:val="single"/>
        </w:rPr>
        <w:t xml:space="preserve">The erosion of the </w:t>
      </w:r>
      <w:proofErr w:type="spellStart"/>
      <w:r w:rsidRPr="00687F83">
        <w:rPr>
          <w:u w:val="single"/>
        </w:rPr>
        <w:t>Westphalian</w:t>
      </w:r>
      <w:proofErr w:type="spellEnd"/>
      <w:r w:rsidRPr="00687F83">
        <w:rPr>
          <w:u w:val="single"/>
        </w:rPr>
        <w:t xml:space="preserve"> and </w:t>
      </w:r>
      <w:proofErr w:type="spellStart"/>
      <w:r w:rsidRPr="00687F83">
        <w:rPr>
          <w:u w:val="single"/>
        </w:rPr>
        <w:t>Clausewitzian</w:t>
      </w:r>
      <w:proofErr w:type="spellEnd"/>
      <w:r w:rsidRPr="00687F83">
        <w:rPr>
          <w:u w:val="single"/>
        </w:rPr>
        <w:t xml:space="preserve"> model of warfare and the blurring of the distinction between the means of warfare and the ends of policy, which is one characteristic of fourth-generational warfare, apply to al-Qaeda and other adherents of jihadist ideolog</w:t>
      </w:r>
      <w:r w:rsidRPr="00687F83">
        <w:rPr>
          <w:sz w:val="16"/>
        </w:rPr>
        <w:t xml:space="preserve">y who view the United States as an enemy. An excellent analysis of jihadist ideology and its implications for the rest of the world are presented by Professor Mary </w:t>
      </w:r>
      <w:proofErr w:type="spellStart"/>
      <w:r w:rsidRPr="00687F83">
        <w:rPr>
          <w:sz w:val="16"/>
        </w:rPr>
        <w:t>Habeck</w:t>
      </w:r>
      <w:proofErr w:type="spellEnd"/>
      <w:r w:rsidRPr="00687F83">
        <w:rPr>
          <w:sz w:val="16"/>
        </w:rPr>
        <w:t xml:space="preserve">. 133 Professor </w:t>
      </w:r>
      <w:proofErr w:type="spellStart"/>
      <w:r w:rsidRPr="00687F83">
        <w:rPr>
          <w:sz w:val="16"/>
        </w:rPr>
        <w:t>Habeck</w:t>
      </w:r>
      <w:proofErr w:type="spellEnd"/>
      <w:r w:rsidRPr="00687F83">
        <w:rPr>
          <w:sz w:val="16"/>
        </w:rPr>
        <w:t xml:space="preserve"> identifies the centrality of the Qur'an, specifically a particular reading of the Qur'an and hadith (traditions about the life of Muhammad), to the jihadist terrorists. 134 The </w:t>
      </w:r>
      <w:proofErr w:type="spellStart"/>
      <w:r w:rsidRPr="00687F83">
        <w:rPr>
          <w:sz w:val="16"/>
        </w:rPr>
        <w:t>jihadis</w:t>
      </w:r>
      <w:proofErr w:type="spellEnd"/>
      <w:r w:rsidRPr="00687F83">
        <w:rPr>
          <w:sz w:val="16"/>
        </w:rP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rsidRPr="00687F83">
        <w:rPr>
          <w:sz w:val="16"/>
        </w:rPr>
        <w:t>jihadis</w:t>
      </w:r>
      <w:proofErr w:type="spellEnd"/>
      <w:r w:rsidRPr="00687F83">
        <w:rPr>
          <w:sz w:val="16"/>
        </w:rPr>
        <w:t xml:space="preserve"> view the United States and her allies as among the greatest enemies of Islam: they believe "that every element of modern Western liberalism is flawed, wrong, and evil" because the basis of liberalism is secularism. 136 The </w:t>
      </w:r>
      <w:proofErr w:type="spellStart"/>
      <w:r w:rsidRPr="00687F83">
        <w:rPr>
          <w:sz w:val="16"/>
        </w:rPr>
        <w:t>jihadis</w:t>
      </w:r>
      <w:proofErr w:type="spellEnd"/>
      <w:r w:rsidRPr="00687F83">
        <w:rPr>
          <w:sz w:val="16"/>
        </w:rPr>
        <w:t xml:space="preserve"> emphasize the superiority of Islam to all other religions, and they believe that "God does not want differing belief systems to coexist."' 37 For this reason, </w:t>
      </w:r>
      <w:r w:rsidRPr="00687F83">
        <w:t>jihadist groups</w:t>
      </w:r>
      <w:r w:rsidRPr="00687F83">
        <w:rPr>
          <w:sz w:val="16"/>
        </w:rPr>
        <w:t xml:space="preserve"> such as al-Qaeda "</w:t>
      </w:r>
      <w:r w:rsidRPr="00687F83">
        <w:t>recognize</w:t>
      </w:r>
      <w:r w:rsidRPr="00687F83">
        <w:rPr>
          <w:sz w:val="16"/>
        </w:rPr>
        <w:t xml:space="preserve"> that the West will not submit without a fight and believe in fact that the Christians, Jews, and liberals have united against Islam in a war that will end in </w:t>
      </w:r>
      <w:r w:rsidRPr="00687F83">
        <w:t xml:space="preserve">the complete destruction of the unbelievers.' 138 </w:t>
      </w:r>
      <w:r w:rsidRPr="00687F83">
        <w:rPr>
          <w:u w:val="single"/>
        </w:rPr>
        <w:t xml:space="preserve">Thus, the </w:t>
      </w:r>
      <w:r w:rsidRPr="007D5EE4">
        <w:rPr>
          <w:highlight w:val="yellow"/>
          <w:u w:val="single"/>
        </w:rPr>
        <w:t>adherents o</w:t>
      </w:r>
      <w:r w:rsidRPr="00687F83">
        <w:rPr>
          <w:u w:val="single"/>
        </w:rPr>
        <w:t xml:space="preserve">f this </w:t>
      </w:r>
      <w:r w:rsidRPr="007D5EE4">
        <w:rPr>
          <w:highlight w:val="yellow"/>
          <w:u w:val="single"/>
        </w:rPr>
        <w:t>jihadist ideology</w:t>
      </w:r>
      <w:r w:rsidRPr="00687F83">
        <w:rPr>
          <w:u w:val="single"/>
        </w:rPr>
        <w:t>, be it al-Qaeda or other groups,</w:t>
      </w:r>
      <w:r w:rsidRPr="00687F83">
        <w:t xml:space="preserve"> </w:t>
      </w:r>
      <w:r w:rsidRPr="007D5EE4">
        <w:rPr>
          <w:highlight w:val="yellow"/>
          <w:u w:val="single"/>
        </w:rPr>
        <w:t>will continue to target the U</w:t>
      </w:r>
      <w:r w:rsidRPr="00687F83">
        <w:rPr>
          <w:u w:val="single"/>
        </w:rPr>
        <w:t xml:space="preserve">nited </w:t>
      </w:r>
      <w:r w:rsidRPr="007D5EE4">
        <w:rPr>
          <w:highlight w:val="yellow"/>
          <w:u w:val="single"/>
        </w:rPr>
        <w:t>S</w:t>
      </w:r>
      <w:r w:rsidRPr="00687F83">
        <w:rPr>
          <w:u w:val="single"/>
        </w:rPr>
        <w:t>tates until she is destroyed. Their ideology demands it.</w:t>
      </w:r>
      <w:r w:rsidRPr="00687F83">
        <w:rPr>
          <w:sz w:val="16"/>
        </w:rPr>
        <w:t xml:space="preserve"> 139 To effectively combat terrorist groups such as al-Qaeda, it is necessary to understand not only how they think, but also how they operate. </w:t>
      </w:r>
      <w:r w:rsidRPr="00687F83">
        <w:rPr>
          <w:u w:val="single"/>
        </w:rPr>
        <w:t>Al-Qaeda is a transnational organization capable of simultaneously managing multiple operations all over the world</w:t>
      </w:r>
      <w:r w:rsidRPr="00687F83">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687F83">
        <w:rPr>
          <w:u w:val="single"/>
        </w:rPr>
        <w:t xml:space="preserve">Post-September 11 events have highlighted al-Qaeda's resilience. Even as the United States and her allies fought back, </w:t>
      </w:r>
      <w:r w:rsidRPr="00687F83">
        <w:rPr>
          <w:sz w:val="16"/>
        </w:rPr>
        <w:t>inflicting heavy casualties on al-Qaeda in Afghanistan and destroying dozens of cells worldwide, "</w:t>
      </w:r>
      <w:r w:rsidRPr="00687F83">
        <w:rPr>
          <w:u w:val="single"/>
        </w:rPr>
        <w:t xml:space="preserve">al-Qaeda's networked nature allowed it to absorb the damage and remain a threat." </w:t>
      </w:r>
      <w:r w:rsidRPr="00687F83">
        <w:rPr>
          <w:sz w:val="16"/>
        </w:rPr>
        <w:t xml:space="preserve">14 3 </w:t>
      </w:r>
      <w:proofErr w:type="gramStart"/>
      <w:r w:rsidRPr="00687F83">
        <w:rPr>
          <w:sz w:val="16"/>
        </w:rPr>
        <w:t>This</w:t>
      </w:r>
      <w:proofErr w:type="gramEnd"/>
      <w:r w:rsidRPr="00687F83">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687F83">
        <w:rPr>
          <w:u w:val="single"/>
        </w:rPr>
        <w:t>today's United States is an international power targeted by individuals and groups that will not rest until seeing her demise.</w:t>
      </w:r>
      <w:r w:rsidRPr="00687F83">
        <w:rPr>
          <w:sz w:val="16"/>
        </w:rPr>
        <w:t xml:space="preserve"> </w:t>
      </w:r>
      <w:r w:rsidRPr="00687F83">
        <w:rPr>
          <w:u w:val="single"/>
        </w:rPr>
        <w:t xml:space="preserve">The </w:t>
      </w:r>
      <w:r w:rsidRPr="00687F83">
        <w:rPr>
          <w:sz w:val="16"/>
        </w:rPr>
        <w:t xml:space="preserve">Global </w:t>
      </w:r>
      <w:r w:rsidRPr="00687F83">
        <w:rPr>
          <w:u w:val="single"/>
        </w:rPr>
        <w:t>War on Terrorism is not</w:t>
      </w:r>
      <w:r w:rsidRPr="00687F83">
        <w:rPr>
          <w:sz w:val="16"/>
        </w:rPr>
        <w:t xml:space="preserve"> truly </w:t>
      </w:r>
      <w:r w:rsidRPr="00687F83">
        <w:rPr>
          <w:u w:val="single"/>
        </w:rPr>
        <w:t>a war within the Framers' eighteenth-century conception of the term</w:t>
      </w:r>
      <w:r w:rsidRPr="00687F83">
        <w:rPr>
          <w:sz w:val="16"/>
        </w:rPr>
        <w:t xml:space="preserve">, and the normal constitutional provisions regulating the division of war powers between Congress and the President do not apply. Instead, </w:t>
      </w:r>
      <w:r w:rsidRPr="00687F83">
        <w:rPr>
          <w:u w:val="single"/>
        </w:rPr>
        <w:t xml:space="preserve">this "war" </w:t>
      </w:r>
      <w:r w:rsidRPr="00687F83">
        <w:rPr>
          <w:rStyle w:val="Emphasis"/>
        </w:rPr>
        <w:t>is a struggle for survival</w:t>
      </w:r>
      <w:r w:rsidRPr="00687F83">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t>
      </w:r>
      <w:proofErr w:type="spellStart"/>
      <w:r w:rsidRPr="00687F83">
        <w:rPr>
          <w:sz w:val="16"/>
        </w:rPr>
        <w:t>warmaking</w:t>
      </w:r>
      <w:proofErr w:type="spellEnd"/>
      <w:r w:rsidRPr="00687F83">
        <w:rPr>
          <w:sz w:val="16"/>
        </w:rPr>
        <w:t xml:space="preserve"> scheme. As first illustrated by the military strategist Colonel John Boyd, constitutional decision-making in the realm of war powers in the fourth generation should consider the implications of the OODA Loop: Observe, Orient, Decide, and Act. 44 </w:t>
      </w:r>
      <w:r w:rsidRPr="007D5EE4">
        <w:rPr>
          <w:highlight w:val="yellow"/>
          <w:u w:val="single"/>
        </w:rPr>
        <w:t>In</w:t>
      </w:r>
      <w:r w:rsidRPr="00687F83">
        <w:rPr>
          <w:u w:val="single"/>
        </w:rPr>
        <w:t xml:space="preserve"> the era of </w:t>
      </w:r>
      <w:r w:rsidRPr="007D5EE4">
        <w:rPr>
          <w:highlight w:val="yellow"/>
          <w:u w:val="single"/>
        </w:rPr>
        <w:t>fourth-gen</w:t>
      </w:r>
      <w:r w:rsidRPr="00687F83">
        <w:rPr>
          <w:u w:val="single"/>
        </w:rPr>
        <w:t xml:space="preserve">erational </w:t>
      </w:r>
      <w:r w:rsidRPr="007D5EE4">
        <w:rPr>
          <w:highlight w:val="yellow"/>
          <w:u w:val="single"/>
        </w:rPr>
        <w:t>warfare</w:t>
      </w:r>
      <w:r w:rsidRPr="007D5EE4">
        <w:rPr>
          <w:sz w:val="16"/>
          <w:highlight w:val="yellow"/>
        </w:rPr>
        <w:t xml:space="preserve">, </w:t>
      </w:r>
      <w:r w:rsidRPr="007D5EE4">
        <w:rPr>
          <w:rStyle w:val="Emphasis"/>
          <w:highlight w:val="yellow"/>
        </w:rPr>
        <w:t>quick reactions</w:t>
      </w:r>
      <w:r w:rsidRPr="00687F83">
        <w:rPr>
          <w:sz w:val="16"/>
        </w:rPr>
        <w:t xml:space="preserve">, proceeding through the OODA Loop rapidly, </w:t>
      </w:r>
      <w:r w:rsidRPr="007D5EE4">
        <w:rPr>
          <w:highlight w:val="yellow"/>
          <w:u w:val="single"/>
        </w:rPr>
        <w:t>and disrupting the enemy</w:t>
      </w:r>
      <w:r w:rsidRPr="007D5EE4">
        <w:rPr>
          <w:sz w:val="16"/>
          <w:highlight w:val="yellow"/>
        </w:rPr>
        <w:t>'</w:t>
      </w:r>
      <w:r w:rsidRPr="00687F83">
        <w:rPr>
          <w:sz w:val="16"/>
        </w:rPr>
        <w:t xml:space="preserve">s OODA loop </w:t>
      </w:r>
      <w:r w:rsidRPr="007D5EE4">
        <w:rPr>
          <w:highlight w:val="yellow"/>
          <w:u w:val="single"/>
        </w:rPr>
        <w:t>are</w:t>
      </w:r>
      <w:r w:rsidRPr="00687F83">
        <w:rPr>
          <w:u w:val="single"/>
        </w:rPr>
        <w:t xml:space="preserve"> the </w:t>
      </w:r>
      <w:r w:rsidRPr="007D5EE4">
        <w:rPr>
          <w:highlight w:val="yellow"/>
          <w:u w:val="single"/>
        </w:rPr>
        <w:t>key</w:t>
      </w:r>
      <w:r w:rsidRPr="00687F83">
        <w:rPr>
          <w:u w:val="single"/>
        </w:rPr>
        <w:t xml:space="preserve">s </w:t>
      </w:r>
      <w:r w:rsidRPr="007D5EE4">
        <w:rPr>
          <w:highlight w:val="yellow"/>
          <w:u w:val="single"/>
        </w:rPr>
        <w:t>to victory</w:t>
      </w:r>
      <w:r w:rsidRPr="00687F83">
        <w:rPr>
          <w:u w:val="single"/>
        </w:rPr>
        <w:t xml:space="preserve">. "In order </w:t>
      </w:r>
      <w:r w:rsidRPr="007D5EE4">
        <w:rPr>
          <w:highlight w:val="yellow"/>
          <w:u w:val="single"/>
        </w:rPr>
        <w:t>to win</w:t>
      </w:r>
      <w:r w:rsidRPr="00687F83">
        <w:rPr>
          <w:sz w:val="16"/>
        </w:rPr>
        <w:t xml:space="preserve">," Colonel Boyd suggested, </w:t>
      </w:r>
      <w:r w:rsidRPr="00687F83">
        <w:rPr>
          <w:u w:val="single"/>
        </w:rPr>
        <w:t>"</w:t>
      </w:r>
      <w:r w:rsidRPr="007D5EE4">
        <w:rPr>
          <w:highlight w:val="yellow"/>
          <w:u w:val="single"/>
        </w:rPr>
        <w:t xml:space="preserve">we should operate at a </w:t>
      </w:r>
      <w:r w:rsidRPr="007D5EE4">
        <w:rPr>
          <w:rStyle w:val="Emphasis"/>
          <w:highlight w:val="yellow"/>
        </w:rPr>
        <w:t>faster tempo</w:t>
      </w:r>
      <w:r w:rsidRPr="00687F83">
        <w:rPr>
          <w:u w:val="single"/>
        </w:rPr>
        <w:t xml:space="preserve"> or rhythm </w:t>
      </w:r>
      <w:r w:rsidRPr="007D5EE4">
        <w:rPr>
          <w:highlight w:val="yellow"/>
          <w:u w:val="single"/>
        </w:rPr>
        <w:t>than our adversaries</w:t>
      </w:r>
      <w:r w:rsidRPr="00687F83">
        <w:rPr>
          <w:sz w:val="16"/>
        </w:rPr>
        <w:t xml:space="preserve">." 145 In the words of Professor </w:t>
      </w:r>
      <w:proofErr w:type="spellStart"/>
      <w:r w:rsidRPr="00687F83">
        <w:rPr>
          <w:sz w:val="16"/>
        </w:rPr>
        <w:t>Creveld</w:t>
      </w:r>
      <w:proofErr w:type="spellEnd"/>
      <w:r w:rsidRPr="00687F83">
        <w:rPr>
          <w:sz w:val="16"/>
        </w:rPr>
        <w:t>, "[b]</w:t>
      </w:r>
      <w:proofErr w:type="spellStart"/>
      <w:r w:rsidRPr="00687F83">
        <w:rPr>
          <w:sz w:val="16"/>
        </w:rPr>
        <w:t>oth</w:t>
      </w:r>
      <w:proofErr w:type="spellEnd"/>
      <w:r w:rsidRPr="00687F83">
        <w:rPr>
          <w:sz w:val="16"/>
        </w:rP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687F83">
        <w:rPr>
          <w:sz w:val="16"/>
        </w:rPr>
        <w:t>Unfortunately</w:t>
      </w:r>
      <w:proofErr w:type="gramEnd"/>
      <w:r w:rsidRPr="00687F83">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687F83">
        <w:rPr>
          <w:u w:val="single"/>
        </w:rPr>
        <w:t xml:space="preserve">in the midst of the conflict with </w:t>
      </w:r>
      <w:r w:rsidRPr="00687F83">
        <w:rPr>
          <w:sz w:val="16"/>
        </w:rPr>
        <w:t xml:space="preserve">al-Qaeda and other </w:t>
      </w:r>
      <w:r w:rsidRPr="00687F83">
        <w:rPr>
          <w:u w:val="single"/>
        </w:rPr>
        <w:t>international terrorist organizations</w:t>
      </w:r>
      <w:r w:rsidRPr="00687F83">
        <w:rPr>
          <w:sz w:val="16"/>
        </w:rPr>
        <w:t xml:space="preserve">, </w:t>
      </w:r>
      <w:r w:rsidRPr="007D5EE4">
        <w:rPr>
          <w:highlight w:val="yellow"/>
          <w:u w:val="single"/>
        </w:rPr>
        <w:t>the</w:t>
      </w:r>
      <w:r w:rsidRPr="00687F83">
        <w:rPr>
          <w:u w:val="single"/>
        </w:rPr>
        <w:t xml:space="preserve"> </w:t>
      </w:r>
      <w:r w:rsidRPr="00687F83">
        <w:rPr>
          <w:sz w:val="16"/>
        </w:rPr>
        <w:t xml:space="preserve">existing </w:t>
      </w:r>
      <w:r w:rsidRPr="007D5EE4">
        <w:rPr>
          <w:highlight w:val="yellow"/>
          <w:u w:val="single"/>
        </w:rPr>
        <w:t>process</w:t>
      </w:r>
      <w:r w:rsidRPr="00687F83">
        <w:rPr>
          <w:sz w:val="16"/>
        </w:rPr>
        <w:t xml:space="preserve"> </w:t>
      </w:r>
      <w:r w:rsidRPr="007D5EE4">
        <w:rPr>
          <w:highlight w:val="yellow"/>
          <w:u w:val="single"/>
        </w:rPr>
        <w:t>of constitutional decision-making in warfare</w:t>
      </w:r>
      <w:r w:rsidRPr="00687F83">
        <w:rPr>
          <w:u w:val="single"/>
        </w:rPr>
        <w:t xml:space="preserve"> </w:t>
      </w:r>
      <w:r w:rsidRPr="007D5EE4">
        <w:rPr>
          <w:highlight w:val="yellow"/>
          <w:u w:val="single"/>
        </w:rPr>
        <w:t>may</w:t>
      </w:r>
      <w:r w:rsidRPr="00687F83">
        <w:rPr>
          <w:u w:val="single"/>
        </w:rPr>
        <w:t xml:space="preserve"> </w:t>
      </w:r>
      <w:r w:rsidRPr="007D5EE4">
        <w:rPr>
          <w:highlight w:val="yellow"/>
          <w:u w:val="single"/>
        </w:rPr>
        <w:t xml:space="preserve">prove a </w:t>
      </w:r>
      <w:r w:rsidRPr="007D5EE4">
        <w:rPr>
          <w:rStyle w:val="Emphasis"/>
          <w:highlight w:val="yellow"/>
        </w:rPr>
        <w:t>fatal hindrance</w:t>
      </w:r>
      <w:r w:rsidRPr="007D5EE4">
        <w:rPr>
          <w:sz w:val="16"/>
          <w:highlight w:val="yellow"/>
        </w:rPr>
        <w:t xml:space="preserve"> </w:t>
      </w:r>
      <w:r w:rsidRPr="007D5EE4">
        <w:rPr>
          <w:highlight w:val="yellow"/>
          <w:u w:val="single"/>
        </w:rPr>
        <w:t>to achieving</w:t>
      </w:r>
      <w:r w:rsidRPr="00687F83">
        <w:rPr>
          <w:u w:val="single"/>
        </w:rPr>
        <w:t xml:space="preserve"> </w:t>
      </w:r>
      <w:r w:rsidRPr="007D5EE4">
        <w:rPr>
          <w:highlight w:val="yellow"/>
          <w:u w:val="single"/>
        </w:rPr>
        <w:t>the initiative</w:t>
      </w:r>
      <w:r w:rsidRPr="00687F83">
        <w:rPr>
          <w:u w:val="single"/>
        </w:rPr>
        <w:t xml:space="preserve"> </w:t>
      </w:r>
      <w:r w:rsidRPr="007D5EE4">
        <w:rPr>
          <w:rStyle w:val="Emphasis"/>
          <w:highlight w:val="yellow"/>
        </w:rPr>
        <w:t>necessary</w:t>
      </w:r>
      <w:r w:rsidRPr="007D5EE4">
        <w:rPr>
          <w:highlight w:val="yellow"/>
          <w:u w:val="single"/>
        </w:rPr>
        <w:t xml:space="preserve"> for victory</w:t>
      </w:r>
      <w:r w:rsidRPr="00687F83">
        <w:rPr>
          <w:sz w:val="16"/>
        </w:rPr>
        <w:t xml:space="preserve">. </w:t>
      </w:r>
      <w:r w:rsidRPr="007D5EE4">
        <w:rPr>
          <w:highlight w:val="yellow"/>
          <w:u w:val="single"/>
        </w:rPr>
        <w:t xml:space="preserve">As a </w:t>
      </w:r>
      <w:r w:rsidRPr="007D5EE4">
        <w:rPr>
          <w:rStyle w:val="BoldUnderline0"/>
          <w:highlight w:val="yellow"/>
        </w:rPr>
        <w:t>slow-acting</w:t>
      </w:r>
      <w:r w:rsidRPr="00687F83">
        <w:rPr>
          <w:sz w:val="16"/>
        </w:rPr>
        <w:t xml:space="preserve">, deliberative </w:t>
      </w:r>
      <w:r w:rsidRPr="007D5EE4">
        <w:rPr>
          <w:rStyle w:val="BoldUnderline0"/>
          <w:highlight w:val="yellow"/>
        </w:rPr>
        <w:t>body</w:t>
      </w:r>
      <w:r w:rsidRPr="00687F83">
        <w:rPr>
          <w:sz w:val="16"/>
        </w:rPr>
        <w:t xml:space="preserve">, </w:t>
      </w:r>
      <w:r w:rsidRPr="007D5EE4">
        <w:rPr>
          <w:highlight w:val="yellow"/>
          <w:u w:val="single"/>
        </w:rPr>
        <w:t>Congress does not have the ability to</w:t>
      </w:r>
      <w:r w:rsidRPr="00687F83">
        <w:rPr>
          <w:u w:val="single"/>
        </w:rPr>
        <w:t xml:space="preserve"> a</w:t>
      </w:r>
      <w:r w:rsidRPr="00687F83">
        <w:rPr>
          <w:sz w:val="16"/>
        </w:rPr>
        <w:t xml:space="preserve">dequately </w:t>
      </w:r>
      <w:r w:rsidRPr="007D5EE4">
        <w:rPr>
          <w:highlight w:val="yellow"/>
          <w:u w:val="single"/>
        </w:rPr>
        <w:t>deal with</w:t>
      </w:r>
      <w:r w:rsidRPr="007D5EE4">
        <w:rPr>
          <w:sz w:val="16"/>
          <w:highlight w:val="yellow"/>
        </w:rPr>
        <w:t xml:space="preserve"> </w:t>
      </w:r>
      <w:r w:rsidRPr="007D5EE4">
        <w:rPr>
          <w:rStyle w:val="Emphasis"/>
          <w:highlight w:val="yellow"/>
        </w:rPr>
        <w:t>fast-emerging situations</w:t>
      </w:r>
      <w:r w:rsidRPr="00687F83">
        <w:rPr>
          <w:sz w:val="16"/>
        </w:rPr>
        <w:t xml:space="preserve"> in fourth-generational warfare. Thus, </w:t>
      </w:r>
      <w:r w:rsidRPr="00687F83">
        <w:rPr>
          <w:u w:val="single"/>
        </w:rPr>
        <w:t xml:space="preserve">in order </w:t>
      </w:r>
      <w:r w:rsidRPr="007D5EE4">
        <w:rPr>
          <w:highlight w:val="yellow"/>
          <w:u w:val="single"/>
        </w:rPr>
        <w:t>to combat transnational threats</w:t>
      </w:r>
      <w:r w:rsidRPr="00687F83">
        <w:rPr>
          <w:sz w:val="16"/>
        </w:rPr>
        <w:t xml:space="preserve"> such as al-Qaeda, </w:t>
      </w:r>
      <w:r w:rsidRPr="007D5EE4">
        <w:rPr>
          <w:highlight w:val="yellow"/>
          <w:u w:val="single"/>
        </w:rPr>
        <w:t>the executive branch</w:t>
      </w:r>
      <w:r w:rsidRPr="00687F83">
        <w:rPr>
          <w:sz w:val="16"/>
        </w:rPr>
        <w:t xml:space="preserve"> </w:t>
      </w:r>
      <w:r w:rsidRPr="007D5EE4">
        <w:rPr>
          <w:rStyle w:val="BoldUnderline0"/>
          <w:highlight w:val="yellow"/>
        </w:rPr>
        <w:t>must</w:t>
      </w:r>
      <w:r w:rsidRPr="007D5EE4">
        <w:rPr>
          <w:sz w:val="16"/>
          <w:highlight w:val="yellow"/>
        </w:rPr>
        <w:t xml:space="preserve"> </w:t>
      </w:r>
      <w:r w:rsidRPr="007D5EE4">
        <w:rPr>
          <w:highlight w:val="yellow"/>
          <w:u w:val="single"/>
        </w:rPr>
        <w:t>have the ability to</w:t>
      </w:r>
      <w:r w:rsidRPr="00687F83">
        <w:rPr>
          <w:u w:val="single"/>
        </w:rPr>
        <w:t xml:space="preserve"> </w:t>
      </w:r>
      <w:r w:rsidRPr="007D5EE4">
        <w:rPr>
          <w:highlight w:val="yellow"/>
          <w:u w:val="single"/>
        </w:rPr>
        <w:t>operate</w:t>
      </w:r>
      <w:r w:rsidRPr="00687F83">
        <w:rPr>
          <w:u w:val="single"/>
        </w:rPr>
        <w:t xml:space="preserve"> </w:t>
      </w:r>
      <w:r w:rsidRPr="007D5EE4">
        <w:rPr>
          <w:highlight w:val="yellow"/>
          <w:u w:val="single"/>
        </w:rPr>
        <w:t xml:space="preserve">by taking </w:t>
      </w:r>
      <w:r w:rsidRPr="00052006">
        <w:rPr>
          <w:u w:val="single"/>
        </w:rPr>
        <w:t xml:space="preserve">offensive military </w:t>
      </w:r>
      <w:r w:rsidRPr="007D5EE4">
        <w:rPr>
          <w:highlight w:val="yellow"/>
          <w:u w:val="single"/>
        </w:rPr>
        <w:t>action</w:t>
      </w:r>
      <w:r w:rsidRPr="00687F83">
        <w:rPr>
          <w:sz w:val="16"/>
        </w:rPr>
        <w:t xml:space="preserve"> even </w:t>
      </w:r>
      <w:r w:rsidRPr="007D5EE4">
        <w:rPr>
          <w:highlight w:val="yellow"/>
          <w:u w:val="single"/>
        </w:rPr>
        <w:t>without congressional authorization</w:t>
      </w:r>
      <w:r w:rsidRPr="00687F83">
        <w:rPr>
          <w:u w:val="single"/>
        </w:rPr>
        <w:t xml:space="preserve">, </w:t>
      </w:r>
      <w:r w:rsidRPr="00052006">
        <w:rPr>
          <w:u w:val="single"/>
        </w:rPr>
        <w:t xml:space="preserve">because </w:t>
      </w:r>
      <w:r w:rsidRPr="007D5EE4">
        <w:rPr>
          <w:rStyle w:val="Emphasis"/>
          <w:highlight w:val="yellow"/>
        </w:rPr>
        <w:t>only the executive</w:t>
      </w:r>
      <w:r w:rsidRPr="00687F83">
        <w:rPr>
          <w:rStyle w:val="Emphasis"/>
        </w:rPr>
        <w:t xml:space="preserve"> branch</w:t>
      </w:r>
      <w:r w:rsidRPr="00687F83">
        <w:rPr>
          <w:sz w:val="16"/>
        </w:rPr>
        <w:t xml:space="preserve"> </w:t>
      </w:r>
      <w:r w:rsidRPr="007D5EE4">
        <w:rPr>
          <w:highlight w:val="yellow"/>
          <w:u w:val="single"/>
        </w:rPr>
        <w:t>is capable of</w:t>
      </w:r>
      <w:r w:rsidRPr="00687F83">
        <w:rPr>
          <w:u w:val="single"/>
        </w:rPr>
        <w:t xml:space="preserve"> </w:t>
      </w:r>
      <w:r w:rsidRPr="00052006">
        <w:rPr>
          <w:u w:val="single"/>
        </w:rPr>
        <w:t xml:space="preserve">the </w:t>
      </w:r>
      <w:r w:rsidRPr="007D5EE4">
        <w:rPr>
          <w:highlight w:val="yellow"/>
          <w:u w:val="single"/>
        </w:rPr>
        <w:t xml:space="preserve">swift </w:t>
      </w:r>
      <w:r w:rsidRPr="00052006">
        <w:rPr>
          <w:u w:val="single"/>
        </w:rPr>
        <w:t xml:space="preserve">decision-making and </w:t>
      </w:r>
      <w:r w:rsidRPr="007D5EE4">
        <w:rPr>
          <w:highlight w:val="yellow"/>
          <w:u w:val="single"/>
        </w:rPr>
        <w:t>action necessary to</w:t>
      </w:r>
      <w:r w:rsidRPr="00687F83">
        <w:rPr>
          <w:u w:val="single"/>
        </w:rPr>
        <w:t xml:space="preserve"> </w:t>
      </w:r>
      <w:r w:rsidRPr="007D5EE4">
        <w:rPr>
          <w:highlight w:val="yellow"/>
          <w:u w:val="single"/>
        </w:rPr>
        <w:t>prevail in fourth-gen</w:t>
      </w:r>
      <w:r w:rsidRPr="00687F83">
        <w:rPr>
          <w:u w:val="single"/>
        </w:rPr>
        <w:t xml:space="preserve">erational </w:t>
      </w:r>
      <w:r w:rsidRPr="007D5EE4">
        <w:rPr>
          <w:highlight w:val="yellow"/>
          <w:u w:val="single"/>
        </w:rPr>
        <w:t>conflicts</w:t>
      </w:r>
      <w:r w:rsidRPr="00687F83">
        <w:rPr>
          <w:u w:val="single"/>
        </w:rPr>
        <w:t xml:space="preserve"> against </w:t>
      </w:r>
      <w:proofErr w:type="spellStart"/>
      <w:r w:rsidRPr="00687F83">
        <w:rPr>
          <w:u w:val="single"/>
        </w:rPr>
        <w:t>fourthgenerational</w:t>
      </w:r>
      <w:proofErr w:type="spellEnd"/>
      <w:r w:rsidRPr="00687F83">
        <w:rPr>
          <w:u w:val="single"/>
        </w:rPr>
        <w:t xml:space="preserve"> opponents.</w:t>
      </w:r>
    </w:p>
    <w:p w:rsidR="00303ACF" w:rsidRDefault="00303ACF" w:rsidP="00303ACF"/>
    <w:p w:rsidR="00303ACF" w:rsidRDefault="00303ACF" w:rsidP="00303ACF"/>
    <w:p w:rsidR="00303ACF" w:rsidRPr="00336858" w:rsidRDefault="00303ACF" w:rsidP="00303ACF">
      <w:pPr>
        <w:pStyle w:val="Tag2"/>
      </w:pPr>
      <w:r>
        <w:t>Turns their impact</w:t>
      </w:r>
    </w:p>
    <w:p w:rsidR="00303ACF" w:rsidRPr="00336858" w:rsidRDefault="00303ACF" w:rsidP="00303ACF">
      <w:pPr>
        <w:pStyle w:val="Cite2"/>
      </w:pPr>
      <w:r w:rsidRPr="001E2CCA">
        <w:t>Bulloch 8</w:t>
      </w:r>
    </w:p>
    <w:p w:rsidR="00303ACF" w:rsidRPr="00336858" w:rsidRDefault="00303ACF" w:rsidP="00303ACF">
      <w:pPr>
        <w:rPr>
          <w:rStyle w:val="slug-pages"/>
          <w:i/>
          <w:iCs/>
        </w:rPr>
      </w:pPr>
      <w:r w:rsidRPr="00336858">
        <w:rPr>
          <w:rStyle w:val="HTMLCite"/>
        </w:rPr>
        <w:t>Millennium - Journal of International Studies</w:t>
      </w:r>
      <w:r w:rsidRPr="00336858">
        <w:rPr>
          <w:rStyle w:val="slug-pub-date"/>
          <w:i/>
          <w:iCs/>
        </w:rPr>
        <w:t xml:space="preserve"> May 2008 </w:t>
      </w:r>
      <w:r w:rsidRPr="00336858">
        <w:rPr>
          <w:rStyle w:val="slug-vol"/>
          <w:i/>
          <w:iCs/>
        </w:rPr>
        <w:t xml:space="preserve">vol. 36 </w:t>
      </w:r>
      <w:r w:rsidRPr="00336858">
        <w:rPr>
          <w:rStyle w:val="slug-issue"/>
          <w:i/>
          <w:iCs/>
        </w:rPr>
        <w:t xml:space="preserve">no. 3 </w:t>
      </w:r>
      <w:r w:rsidRPr="00336858">
        <w:rPr>
          <w:rStyle w:val="slug-pages"/>
          <w:i/>
          <w:iCs/>
        </w:rPr>
        <w:t>575-595</w:t>
      </w:r>
    </w:p>
    <w:p w:rsidR="00303ACF" w:rsidRPr="00336858" w:rsidRDefault="00303ACF" w:rsidP="00303ACF">
      <w:r w:rsidRPr="00336858">
        <w:t xml:space="preserve"> </w:t>
      </w:r>
      <w:proofErr w:type="gramStart"/>
      <w:r w:rsidRPr="00336858">
        <w:t>Douglas Bulloch, IR Department, London School of Economics and Political Science.</w:t>
      </w:r>
      <w:proofErr w:type="gramEnd"/>
      <w:r w:rsidRPr="00336858">
        <w:t xml:space="preserve"> </w:t>
      </w:r>
    </w:p>
    <w:p w:rsidR="00303ACF" w:rsidRPr="00336858" w:rsidRDefault="00303ACF" w:rsidP="00303ACF">
      <w:r w:rsidRPr="00336858">
        <w:t xml:space="preserve"> He is currently completing his PhD in International Relations at the London School of Economics, during which time he spent a year editing Millennium: Journal of International Studies </w:t>
      </w:r>
    </w:p>
    <w:p w:rsidR="00303ACF" w:rsidRPr="00336858" w:rsidRDefault="00303ACF" w:rsidP="00303ACF"/>
    <w:p w:rsidR="00303ACF" w:rsidRPr="00336858" w:rsidRDefault="00303ACF" w:rsidP="00303ACF">
      <w:pPr>
        <w:rPr>
          <w:rStyle w:val="StyleBoldUnderline"/>
        </w:rPr>
      </w:pPr>
      <w:r w:rsidRPr="00336858">
        <w:t xml:space="preserve"> But </w:t>
      </w:r>
      <w:r w:rsidRPr="00336858">
        <w:rPr>
          <w:rStyle w:val="StyleBoldUnderline"/>
        </w:rPr>
        <w:t>the idea that poverty and peace are directly related presupposes that wealth inequalities are</w:t>
      </w:r>
      <w:r w:rsidRPr="00336858">
        <w:t xml:space="preserve"> – in and of themselves – </w:t>
      </w:r>
      <w:r w:rsidRPr="00336858">
        <w:rPr>
          <w:rStyle w:val="StyleBoldUnderline"/>
        </w:rPr>
        <w:t>unjust, and that the solution to the problem of war is to alleviate</w:t>
      </w:r>
      <w:r w:rsidRPr="00336858">
        <w:t xml:space="preserve"> the injustice that inspires conflict, namely </w:t>
      </w:r>
      <w:r w:rsidRPr="00336858">
        <w:rPr>
          <w:rStyle w:val="StyleBoldUnderline"/>
        </w:rPr>
        <w:t xml:space="preserve">poverty. </w:t>
      </w:r>
      <w:r w:rsidRPr="00336858">
        <w:t xml:space="preserve">However, it also suggests that poverty is a legitimate inspiration for </w:t>
      </w:r>
      <w:proofErr w:type="gramStart"/>
      <w:r w:rsidRPr="00336858">
        <w:t>violence,</w:t>
      </w:r>
      <w:proofErr w:type="gramEnd"/>
      <w:r w:rsidRPr="00336858">
        <w:t xml:space="preserve"> otherwise there would be no reason to alleviate it in the interests of peace. It has become such a commonplace to suggest that poverty and conflict are linked that </w:t>
      </w:r>
      <w:r w:rsidRPr="00336858">
        <w:rPr>
          <w:rStyle w:val="UnderlineBold"/>
        </w:rPr>
        <w:t>it rarely suffers any examination</w:t>
      </w:r>
      <w:r w:rsidRPr="00336858">
        <w:t xml:space="preserve">. To suggest </w:t>
      </w:r>
      <w:r w:rsidRPr="007B6A4B">
        <w:rPr>
          <w:rStyle w:val="StyleBoldUnderline"/>
          <w:highlight w:val="cyan"/>
        </w:rPr>
        <w:t>that war causes poverty</w:t>
      </w:r>
      <w:r w:rsidRPr="007B6A4B">
        <w:rPr>
          <w:highlight w:val="cyan"/>
        </w:rPr>
        <w:t xml:space="preserve"> </w:t>
      </w:r>
      <w:r w:rsidRPr="007B6A4B">
        <w:rPr>
          <w:rStyle w:val="StyleBoldUnderline"/>
          <w:highlight w:val="cyan"/>
        </w:rPr>
        <w:t>is</w:t>
      </w:r>
      <w:r w:rsidRPr="00336858">
        <w:t xml:space="preserve"> to utter </w:t>
      </w:r>
      <w:r w:rsidRPr="007B6A4B">
        <w:rPr>
          <w:rStyle w:val="UnderlineBold"/>
          <w:highlight w:val="cyan"/>
        </w:rPr>
        <w:t>an obvious truth,</w:t>
      </w:r>
      <w:r w:rsidRPr="007B6A4B">
        <w:rPr>
          <w:highlight w:val="cyan"/>
        </w:rPr>
        <w:t xml:space="preserve"> </w:t>
      </w:r>
      <w:r w:rsidRPr="007B6A4B">
        <w:rPr>
          <w:rStyle w:val="StyleBoldUnderline"/>
          <w:highlight w:val="cyan"/>
        </w:rPr>
        <w:t>but</w:t>
      </w:r>
      <w:r w:rsidRPr="00336858">
        <w:t xml:space="preserve"> to suggest </w:t>
      </w:r>
      <w:r w:rsidRPr="007B6A4B">
        <w:rPr>
          <w:rStyle w:val="StyleBoldUnderline"/>
          <w:highlight w:val="cyan"/>
        </w:rPr>
        <w:t>the opposite is</w:t>
      </w:r>
      <w:r w:rsidRPr="00336858">
        <w:t xml:space="preserve"> – on reflection – </w:t>
      </w:r>
      <w:r w:rsidRPr="00336858">
        <w:rPr>
          <w:rStyle w:val="StyleBoldUnderline"/>
        </w:rPr>
        <w:t xml:space="preserve">quite </w:t>
      </w:r>
      <w:r w:rsidRPr="007B6A4B">
        <w:rPr>
          <w:rStyle w:val="UnderlineBold"/>
          <w:highlight w:val="cyan"/>
        </w:rPr>
        <w:t>hard to believe.</w:t>
      </w:r>
      <w:r w:rsidRPr="007B6A4B">
        <w:rPr>
          <w:highlight w:val="cyan"/>
        </w:rPr>
        <w:t xml:space="preserve"> </w:t>
      </w:r>
      <w:r w:rsidRPr="007B6A4B">
        <w:rPr>
          <w:rStyle w:val="StyleBoldUnderline"/>
          <w:highlight w:val="cyan"/>
        </w:rPr>
        <w:t>War is</w:t>
      </w:r>
      <w:r w:rsidRPr="00336858">
        <w:rPr>
          <w:rStyle w:val="StyleBoldUnderline"/>
        </w:rPr>
        <w:t xml:space="preserve"> an </w:t>
      </w:r>
      <w:r w:rsidRPr="007B6A4B">
        <w:rPr>
          <w:rStyle w:val="StyleBoldUnderline"/>
          <w:highlight w:val="cyan"/>
        </w:rPr>
        <w:t>expensive</w:t>
      </w:r>
      <w:r w:rsidRPr="00336858">
        <w:rPr>
          <w:rStyle w:val="StyleBoldUnderline"/>
        </w:rPr>
        <w:t xml:space="preserve"> business</w:t>
      </w:r>
      <w:r w:rsidRPr="00336858">
        <w:t xml:space="preserve"> in the twenty-first century, </w:t>
      </w:r>
      <w:r w:rsidRPr="00336858">
        <w:rPr>
          <w:rStyle w:val="StyleBoldUnderline"/>
        </w:rPr>
        <w:t>even asymmetrically.</w:t>
      </w:r>
      <w:r w:rsidRPr="00336858">
        <w:t xml:space="preserve"> And just to examine Bangladesh for a moment is enough at least to raise the question concerning the actual connection between peace and poverty. The government of Bangladesh is a threat only to itself, and despite 30 years of the </w:t>
      </w:r>
      <w:proofErr w:type="spellStart"/>
      <w:r w:rsidRPr="00336858">
        <w:t>Grameen</w:t>
      </w:r>
      <w:proofErr w:type="spellEnd"/>
      <w:r w:rsidRPr="00336858">
        <w:t xml:space="preserve"> Bank, Bangladesh remains in a state of incipient civil strife. So although Muhammad </w:t>
      </w:r>
      <w:proofErr w:type="spellStart"/>
      <w:r w:rsidRPr="00336858">
        <w:t>Yunus</w:t>
      </w:r>
      <w:proofErr w:type="spellEnd"/>
      <w:r w:rsidRPr="00336858">
        <w:t xml:space="preserve"> should be applauded for his work in demonstrating the efficacy of micro-credit strategies in a context of development, it is not at all clear that this has anything to do with resolving the social and political crisis in Bangladesh, nor is it clear that this has anything to do with resolving </w:t>
      </w:r>
      <w:r w:rsidRPr="00336858">
        <w:rPr>
          <w:rStyle w:val="StyleBoldUnderline"/>
        </w:rPr>
        <w:t xml:space="preserve">the problem of peace and war </w:t>
      </w:r>
      <w:r w:rsidRPr="00336858">
        <w:t xml:space="preserve">in our times. It does speak to the Western liberal mindset – as </w:t>
      </w:r>
      <w:proofErr w:type="spellStart"/>
      <w:r w:rsidRPr="00336858">
        <w:t>Geir</w:t>
      </w:r>
      <w:proofErr w:type="spellEnd"/>
      <w:r w:rsidRPr="00336858">
        <w:t xml:space="preserve"> </w:t>
      </w:r>
      <w:proofErr w:type="spellStart"/>
      <w:r w:rsidRPr="00336858">
        <w:t>Lundestad</w:t>
      </w:r>
      <w:proofErr w:type="spellEnd"/>
      <w:r w:rsidRPr="00336858">
        <w:t xml:space="preserve"> acknowledges – but then perhaps this exposes the extent to which </w:t>
      </w:r>
      <w:r w:rsidRPr="00336858">
        <w:rPr>
          <w:rStyle w:val="StyleBoldUnderline"/>
        </w:rPr>
        <w:t>the Peace Prize itself has simply become</w:t>
      </w:r>
      <w:r w:rsidRPr="00336858">
        <w:t xml:space="preserve"> an award that reflects a degree of </w:t>
      </w:r>
      <w:r w:rsidRPr="00336858">
        <w:rPr>
          <w:rStyle w:val="StyleBoldUnderline"/>
        </w:rPr>
        <w:t>Western liberal wish-fulfilment</w:t>
      </w:r>
      <w:r w:rsidRPr="00336858">
        <w:t xml:space="preserve">. </w:t>
      </w:r>
      <w:r w:rsidRPr="007B6A4B">
        <w:rPr>
          <w:rStyle w:val="StyleBoldUnderline"/>
          <w:highlight w:val="cyan"/>
        </w:rPr>
        <w:t>It is</w:t>
      </w:r>
      <w:r w:rsidRPr="00336858">
        <w:t xml:space="preserve"> perhaps </w:t>
      </w:r>
      <w:r w:rsidRPr="007B6A4B">
        <w:rPr>
          <w:rStyle w:val="StyleBoldUnderline"/>
          <w:highlight w:val="cyan"/>
        </w:rPr>
        <w:t xml:space="preserve">comforting to believe that </w:t>
      </w:r>
      <w:r w:rsidRPr="007B6A4B">
        <w:rPr>
          <w:rStyle w:val="UnderlineBold"/>
          <w:highlight w:val="cyan"/>
        </w:rPr>
        <w:t>poverty causes violence</w:t>
      </w:r>
      <w:r w:rsidRPr="00336858">
        <w:rPr>
          <w:rStyle w:val="UnderlineBold"/>
        </w:rPr>
        <w:t>,</w:t>
      </w:r>
      <w:r w:rsidRPr="00336858">
        <w:t xml:space="preserve"> </w:t>
      </w:r>
      <w:r w:rsidRPr="00336858">
        <w:rPr>
          <w:rStyle w:val="StyleBoldUnderline"/>
        </w:rPr>
        <w:t xml:space="preserve">as it serves </w:t>
      </w:r>
      <w:r w:rsidRPr="007B6A4B">
        <w:rPr>
          <w:rStyle w:val="StyleBoldUnderline"/>
          <w:highlight w:val="cyan"/>
        </w:rPr>
        <w:t>to endorse</w:t>
      </w:r>
      <w:r w:rsidRPr="00336858">
        <w:t xml:space="preserve"> a particular kind of concern for the developing world that in turn regards </w:t>
      </w:r>
      <w:r w:rsidRPr="007B6A4B">
        <w:rPr>
          <w:rStyle w:val="StyleBoldUnderline"/>
          <w:highlight w:val="cyan"/>
        </w:rPr>
        <w:t>all problems as</w:t>
      </w:r>
      <w:r w:rsidRPr="00336858">
        <w:rPr>
          <w:rStyle w:val="StyleBoldUnderline"/>
        </w:rPr>
        <w:t xml:space="preserve"> fundamentally </w:t>
      </w:r>
      <w:r w:rsidRPr="007B6A4B">
        <w:rPr>
          <w:rStyle w:val="StyleBoldUnderline"/>
          <w:highlight w:val="cyan"/>
        </w:rPr>
        <w:t>economic rather than</w:t>
      </w:r>
      <w:r w:rsidRPr="00336858">
        <w:rPr>
          <w:rStyle w:val="StyleBoldUnderline"/>
        </w:rPr>
        <w:t xml:space="preserve"> deeply – and potentially radically – </w:t>
      </w:r>
      <w:r w:rsidRPr="007B6A4B">
        <w:rPr>
          <w:rStyle w:val="StyleBoldUnderline"/>
          <w:highlight w:val="cyan"/>
        </w:rPr>
        <w:t>political</w:t>
      </w:r>
      <w:r w:rsidRPr="00336858">
        <w:rPr>
          <w:rStyle w:val="StyleBoldUnderline"/>
        </w:rPr>
        <w:t xml:space="preserve">. </w:t>
      </w:r>
    </w:p>
    <w:p w:rsidR="00303ACF" w:rsidRPr="004C104F" w:rsidRDefault="00303ACF" w:rsidP="00303ACF"/>
    <w:p w:rsidR="00303ACF" w:rsidRDefault="00303ACF" w:rsidP="00303ACF">
      <w:pPr>
        <w:rPr>
          <w:b/>
        </w:rPr>
      </w:pPr>
    </w:p>
    <w:p w:rsidR="00303ACF" w:rsidRPr="00AC608B" w:rsidRDefault="00303ACF" w:rsidP="00303ACF">
      <w:r>
        <w:t>We</w:t>
      </w:r>
      <w:r w:rsidRPr="004B7F97">
        <w:t xml:space="preserve"> affirm the topic through epistemic disobedience. </w:t>
      </w:r>
    </w:p>
    <w:p w:rsidR="00303ACF" w:rsidRDefault="00303ACF" w:rsidP="00303ACF">
      <w:r>
        <w:t xml:space="preserve">The authority to indefinitely imprison indigenous persons found in </w:t>
      </w:r>
      <w:r w:rsidRPr="000A6C54">
        <w:t>the</w:t>
      </w:r>
      <w:r>
        <w:t xml:space="preserve"> National Defense Authorization Act should not exist.</w:t>
      </w:r>
    </w:p>
    <w:p w:rsidR="00303ACF" w:rsidRDefault="00303ACF" w:rsidP="00303ACF">
      <w:pPr>
        <w:rPr>
          <w:b/>
        </w:rPr>
      </w:pPr>
    </w:p>
    <w:p w:rsidR="00303ACF" w:rsidRDefault="00303ACF" w:rsidP="00303ACF">
      <w:pPr>
        <w:rPr>
          <w:b/>
        </w:rPr>
      </w:pPr>
    </w:p>
    <w:p w:rsidR="00303ACF" w:rsidRDefault="00303ACF" w:rsidP="00303ACF">
      <w:pPr>
        <w:rPr>
          <w:b/>
        </w:rPr>
      </w:pPr>
      <w:r>
        <w:rPr>
          <w:b/>
        </w:rPr>
        <w:t xml:space="preserve">The use of the term ‘detain’ to describe imprisonment sanitizes the process and smoothly transforms a system of abuse and degradation into a clean administrative procedure---this linguistic move actively legitimizes the worst excesses of the war on terror  </w:t>
      </w:r>
    </w:p>
    <w:p w:rsidR="00303ACF" w:rsidRPr="00ED0C9F" w:rsidRDefault="00303ACF" w:rsidP="00303ACF"/>
    <w:p w:rsidR="00303ACF" w:rsidRPr="008D73F6" w:rsidRDefault="00303ACF" w:rsidP="00303ACF">
      <w:r w:rsidRPr="00433345">
        <w:rPr>
          <w:highlight w:val="green"/>
        </w:rPr>
        <w:t>National Forum</w:t>
      </w:r>
      <w:r>
        <w:t>, 6/28/</w:t>
      </w:r>
      <w:r w:rsidRPr="00433345">
        <w:rPr>
          <w:highlight w:val="green"/>
        </w:rPr>
        <w:t>05</w:t>
      </w:r>
      <w:r>
        <w:t xml:space="preserve"> (</w:t>
      </w:r>
      <w:r w:rsidRPr="0066764F">
        <w:t>http://72.14.203.104/search?q=cache:3qt2cbGSm7UJ:forum.onlineopinion.com.au/thread.asp%3Farticle%3D3592+%22detention+is%22+euphemism&amp;hl=en&amp;gl=us&amp;ct=clnk&amp;cd=267</w:t>
      </w:r>
      <w:r>
        <w:t>)</w:t>
      </w:r>
    </w:p>
    <w:p w:rsidR="00303ACF" w:rsidRDefault="00303ACF" w:rsidP="00303ACF">
      <w:pPr>
        <w:pStyle w:val="Cards"/>
        <w:rPr>
          <w:u w:val="single"/>
        </w:rPr>
      </w:pPr>
      <w:r w:rsidRPr="0004131B">
        <w:rPr>
          <w:sz w:val="10"/>
        </w:rPr>
        <w:t xml:space="preserve">So </w:t>
      </w:r>
      <w:r w:rsidRPr="0066764F">
        <w:rPr>
          <w:u w:val="single"/>
        </w:rPr>
        <w:t>it is</w:t>
      </w:r>
      <w:r w:rsidRPr="0004131B">
        <w:rPr>
          <w:sz w:val="10"/>
        </w:rPr>
        <w:t xml:space="preserve"> Liberal </w:t>
      </w:r>
      <w:r w:rsidRPr="0066764F">
        <w:rPr>
          <w:u w:val="single"/>
        </w:rPr>
        <w:t>policy to lock up children</w:t>
      </w:r>
      <w:r w:rsidRPr="0004131B">
        <w:rPr>
          <w:sz w:val="10"/>
        </w:rPr>
        <w:t xml:space="preserve"> who have come to this country to seek refuge and discard those with a conscience. What is their crime? </w:t>
      </w:r>
      <w:proofErr w:type="gramStart"/>
      <w:r w:rsidRPr="0004131B">
        <w:rPr>
          <w:sz w:val="10"/>
        </w:rPr>
        <w:t>Wrong place wrong time?</w:t>
      </w:r>
      <w:proofErr w:type="gramEnd"/>
      <w:r w:rsidRPr="0004131B">
        <w:rPr>
          <w:sz w:val="10"/>
        </w:rPr>
        <w:t xml:space="preserve"> </w:t>
      </w:r>
      <w:r w:rsidRPr="0004131B">
        <w:rPr>
          <w:sz w:val="10"/>
        </w:rPr>
        <w:br/>
      </w:r>
      <w:r w:rsidRPr="00433345">
        <w:rPr>
          <w:highlight w:val="green"/>
          <w:u w:val="single"/>
        </w:rPr>
        <w:t>How do</w:t>
      </w:r>
      <w:r w:rsidRPr="0004131B">
        <w:rPr>
          <w:sz w:val="10"/>
        </w:rPr>
        <w:t xml:space="preserve"> the Liberals and their </w:t>
      </w:r>
      <w:r w:rsidRPr="00433345">
        <w:rPr>
          <w:highlight w:val="green"/>
          <w:u w:val="single"/>
        </w:rPr>
        <w:t>supporters justify this cruelty</w:t>
      </w:r>
      <w:r w:rsidRPr="0004131B">
        <w:rPr>
          <w:sz w:val="10"/>
        </w:rPr>
        <w:t xml:space="preserve"> to children? Orwell said </w:t>
      </w:r>
      <w:proofErr w:type="gramStart"/>
      <w:r w:rsidRPr="0004131B">
        <w:rPr>
          <w:sz w:val="10"/>
        </w:rPr>
        <w:t>" In</w:t>
      </w:r>
      <w:proofErr w:type="gramEnd"/>
      <w:r w:rsidRPr="0004131B">
        <w:rPr>
          <w:sz w:val="10"/>
        </w:rPr>
        <w:t xml:space="preserve"> our time, </w:t>
      </w:r>
      <w:r w:rsidRPr="0066764F">
        <w:rPr>
          <w:u w:val="single"/>
        </w:rPr>
        <w:t xml:space="preserve">Political speech and writing are largely the </w:t>
      </w:r>
      <w:proofErr w:type="spellStart"/>
      <w:r w:rsidRPr="0066764F">
        <w:rPr>
          <w:u w:val="single"/>
        </w:rPr>
        <w:t>defence</w:t>
      </w:r>
      <w:proofErr w:type="spellEnd"/>
      <w:r w:rsidRPr="0066764F">
        <w:rPr>
          <w:u w:val="single"/>
        </w:rPr>
        <w:t xml:space="preserve"> of the indefensible</w:t>
      </w:r>
      <w:r w:rsidRPr="0004131B">
        <w:rPr>
          <w:sz w:val="10"/>
        </w:rPr>
        <w:t xml:space="preserve">." </w:t>
      </w:r>
      <w:r w:rsidRPr="00433345">
        <w:rPr>
          <w:b/>
          <w:highlight w:val="green"/>
          <w:u w:val="single"/>
        </w:rPr>
        <w:t>Today the Liberals dole out the euphemisms and PR to defend the indefensible</w:t>
      </w:r>
      <w:r w:rsidRPr="0004131B">
        <w:rPr>
          <w:sz w:val="10"/>
        </w:rPr>
        <w:t xml:space="preserve">. For instance: "mandatory </w:t>
      </w:r>
      <w:r w:rsidRPr="00433345">
        <w:rPr>
          <w:b/>
          <w:highlight w:val="green"/>
          <w:u w:val="single"/>
        </w:rPr>
        <w:t>detention" is really imprisonment without trial</w:t>
      </w:r>
      <w:r w:rsidRPr="0066764F">
        <w:rPr>
          <w:b/>
          <w:u w:val="single"/>
        </w:rPr>
        <w:t>;</w:t>
      </w:r>
      <w:r w:rsidRPr="0004131B">
        <w:rPr>
          <w:sz w:val="10"/>
        </w:rPr>
        <w:t xml:space="preserve"> an "illegal" is a mother, a child, a person - flesh and blood with feelings. The main argument that we get to counter refugees and others who protest against this cruelty in Australia is the "question-begging", the "what if" nonsense comparing the treatment that they would get at the hands of dictators without conscience (that most refugees are escaping from). These </w:t>
      </w:r>
      <w:r w:rsidRPr="0066764F">
        <w:rPr>
          <w:u w:val="single"/>
        </w:rPr>
        <w:t xml:space="preserve">mothers, fathers, sons and daughters are denied our help because </w:t>
      </w:r>
      <w:r w:rsidRPr="00433345">
        <w:rPr>
          <w:highlight w:val="green"/>
          <w:u w:val="single"/>
        </w:rPr>
        <w:t>the humanitarian conscience</w:t>
      </w:r>
      <w:r w:rsidRPr="0066764F">
        <w:rPr>
          <w:u w:val="single"/>
        </w:rPr>
        <w:t xml:space="preserve"> that they are appealing to </w:t>
      </w:r>
      <w:r w:rsidRPr="00433345">
        <w:rPr>
          <w:highlight w:val="green"/>
          <w:u w:val="single"/>
        </w:rPr>
        <w:t xml:space="preserve">no longer </w:t>
      </w:r>
      <w:proofErr w:type="spellStart"/>
      <w:r w:rsidRPr="00433345">
        <w:rPr>
          <w:highlight w:val="green"/>
          <w:u w:val="single"/>
        </w:rPr>
        <w:t>recognise</w:t>
      </w:r>
      <w:r w:rsidRPr="0066764F">
        <w:rPr>
          <w:u w:val="single"/>
        </w:rPr>
        <w:t>s</w:t>
      </w:r>
      <w:proofErr w:type="spellEnd"/>
      <w:r w:rsidRPr="0066764F">
        <w:rPr>
          <w:u w:val="single"/>
        </w:rPr>
        <w:t xml:space="preserve"> their humanity - </w:t>
      </w:r>
      <w:r w:rsidRPr="00433345">
        <w:rPr>
          <w:highlight w:val="green"/>
          <w:u w:val="single"/>
        </w:rPr>
        <w:t>the "</w:t>
      </w:r>
      <w:r w:rsidRPr="00433345">
        <w:rPr>
          <w:b/>
          <w:highlight w:val="green"/>
          <w:u w:val="single"/>
        </w:rPr>
        <w:t xml:space="preserve">sheer cloudy vagueness" has swallowed up their humanity. </w:t>
      </w:r>
      <w:proofErr w:type="gramStart"/>
      <w:r w:rsidRPr="00433345">
        <w:rPr>
          <w:b/>
          <w:highlight w:val="green"/>
          <w:u w:val="single"/>
        </w:rPr>
        <w:t>Vague, desperate, fleeting images in the distance behind bars</w:t>
      </w:r>
      <w:r w:rsidRPr="0004131B">
        <w:rPr>
          <w:sz w:val="10"/>
        </w:rPr>
        <w:t>.</w:t>
      </w:r>
      <w:proofErr w:type="gramEnd"/>
      <w:r w:rsidRPr="0004131B">
        <w:rPr>
          <w:sz w:val="10"/>
        </w:rPr>
        <w:t xml:space="preserve"> According to KD, the Liberals have "</w:t>
      </w:r>
      <w:proofErr w:type="spellStart"/>
      <w:r w:rsidRPr="0004131B">
        <w:rPr>
          <w:sz w:val="10"/>
        </w:rPr>
        <w:t>legitimised</w:t>
      </w:r>
      <w:proofErr w:type="spellEnd"/>
      <w:r w:rsidRPr="0004131B">
        <w:rPr>
          <w:sz w:val="10"/>
        </w:rPr>
        <w:t xml:space="preserve">" </w:t>
      </w:r>
      <w:proofErr w:type="spellStart"/>
      <w:r w:rsidRPr="0004131B">
        <w:rPr>
          <w:sz w:val="10"/>
        </w:rPr>
        <w:t>gaoling</w:t>
      </w:r>
      <w:proofErr w:type="spellEnd"/>
      <w:r w:rsidRPr="0004131B">
        <w:rPr>
          <w:sz w:val="10"/>
        </w:rPr>
        <w:t xml:space="preserve"> children and their parents in prisons to discourage other refugees from entering our shores. A terrorist is a person who uses extreme fear to govern or coerce government or community. So, I think, </w:t>
      </w:r>
      <w:r w:rsidRPr="0066764F">
        <w:rPr>
          <w:u w:val="single"/>
        </w:rPr>
        <w:t>those condoning this method of coercion</w:t>
      </w:r>
      <w:r w:rsidRPr="0004131B">
        <w:rPr>
          <w:sz w:val="10"/>
        </w:rPr>
        <w:t xml:space="preserve">, that is, locking up refugees to coerce boat people into staying away is based on the similar thinking as a terrorist uses - it is wrong. Moreover, </w:t>
      </w:r>
      <w:r w:rsidRPr="00433345">
        <w:rPr>
          <w:highlight w:val="green"/>
          <w:u w:val="single"/>
        </w:rPr>
        <w:t>political conformity</w:t>
      </w:r>
      <w:r w:rsidRPr="0066764F">
        <w:rPr>
          <w:u w:val="single"/>
        </w:rPr>
        <w:t xml:space="preserve"> of the kind KD </w:t>
      </w:r>
      <w:proofErr w:type="gramStart"/>
      <w:r w:rsidRPr="0066764F">
        <w:rPr>
          <w:u w:val="single"/>
        </w:rPr>
        <w:t>encourages,</w:t>
      </w:r>
      <w:proofErr w:type="gramEnd"/>
      <w:r w:rsidRPr="0066764F">
        <w:rPr>
          <w:u w:val="single"/>
        </w:rPr>
        <w:t xml:space="preserve"> </w:t>
      </w:r>
      <w:r w:rsidRPr="00433345">
        <w:rPr>
          <w:highlight w:val="green"/>
          <w:u w:val="single"/>
        </w:rPr>
        <w:t>engenders</w:t>
      </w:r>
      <w:r w:rsidRPr="0066764F">
        <w:rPr>
          <w:u w:val="single"/>
        </w:rPr>
        <w:t xml:space="preserve"> the </w:t>
      </w:r>
      <w:r w:rsidRPr="00433345">
        <w:rPr>
          <w:b/>
          <w:highlight w:val="green"/>
          <w:u w:val="single"/>
        </w:rPr>
        <w:t>machine-like responses</w:t>
      </w:r>
      <w:r w:rsidRPr="0066764F">
        <w:rPr>
          <w:u w:val="single"/>
        </w:rPr>
        <w:t xml:space="preserve"> Orwell talks of in his essays</w:t>
      </w:r>
      <w:r w:rsidRPr="0004131B">
        <w:rPr>
          <w:sz w:val="10"/>
        </w:rPr>
        <w:t xml:space="preserve">. </w:t>
      </w:r>
      <w:r w:rsidRPr="0066764F">
        <w:rPr>
          <w:u w:val="single"/>
        </w:rPr>
        <w:t xml:space="preserve">Those in </w:t>
      </w:r>
      <w:proofErr w:type="spellStart"/>
      <w:r w:rsidRPr="0066764F">
        <w:rPr>
          <w:u w:val="single"/>
        </w:rPr>
        <w:t>favour</w:t>
      </w:r>
      <w:proofErr w:type="spellEnd"/>
      <w:r w:rsidRPr="0066764F">
        <w:rPr>
          <w:u w:val="single"/>
        </w:rPr>
        <w:t xml:space="preserve"> of </w:t>
      </w:r>
      <w:proofErr w:type="spellStart"/>
      <w:r w:rsidRPr="0066764F">
        <w:rPr>
          <w:u w:val="single"/>
        </w:rPr>
        <w:t>gaoling</w:t>
      </w:r>
      <w:proofErr w:type="spellEnd"/>
      <w:r w:rsidRPr="0066764F">
        <w:rPr>
          <w:u w:val="single"/>
        </w:rPr>
        <w:t xml:space="preserve"> the mums and dads from afar who seek our help to scare others have no conscience,</w:t>
      </w:r>
      <w:r w:rsidRPr="0004131B">
        <w:rPr>
          <w:sz w:val="10"/>
        </w:rPr>
        <w:t xml:space="preserve"> or more </w:t>
      </w:r>
      <w:proofErr w:type="gramStart"/>
      <w:r w:rsidRPr="0004131B">
        <w:rPr>
          <w:sz w:val="10"/>
        </w:rPr>
        <w:t>precisely ,</w:t>
      </w:r>
      <w:proofErr w:type="gramEnd"/>
      <w:r w:rsidRPr="0004131B">
        <w:rPr>
          <w:sz w:val="10"/>
        </w:rPr>
        <w:t xml:space="preserve"> a sense of justice. </w:t>
      </w:r>
      <w:r w:rsidRPr="00433345">
        <w:rPr>
          <w:highlight w:val="green"/>
          <w:u w:val="single"/>
        </w:rPr>
        <w:t>Conscience reminds us</w:t>
      </w:r>
      <w:r w:rsidRPr="0066764F">
        <w:rPr>
          <w:u w:val="single"/>
        </w:rPr>
        <w:t xml:space="preserve"> of </w:t>
      </w:r>
      <w:r w:rsidRPr="00433345">
        <w:rPr>
          <w:highlight w:val="green"/>
          <w:u w:val="single"/>
        </w:rPr>
        <w:t>our humanity</w:t>
      </w:r>
      <w:r w:rsidRPr="0066764F">
        <w:rPr>
          <w:u w:val="single"/>
        </w:rPr>
        <w:t xml:space="preserve"> - without it </w:t>
      </w:r>
      <w:r w:rsidRPr="00433345">
        <w:rPr>
          <w:b/>
          <w:highlight w:val="green"/>
          <w:u w:val="single"/>
        </w:rPr>
        <w:t>you are just cogs in a machine</w:t>
      </w:r>
      <w:r w:rsidRPr="0066764F">
        <w:rPr>
          <w:u w:val="single"/>
        </w:rPr>
        <w:t>.</w:t>
      </w:r>
    </w:p>
    <w:p w:rsidR="00303ACF" w:rsidRDefault="00303ACF" w:rsidP="00303ACF">
      <w:pPr>
        <w:pStyle w:val="Cards"/>
        <w:rPr>
          <w:b/>
        </w:rPr>
      </w:pPr>
    </w:p>
    <w:p w:rsidR="00303ACF" w:rsidRPr="00ED0C9F" w:rsidRDefault="00303ACF" w:rsidP="00303ACF"/>
    <w:p w:rsidR="00303ACF" w:rsidRDefault="00303ACF" w:rsidP="00303ACF">
      <w:pPr>
        <w:rPr>
          <w:b/>
        </w:rPr>
      </w:pPr>
    </w:p>
    <w:p w:rsidR="00303ACF" w:rsidRDefault="00303ACF" w:rsidP="00303ACF">
      <w:pPr>
        <w:rPr>
          <w:b/>
        </w:rPr>
      </w:pPr>
    </w:p>
    <w:p w:rsidR="00303ACF" w:rsidRPr="00236B89" w:rsidRDefault="00303ACF" w:rsidP="00303ACF">
      <w:pPr>
        <w:rPr>
          <w:b/>
        </w:rPr>
      </w:pPr>
      <w:r>
        <w:rPr>
          <w:b/>
        </w:rPr>
        <w:t xml:space="preserve">Detain is a euphemism---it functions to legitimizes government authority---undercuts public capacity to hold the Executive accountable for illegitimate arrests </w:t>
      </w:r>
    </w:p>
    <w:p w:rsidR="00303ACF" w:rsidRPr="00ED0C9F" w:rsidRDefault="00303ACF" w:rsidP="00303ACF"/>
    <w:p w:rsidR="00303ACF" w:rsidRDefault="00303ACF" w:rsidP="00303ACF">
      <w:proofErr w:type="spellStart"/>
      <w:r w:rsidRPr="008D73F6">
        <w:rPr>
          <w:highlight w:val="green"/>
        </w:rPr>
        <w:t>Shirazi</w:t>
      </w:r>
      <w:proofErr w:type="spellEnd"/>
      <w:r w:rsidRPr="008D73F6">
        <w:rPr>
          <w:highlight w:val="green"/>
        </w:rPr>
        <w:t xml:space="preserve"> 6</w:t>
      </w:r>
    </w:p>
    <w:p w:rsidR="00303ACF" w:rsidRPr="008D73F6" w:rsidRDefault="00303ACF" w:rsidP="00303ACF">
      <w:r w:rsidRPr="008D73F6">
        <w:t xml:space="preserve">Said </w:t>
      </w:r>
      <w:proofErr w:type="spellStart"/>
      <w:r w:rsidRPr="008D73F6">
        <w:t>Shirazi</w:t>
      </w:r>
      <w:proofErr w:type="spellEnd"/>
      <w:r w:rsidRPr="008D73F6">
        <w:t>, Princeton-based analyst for Dissident Voice, 3/9/06 (http://72.14.203.104/search?q=cache:gkwNaqfTznIJ:www.printculture.com/item-771.html+%22detention+is%22+euphemism&amp;hl=en&amp;gl=us&amp;ct=clnk&amp;cd=27)</w:t>
      </w:r>
    </w:p>
    <w:p w:rsidR="00303ACF" w:rsidRPr="0004131B" w:rsidRDefault="00303ACF" w:rsidP="00303ACF">
      <w:pPr>
        <w:pStyle w:val="Cards"/>
        <w:rPr>
          <w:sz w:val="10"/>
        </w:rPr>
      </w:pPr>
      <w:r w:rsidRPr="0004131B">
        <w:rPr>
          <w:sz w:val="10"/>
        </w:rPr>
        <w:t xml:space="preserve">By all means, </w:t>
      </w:r>
      <w:r w:rsidRPr="009A2722">
        <w:rPr>
          <w:u w:val="single"/>
        </w:rPr>
        <w:t>if you suspect someone of terrorist activity arrest them, but charge them and let them work with counsel on defending themselves</w:t>
      </w:r>
      <w:r w:rsidRPr="0004131B">
        <w:rPr>
          <w:sz w:val="10"/>
        </w:rPr>
        <w:t xml:space="preserve"> in case it turns out you’re wrong, as the U.S. was practically every time here. </w:t>
      </w:r>
      <w:r w:rsidRPr="009A2722">
        <w:rPr>
          <w:u w:val="single"/>
        </w:rPr>
        <w:t>The benefit of the doubt must always be for the individual</w:t>
      </w:r>
      <w:r w:rsidRPr="0004131B">
        <w:rPr>
          <w:sz w:val="10"/>
        </w:rPr>
        <w:t xml:space="preserve">, not the peristaltic torpor of the bureaucratic </w:t>
      </w:r>
      <w:proofErr w:type="spellStart"/>
      <w:r w:rsidRPr="0004131B">
        <w:rPr>
          <w:sz w:val="10"/>
        </w:rPr>
        <w:t>Leviathan.</w:t>
      </w:r>
      <w:r w:rsidRPr="00535CD1">
        <w:rPr>
          <w:highlight w:val="green"/>
          <w:u w:val="single"/>
        </w:rPr>
        <w:t>The</w:t>
      </w:r>
      <w:proofErr w:type="spellEnd"/>
      <w:r w:rsidRPr="00535CD1">
        <w:rPr>
          <w:highlight w:val="green"/>
          <w:u w:val="single"/>
        </w:rPr>
        <w:t xml:space="preserve"> linguistic irony is that "</w:t>
      </w:r>
      <w:r w:rsidRPr="00535CD1">
        <w:rPr>
          <w:b/>
          <w:highlight w:val="green"/>
          <w:u w:val="single"/>
        </w:rPr>
        <w:t>detained" is a less serious word than "arrested</w:t>
      </w:r>
      <w:r w:rsidRPr="00535CD1">
        <w:rPr>
          <w:highlight w:val="green"/>
          <w:u w:val="single"/>
        </w:rPr>
        <w:t>", but to be detained amounts to being</w:t>
      </w:r>
      <w:r w:rsidRPr="009A2722">
        <w:rPr>
          <w:u w:val="single"/>
        </w:rPr>
        <w:t xml:space="preserve"> arrested and </w:t>
      </w:r>
      <w:r w:rsidRPr="00535CD1">
        <w:rPr>
          <w:highlight w:val="green"/>
          <w:u w:val="single"/>
        </w:rPr>
        <w:t>held</w:t>
      </w:r>
      <w:r w:rsidRPr="009A2722">
        <w:rPr>
          <w:u w:val="single"/>
        </w:rPr>
        <w:t xml:space="preserve"> indefinitely </w:t>
      </w:r>
      <w:r w:rsidRPr="00535CD1">
        <w:rPr>
          <w:highlight w:val="green"/>
          <w:u w:val="single"/>
        </w:rPr>
        <w:t>without charge</w:t>
      </w:r>
      <w:r w:rsidRPr="009A2722">
        <w:rPr>
          <w:u w:val="single"/>
        </w:rPr>
        <w:t xml:space="preserve">, which is of course much worse. </w:t>
      </w:r>
      <w:r w:rsidRPr="00535CD1">
        <w:rPr>
          <w:b/>
          <w:highlight w:val="green"/>
          <w:u w:val="single"/>
        </w:rPr>
        <w:t>Detention is a kind of limbo, and while technically accurate as a descriptive term</w:t>
      </w:r>
      <w:r w:rsidRPr="00535CD1">
        <w:rPr>
          <w:highlight w:val="green"/>
          <w:u w:val="single"/>
        </w:rPr>
        <w:t>, functions</w:t>
      </w:r>
      <w:r w:rsidRPr="009A2722">
        <w:rPr>
          <w:u w:val="single"/>
        </w:rPr>
        <w:t xml:space="preserve"> today </w:t>
      </w:r>
      <w:r w:rsidRPr="00535CD1">
        <w:rPr>
          <w:highlight w:val="green"/>
          <w:u w:val="single"/>
        </w:rPr>
        <w:t xml:space="preserve">as a </w:t>
      </w:r>
      <w:r w:rsidRPr="00535CD1">
        <w:rPr>
          <w:b/>
          <w:highlight w:val="green"/>
          <w:u w:val="single"/>
        </w:rPr>
        <w:t>euphemism for arrested without charge</w:t>
      </w:r>
      <w:r w:rsidRPr="00535CD1">
        <w:rPr>
          <w:highlight w:val="green"/>
          <w:u w:val="single"/>
        </w:rPr>
        <w:t xml:space="preserve">, a phrase whose sense is </w:t>
      </w:r>
      <w:proofErr w:type="gramStart"/>
      <w:r w:rsidRPr="00535CD1">
        <w:rPr>
          <w:highlight w:val="green"/>
          <w:u w:val="single"/>
        </w:rPr>
        <w:t>more plain</w:t>
      </w:r>
      <w:proofErr w:type="gramEnd"/>
      <w:r w:rsidRPr="0004131B">
        <w:rPr>
          <w:sz w:val="10"/>
        </w:rPr>
        <w:t xml:space="preserve">. </w:t>
      </w:r>
      <w:r w:rsidRPr="009A2722">
        <w:rPr>
          <w:u w:val="single"/>
        </w:rPr>
        <w:t xml:space="preserve">So if you enjoy paradoxes, here’s a good one for you: the problem is not that people are being arrested, but rather that they are not being </w:t>
      </w:r>
      <w:proofErr w:type="spellStart"/>
      <w:r w:rsidRPr="009A2722">
        <w:rPr>
          <w:u w:val="single"/>
        </w:rPr>
        <w:t>arrested</w:t>
      </w:r>
      <w:r w:rsidRPr="0004131B">
        <w:rPr>
          <w:sz w:val="10"/>
        </w:rPr>
        <w:t>.Special</w:t>
      </w:r>
      <w:proofErr w:type="spellEnd"/>
      <w:r w:rsidRPr="0004131B">
        <w:rPr>
          <w:sz w:val="10"/>
        </w:rPr>
        <w:t xml:space="preserve"> Registration, as the program was called, went into effect without proper public notice, only a posting in the Congressional Quarterly. It was already wrong from Day One, regardless of abuses that may have followed during incarceration, because it is based on racist assumptions, and because immigration laws were not intended to be used for an anti-terrorism dragnet. Applying immigration laws selectively to detain one group rather than another is discriminatory and illegal. Adding more groups to try to make it look less racist only makes it </w:t>
      </w:r>
      <w:proofErr w:type="spellStart"/>
      <w:r w:rsidRPr="0004131B">
        <w:rPr>
          <w:sz w:val="10"/>
        </w:rPr>
        <w:t>worse.The</w:t>
      </w:r>
      <w:proofErr w:type="spellEnd"/>
      <w:r w:rsidRPr="0004131B">
        <w:rPr>
          <w:sz w:val="10"/>
        </w:rPr>
        <w:t xml:space="preserve"> </w:t>
      </w:r>
      <w:r w:rsidRPr="00535CD1">
        <w:rPr>
          <w:highlight w:val="green"/>
          <w:u w:val="single"/>
        </w:rPr>
        <w:t>public tends to assume that if the government does something, it must be okay</w:t>
      </w:r>
      <w:r w:rsidRPr="0004131B">
        <w:rPr>
          <w:sz w:val="10"/>
        </w:rPr>
        <w:t xml:space="preserve">, since the government is who says what's okay and what isn't. This </w:t>
      </w:r>
      <w:r w:rsidRPr="00535CD1">
        <w:rPr>
          <w:highlight w:val="green"/>
          <w:u w:val="single"/>
        </w:rPr>
        <w:t>is a dangerous oversimplification that blurs</w:t>
      </w:r>
      <w:r w:rsidRPr="009A2722">
        <w:rPr>
          <w:u w:val="single"/>
        </w:rPr>
        <w:t xml:space="preserve"> the crucial distinction between </w:t>
      </w:r>
      <w:r w:rsidRPr="00535CD1">
        <w:rPr>
          <w:highlight w:val="green"/>
          <w:u w:val="single"/>
        </w:rPr>
        <w:t>the legislative and the executive</w:t>
      </w:r>
      <w:r w:rsidRPr="009A2722">
        <w:rPr>
          <w:u w:val="single"/>
        </w:rPr>
        <w:t xml:space="preserve"> branch, and that overlooks the reality </w:t>
      </w:r>
      <w:r w:rsidRPr="00535CD1">
        <w:rPr>
          <w:highlight w:val="green"/>
          <w:u w:val="single"/>
        </w:rPr>
        <w:t>that agencies can</w:t>
      </w:r>
      <w:r w:rsidRPr="009A2722">
        <w:rPr>
          <w:u w:val="single"/>
        </w:rPr>
        <w:t xml:space="preserve"> and do </w:t>
      </w:r>
      <w:r w:rsidRPr="00535CD1">
        <w:rPr>
          <w:b/>
          <w:highlight w:val="green"/>
          <w:u w:val="single"/>
        </w:rPr>
        <w:t>overstep their authority</w:t>
      </w:r>
      <w:r w:rsidRPr="009A2722">
        <w:rPr>
          <w:u w:val="single"/>
        </w:rPr>
        <w:t>.</w:t>
      </w:r>
    </w:p>
    <w:p w:rsidR="00303ACF" w:rsidRDefault="00303ACF" w:rsidP="00303ACF">
      <w:pPr>
        <w:pStyle w:val="Cards"/>
        <w:rPr>
          <w:b/>
        </w:rPr>
      </w:pPr>
    </w:p>
    <w:p w:rsidR="00303ACF" w:rsidRDefault="00303ACF" w:rsidP="00303ACF">
      <w:bookmarkStart w:id="0" w:name="_Toc253519000"/>
      <w:r>
        <w:t xml:space="preserve"> </w:t>
      </w:r>
      <w:bookmarkEnd w:id="0"/>
    </w:p>
    <w:p w:rsidR="00303ACF" w:rsidRDefault="00303ACF" w:rsidP="00303ACF">
      <w:pPr>
        <w:rPr>
          <w:b/>
        </w:rPr>
      </w:pPr>
    </w:p>
    <w:p w:rsidR="00303ACF" w:rsidRPr="00A44B12" w:rsidRDefault="00303ACF" w:rsidP="00303ACF">
      <w:pPr>
        <w:rPr>
          <w:b/>
        </w:rPr>
      </w:pPr>
      <w:r>
        <w:rPr>
          <w:b/>
        </w:rPr>
        <w:t>This regime of sanitized language actively conceals the horror of totalitarianism---the language of euphemism clinically detaches people from any sense of ethical responsibility</w:t>
      </w:r>
    </w:p>
    <w:p w:rsidR="00303ACF" w:rsidRPr="00ED0C9F" w:rsidRDefault="00303ACF" w:rsidP="00303ACF"/>
    <w:p w:rsidR="00303ACF" w:rsidRDefault="00303ACF" w:rsidP="00303ACF">
      <w:r w:rsidRPr="008D73F6">
        <w:rPr>
          <w:highlight w:val="green"/>
        </w:rPr>
        <w:t>Davidson 03</w:t>
      </w:r>
    </w:p>
    <w:p w:rsidR="00303ACF" w:rsidRPr="008D73F6" w:rsidRDefault="00303ACF" w:rsidP="00303ACF">
      <w:r w:rsidRPr="008D73F6">
        <w:rPr>
          <w:rFonts w:cs="TimesNewRomanPSMT"/>
          <w:color w:val="000000"/>
        </w:rPr>
        <w:t>Elias</w:t>
      </w:r>
      <w:r>
        <w:rPr>
          <w:rFonts w:cs="TimesNewRomanPSMT"/>
          <w:color w:val="000000"/>
        </w:rPr>
        <w:t xml:space="preserve"> </w:t>
      </w:r>
      <w:proofErr w:type="spellStart"/>
      <w:r>
        <w:rPr>
          <w:rFonts w:cs="TimesNewRomanPSMT"/>
          <w:color w:val="000000"/>
        </w:rPr>
        <w:t>Davidsson</w:t>
      </w:r>
      <w:proofErr w:type="spellEnd"/>
      <w:r w:rsidRPr="00635202">
        <w:rPr>
          <w:rFonts w:cs="TimesNewRomanPSMT"/>
          <w:color w:val="000000"/>
        </w:rPr>
        <w:t xml:space="preserve">, </w:t>
      </w:r>
      <w:r w:rsidRPr="008D73F6">
        <w:rPr>
          <w:rFonts w:cs="TimesNewRomanPSMT"/>
          <w:color w:val="000000"/>
        </w:rPr>
        <w:t xml:space="preserve">Centre for Research on Globalization, </w:t>
      </w:r>
      <w:r>
        <w:rPr>
          <w:rFonts w:cs="TimesNewRomanPSMT"/>
          <w:color w:val="000000"/>
        </w:rPr>
        <w:t>2003</w:t>
      </w:r>
      <w:r w:rsidRPr="008D73F6">
        <w:rPr>
          <w:rFonts w:cs="TimesNewRomanPSMT"/>
          <w:color w:val="000000"/>
        </w:rPr>
        <w:t xml:space="preserve"> </w:t>
      </w:r>
      <w:r w:rsidRPr="008D73F6">
        <w:t>(</w:t>
      </w:r>
      <w:hyperlink r:id="rId13" w:history="1">
        <w:r w:rsidRPr="008D73F6">
          <w:t>http://www.aldeilis.net/jus/econsanc/debate.pdf</w:t>
        </w:r>
      </w:hyperlink>
      <w:r w:rsidRPr="008D73F6">
        <w:t>)</w:t>
      </w:r>
    </w:p>
    <w:p w:rsidR="00303ACF" w:rsidRDefault="00303ACF" w:rsidP="00303ACF">
      <w:pPr>
        <w:pStyle w:val="Cards"/>
        <w:rPr>
          <w:b/>
        </w:rPr>
      </w:pPr>
      <w:r w:rsidRPr="00635202">
        <w:rPr>
          <w:u w:val="single"/>
        </w:rPr>
        <w:t>In order to effectively describe a complex and highly politicized phenomenon</w:t>
      </w:r>
      <w:r w:rsidRPr="0004131B">
        <w:rPr>
          <w:sz w:val="10"/>
        </w:rPr>
        <w:t>, such as economic sanctions,</w:t>
      </w:r>
      <w:r w:rsidRPr="00635202">
        <w:rPr>
          <w:u w:val="single"/>
        </w:rPr>
        <w:t xml:space="preserve"> </w:t>
      </w:r>
      <w:r w:rsidRPr="004149E8">
        <w:rPr>
          <w:highlight w:val="green"/>
          <w:u w:val="single"/>
        </w:rPr>
        <w:t xml:space="preserve">the </w:t>
      </w:r>
      <w:r w:rsidRPr="004149E8">
        <w:rPr>
          <w:b/>
          <w:highlight w:val="green"/>
          <w:u w:val="single"/>
        </w:rPr>
        <w:t>utmost care in the choice of terminology is necessary</w:t>
      </w:r>
      <w:r w:rsidRPr="00635202">
        <w:rPr>
          <w:u w:val="single"/>
        </w:rPr>
        <w:t xml:space="preserve">. Among the tools of </w:t>
      </w:r>
      <w:r w:rsidRPr="004149E8">
        <w:rPr>
          <w:highlight w:val="green"/>
          <w:u w:val="single"/>
        </w:rPr>
        <w:t>politicians figure their</w:t>
      </w:r>
      <w:r w:rsidRPr="00635202">
        <w:rPr>
          <w:u w:val="single"/>
        </w:rPr>
        <w:t xml:space="preserve"> creative </w:t>
      </w:r>
      <w:r w:rsidRPr="004149E8">
        <w:rPr>
          <w:highlight w:val="green"/>
          <w:u w:val="single"/>
        </w:rPr>
        <w:t>use of language</w:t>
      </w:r>
      <w:r w:rsidRPr="00635202">
        <w:rPr>
          <w:u w:val="single"/>
        </w:rPr>
        <w:t xml:space="preserve">, </w:t>
      </w:r>
      <w:r w:rsidRPr="004149E8">
        <w:rPr>
          <w:highlight w:val="green"/>
          <w:u w:val="single"/>
        </w:rPr>
        <w:t>including the invention of euphemisms</w:t>
      </w:r>
      <w:r w:rsidRPr="00635202">
        <w:rPr>
          <w:u w:val="single"/>
        </w:rPr>
        <w:t xml:space="preserve"> and </w:t>
      </w:r>
      <w:proofErr w:type="spellStart"/>
      <w:r w:rsidRPr="00635202">
        <w:rPr>
          <w:u w:val="single"/>
        </w:rPr>
        <w:t>obfuscatory</w:t>
      </w:r>
      <w:proofErr w:type="spellEnd"/>
      <w:r w:rsidRPr="00635202">
        <w:rPr>
          <w:u w:val="single"/>
        </w:rPr>
        <w:t xml:space="preserve"> expressions.</w:t>
      </w:r>
      <w:r>
        <w:rPr>
          <w:u w:val="single"/>
        </w:rPr>
        <w:t xml:space="preserve"> </w:t>
      </w:r>
      <w:r w:rsidRPr="00635202">
        <w:rPr>
          <w:u w:val="single"/>
        </w:rPr>
        <w:t>Discussing the role of euphemisms in political discourse</w:t>
      </w:r>
      <w:r w:rsidRPr="0004131B">
        <w:rPr>
          <w:sz w:val="10"/>
        </w:rPr>
        <w:t xml:space="preserve">, Stanley </w:t>
      </w:r>
      <w:r w:rsidRPr="00635202">
        <w:rPr>
          <w:u w:val="single"/>
        </w:rPr>
        <w:t>Cohen writes:</w:t>
      </w:r>
      <w:r>
        <w:rPr>
          <w:u w:val="single"/>
        </w:rPr>
        <w:t xml:space="preserve"> </w:t>
      </w:r>
      <w:r w:rsidRPr="00635202">
        <w:rPr>
          <w:u w:val="single"/>
        </w:rPr>
        <w:t xml:space="preserve">The most familiar form of reinterpretation is the use of </w:t>
      </w:r>
      <w:r w:rsidRPr="004149E8">
        <w:rPr>
          <w:highlight w:val="green"/>
          <w:u w:val="single"/>
        </w:rPr>
        <w:t>euphemistic labels</w:t>
      </w:r>
      <w:r w:rsidRPr="00635202">
        <w:rPr>
          <w:u w:val="single"/>
        </w:rPr>
        <w:t xml:space="preserve"> and jargon. These </w:t>
      </w:r>
      <w:r w:rsidRPr="004149E8">
        <w:rPr>
          <w:highlight w:val="green"/>
          <w:u w:val="single"/>
        </w:rPr>
        <w:t xml:space="preserve">are everyday devices for </w:t>
      </w:r>
      <w:r w:rsidRPr="004149E8">
        <w:rPr>
          <w:b/>
          <w:highlight w:val="green"/>
          <w:u w:val="single"/>
        </w:rPr>
        <w:t xml:space="preserve">masking, </w:t>
      </w:r>
      <w:proofErr w:type="spellStart"/>
      <w:r w:rsidRPr="004149E8">
        <w:rPr>
          <w:b/>
          <w:highlight w:val="green"/>
          <w:u w:val="single"/>
        </w:rPr>
        <w:t>sanitising</w:t>
      </w:r>
      <w:proofErr w:type="spellEnd"/>
      <w:r w:rsidRPr="004149E8">
        <w:rPr>
          <w:b/>
          <w:highlight w:val="green"/>
          <w:u w:val="single"/>
        </w:rPr>
        <w:t>, and conferring respectability</w:t>
      </w:r>
      <w:r w:rsidRPr="004149E8">
        <w:rPr>
          <w:highlight w:val="green"/>
          <w:u w:val="single"/>
        </w:rPr>
        <w:t xml:space="preserve"> by using </w:t>
      </w:r>
      <w:r w:rsidRPr="004149E8">
        <w:rPr>
          <w:b/>
          <w:highlight w:val="green"/>
          <w:u w:val="single"/>
        </w:rPr>
        <w:t>palliative terms</w:t>
      </w:r>
      <w:r w:rsidRPr="004149E8">
        <w:rPr>
          <w:highlight w:val="green"/>
          <w:u w:val="single"/>
        </w:rPr>
        <w:t xml:space="preserve"> that </w:t>
      </w:r>
      <w:r w:rsidRPr="004149E8">
        <w:rPr>
          <w:b/>
          <w:highlight w:val="green"/>
          <w:u w:val="single"/>
        </w:rPr>
        <w:t>deny or misrepresent cruelty or harm</w:t>
      </w:r>
      <w:r w:rsidRPr="004149E8">
        <w:rPr>
          <w:highlight w:val="green"/>
          <w:u w:val="single"/>
        </w:rPr>
        <w:t xml:space="preserve">, giving them </w:t>
      </w:r>
      <w:r w:rsidRPr="004149E8">
        <w:rPr>
          <w:b/>
          <w:highlight w:val="green"/>
          <w:u w:val="single"/>
        </w:rPr>
        <w:t>neutral or respectable status</w:t>
      </w:r>
      <w:r w:rsidRPr="004149E8">
        <w:rPr>
          <w:highlight w:val="green"/>
          <w:u w:val="single"/>
        </w:rPr>
        <w:t>.</w:t>
      </w:r>
      <w:r w:rsidRPr="00635202">
        <w:rPr>
          <w:u w:val="single"/>
        </w:rPr>
        <w:t xml:space="preserve"> Orwell's original account of the </w:t>
      </w:r>
      <w:proofErr w:type="spellStart"/>
      <w:r w:rsidRPr="00635202">
        <w:rPr>
          <w:u w:val="single"/>
        </w:rPr>
        <w:t>anaesthetic</w:t>
      </w:r>
      <w:proofErr w:type="spellEnd"/>
      <w:r w:rsidRPr="00635202">
        <w:rPr>
          <w:u w:val="single"/>
        </w:rPr>
        <w:t xml:space="preserve"> function of political language - how </w:t>
      </w:r>
      <w:r w:rsidRPr="004149E8">
        <w:rPr>
          <w:highlight w:val="green"/>
          <w:u w:val="single"/>
        </w:rPr>
        <w:t xml:space="preserve">words </w:t>
      </w:r>
      <w:r w:rsidRPr="004149E8">
        <w:rPr>
          <w:b/>
          <w:highlight w:val="green"/>
          <w:u w:val="single"/>
        </w:rPr>
        <w:t>insulate their users and listeners</w:t>
      </w:r>
      <w:r w:rsidRPr="004149E8">
        <w:rPr>
          <w:highlight w:val="green"/>
          <w:u w:val="single"/>
        </w:rPr>
        <w:t xml:space="preserve"> from </w:t>
      </w:r>
      <w:r w:rsidRPr="004149E8">
        <w:rPr>
          <w:b/>
          <w:highlight w:val="green"/>
          <w:u w:val="single"/>
        </w:rPr>
        <w:t>experiencing fully the meaning</w:t>
      </w:r>
      <w:r w:rsidRPr="004149E8">
        <w:rPr>
          <w:highlight w:val="green"/>
          <w:u w:val="single"/>
        </w:rPr>
        <w:t xml:space="preserve"> of what they are doing</w:t>
      </w:r>
      <w:r w:rsidRPr="00635202">
        <w:rPr>
          <w:u w:val="single"/>
        </w:rPr>
        <w:t xml:space="preserve"> - remains the classic source on the subject</w:t>
      </w:r>
      <w:r>
        <w:rPr>
          <w:u w:val="single"/>
        </w:rPr>
        <w:t xml:space="preserve"> </w:t>
      </w:r>
      <w:r w:rsidRPr="0004131B">
        <w:rPr>
          <w:sz w:val="10"/>
        </w:rPr>
        <w:t xml:space="preserve">[28]. </w:t>
      </w:r>
      <w:r w:rsidRPr="00635202">
        <w:rPr>
          <w:u w:val="single"/>
        </w:rPr>
        <w:t xml:space="preserve">Judge </w:t>
      </w:r>
      <w:proofErr w:type="spellStart"/>
      <w:r w:rsidRPr="00635202">
        <w:rPr>
          <w:u w:val="single"/>
        </w:rPr>
        <w:t>Weeramantry</w:t>
      </w:r>
      <w:proofErr w:type="spellEnd"/>
      <w:r w:rsidRPr="0004131B">
        <w:rPr>
          <w:sz w:val="10"/>
        </w:rPr>
        <w:t xml:space="preserve">, in his Separate Dissenting Opinion on The legality of nuclear weapons (International Court of Justice (Advisory Opinion) (1996)), </w:t>
      </w:r>
      <w:proofErr w:type="gramStart"/>
      <w:r w:rsidRPr="00635202">
        <w:rPr>
          <w:u w:val="single"/>
        </w:rPr>
        <w:t xml:space="preserve">castigates </w:t>
      </w:r>
      <w:r w:rsidRPr="0004131B">
        <w:rPr>
          <w:sz w:val="10"/>
        </w:rPr>
        <w:t xml:space="preserve"> [</w:t>
      </w:r>
      <w:proofErr w:type="gramEnd"/>
      <w:r w:rsidRPr="0004131B">
        <w:rPr>
          <w:sz w:val="10"/>
        </w:rPr>
        <w:t xml:space="preserve">...] </w:t>
      </w:r>
      <w:r w:rsidRPr="00635202">
        <w:rPr>
          <w:u w:val="single"/>
        </w:rPr>
        <w:t xml:space="preserve">the use of </w:t>
      </w:r>
      <w:r w:rsidRPr="004149E8">
        <w:rPr>
          <w:highlight w:val="green"/>
          <w:u w:val="single"/>
        </w:rPr>
        <w:t>euphemistic language - the</w:t>
      </w:r>
      <w:r w:rsidRPr="00635202">
        <w:rPr>
          <w:u w:val="single"/>
        </w:rPr>
        <w:t xml:space="preserve"> </w:t>
      </w:r>
      <w:r w:rsidRPr="00635202">
        <w:rPr>
          <w:b/>
          <w:u w:val="single"/>
        </w:rPr>
        <w:t xml:space="preserve">disembodied </w:t>
      </w:r>
      <w:r w:rsidRPr="004149E8">
        <w:rPr>
          <w:b/>
          <w:highlight w:val="green"/>
          <w:u w:val="single"/>
        </w:rPr>
        <w:t>language</w:t>
      </w:r>
      <w:r w:rsidRPr="004149E8">
        <w:rPr>
          <w:highlight w:val="green"/>
          <w:u w:val="single"/>
        </w:rPr>
        <w:t xml:space="preserve"> of military operations and the </w:t>
      </w:r>
      <w:r w:rsidRPr="004149E8">
        <w:rPr>
          <w:b/>
          <w:highlight w:val="green"/>
          <w:u w:val="single"/>
        </w:rPr>
        <w:t>polite language of diplomacy</w:t>
      </w:r>
      <w:r w:rsidRPr="00635202">
        <w:rPr>
          <w:u w:val="single"/>
        </w:rPr>
        <w:t xml:space="preserve">. </w:t>
      </w:r>
      <w:r w:rsidRPr="0004131B">
        <w:rPr>
          <w:sz w:val="10"/>
        </w:rPr>
        <w:t xml:space="preserve">They conceal the horror of nuclear war, diverting attention to intellectual concepts such as </w:t>
      </w:r>
      <w:proofErr w:type="spellStart"/>
      <w:r w:rsidRPr="0004131B">
        <w:rPr>
          <w:sz w:val="10"/>
        </w:rPr>
        <w:t>self-defence</w:t>
      </w:r>
      <w:proofErr w:type="spellEnd"/>
      <w:r w:rsidRPr="0004131B">
        <w:rPr>
          <w:sz w:val="10"/>
        </w:rPr>
        <w:t xml:space="preserve">, reprisals, and proportionate damage which can have little relevance to a situation of total destruction. </w:t>
      </w:r>
      <w:r w:rsidRPr="00635202">
        <w:rPr>
          <w:u w:val="single"/>
        </w:rPr>
        <w:t xml:space="preserve">Horrendous damage to civilians and neutrals is described as collateral damage, because it </w:t>
      </w:r>
      <w:r w:rsidRPr="004149E8">
        <w:rPr>
          <w:highlight w:val="green"/>
          <w:u w:val="single"/>
        </w:rPr>
        <w:t>was not directly intended</w:t>
      </w:r>
      <w:r w:rsidRPr="0004131B">
        <w:rPr>
          <w:sz w:val="10"/>
        </w:rPr>
        <w:t xml:space="preserve">; </w:t>
      </w:r>
      <w:r w:rsidRPr="0004131B">
        <w:rPr>
          <w:sz w:val="10"/>
          <w:szCs w:val="18"/>
        </w:rPr>
        <w:t xml:space="preserve">incineration of cities becomes "considerable thermal damage". One speaks of "acceptable levels of casualties", even if </w:t>
      </w:r>
      <w:proofErr w:type="spellStart"/>
      <w:r w:rsidRPr="0004131B">
        <w:rPr>
          <w:sz w:val="10"/>
          <w:szCs w:val="18"/>
        </w:rPr>
        <w:t>megadeaths</w:t>
      </w:r>
      <w:proofErr w:type="spellEnd"/>
      <w:r w:rsidRPr="0004131B">
        <w:rPr>
          <w:sz w:val="10"/>
          <w:szCs w:val="18"/>
        </w:rPr>
        <w:t xml:space="preserve"> are involved. Maintaining the balance of terror is described as "nuclear preparedness"; assured destruction as "deterrence", total devastation of the environment as "environmental damage".</w:t>
      </w:r>
      <w:r w:rsidRPr="0004131B">
        <w:rPr>
          <w:sz w:val="10"/>
        </w:rPr>
        <w:t xml:space="preserve"> </w:t>
      </w:r>
      <w:r w:rsidRPr="004149E8">
        <w:rPr>
          <w:b/>
          <w:highlight w:val="green"/>
          <w:u w:val="single"/>
        </w:rPr>
        <w:t>Clinically detached</w:t>
      </w:r>
      <w:r w:rsidRPr="00635202">
        <w:rPr>
          <w:u w:val="single"/>
        </w:rPr>
        <w:t xml:space="preserve"> from their human context, </w:t>
      </w:r>
      <w:r w:rsidRPr="004149E8">
        <w:rPr>
          <w:highlight w:val="green"/>
          <w:u w:val="single"/>
        </w:rPr>
        <w:t xml:space="preserve">such expressions </w:t>
      </w:r>
      <w:r w:rsidRPr="004149E8">
        <w:rPr>
          <w:b/>
          <w:highlight w:val="green"/>
          <w:u w:val="single"/>
        </w:rPr>
        <w:t>bypass the world of human suffering</w:t>
      </w:r>
      <w:r w:rsidRPr="004149E8">
        <w:rPr>
          <w:highlight w:val="green"/>
          <w:u w:val="single"/>
        </w:rPr>
        <w:t>, out of which humanitarian law has sprung</w:t>
      </w:r>
      <w:r w:rsidRPr="00635202">
        <w:rPr>
          <w:u w:val="single"/>
        </w:rPr>
        <w:t>.</w:t>
      </w:r>
      <w:r>
        <w:rPr>
          <w:u w:val="single"/>
        </w:rPr>
        <w:t xml:space="preserve"> </w:t>
      </w:r>
    </w:p>
    <w:p w:rsidR="00303ACF" w:rsidRDefault="00303ACF" w:rsidP="00303ACF">
      <w:pPr>
        <w:rPr>
          <w:b/>
        </w:rPr>
      </w:pPr>
    </w:p>
    <w:p w:rsidR="00303ACF" w:rsidRPr="004B6625" w:rsidRDefault="00303ACF" w:rsidP="00303ACF">
      <w:pPr>
        <w:rPr>
          <w:b/>
        </w:rPr>
      </w:pPr>
      <w:r>
        <w:rPr>
          <w:b/>
        </w:rPr>
        <w:t xml:space="preserve">Euphemisms are central to the administration’s capacity to wage an unregulated war on terror---the plan legitimizes the abuse of civil liberties and the mistreatment of prisoners   </w:t>
      </w:r>
    </w:p>
    <w:p w:rsidR="00303ACF" w:rsidRPr="00ED0C9F" w:rsidRDefault="00303ACF" w:rsidP="00303ACF"/>
    <w:p w:rsidR="00303ACF" w:rsidRDefault="00303ACF" w:rsidP="00303ACF">
      <w:r w:rsidRPr="0014329D">
        <w:rPr>
          <w:highlight w:val="green"/>
        </w:rPr>
        <w:t>Sullivan 05</w:t>
      </w:r>
    </w:p>
    <w:p w:rsidR="00303ACF" w:rsidRPr="008D73F6" w:rsidRDefault="00303ACF" w:rsidP="00303ACF">
      <w:r w:rsidRPr="008D73F6">
        <w:t xml:space="preserve">Andrew </w:t>
      </w:r>
      <w:r>
        <w:t>Sullivan</w:t>
      </w:r>
      <w:r w:rsidRPr="008D73F6">
        <w:t>, political journalist for New York Times Magazine, 11/12/</w:t>
      </w:r>
      <w:r>
        <w:t>05</w:t>
      </w:r>
      <w:r w:rsidRPr="008D73F6">
        <w:t xml:space="preserve"> (http://www.andrewsullivan.com/index.php?dish_inc=archives/2005_11_06_dish_archive.html)</w:t>
      </w:r>
    </w:p>
    <w:p w:rsidR="00303ACF" w:rsidRDefault="00303ACF" w:rsidP="00303ACF">
      <w:pPr>
        <w:pStyle w:val="Cards"/>
        <w:rPr>
          <w:u w:val="single"/>
        </w:rPr>
      </w:pPr>
      <w:proofErr w:type="gramStart"/>
      <w:r w:rsidRPr="0004131B">
        <w:rPr>
          <w:sz w:val="10"/>
        </w:rPr>
        <w:t xml:space="preserve">EXEMPTING THE CIA: A former general counsel for the agency </w:t>
      </w:r>
      <w:hyperlink r:id="rId14" w:tgtFrame="_blank" w:history="1">
        <w:r w:rsidRPr="0004131B">
          <w:rPr>
            <w:sz w:val="10"/>
          </w:rPr>
          <w:t>argues</w:t>
        </w:r>
      </w:hyperlink>
      <w:r w:rsidRPr="0004131B">
        <w:rPr>
          <w:sz w:val="10"/>
        </w:rPr>
        <w:t xml:space="preserve"> against Dick Cheney's case for legally codifying torture as a lawful activity for the CIA.</w:t>
      </w:r>
      <w:proofErr w:type="gramEnd"/>
      <w:r w:rsidRPr="0004131B">
        <w:rPr>
          <w:sz w:val="10"/>
        </w:rPr>
        <w:t xml:space="preserve"> Meanwhile, new evidence </w:t>
      </w:r>
      <w:hyperlink r:id="rId15" w:tgtFrame="_blank" w:history="1">
        <w:r w:rsidRPr="0004131B">
          <w:rPr>
            <w:sz w:val="10"/>
          </w:rPr>
          <w:t>emerges</w:t>
        </w:r>
      </w:hyperlink>
      <w:r w:rsidRPr="0004131B">
        <w:rPr>
          <w:sz w:val="10"/>
        </w:rPr>
        <w:t xml:space="preserve"> that individuals within the CIA have warned that illegality was occurring. Here's one question I hope the press asks the president </w:t>
      </w:r>
      <w:proofErr w:type="spellStart"/>
      <w:r w:rsidRPr="0004131B">
        <w:rPr>
          <w:sz w:val="10"/>
        </w:rPr>
        <w:t>some time</w:t>
      </w:r>
      <w:proofErr w:type="spellEnd"/>
      <w:r w:rsidRPr="0004131B">
        <w:rPr>
          <w:sz w:val="10"/>
        </w:rPr>
        <w:t xml:space="preserve"> soon: does he believe that "waterboarding" constitutes torture and has he ever authorized it himself? Since we know that the CIA has been granted permission to water-board detainees, this doesn't violate anything classified. And since no specific case is mentioned, it doesn't tell us anything but general policy. So why not ask the question? </w:t>
      </w:r>
      <w:r w:rsidRPr="004B6625">
        <w:rPr>
          <w:b/>
          <w:u w:val="single"/>
        </w:rPr>
        <w:t xml:space="preserve">An </w:t>
      </w:r>
      <w:r w:rsidRPr="0014329D">
        <w:rPr>
          <w:b/>
          <w:highlight w:val="green"/>
          <w:u w:val="single"/>
        </w:rPr>
        <w:t>important element of this debate has been euphemism</w:t>
      </w:r>
      <w:r w:rsidRPr="0004131B">
        <w:rPr>
          <w:sz w:val="10"/>
        </w:rPr>
        <w:t xml:space="preserve">. The </w:t>
      </w:r>
      <w:r w:rsidRPr="004B6625">
        <w:rPr>
          <w:u w:val="single"/>
        </w:rPr>
        <w:t>terms</w:t>
      </w:r>
      <w:r w:rsidRPr="0004131B">
        <w:rPr>
          <w:sz w:val="10"/>
        </w:rPr>
        <w:t xml:space="preserve"> "coercive interrogation" or "aggressive interrogation" or even "abuse" </w:t>
      </w:r>
      <w:r w:rsidRPr="0014329D">
        <w:rPr>
          <w:highlight w:val="green"/>
          <w:u w:val="single"/>
        </w:rPr>
        <w:t>can obscure</w:t>
      </w:r>
      <w:r w:rsidRPr="004B6625">
        <w:rPr>
          <w:u w:val="single"/>
        </w:rPr>
        <w:t xml:space="preserve"> </w:t>
      </w:r>
      <w:r w:rsidRPr="0014329D">
        <w:rPr>
          <w:highlight w:val="green"/>
          <w:u w:val="single"/>
        </w:rPr>
        <w:t>as much</w:t>
      </w:r>
      <w:r w:rsidRPr="004B6625">
        <w:rPr>
          <w:u w:val="single"/>
        </w:rPr>
        <w:t xml:space="preserve"> as they reveal. </w:t>
      </w:r>
      <w:r w:rsidRPr="0014329D">
        <w:rPr>
          <w:highlight w:val="green"/>
          <w:u w:val="single"/>
        </w:rPr>
        <w:t>These techniques need to be described as Orwell</w:t>
      </w:r>
      <w:r w:rsidRPr="004B6625">
        <w:rPr>
          <w:u w:val="single"/>
        </w:rPr>
        <w:t xml:space="preserve"> would have </w:t>
      </w:r>
      <w:r w:rsidRPr="0014329D">
        <w:rPr>
          <w:highlight w:val="green"/>
          <w:u w:val="single"/>
        </w:rPr>
        <w:t>demanded</w:t>
      </w:r>
      <w:r w:rsidRPr="0004131B">
        <w:rPr>
          <w:sz w:val="10"/>
        </w:rPr>
        <w:t xml:space="preserve">. What is actually done to another human being? </w:t>
      </w:r>
      <w:proofErr w:type="gramStart"/>
      <w:r w:rsidRPr="0004131B">
        <w:rPr>
          <w:sz w:val="10"/>
        </w:rPr>
        <w:t>Exactly?</w:t>
      </w:r>
      <w:proofErr w:type="gramEnd"/>
      <w:r w:rsidRPr="0004131B">
        <w:rPr>
          <w:sz w:val="10"/>
        </w:rPr>
        <w:t xml:space="preserve"> And who specifically authorized which techniques? </w:t>
      </w:r>
      <w:r w:rsidRPr="0014329D">
        <w:rPr>
          <w:b/>
          <w:highlight w:val="green"/>
          <w:u w:val="single"/>
        </w:rPr>
        <w:t>There's a reason that politicians use Orwellian formulations</w:t>
      </w:r>
      <w:r w:rsidRPr="004B6625">
        <w:rPr>
          <w:b/>
          <w:u w:val="single"/>
        </w:rPr>
        <w:t xml:space="preserve"> as Bush does and Clinton did: </w:t>
      </w:r>
      <w:r w:rsidRPr="0014329D">
        <w:rPr>
          <w:b/>
          <w:highlight w:val="green"/>
          <w:u w:val="single"/>
        </w:rPr>
        <w:t>to obscure reality</w:t>
      </w:r>
      <w:r w:rsidRPr="0004131B">
        <w:rPr>
          <w:sz w:val="10"/>
        </w:rPr>
        <w:t xml:space="preserve">. </w:t>
      </w:r>
      <w:proofErr w:type="gramStart"/>
      <w:r w:rsidRPr="0004131B">
        <w:rPr>
          <w:sz w:val="10"/>
        </w:rPr>
        <w:t>Except Clinton used them to cover up sexual embarrassment and perjury.</w:t>
      </w:r>
      <w:proofErr w:type="gramEnd"/>
      <w:r w:rsidRPr="0004131B">
        <w:rPr>
          <w:sz w:val="10"/>
        </w:rPr>
        <w:t xml:space="preserve"> </w:t>
      </w:r>
      <w:r w:rsidRPr="004B6625">
        <w:rPr>
          <w:u w:val="single"/>
        </w:rPr>
        <w:t xml:space="preserve">Bush has used them </w:t>
      </w:r>
      <w:r w:rsidRPr="0014329D">
        <w:rPr>
          <w:highlight w:val="green"/>
          <w:u w:val="single"/>
        </w:rPr>
        <w:t xml:space="preserve">to cover up rape, murder, near-drowning and </w:t>
      </w:r>
      <w:r w:rsidRPr="0014329D">
        <w:rPr>
          <w:b/>
          <w:highlight w:val="green"/>
          <w:u w:val="single"/>
        </w:rPr>
        <w:t>torture of defenseless detainees</w:t>
      </w:r>
      <w:r w:rsidRPr="004B6625">
        <w:rPr>
          <w:u w:val="single"/>
        </w:rPr>
        <w:t>.</w:t>
      </w:r>
    </w:p>
    <w:p w:rsidR="00303ACF" w:rsidRPr="00ED0C9F" w:rsidRDefault="00303ACF" w:rsidP="00303ACF"/>
    <w:p w:rsidR="00303ACF" w:rsidRDefault="00303ACF" w:rsidP="00303ACF"/>
    <w:p w:rsidR="00303ACF" w:rsidRPr="00336858" w:rsidRDefault="00303ACF" w:rsidP="00303ACF">
      <w:pPr>
        <w:pStyle w:val="Tag2"/>
      </w:pPr>
      <w:r>
        <w:t>Epistemic</w:t>
      </w:r>
      <w:r w:rsidRPr="00336858">
        <w:t xml:space="preserve"> focus causes scholarly </w:t>
      </w:r>
      <w:r>
        <w:t>failure</w:t>
      </w:r>
    </w:p>
    <w:p w:rsidR="00303ACF" w:rsidRPr="00336858" w:rsidRDefault="00303ACF" w:rsidP="00303ACF">
      <w:r w:rsidRPr="00336858">
        <w:rPr>
          <w:b/>
          <w:sz w:val="24"/>
          <w:u w:val="single"/>
        </w:rPr>
        <w:t>Jackson</w:t>
      </w:r>
      <w:r w:rsidRPr="00336858">
        <w:t xml:space="preserve">, associate professor of IR – School of International Service @ American University, </w:t>
      </w:r>
      <w:r w:rsidRPr="00336858">
        <w:rPr>
          <w:b/>
          <w:sz w:val="24"/>
          <w:u w:val="single"/>
        </w:rPr>
        <w:t>‘11</w:t>
      </w:r>
    </w:p>
    <w:p w:rsidR="00303ACF" w:rsidRPr="00A00C8C" w:rsidRDefault="00303ACF" w:rsidP="00303ACF">
      <w:r w:rsidRPr="00336858">
        <w:t xml:space="preserve">(Patrick </w:t>
      </w:r>
      <w:proofErr w:type="spellStart"/>
      <w:r w:rsidRPr="00336858">
        <w:t>Thadeus</w:t>
      </w:r>
      <w:proofErr w:type="spellEnd"/>
      <w:r w:rsidRPr="00336858">
        <w:t xml:space="preserve">, </w:t>
      </w:r>
      <w:r w:rsidRPr="00336858">
        <w:rPr>
          <w:u w:val="single"/>
        </w:rPr>
        <w:t>The Conduct of Inquiry in International Relations</w:t>
      </w:r>
      <w:r w:rsidRPr="00336858">
        <w:t>, p. 57-59)</w:t>
      </w:r>
      <w:r>
        <w:t xml:space="preserve"> </w:t>
      </w:r>
      <w:r>
        <w:rPr>
          <w:b/>
        </w:rPr>
        <w:t xml:space="preserve">** </w:t>
      </w:r>
      <w:proofErr w:type="gramStart"/>
      <w:r>
        <w:rPr>
          <w:b/>
        </w:rPr>
        <w:t>We</w:t>
      </w:r>
      <w:proofErr w:type="gramEnd"/>
      <w:r>
        <w:rPr>
          <w:b/>
        </w:rPr>
        <w:t xml:space="preserve"> don’t endorse </w:t>
      </w:r>
      <w:proofErr w:type="spellStart"/>
      <w:r>
        <w:rPr>
          <w:b/>
        </w:rPr>
        <w:t>ableist</w:t>
      </w:r>
      <w:proofErr w:type="spellEnd"/>
      <w:r>
        <w:rPr>
          <w:b/>
        </w:rPr>
        <w:t xml:space="preserve"> language in this evidence</w:t>
      </w:r>
    </w:p>
    <w:p w:rsidR="00303ACF" w:rsidRPr="00336858" w:rsidRDefault="00303ACF" w:rsidP="00303ACF">
      <w:pPr>
        <w:widowControl w:val="0"/>
        <w:autoSpaceDE w:val="0"/>
        <w:autoSpaceDN w:val="0"/>
        <w:adjustRightInd w:val="0"/>
        <w:rPr>
          <w:szCs w:val="20"/>
        </w:rPr>
      </w:pPr>
    </w:p>
    <w:p w:rsidR="00303ACF" w:rsidRPr="00336858" w:rsidRDefault="00303ACF" w:rsidP="00303ACF">
      <w:r w:rsidRPr="00336858">
        <w:t xml:space="preserve">Perhaps </w:t>
      </w:r>
      <w:r w:rsidRPr="00336858">
        <w:rPr>
          <w:u w:val="single"/>
        </w:rPr>
        <w:t>the greatest irony of this instrumental</w:t>
      </w:r>
      <w:r w:rsidRPr="00336858">
        <w:t xml:space="preserve">, decontextualized </w:t>
      </w:r>
      <w:r w:rsidRPr="00336858">
        <w:rPr>
          <w:u w:val="single"/>
        </w:rPr>
        <w:t>importation of “</w:t>
      </w:r>
      <w:r w:rsidRPr="007B6A4B">
        <w:rPr>
          <w:highlight w:val="cyan"/>
          <w:u w:val="single"/>
        </w:rPr>
        <w:t>falsification</w:t>
      </w:r>
      <w:r w:rsidRPr="00336858">
        <w:t xml:space="preserve">” and its critics </w:t>
      </w:r>
      <w:r w:rsidRPr="00336858">
        <w:rPr>
          <w:u w:val="single"/>
        </w:rPr>
        <w:t>into IR is the way that an entire line of thought</w:t>
      </w:r>
      <w:r w:rsidRPr="00336858">
        <w:t xml:space="preserve"> that privileged disconfirmation and refutation—no matter how complicated that disconfirmation and refutation was in practice—</w:t>
      </w:r>
      <w:r w:rsidRPr="007B6A4B">
        <w:rPr>
          <w:highlight w:val="cyan"/>
          <w:u w:val="single"/>
        </w:rPr>
        <w:t xml:space="preserve">has been transformed into a license to </w:t>
      </w:r>
      <w:r w:rsidRPr="007B6A4B">
        <w:rPr>
          <w:b/>
          <w:highlight w:val="cyan"/>
          <w:u w:val="single"/>
        </w:rPr>
        <w:t>worry endlessly about foundational assumptions</w:t>
      </w:r>
      <w:r w:rsidRPr="00336858">
        <w:rPr>
          <w:b/>
          <w:u w:val="single"/>
        </w:rPr>
        <w:t>.</w:t>
      </w:r>
      <w:r w:rsidRPr="00336858">
        <w:t xml:space="preserve"> </w:t>
      </w:r>
      <w:r w:rsidRPr="00336858">
        <w:rPr>
          <w:u w:val="single"/>
        </w:rPr>
        <w:t>At the very beginning of the effort to bring terms such as “paradigm” to bear on</w:t>
      </w:r>
      <w:r w:rsidRPr="00336858">
        <w:t xml:space="preserve"> the study of </w:t>
      </w:r>
      <w:r w:rsidRPr="00336858">
        <w:rPr>
          <w:u w:val="single"/>
        </w:rPr>
        <w:t>politics</w:t>
      </w:r>
      <w:r w:rsidRPr="00336858">
        <w:t xml:space="preserve">, Albert O. </w:t>
      </w:r>
      <w:r w:rsidRPr="00336858">
        <w:rPr>
          <w:b/>
          <w:u w:val="single"/>
        </w:rPr>
        <w:t>Hirschman</w:t>
      </w:r>
      <w:r w:rsidRPr="00336858">
        <w:t xml:space="preserve"> (1970b, 338) </w:t>
      </w:r>
      <w:r w:rsidRPr="00336858">
        <w:rPr>
          <w:b/>
          <w:u w:val="single"/>
        </w:rPr>
        <w:t>noted this very danger</w:t>
      </w:r>
      <w:r w:rsidRPr="00336858">
        <w:t xml:space="preserve">, </w:t>
      </w:r>
      <w:r w:rsidRPr="00336858">
        <w:rPr>
          <w:u w:val="single"/>
        </w:rPr>
        <w:t>suggesting that without</w:t>
      </w:r>
      <w:r w:rsidRPr="00336858">
        <w:t xml:space="preserve"> “a little more ‘reverence for life’ and a little </w:t>
      </w:r>
      <w:r w:rsidRPr="00336858">
        <w:rPr>
          <w:u w:val="single"/>
        </w:rPr>
        <w:t>less straightjacketing of the future</w:t>
      </w:r>
      <w:r w:rsidRPr="00336858">
        <w:t xml:space="preserve">,” </w:t>
      </w:r>
      <w:r w:rsidRPr="00336858">
        <w:rPr>
          <w:u w:val="single"/>
        </w:rPr>
        <w:t xml:space="preserve">the </w:t>
      </w:r>
      <w:r w:rsidRPr="007B6A4B">
        <w:rPr>
          <w:b/>
          <w:highlight w:val="cyan"/>
          <w:u w:val="single"/>
        </w:rPr>
        <w:t>focus on</w:t>
      </w:r>
      <w:r w:rsidRPr="00336858">
        <w:t xml:space="preserve"> producing internally </w:t>
      </w:r>
      <w:r w:rsidRPr="007B6A4B">
        <w:rPr>
          <w:b/>
          <w:highlight w:val="cyan"/>
          <w:u w:val="single"/>
        </w:rPr>
        <w:t>consistent</w:t>
      </w:r>
      <w:r w:rsidRPr="00336858">
        <w:t xml:space="preserve"> packages of </w:t>
      </w:r>
      <w:r w:rsidRPr="007B6A4B">
        <w:rPr>
          <w:b/>
          <w:highlight w:val="cyan"/>
          <w:u w:val="single"/>
        </w:rPr>
        <w:t>assumptions instead of</w:t>
      </w:r>
      <w:r w:rsidRPr="00336858">
        <w:t xml:space="preserve"> actually examining </w:t>
      </w:r>
      <w:r w:rsidRPr="007B6A4B">
        <w:rPr>
          <w:b/>
          <w:highlight w:val="cyan"/>
          <w:u w:val="single"/>
        </w:rPr>
        <w:t xml:space="preserve">complex empirical situations would result in </w:t>
      </w:r>
      <w:r w:rsidRPr="007B6A4B">
        <w:rPr>
          <w:b/>
          <w:highlight w:val="cyan"/>
          <w:u w:val="single"/>
          <w:bdr w:val="single" w:sz="4" w:space="0" w:color="auto"/>
        </w:rPr>
        <w:t>scholarly paralysis</w:t>
      </w:r>
      <w:r w:rsidRPr="00336858">
        <w:rPr>
          <w:b/>
          <w:u w:val="single"/>
          <w:bdr w:val="single" w:sz="4" w:space="0" w:color="auto"/>
        </w:rPr>
        <w:t>.</w:t>
      </w:r>
      <w:r w:rsidRPr="00336858">
        <w:t xml:space="preserve"> Here as elsewhere, </w:t>
      </w:r>
      <w:r w:rsidRPr="00336858">
        <w:rPr>
          <w:u w:val="single"/>
        </w:rPr>
        <w:t>Hirschman appears to have been</w:t>
      </w:r>
      <w:r w:rsidRPr="00336858">
        <w:t xml:space="preserve"> quite </w:t>
      </w:r>
      <w:r w:rsidRPr="00336858">
        <w:rPr>
          <w:u w:val="single"/>
        </w:rPr>
        <w:t>prescient</w:t>
      </w:r>
      <w:r w:rsidRPr="00336858">
        <w:t xml:space="preserve">, inasmuch as </w:t>
      </w:r>
      <w:r w:rsidRPr="00336858">
        <w:rPr>
          <w:u w:val="single"/>
        </w:rPr>
        <w:t xml:space="preserve">the major effect of paradigm and research </w:t>
      </w:r>
      <w:proofErr w:type="spellStart"/>
      <w:r w:rsidRPr="00336858">
        <w:rPr>
          <w:u w:val="single"/>
        </w:rPr>
        <w:t>programme</w:t>
      </w:r>
      <w:proofErr w:type="spellEnd"/>
      <w:r w:rsidRPr="00336858">
        <w:rPr>
          <w:u w:val="single"/>
        </w:rPr>
        <w:t xml:space="preserve"> language in IR seems to have been a series of debates and discussions about whether the fundamentals</w:t>
      </w:r>
      <w:r w:rsidRPr="00336858">
        <w:t xml:space="preserve"> of a given school of thought </w:t>
      </w:r>
      <w:r w:rsidRPr="00336858">
        <w:rPr>
          <w:u w:val="single"/>
        </w:rPr>
        <w:t>were sufficiently “scientific</w:t>
      </w:r>
      <w:r w:rsidRPr="00336858">
        <w:t xml:space="preserve">” in their construction. Thus </w:t>
      </w:r>
      <w:r w:rsidRPr="007B6A4B">
        <w:rPr>
          <w:b/>
          <w:highlight w:val="cyan"/>
          <w:u w:val="single"/>
        </w:rPr>
        <w:t>we have debates about how to evaluate</w:t>
      </w:r>
      <w:r w:rsidRPr="00336858">
        <w:rPr>
          <w:b/>
          <w:u w:val="single"/>
        </w:rPr>
        <w:t xml:space="preserve"> scientific progress</w:t>
      </w:r>
      <w:r w:rsidRPr="00336858">
        <w:t xml:space="preserve">, and </w:t>
      </w:r>
      <w:r w:rsidRPr="00336858">
        <w:rPr>
          <w:u w:val="single"/>
        </w:rPr>
        <w:t>attempts to propose</w:t>
      </w:r>
      <w:r w:rsidRPr="00336858">
        <w:t xml:space="preserve"> one or another </w:t>
      </w:r>
      <w:r w:rsidRPr="00336858">
        <w:rPr>
          <w:u w:val="single"/>
        </w:rPr>
        <w:t xml:space="preserve">set of </w:t>
      </w:r>
      <w:r w:rsidRPr="007B6A4B">
        <w:rPr>
          <w:highlight w:val="cyan"/>
          <w:u w:val="single"/>
        </w:rPr>
        <w:t>research</w:t>
      </w:r>
      <w:r w:rsidRPr="00336858">
        <w:rPr>
          <w:u w:val="single"/>
        </w:rPr>
        <w:t xml:space="preserve"> design </w:t>
      </w:r>
      <w:r w:rsidRPr="007B6A4B">
        <w:rPr>
          <w:highlight w:val="cyan"/>
          <w:u w:val="single"/>
        </w:rPr>
        <w:t>principles</w:t>
      </w:r>
      <w:r w:rsidRPr="00336858">
        <w:rPr>
          <w:u w:val="single"/>
        </w:rPr>
        <w:t xml:space="preserve"> </w:t>
      </w:r>
      <w:r w:rsidRPr="00336858">
        <w:rPr>
          <w:b/>
          <w:u w:val="single"/>
        </w:rPr>
        <w:t>as uniquely scientific</w:t>
      </w:r>
      <w:r w:rsidRPr="00336858">
        <w:t xml:space="preserve">, and inventive, “reconstructions” of IR schools, such as Patrick James’ “elaborated structural realism,” supposedly </w:t>
      </w:r>
      <w:r w:rsidRPr="007B6A4B">
        <w:rPr>
          <w:highlight w:val="cyan"/>
          <w:u w:val="single"/>
        </w:rPr>
        <w:t>for the purpose of</w:t>
      </w:r>
      <w:r w:rsidRPr="00336858">
        <w:rPr>
          <w:u w:val="single"/>
        </w:rPr>
        <w:t xml:space="preserve"> placing them on a </w:t>
      </w:r>
      <w:r w:rsidRPr="00336858">
        <w:rPr>
          <w:b/>
          <w:u w:val="single"/>
        </w:rPr>
        <w:t>firmer scientific footing</w:t>
      </w:r>
      <w:r w:rsidRPr="00336858">
        <w:t xml:space="preserve"> by </w:t>
      </w:r>
      <w:r w:rsidRPr="007B6A4B">
        <w:rPr>
          <w:highlight w:val="cyan"/>
        </w:rPr>
        <w:t>making sure</w:t>
      </w:r>
      <w:r w:rsidRPr="00336858">
        <w:t xml:space="preserve"> that </w:t>
      </w:r>
      <w:r w:rsidRPr="007B6A4B">
        <w:rPr>
          <w:highlight w:val="cyan"/>
        </w:rPr>
        <w:t>they have all</w:t>
      </w:r>
      <w:r w:rsidRPr="00336858">
        <w:t xml:space="preserve"> of </w:t>
      </w:r>
      <w:r w:rsidRPr="007B6A4B">
        <w:rPr>
          <w:highlight w:val="cyan"/>
        </w:rPr>
        <w:t>the required elements</w:t>
      </w:r>
      <w:r w:rsidRPr="00336858">
        <w:t xml:space="preserve"> of a basically Lakatosian19 model of science (James 2002, 67, 98–103).</w:t>
      </w:r>
    </w:p>
    <w:p w:rsidR="00303ACF" w:rsidRDefault="00303ACF" w:rsidP="00303ACF">
      <w:pPr>
        <w:rPr>
          <w:u w:val="single"/>
        </w:rPr>
      </w:pPr>
      <w:r w:rsidRPr="00336858">
        <w:rPr>
          <w:u w:val="single"/>
        </w:rPr>
        <w:t>The bet with</w:t>
      </w:r>
      <w:r w:rsidRPr="00336858">
        <w:t xml:space="preserve"> all of </w:t>
      </w:r>
      <w:r w:rsidRPr="00336858">
        <w:rPr>
          <w:u w:val="single"/>
        </w:rPr>
        <w:t>this</w:t>
      </w:r>
      <w:r w:rsidRPr="00336858">
        <w:t xml:space="preserve"> scholarly activity </w:t>
      </w:r>
      <w:r w:rsidRPr="00336858">
        <w:rPr>
          <w:u w:val="single"/>
        </w:rPr>
        <w:t>seems to be that</w:t>
      </w:r>
      <w:r w:rsidRPr="00336858">
        <w:t xml:space="preserve"> if we can just get the fundamentals right, then </w:t>
      </w:r>
      <w:r w:rsidRPr="00336858">
        <w:rPr>
          <w:u w:val="single"/>
        </w:rPr>
        <w:t>scientific progress will inevitably ensue</w:t>
      </w:r>
      <w:r w:rsidRPr="00336858">
        <w:t xml:space="preserve"> . . . even though this is the precise opposite of what Popper and Kuhn and </w:t>
      </w:r>
      <w:proofErr w:type="spellStart"/>
      <w:r w:rsidRPr="00336858">
        <w:t>Lakatos</w:t>
      </w:r>
      <w:proofErr w:type="spellEnd"/>
      <w:r w:rsidRPr="00336858">
        <w:t xml:space="preserve"> argued! In fact, </w:t>
      </w:r>
      <w:r w:rsidRPr="007B6A4B">
        <w:rPr>
          <w:highlight w:val="cyan"/>
        </w:rPr>
        <w:t>all of this obsessive interest in</w:t>
      </w:r>
      <w:r w:rsidRPr="00336858">
        <w:t xml:space="preserve"> foundations and </w:t>
      </w:r>
      <w:r w:rsidRPr="007B6A4B">
        <w:rPr>
          <w:highlight w:val="cyan"/>
        </w:rPr>
        <w:t>starting-points is</w:t>
      </w:r>
      <w:r w:rsidRPr="00336858">
        <w:t xml:space="preserve">, in form if not in content, a lot </w:t>
      </w:r>
      <w:r w:rsidRPr="007B6A4B">
        <w:rPr>
          <w:highlight w:val="cyan"/>
        </w:rPr>
        <w:t>closer to</w:t>
      </w:r>
      <w:r w:rsidRPr="00336858">
        <w:t xml:space="preserve"> logical </w:t>
      </w:r>
      <w:r w:rsidRPr="007B6A4B">
        <w:rPr>
          <w:highlight w:val="cyan"/>
        </w:rPr>
        <w:t>positivism</w:t>
      </w:r>
      <w:r w:rsidRPr="00336858">
        <w:t xml:space="preserve"> than it is to the concerns of the </w:t>
      </w:r>
      <w:proofErr w:type="spellStart"/>
      <w:r w:rsidRPr="00336858">
        <w:t>falsificationist</w:t>
      </w:r>
      <w:proofErr w:type="spellEnd"/>
      <w:r w:rsidRPr="00336858">
        <w:t xml:space="preserve"> philosophers, despite the prominence of language about “hypothesis testing” and the concern to formulate testable hypotheses among IR scholars engaged in these endeavors. That, above all, is why </w:t>
      </w:r>
      <w:r w:rsidRPr="00336858">
        <w:rPr>
          <w:u w:val="single"/>
        </w:rPr>
        <w:t xml:space="preserve">I have labeled this methodology of scholarship </w:t>
      </w:r>
      <w:proofErr w:type="spellStart"/>
      <w:r w:rsidRPr="00336858">
        <w:rPr>
          <w:u w:val="single"/>
        </w:rPr>
        <w:t>neopositivist</w:t>
      </w:r>
      <w:proofErr w:type="spellEnd"/>
      <w:r w:rsidRPr="00336858">
        <w:rPr>
          <w:u w:val="single"/>
        </w:rPr>
        <w:t>. While it takes</w:t>
      </w:r>
      <w:r w:rsidRPr="00336858">
        <w:t xml:space="preserve"> much of its </w:t>
      </w:r>
      <w:proofErr w:type="spellStart"/>
      <w:r w:rsidRPr="00336858">
        <w:rPr>
          <w:u w:val="single"/>
        </w:rPr>
        <w:t>self justification</w:t>
      </w:r>
      <w:proofErr w:type="spellEnd"/>
      <w:r w:rsidRPr="00336858">
        <w:rPr>
          <w:u w:val="single"/>
        </w:rPr>
        <w:t xml:space="preserve"> as a science</w:t>
      </w:r>
      <w:r w:rsidRPr="00336858">
        <w:t xml:space="preserve"> from criticisms of logical positivism, in overall sensibility </w:t>
      </w:r>
      <w:r w:rsidRPr="00336858">
        <w:rPr>
          <w:u w:val="single"/>
        </w:rPr>
        <w:t xml:space="preserve">it still operates in a visibly positivist way, </w:t>
      </w:r>
      <w:r w:rsidRPr="007B6A4B">
        <w:rPr>
          <w:highlight w:val="cyan"/>
          <w:u w:val="single"/>
        </w:rPr>
        <w:t>attempting to construct knowledge from the ground up by getting its foundations in logical order before concentrating on</w:t>
      </w:r>
      <w:r w:rsidRPr="00336858">
        <w:rPr>
          <w:u w:val="single"/>
        </w:rPr>
        <w:t xml:space="preserve"> </w:t>
      </w:r>
      <w:r w:rsidRPr="00336858">
        <w:t xml:space="preserve">how claims encounter </w:t>
      </w:r>
      <w:r w:rsidRPr="007B6A4B">
        <w:rPr>
          <w:highlight w:val="cyan"/>
          <w:u w:val="single"/>
        </w:rPr>
        <w:t>the world</w:t>
      </w:r>
      <w:r w:rsidRPr="00336858">
        <w:t xml:space="preserve"> in terms of their theoretical implications. This is by no means to say that </w:t>
      </w:r>
      <w:proofErr w:type="spellStart"/>
      <w:r w:rsidRPr="00336858">
        <w:t>neopositivism</w:t>
      </w:r>
      <w:proofErr w:type="spellEnd"/>
      <w:r w:rsidRPr="00336858">
        <w:t xml:space="preserve"> is not interested in hypothesis testing; on the contrary, </w:t>
      </w:r>
      <w:proofErr w:type="spellStart"/>
      <w:r w:rsidRPr="00336858">
        <w:rPr>
          <w:u w:val="single"/>
        </w:rPr>
        <w:t>neopositivists</w:t>
      </w:r>
      <w:proofErr w:type="spellEnd"/>
      <w:r w:rsidRPr="00336858">
        <w:rPr>
          <w:u w:val="single"/>
        </w:rPr>
        <w:t xml:space="preserve"> are</w:t>
      </w:r>
      <w:r w:rsidRPr="00336858">
        <w:t xml:space="preserve"> extremely </w:t>
      </w:r>
      <w:r w:rsidRPr="00336858">
        <w:rPr>
          <w:u w:val="single"/>
        </w:rPr>
        <w:t>concerned with testing hypotheses</w:t>
      </w:r>
      <w:r w:rsidRPr="00336858">
        <w:t xml:space="preserve">, but </w:t>
      </w:r>
      <w:r w:rsidRPr="00336858">
        <w:rPr>
          <w:b/>
          <w:u w:val="single"/>
        </w:rPr>
        <w:t>only after the fundamentals have been</w:t>
      </w:r>
      <w:r w:rsidRPr="00336858">
        <w:t xml:space="preserve"> soundly </w:t>
      </w:r>
      <w:r w:rsidRPr="00336858">
        <w:rPr>
          <w:b/>
          <w:u w:val="single"/>
        </w:rPr>
        <w:t>established.</w:t>
      </w:r>
      <w:r w:rsidRPr="00336858">
        <w:t xml:space="preserve"> Certainty, not conjectural </w:t>
      </w:r>
      <w:proofErr w:type="spellStart"/>
      <w:r w:rsidRPr="00336858">
        <w:t>provisionality</w:t>
      </w:r>
      <w:proofErr w:type="spellEnd"/>
      <w:r w:rsidRPr="00336858">
        <w:t>, seems to be the goal—</w:t>
      </w:r>
      <w:r w:rsidRPr="00336858">
        <w:rPr>
          <w:u w:val="single"/>
        </w:rPr>
        <w:t>a goal that</w:t>
      </w:r>
      <w:r w:rsidRPr="00336858">
        <w:t xml:space="preserve">, ironically, </w:t>
      </w:r>
      <w:r w:rsidRPr="00336858">
        <w:rPr>
          <w:u w:val="single"/>
        </w:rPr>
        <w:t xml:space="preserve">Popper and Kuhn and </w:t>
      </w:r>
      <w:proofErr w:type="spellStart"/>
      <w:r w:rsidRPr="00336858">
        <w:rPr>
          <w:u w:val="single"/>
        </w:rPr>
        <w:t>Lakatos</w:t>
      </w:r>
      <w:proofErr w:type="spellEnd"/>
      <w:r w:rsidRPr="00336858">
        <w:rPr>
          <w:u w:val="single"/>
        </w:rPr>
        <w:t xml:space="preserve"> would all reject.</w:t>
      </w:r>
    </w:p>
    <w:p w:rsidR="00303ACF" w:rsidRDefault="00303ACF" w:rsidP="00303ACF">
      <w:pPr>
        <w:rPr>
          <w:u w:val="single"/>
        </w:rPr>
      </w:pPr>
    </w:p>
    <w:p w:rsidR="00303ACF" w:rsidRPr="00336858" w:rsidRDefault="00303ACF" w:rsidP="00303ACF">
      <w:pPr>
        <w:pStyle w:val="Tag2"/>
      </w:pPr>
      <w:r w:rsidRPr="00336858">
        <w:t>Their conception of violence is reductive and can’t be solved</w:t>
      </w:r>
    </w:p>
    <w:p w:rsidR="00303ACF" w:rsidRPr="00336858" w:rsidRDefault="00303ACF" w:rsidP="00303ACF">
      <w:pPr>
        <w:pStyle w:val="Cite2"/>
      </w:pPr>
      <w:proofErr w:type="spellStart"/>
      <w:r w:rsidRPr="00336858">
        <w:t>Boulding</w:t>
      </w:r>
      <w:proofErr w:type="spellEnd"/>
      <w:r w:rsidRPr="00336858">
        <w:t xml:space="preserve"> 77</w:t>
      </w:r>
    </w:p>
    <w:p w:rsidR="00303ACF" w:rsidRPr="00336858" w:rsidRDefault="00303ACF" w:rsidP="00303ACF">
      <w:r w:rsidRPr="00336858">
        <w:t xml:space="preserve"> Twelve Friendly Quarrels with Johan </w:t>
      </w:r>
      <w:proofErr w:type="spellStart"/>
      <w:r w:rsidRPr="00336858">
        <w:t>Galtung</w:t>
      </w:r>
      <w:proofErr w:type="spellEnd"/>
    </w:p>
    <w:p w:rsidR="00303ACF" w:rsidRPr="00336858" w:rsidRDefault="00303ACF" w:rsidP="00303ACF">
      <w:r w:rsidRPr="00336858">
        <w:t xml:space="preserve">Author(s): Kenneth E. </w:t>
      </w:r>
      <w:proofErr w:type="spellStart"/>
      <w:r w:rsidRPr="00336858">
        <w:t>BouldingReviewed</w:t>
      </w:r>
      <w:proofErr w:type="spellEnd"/>
      <w:r w:rsidRPr="00336858">
        <w:t xml:space="preserve"> work(s)</w:t>
      </w:r>
      <w:proofErr w:type="gramStart"/>
      <w:r w:rsidRPr="00336858">
        <w:t>:Source</w:t>
      </w:r>
      <w:proofErr w:type="gramEnd"/>
      <w:r w:rsidRPr="00336858">
        <w:t xml:space="preserve">: Journal of Peace Research, Vol. 14, No. 1 (1977), pp. 75-86Published </w:t>
      </w:r>
    </w:p>
    <w:p w:rsidR="00303ACF" w:rsidRPr="00336858" w:rsidRDefault="00303ACF" w:rsidP="00303ACF">
      <w:r w:rsidRPr="00336858">
        <w:t xml:space="preserve"> Kenneth </w:t>
      </w:r>
      <w:proofErr w:type="spellStart"/>
      <w:r w:rsidRPr="00336858">
        <w:t>Ewart</w:t>
      </w:r>
      <w:proofErr w:type="spellEnd"/>
      <w:r w:rsidRPr="00336858">
        <w:t xml:space="preserve"> </w:t>
      </w:r>
      <w:proofErr w:type="spellStart"/>
      <w:r w:rsidRPr="00336858">
        <w:t>Boulding</w:t>
      </w:r>
      <w:proofErr w:type="spellEnd"/>
      <w:r w:rsidRPr="00336858">
        <w:t xml:space="preserve"> (January 18, 1910 – March 18, 1993) was an economist, educator, peace activist, poet, religious mystic, devoted Quaker, systems scientist, and interdisciplinary philosopher</w:t>
      </w:r>
      <w:proofErr w:type="gramStart"/>
      <w:r w:rsidRPr="00336858">
        <w:t>.[</w:t>
      </w:r>
      <w:proofErr w:type="gramEnd"/>
      <w:r w:rsidRPr="00336858">
        <w:t xml:space="preserve">1][2] He was cofounder of General Systems Theory and founder of numerous ongoing intellectual projects in economics and social science. </w:t>
      </w:r>
    </w:p>
    <w:p w:rsidR="00303ACF" w:rsidRPr="00336858" w:rsidRDefault="00303ACF" w:rsidP="00303ACF">
      <w:r w:rsidRPr="00336858">
        <w:t xml:space="preserve"> He graduated from Oxford University, and was granted United States citizenship in 1948. During the years 1949 to 1967, he was a faculty member of the University of Michigan. In 1967, he joined the faculty of the University of Colorado at Boulder, where he remained until his retirement. </w:t>
      </w:r>
    </w:p>
    <w:p w:rsidR="00303ACF" w:rsidRPr="00336858" w:rsidRDefault="00303ACF" w:rsidP="00303ACF"/>
    <w:p w:rsidR="00303ACF" w:rsidRPr="00336858" w:rsidRDefault="00303ACF" w:rsidP="00303ACF">
      <w:r w:rsidRPr="00336858">
        <w:t xml:space="preserve"> Finally, we come to the great </w:t>
      </w:r>
      <w:proofErr w:type="spellStart"/>
      <w:r w:rsidRPr="00336858">
        <w:t>Galtung</w:t>
      </w:r>
      <w:proofErr w:type="spellEnd"/>
      <w:r w:rsidRPr="00336858">
        <w:t xml:space="preserve"> </w:t>
      </w:r>
      <w:r w:rsidRPr="007B6A4B">
        <w:rPr>
          <w:rStyle w:val="StyleBoldUnderline"/>
          <w:highlight w:val="cyan"/>
        </w:rPr>
        <w:t>metaphors of 'structural violence'</w:t>
      </w:r>
      <w:r w:rsidRPr="00336858">
        <w:rPr>
          <w:rStyle w:val="StyleBoldUnderline"/>
        </w:rPr>
        <w:t xml:space="preserve"> 'and 'positive peace'</w:t>
      </w:r>
      <w:r w:rsidRPr="00336858">
        <w:t xml:space="preserve">. They </w:t>
      </w:r>
      <w:r w:rsidRPr="00336858">
        <w:rPr>
          <w:rStyle w:val="StyleBoldUnderline"/>
        </w:rPr>
        <w:t>are metaphors rather than models</w:t>
      </w:r>
      <w:r w:rsidRPr="00336858">
        <w:t xml:space="preserve">, </w:t>
      </w:r>
      <w:r w:rsidRPr="00336858">
        <w:rPr>
          <w:rStyle w:val="StyleBoldUnderline"/>
        </w:rPr>
        <w:t xml:space="preserve">and for that very reason </w:t>
      </w:r>
      <w:r w:rsidRPr="007B6A4B">
        <w:rPr>
          <w:rStyle w:val="StyleBoldUnderline"/>
          <w:highlight w:val="cyan"/>
        </w:rPr>
        <w:t>are suspect</w:t>
      </w:r>
      <w:r w:rsidRPr="00336858">
        <w:t xml:space="preserve">. Metaphors always imply models and metaphors have much more persuasive power than models do, for models tend to be the preserve of the specialist. But </w:t>
      </w:r>
      <w:r w:rsidRPr="00336858">
        <w:rPr>
          <w:rStyle w:val="StyleBoldUnderline"/>
        </w:rPr>
        <w:t xml:space="preserve">when a metaphor implies a bad model it can be very dangerous, for it is both persuasive and wrong. The metaphor of structural violence </w:t>
      </w:r>
      <w:r w:rsidRPr="00336858">
        <w:t xml:space="preserve">I would argue </w:t>
      </w:r>
      <w:r w:rsidRPr="00336858">
        <w:rPr>
          <w:rStyle w:val="StyleBoldUnderline"/>
        </w:rPr>
        <w:t>falls right into this category.</w:t>
      </w:r>
      <w:r w:rsidRPr="00336858">
        <w:t xml:space="preserve"> The metaphor is that poverty, deprivation, ill health, low expectations of life, a condition in which more than half the human race lives, is 'like' a thug beating up the victim and 'taking his money away from him in the </w:t>
      </w:r>
      <w:proofErr w:type="gramStart"/>
      <w:r w:rsidRPr="00336858">
        <w:t>street,</w:t>
      </w:r>
      <w:proofErr w:type="gramEnd"/>
      <w:r w:rsidRPr="00336858">
        <w:t xml:space="preserve"> or it is 'like' a conqueror stealing the land of the people and reducing them to slavery. </w:t>
      </w:r>
      <w:r w:rsidRPr="00336858">
        <w:rPr>
          <w:rStyle w:val="StyleBoldUnderline"/>
        </w:rPr>
        <w:t>The implication is that poverty</w:t>
      </w:r>
      <w:r w:rsidRPr="00336858">
        <w:t xml:space="preserve"> and its associated ills </w:t>
      </w:r>
      <w:r w:rsidRPr="00336858">
        <w:rPr>
          <w:rStyle w:val="StyleBoldUnderline"/>
        </w:rPr>
        <w:t>are the fault of the thug</w:t>
      </w:r>
      <w:r w:rsidRPr="00336858">
        <w:t xml:space="preserve"> or the conqueror and the solution is to do away with thugs and conquerors. </w:t>
      </w:r>
      <w:r w:rsidRPr="00336858">
        <w:rPr>
          <w:rStyle w:val="StyleBoldUnderline"/>
        </w:rPr>
        <w:t>While there is some truth in the metaphor, in the modern world at least there is not very muc</w:t>
      </w:r>
      <w:r w:rsidRPr="00336858">
        <w:t xml:space="preserve">h. </w:t>
      </w:r>
      <w:r w:rsidRPr="00336858">
        <w:rPr>
          <w:rStyle w:val="StyleBoldUnderline"/>
        </w:rPr>
        <w:t>Violence,</w:t>
      </w:r>
      <w:r w:rsidRPr="00336858">
        <w:t xml:space="preserve"> whether of the streets and the home, or of the guerilla, of the police, or of the armed forces, </w:t>
      </w:r>
      <w:r w:rsidRPr="00336858">
        <w:rPr>
          <w:rStyle w:val="StyleBoldUnderline"/>
        </w:rPr>
        <w:t>is</w:t>
      </w:r>
      <w:r w:rsidRPr="00336858">
        <w:t xml:space="preserve"> a </w:t>
      </w:r>
      <w:r w:rsidRPr="00336858">
        <w:rPr>
          <w:rStyle w:val="StyleBoldUnderline"/>
        </w:rPr>
        <w:t>very different</w:t>
      </w:r>
      <w:r w:rsidRPr="00336858">
        <w:t xml:space="preserve"> phenomenon from poverty. </w:t>
      </w:r>
      <w:r w:rsidRPr="00336858">
        <w:rPr>
          <w:rStyle w:val="StyleBoldUnderline"/>
        </w:rPr>
        <w:t>The processes which create</w:t>
      </w:r>
      <w:r w:rsidRPr="00336858">
        <w:t xml:space="preserve"> and sustain </w:t>
      </w:r>
      <w:r w:rsidRPr="00336858">
        <w:rPr>
          <w:rStyle w:val="StyleBoldUnderline"/>
        </w:rPr>
        <w:t xml:space="preserve">poverty are not at all like the processes which create and sustain violence, although like everything else in 'the world, everything is somewhat related to everything else. </w:t>
      </w:r>
      <w:r w:rsidRPr="00336858">
        <w:t xml:space="preserve">There is a very real problem of the structures which lead to violence, but unfortunately </w:t>
      </w:r>
      <w:proofErr w:type="spellStart"/>
      <w:r w:rsidRPr="00336858">
        <w:t>Galitung's</w:t>
      </w:r>
      <w:proofErr w:type="spellEnd"/>
      <w:r w:rsidRPr="00336858">
        <w:t xml:space="preserve"> </w:t>
      </w:r>
      <w:r w:rsidRPr="00336858">
        <w:rPr>
          <w:rStyle w:val="StyleBoldUnderline"/>
        </w:rPr>
        <w:t xml:space="preserve">metaphor of structural violence </w:t>
      </w:r>
      <w:r w:rsidRPr="00336858">
        <w:t xml:space="preserve">as he has used it </w:t>
      </w:r>
      <w:r w:rsidRPr="00336858">
        <w:rPr>
          <w:rStyle w:val="StyleBoldUnderline"/>
        </w:rPr>
        <w:t xml:space="preserve">has diverted attention from this problem. </w:t>
      </w:r>
      <w:r w:rsidRPr="007B6A4B">
        <w:rPr>
          <w:rStyle w:val="StyleBoldUnderline"/>
          <w:highlight w:val="cyan"/>
        </w:rPr>
        <w:t>Violence</w:t>
      </w:r>
      <w:r w:rsidRPr="00336858">
        <w:rPr>
          <w:rStyle w:val="StyleBoldUnderline"/>
        </w:rPr>
        <w:t xml:space="preserve"> in the behavioral sense,</w:t>
      </w:r>
      <w:r w:rsidRPr="00336858">
        <w:t xml:space="preserve"> that is, somebody actually doing damage to somebody else and trying to make them worse off, </w:t>
      </w:r>
      <w:r w:rsidRPr="007B6A4B">
        <w:rPr>
          <w:rStyle w:val="StyleBoldUnderline"/>
          <w:highlight w:val="cyan"/>
        </w:rPr>
        <w:t>is a 'threshold' phenomenon</w:t>
      </w:r>
      <w:r w:rsidRPr="00336858">
        <w:rPr>
          <w:rStyle w:val="StyleBoldUnderline"/>
        </w:rPr>
        <w:t xml:space="preserve">, </w:t>
      </w:r>
      <w:r w:rsidRPr="00336858">
        <w:t xml:space="preserve">rather like the boiling over of a pot. The temperature under a pot can rise for a long time without its boiling over, but at some 'threshold boiling over will take place. The </w:t>
      </w:r>
      <w:proofErr w:type="gramStart"/>
      <w:r w:rsidRPr="00336858">
        <w:t>study</w:t>
      </w:r>
      <w:proofErr w:type="gramEnd"/>
      <w:r w:rsidRPr="00336858">
        <w:t xml:space="preserve"> of the structures which underlie violence are a very important and much neglected part of peace research and indeed of social science in general. Threshold phenomena like violence are difficult to   study because they represent 'breaks' in the </w:t>
      </w:r>
      <w:proofErr w:type="spellStart"/>
      <w:r w:rsidRPr="00336858">
        <w:t>systenm</w:t>
      </w:r>
      <w:proofErr w:type="spellEnd"/>
      <w:r w:rsidRPr="00336858">
        <w:t xml:space="preserve"> rather than uniformities. </w:t>
      </w:r>
      <w:proofErr w:type="gramStart"/>
      <w:r w:rsidRPr="00336858">
        <w:t>Violence, whether between persons or organizations, occurs when the 'strain' on a system is too great for its 'strength'.</w:t>
      </w:r>
      <w:proofErr w:type="gramEnd"/>
      <w:r w:rsidRPr="00336858">
        <w:t xml:space="preserve">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w:t>
      </w:r>
      <w:proofErr w:type="spellStart"/>
      <w:r w:rsidRPr="00336858">
        <w:t>Ithe</w:t>
      </w:r>
      <w:proofErr w:type="spellEnd"/>
      <w:r w:rsidRPr="00336858">
        <w:t xml:space="preserve"> increase in the strength of the system, 'the other is the diminution of the strain. The strength of systems involves habit, culture, taboos, and sanctions, all these 'things which enable a system to stand </w:t>
      </w:r>
      <w:proofErr w:type="spellStart"/>
      <w:r w:rsidRPr="00336858">
        <w:t>lincreasing</w:t>
      </w:r>
      <w:proofErr w:type="spellEnd"/>
      <w:r w:rsidRPr="00336858">
        <w:t xml:space="preserve"> strain without breaking down into violence. The strains on the system 'are largely dynamic in character, such as arms races, mutually stimulated hostility, changes in relative economic position or political power, which are often hard to identify. Conflicts of interest 'are only part 'of the strain on a system, and not always the most important part. It is very hard for people </w:t>
      </w:r>
      <w:proofErr w:type="spellStart"/>
      <w:r w:rsidRPr="00336858">
        <w:t>ito</w:t>
      </w:r>
      <w:proofErr w:type="spellEnd"/>
      <w:r w:rsidRPr="00336858">
        <w:t xml:space="preserve"> know their interests, and misperceptions of '</w:t>
      </w:r>
      <w:proofErr w:type="gramStart"/>
      <w:r w:rsidRPr="00336858">
        <w:t>interest take</w:t>
      </w:r>
      <w:proofErr w:type="gramEnd"/>
      <w:r w:rsidRPr="00336858">
        <w:t xml:space="preserve"> place mainly through the dynamic processes, not through the structural ones. It is only perceptions of interest which affect people's behavior, not the 'real' interests, whatever these may be, and the gap between </w:t>
      </w:r>
      <w:proofErr w:type="spellStart"/>
      <w:r w:rsidRPr="00336858">
        <w:t>percepti'on</w:t>
      </w:r>
      <w:proofErr w:type="spellEnd"/>
      <w:r w:rsidRPr="00336858">
        <w:t xml:space="preserve"> and reality can be very large and resistant to change. However, </w:t>
      </w:r>
      <w:r w:rsidRPr="00336858">
        <w:rPr>
          <w:rStyle w:val="StyleBoldUnderline"/>
        </w:rPr>
        <w:t xml:space="preserve">what </w:t>
      </w:r>
      <w:proofErr w:type="spellStart"/>
      <w:r w:rsidRPr="00336858">
        <w:rPr>
          <w:rStyle w:val="StyleBoldUnderline"/>
        </w:rPr>
        <w:t>Galitung</w:t>
      </w:r>
      <w:proofErr w:type="spellEnd"/>
      <w:r w:rsidRPr="00336858">
        <w:rPr>
          <w:rStyle w:val="StyleBoldUnderline"/>
        </w:rPr>
        <w:t xml:space="preserve"> calls </w:t>
      </w:r>
      <w:r w:rsidRPr="007B6A4B">
        <w:rPr>
          <w:rStyle w:val="StyleBoldUnderline"/>
          <w:highlight w:val="cyan"/>
        </w:rPr>
        <w:t>structural violence</w:t>
      </w:r>
      <w:r w:rsidRPr="00336858">
        <w:t xml:space="preserve"> (which has been defined 'by one unkind </w:t>
      </w:r>
      <w:proofErr w:type="spellStart"/>
      <w:r w:rsidRPr="00336858">
        <w:t>commenltator</w:t>
      </w:r>
      <w:proofErr w:type="spellEnd"/>
      <w:r w:rsidRPr="00336858">
        <w:t xml:space="preserve"> as </w:t>
      </w:r>
      <w:r w:rsidRPr="00336858">
        <w:rPr>
          <w:rStyle w:val="StyleBoldUnderline"/>
        </w:rPr>
        <w:t xml:space="preserve">anything that </w:t>
      </w:r>
      <w:proofErr w:type="spellStart"/>
      <w:r w:rsidRPr="00336858">
        <w:rPr>
          <w:rStyle w:val="StyleBoldUnderline"/>
        </w:rPr>
        <w:t>Galitung</w:t>
      </w:r>
      <w:proofErr w:type="spellEnd"/>
      <w:r w:rsidRPr="00336858">
        <w:rPr>
          <w:rStyle w:val="StyleBoldUnderline"/>
        </w:rPr>
        <w:t xml:space="preserve"> doesn't like</w:t>
      </w:r>
      <w:r w:rsidRPr="00336858">
        <w:t xml:space="preserve">) </w:t>
      </w:r>
      <w:r w:rsidRPr="007B6A4B">
        <w:rPr>
          <w:rStyle w:val="StyleBoldUnderline"/>
          <w:highlight w:val="cyan"/>
        </w:rPr>
        <w:t>was</w:t>
      </w:r>
      <w:r w:rsidRPr="00336858">
        <w:rPr>
          <w:rStyle w:val="StyleBoldUnderline"/>
        </w:rPr>
        <w:t xml:space="preserve"> originally </w:t>
      </w:r>
      <w:r w:rsidRPr="007B6A4B">
        <w:rPr>
          <w:rStyle w:val="StyleBoldUnderline"/>
          <w:highlight w:val="cyan"/>
        </w:rPr>
        <w:t>defined as</w:t>
      </w:r>
      <w:r w:rsidRPr="00336858">
        <w:rPr>
          <w:rStyle w:val="StyleBoldUnderline"/>
        </w:rPr>
        <w:t xml:space="preserve"> any unnecessarily </w:t>
      </w:r>
      <w:r w:rsidRPr="007B6A4B">
        <w:rPr>
          <w:rStyle w:val="StyleBoldUnderline"/>
          <w:highlight w:val="cyan"/>
        </w:rPr>
        <w:t>low expectation of life, on that assumption that anybody who dies</w:t>
      </w:r>
      <w:r w:rsidRPr="00336858">
        <w:t xml:space="preserve"> before the allotted span </w:t>
      </w:r>
      <w:r w:rsidRPr="007B6A4B">
        <w:rPr>
          <w:rStyle w:val="StyleBoldUnderline"/>
          <w:highlight w:val="cyan"/>
        </w:rPr>
        <w:t>has been killed</w:t>
      </w:r>
      <w:r w:rsidRPr="00336858">
        <w:t xml:space="preserve">, however unintentionally and unknowingly, by somebody else. </w:t>
      </w:r>
      <w:r w:rsidRPr="007B6A4B">
        <w:rPr>
          <w:rStyle w:val="StyleBoldUnderline"/>
          <w:highlight w:val="cyan"/>
        </w:rPr>
        <w:t>The concept has been expanded to include all</w:t>
      </w:r>
      <w:r w:rsidRPr="00336858">
        <w:rPr>
          <w:rStyle w:val="StyleBoldUnderline"/>
        </w:rPr>
        <w:t xml:space="preserve"> 'the </w:t>
      </w:r>
      <w:r w:rsidRPr="007B6A4B">
        <w:rPr>
          <w:rStyle w:val="StyleBoldUnderline"/>
          <w:highlight w:val="cyan"/>
        </w:rPr>
        <w:t>problems</w:t>
      </w:r>
      <w:r w:rsidRPr="00336858">
        <w:rPr>
          <w:rStyle w:val="StyleBoldUnderline"/>
        </w:rPr>
        <w:t xml:space="preserve"> of</w:t>
      </w:r>
      <w:r w:rsidRPr="00336858">
        <w:t xml:space="preserve"> poverty, destitution, deprivation, and </w:t>
      </w:r>
      <w:r w:rsidRPr="00336858">
        <w:rPr>
          <w:rStyle w:val="StyleBoldUnderline"/>
        </w:rPr>
        <w:t>misery.</w:t>
      </w:r>
      <w:r w:rsidRPr="00336858">
        <w:t xml:space="preserve"> These are enormously real and are a very high priority for research and action, but </w:t>
      </w:r>
      <w:r w:rsidRPr="007B6A4B">
        <w:rPr>
          <w:rStyle w:val="StyleBoldUnderline"/>
          <w:highlight w:val="cyan"/>
        </w:rPr>
        <w:t>they</w:t>
      </w:r>
      <w:r w:rsidRPr="00336858">
        <w:rPr>
          <w:rStyle w:val="StyleBoldUnderline"/>
        </w:rPr>
        <w:t xml:space="preserve"> belong to systems which </w:t>
      </w:r>
      <w:r w:rsidRPr="007B6A4B">
        <w:rPr>
          <w:rStyle w:val="StyleBoldUnderline"/>
          <w:highlight w:val="cyan"/>
        </w:rPr>
        <w:t>are only peripherally related to</w:t>
      </w:r>
      <w:r w:rsidRPr="00336858">
        <w:rPr>
          <w:rStyle w:val="StyleBoldUnderline"/>
        </w:rPr>
        <w:t xml:space="preserve"> 'the structures </w:t>
      </w:r>
      <w:proofErr w:type="spellStart"/>
      <w:r w:rsidRPr="00336858">
        <w:rPr>
          <w:rStyle w:val="StyleBoldUnderline"/>
        </w:rPr>
        <w:t>whi'ch</w:t>
      </w:r>
      <w:proofErr w:type="spellEnd"/>
      <w:r w:rsidRPr="00336858">
        <w:rPr>
          <w:rStyle w:val="StyleBoldUnderline"/>
        </w:rPr>
        <w:t xml:space="preserve"> produce </w:t>
      </w:r>
      <w:r w:rsidRPr="007B6A4B">
        <w:rPr>
          <w:rStyle w:val="StyleBoldUnderline"/>
          <w:highlight w:val="cyan"/>
        </w:rPr>
        <w:t>violence</w:t>
      </w:r>
      <w:r w:rsidRPr="00336858">
        <w:rPr>
          <w:rStyle w:val="StyleBoldUnderline"/>
        </w:rPr>
        <w:t xml:space="preserve">. </w:t>
      </w:r>
      <w:r w:rsidRPr="00336858">
        <w:t xml:space="preserve">This is not </w:t>
      </w:r>
      <w:proofErr w:type="spellStart"/>
      <w:r w:rsidRPr="00336858">
        <w:t>rto</w:t>
      </w:r>
      <w:proofErr w:type="spellEnd"/>
      <w:r w:rsidRPr="00336858">
        <w:t xml:space="preserve"> say that the cultures of violence and the cultures of poverty are not sometimes related, though not all poverty cultures are cultures of violence, and certainly not all cultures of violence are poverty cultures. But </w:t>
      </w:r>
      <w:r w:rsidRPr="00336858">
        <w:rPr>
          <w:rStyle w:val="StyleBoldUnderline"/>
        </w:rPr>
        <w:t xml:space="preserve">the dynamics </w:t>
      </w:r>
      <w:proofErr w:type="spellStart"/>
      <w:r w:rsidRPr="00336858">
        <w:rPr>
          <w:rStyle w:val="StyleBoldUnderline"/>
        </w:rPr>
        <w:t>lof</w:t>
      </w:r>
      <w:proofErr w:type="spellEnd"/>
      <w:r w:rsidRPr="00336858">
        <w:rPr>
          <w:rStyle w:val="StyleBoldUnderline"/>
        </w:rPr>
        <w:t xml:space="preserve"> poverty</w:t>
      </w:r>
      <w:r w:rsidRPr="00336858">
        <w:t xml:space="preserve"> and the success or </w:t>
      </w:r>
      <w:proofErr w:type="gramStart"/>
      <w:r w:rsidRPr="00336858">
        <w:t xml:space="preserve">failure to rise out of it </w:t>
      </w:r>
      <w:r w:rsidRPr="00336858">
        <w:rPr>
          <w:rStyle w:val="StyleBoldUnderline"/>
        </w:rPr>
        <w:t>are</w:t>
      </w:r>
      <w:proofErr w:type="gramEnd"/>
      <w:r w:rsidRPr="00336858">
        <w:rPr>
          <w:rStyle w:val="StyleBoldUnderline"/>
        </w:rPr>
        <w:t xml:space="preserve"> of a complexity far beyond anything which the metaphor of structural violence can offer</w:t>
      </w:r>
      <w:r w:rsidRPr="00336858">
        <w:t xml:space="preserve">. While </w:t>
      </w:r>
      <w:r w:rsidRPr="00336858">
        <w:rPr>
          <w:rStyle w:val="StyleBoldUnderline"/>
        </w:rPr>
        <w:t>the metaphor of structural violence</w:t>
      </w:r>
      <w:r w:rsidRPr="00336858">
        <w:t xml:space="preserve"> performed a service in calling attention to a problem, it </w:t>
      </w:r>
      <w:r w:rsidRPr="00336858">
        <w:rPr>
          <w:rStyle w:val="StyleBoldUnderline"/>
        </w:rPr>
        <w:t xml:space="preserve">may have </w:t>
      </w:r>
      <w:proofErr w:type="spellStart"/>
      <w:r w:rsidRPr="00336858">
        <w:rPr>
          <w:rStyle w:val="StyleBoldUnderline"/>
        </w:rPr>
        <w:t>d'one</w:t>
      </w:r>
      <w:proofErr w:type="spellEnd"/>
      <w:r w:rsidRPr="00336858">
        <w:rPr>
          <w:rStyle w:val="StyleBoldUnderline"/>
        </w:rPr>
        <w:t xml:space="preserve"> a disservice in preventing us from finding the answer</w:t>
      </w:r>
      <w:r w:rsidRPr="00336858">
        <w:t xml:space="preserve">. </w:t>
      </w:r>
    </w:p>
    <w:p w:rsidR="00303ACF" w:rsidRDefault="00303ACF" w:rsidP="00303ACF">
      <w:pPr>
        <w:rPr>
          <w:sz w:val="16"/>
        </w:rPr>
      </w:pPr>
    </w:p>
    <w:p w:rsidR="00303ACF" w:rsidRPr="00336858" w:rsidRDefault="00303ACF" w:rsidP="00303ACF">
      <w:pPr>
        <w:pStyle w:val="Tag2"/>
      </w:pPr>
      <w:proofErr w:type="gramStart"/>
      <w:r w:rsidRPr="00336858">
        <w:t>rejecting</w:t>
      </w:r>
      <w:proofErr w:type="gramEnd"/>
      <w:r w:rsidRPr="00336858">
        <w:t xml:space="preserve"> neoliberalism as a monolithic entity </w:t>
      </w:r>
      <w:r>
        <w:t xml:space="preserve">keeps it in tact </w:t>
      </w:r>
    </w:p>
    <w:p w:rsidR="00303ACF" w:rsidRPr="00336858" w:rsidRDefault="00303ACF" w:rsidP="00303ACF">
      <w:pPr>
        <w:pStyle w:val="Cite2"/>
      </w:pPr>
      <w:r w:rsidRPr="00336858">
        <w:t>Duffy and Moore 10</w:t>
      </w:r>
    </w:p>
    <w:p w:rsidR="00303ACF" w:rsidRPr="00336858" w:rsidRDefault="00303ACF" w:rsidP="00303ACF">
      <w:r w:rsidRPr="00336858">
        <w:t xml:space="preserve">Article: </w:t>
      </w:r>
      <w:proofErr w:type="spellStart"/>
      <w:r w:rsidRPr="00336858">
        <w:t>Neoliberalizing</w:t>
      </w:r>
      <w:proofErr w:type="spellEnd"/>
      <w:r w:rsidRPr="00336858">
        <w:t xml:space="preserve"> nature? Elephants as imperfect commodities Author: Duffy, R Journal: Antipode ISSN: 0066-4812 Date: 2010 Volume: 42 Issue: 3 Page: 742</w:t>
      </w:r>
    </w:p>
    <w:p w:rsidR="00303ACF" w:rsidRPr="00336858" w:rsidRDefault="00303ACF" w:rsidP="00303ACF">
      <w:r w:rsidRPr="00336858">
        <w:t>Note: from 1 September 2012 I take up the post of Professor of Conservation Politics at the Durrell Institute of Conservation Ecology (DICE) in the School of Anthropology and Conservation, University of Kent.</w:t>
      </w:r>
    </w:p>
    <w:p w:rsidR="00303ACF" w:rsidRPr="00336858" w:rsidRDefault="00303ACF" w:rsidP="00303ACF">
      <w:r w:rsidRPr="00336858">
        <w:t xml:space="preserve">I am Professor of International Politics, and I held posts at Edinburgh University and Lancaster University before joining Manchester in 2005. I take a deliberately interdisciplinary approach to understanding conservation; my work is located at the intersection between international relations, geography and sociology. My work examines the debates on global environmental governance, especially the roles of international NGOs, international treaties, international financial institutions and epistemic communities. I am particularly interested in how global environmental management regimes play out on the ground, how they are contested, challenged and resisted by their encounter at the local level. I focus on wildlife conservation, tourism and illicit trading networks to understand the local level complexities of global environmental management. I have undertaken a number of ESRC funded research projects on Peace Parks, gemstone mining and national </w:t>
      </w:r>
      <w:proofErr w:type="spellStart"/>
      <w:r w:rsidRPr="00336858">
        <w:t>parks</w:t>
      </w:r>
      <w:proofErr w:type="gramStart"/>
      <w:r w:rsidRPr="00336858">
        <w:t>,and</w:t>
      </w:r>
      <w:proofErr w:type="spellEnd"/>
      <w:proofErr w:type="gramEnd"/>
      <w:r w:rsidRPr="00336858">
        <w:t xml:space="preserve"> on ecotourism (more details are under 'research interests'. My most recent book, Nature Crime: How We're Getting Conservation Wrong (Yale University Press, 2010) examines how global dynamics of wealth and poverty shape conservation outcomes. More information is on my personal </w:t>
      </w:r>
      <w:proofErr w:type="spellStart"/>
      <w:r w:rsidRPr="00336858">
        <w:t>wesbite</w:t>
      </w:r>
      <w:proofErr w:type="spellEnd"/>
      <w:r w:rsidRPr="00336858">
        <w:t xml:space="preserve"> 'Conservation Politics' </w:t>
      </w:r>
      <w:hyperlink r:id="rId16" w:history="1">
        <w:r w:rsidRPr="00336858">
          <w:rPr>
            <w:rStyle w:val="Hyperlink"/>
          </w:rPr>
          <w:t>http://conservationpolitics.wordpress.com/</w:t>
        </w:r>
      </w:hyperlink>
    </w:p>
    <w:p w:rsidR="00303ACF" w:rsidRPr="00336858" w:rsidRDefault="00303ACF" w:rsidP="00303ACF"/>
    <w:p w:rsidR="00303ACF" w:rsidRPr="00336858" w:rsidRDefault="00303ACF" w:rsidP="00303ACF">
      <w:r w:rsidRPr="00336858">
        <w:t xml:space="preserve">However, </w:t>
      </w:r>
      <w:r w:rsidRPr="007B6A4B">
        <w:rPr>
          <w:rStyle w:val="StyleBoldUnderline"/>
          <w:highlight w:val="cyan"/>
        </w:rPr>
        <w:t xml:space="preserve">it is critically important not to </w:t>
      </w:r>
      <w:r w:rsidRPr="007B6A4B">
        <w:rPr>
          <w:rStyle w:val="Emphasis"/>
          <w:highlight w:val="cyan"/>
        </w:rPr>
        <w:t>reify neoliberalism</w:t>
      </w:r>
      <w:r w:rsidRPr="007B6A4B">
        <w:rPr>
          <w:rStyle w:val="StyleBoldUnderline"/>
          <w:highlight w:val="cyan"/>
        </w:rPr>
        <w:t xml:space="preserve"> and ascribe it </w:t>
      </w:r>
      <w:r w:rsidRPr="007B6A4B">
        <w:rPr>
          <w:rStyle w:val="Emphasis"/>
          <w:highlight w:val="cyan"/>
        </w:rPr>
        <w:t>a greater level of</w:t>
      </w:r>
      <w:r w:rsidRPr="00336858">
        <w:rPr>
          <w:rStyle w:val="StyleBoldUnderline"/>
        </w:rPr>
        <w:t xml:space="preserve"> coherence and </w:t>
      </w:r>
      <w:r w:rsidRPr="007B6A4B">
        <w:rPr>
          <w:rStyle w:val="Emphasis"/>
          <w:highlight w:val="cyan"/>
        </w:rPr>
        <w:t>dominance</w:t>
      </w:r>
      <w:r w:rsidRPr="007B6A4B">
        <w:rPr>
          <w:rStyle w:val="StyleBoldUnderline"/>
          <w:highlight w:val="cyan"/>
        </w:rPr>
        <w:t xml:space="preserve"> than it really deserves</w:t>
      </w:r>
      <w:r w:rsidRPr="00336858">
        <w:rPr>
          <w:rStyle w:val="StyleBoldUnderline"/>
        </w:rPr>
        <w:t xml:space="preserve"> </w:t>
      </w:r>
      <w:r w:rsidRPr="00336858">
        <w:t xml:space="preserve">(Bakker 2005; </w:t>
      </w:r>
      <w:proofErr w:type="spellStart"/>
      <w:r w:rsidRPr="00336858">
        <w:t>Castree</w:t>
      </w:r>
      <w:proofErr w:type="spellEnd"/>
      <w:r w:rsidRPr="00336858">
        <w:t xml:space="preserve"> 2008a; Brenner and Theodore 2002; Mansfield 2004; McCarthy and </w:t>
      </w:r>
      <w:proofErr w:type="spellStart"/>
      <w:r w:rsidRPr="00336858">
        <w:t>Prudham</w:t>
      </w:r>
      <w:proofErr w:type="spellEnd"/>
      <w:r w:rsidRPr="00336858">
        <w:t xml:space="preserve"> 2004</w:t>
      </w:r>
      <w:r w:rsidRPr="00336858">
        <w:rPr>
          <w:rStyle w:val="StyleBoldUnderline"/>
        </w:rPr>
        <w:t xml:space="preserve">). </w:t>
      </w:r>
      <w:r w:rsidRPr="007B6A4B">
        <w:rPr>
          <w:rStyle w:val="StyleBoldUnderline"/>
          <w:highlight w:val="cyan"/>
        </w:rPr>
        <w:t>Instead</w:t>
      </w:r>
      <w:r w:rsidRPr="00336858">
        <w:rPr>
          <w:rStyle w:val="StyleBoldUnderline"/>
        </w:rPr>
        <w:t xml:space="preserve"> it is important to </w:t>
      </w:r>
      <w:r w:rsidRPr="007B6A4B">
        <w:rPr>
          <w:rStyle w:val="StyleBoldUnderline"/>
          <w:highlight w:val="cyan"/>
        </w:rPr>
        <w:t>interrogate how neoliberalism</w:t>
      </w:r>
      <w:r w:rsidRPr="00336858">
        <w:rPr>
          <w:rStyle w:val="StyleBoldUnderline"/>
        </w:rPr>
        <w:t xml:space="preserve"> </w:t>
      </w:r>
      <w:r w:rsidRPr="007B6A4B">
        <w:rPr>
          <w:rStyle w:val="StyleBoldUnderline"/>
          <w:highlight w:val="cyan"/>
        </w:rPr>
        <w:t>plays out “on the ground</w:t>
      </w:r>
      <w:r w:rsidRPr="00336858">
        <w:rPr>
          <w:rStyle w:val="StyleBoldUnderline"/>
        </w:rPr>
        <w:t>”,</w:t>
      </w:r>
      <w:r w:rsidRPr="00336858">
        <w:t xml:space="preserve"> </w:t>
      </w:r>
      <w:r w:rsidRPr="00336858">
        <w:rPr>
          <w:rStyle w:val="StyleBoldUnderline"/>
        </w:rPr>
        <w:t xml:space="preserve">to probe its </w:t>
      </w:r>
      <w:proofErr w:type="gramStart"/>
      <w:r w:rsidRPr="00336858">
        <w:rPr>
          <w:rStyle w:val="StyleBoldUnderline"/>
        </w:rPr>
        <w:t>complexities,</w:t>
      </w:r>
      <w:proofErr w:type="gramEnd"/>
      <w:r w:rsidRPr="00336858">
        <w:rPr>
          <w:rStyle w:val="StyleBoldUnderline"/>
        </w:rPr>
        <w:t xml:space="preserve"> unevenness</w:t>
      </w:r>
      <w:r w:rsidRPr="00336858">
        <w:t xml:space="preserve"> and messiness (see Peck and </w:t>
      </w:r>
      <w:proofErr w:type="spellStart"/>
      <w:r w:rsidRPr="00336858">
        <w:t>Tickell</w:t>
      </w:r>
      <w:proofErr w:type="spellEnd"/>
      <w:r w:rsidRPr="00336858">
        <w:t xml:space="preserve"> 2002). In this paper we concentrate on comparing the practices of neoliberalism in order to draw out these messy entanglements; </w:t>
      </w:r>
      <w:r w:rsidRPr="00336858">
        <w:rPr>
          <w:rStyle w:val="StyleBoldUnderline"/>
        </w:rPr>
        <w:t>this demonstrates how neoliberalism can be challenged, resisted and changed by its encounter with nature</w:t>
      </w:r>
      <w:r w:rsidRPr="00336858">
        <w:t xml:space="preserve"> (Bakker 2009; </w:t>
      </w:r>
      <w:proofErr w:type="spellStart"/>
      <w:r w:rsidRPr="00336858">
        <w:t>Castree</w:t>
      </w:r>
      <w:proofErr w:type="spellEnd"/>
      <w:r w:rsidRPr="00336858">
        <w:t xml:space="preserve"> 2008b:161). Therefore, we do not rehearse the </w:t>
      </w:r>
      <w:proofErr w:type="spellStart"/>
      <w:r w:rsidRPr="00336858">
        <w:t>well worn</w:t>
      </w:r>
      <w:proofErr w:type="spellEnd"/>
      <w:r w:rsidRPr="00336858">
        <w:t xml:space="preserve"> debates on definitions of neoliberalism, but rather </w:t>
      </w:r>
      <w:r w:rsidRPr="007B6A4B">
        <w:rPr>
          <w:highlight w:val="cyan"/>
        </w:rPr>
        <w:t>take up the challenge</w:t>
      </w:r>
      <w:r w:rsidRPr="00336858">
        <w:t xml:space="preserve"> of comparative research on “actually existing </w:t>
      </w:r>
      <w:proofErr w:type="spellStart"/>
      <w:r w:rsidRPr="00336858">
        <w:t>neoliberalisms</w:t>
      </w:r>
      <w:proofErr w:type="spellEnd"/>
      <w:r w:rsidRPr="00336858">
        <w:t xml:space="preserve">”, </w:t>
      </w:r>
      <w:r w:rsidRPr="00336858">
        <w:rPr>
          <w:rStyle w:val="StyleBoldUnderline"/>
        </w:rPr>
        <w:t xml:space="preserve">which involves engaging with contextual </w:t>
      </w:r>
      <w:proofErr w:type="spellStart"/>
      <w:r w:rsidRPr="00336858">
        <w:rPr>
          <w:rStyle w:val="StyleBoldUnderline"/>
        </w:rPr>
        <w:t>embeddedness</w:t>
      </w:r>
      <w:proofErr w:type="spellEnd"/>
      <w:r w:rsidRPr="00336858">
        <w:rPr>
          <w:rStyle w:val="StyleBoldUnderline"/>
        </w:rPr>
        <w:t xml:space="preserve"> in order </w:t>
      </w:r>
      <w:r w:rsidRPr="007B6A4B">
        <w:rPr>
          <w:rStyle w:val="StyleBoldUnderline"/>
          <w:highlight w:val="cyan"/>
        </w:rPr>
        <w:t xml:space="preserve">to </w:t>
      </w:r>
      <w:r w:rsidRPr="007B6A4B">
        <w:rPr>
          <w:rStyle w:val="Emphasis"/>
          <w:highlight w:val="cyan"/>
        </w:rPr>
        <w:t xml:space="preserve">complicate </w:t>
      </w:r>
      <w:r w:rsidRPr="007B6A4B">
        <w:rPr>
          <w:rStyle w:val="StyleBoldUnderline"/>
          <w:highlight w:val="cyan"/>
        </w:rPr>
        <w:t>neat theoretical debates</w:t>
      </w:r>
      <w:r w:rsidRPr="00336858">
        <w:t xml:space="preserve">. As Brenner and Theodore (2002:356–358) suggest, to understand actually existing neoliberalism we must explore the path-dependent, contextually specific interactions between inherited regulatory landscapes and emergent forms of neoliberalism. As such, the </w:t>
      </w:r>
      <w:r w:rsidRPr="00336858">
        <w:rPr>
          <w:rStyle w:val="StyleBoldUnderline"/>
        </w:rPr>
        <w:t xml:space="preserve">neat lines and models generated via theoretical </w:t>
      </w:r>
      <w:r w:rsidRPr="007B6A4B">
        <w:rPr>
          <w:rStyle w:val="StyleBoldUnderline"/>
          <w:highlight w:val="cyan"/>
        </w:rPr>
        <w:t>debates can be</w:t>
      </w:r>
      <w:r w:rsidRPr="00336858">
        <w:t xml:space="preserve"> traced, refined, </w:t>
      </w:r>
      <w:r w:rsidRPr="007B6A4B">
        <w:rPr>
          <w:rStyle w:val="StyleBoldUnderline"/>
          <w:highlight w:val="cyan"/>
        </w:rPr>
        <w:t>critiqued</w:t>
      </w:r>
      <w:r w:rsidRPr="00336858">
        <w:t xml:space="preserve"> and challenged </w:t>
      </w:r>
      <w:r w:rsidRPr="007B6A4B">
        <w:rPr>
          <w:rStyle w:val="StyleBoldUnderline"/>
          <w:highlight w:val="cyan"/>
        </w:rPr>
        <w:t>through</w:t>
      </w:r>
      <w:r w:rsidRPr="00336858">
        <w:rPr>
          <w:rStyle w:val="StyleBoldUnderline"/>
        </w:rPr>
        <w:t xml:space="preserve"> engagement with </w:t>
      </w:r>
      <w:r w:rsidRPr="007B6A4B">
        <w:rPr>
          <w:rStyle w:val="StyleBoldUnderline"/>
          <w:highlight w:val="cyan"/>
        </w:rPr>
        <w:t>specific case studies</w:t>
      </w:r>
      <w:r w:rsidRPr="00336858">
        <w:t xml:space="preserve"> (Bakker 2009; </w:t>
      </w:r>
      <w:proofErr w:type="spellStart"/>
      <w:r w:rsidRPr="00336858">
        <w:t>Castree</w:t>
      </w:r>
      <w:proofErr w:type="spellEnd"/>
      <w:r w:rsidRPr="00336858">
        <w:t xml:space="preserve"> 2008b).</w:t>
      </w:r>
    </w:p>
    <w:p w:rsidR="00303ACF" w:rsidRPr="00336858" w:rsidRDefault="00303ACF" w:rsidP="00303ACF">
      <w:pPr>
        <w:rPr>
          <w:sz w:val="16"/>
        </w:rPr>
      </w:pPr>
    </w:p>
    <w:p w:rsidR="00303ACF" w:rsidRPr="00336858" w:rsidRDefault="00303ACF" w:rsidP="00303ACF"/>
    <w:p w:rsidR="00303ACF" w:rsidRPr="00336858" w:rsidRDefault="00303ACF" w:rsidP="00303ACF">
      <w:pPr>
        <w:pStyle w:val="Tag2"/>
      </w:pPr>
      <w:proofErr w:type="spellStart"/>
      <w:r w:rsidRPr="00336858">
        <w:t>Util’s</w:t>
      </w:r>
      <w:proofErr w:type="spellEnd"/>
      <w:r w:rsidRPr="00336858">
        <w:t xml:space="preserve"> the only moral framework </w:t>
      </w:r>
    </w:p>
    <w:p w:rsidR="00303ACF" w:rsidRPr="00336858" w:rsidRDefault="00303ACF" w:rsidP="00303ACF">
      <w:pPr>
        <w:rPr>
          <w:sz w:val="16"/>
        </w:rPr>
      </w:pPr>
      <w:proofErr w:type="gramStart"/>
      <w:r w:rsidRPr="00336858">
        <w:rPr>
          <w:b/>
          <w:sz w:val="24"/>
          <w:u w:val="single"/>
        </w:rPr>
        <w:t>Murray 97</w:t>
      </w:r>
      <w:r w:rsidRPr="00336858">
        <w:rPr>
          <w:sz w:val="24"/>
        </w:rPr>
        <w:t xml:space="preserve"> </w:t>
      </w:r>
      <w:r w:rsidRPr="00336858">
        <w:rPr>
          <w:sz w:val="16"/>
        </w:rPr>
        <w:t>(Alastair, Professor of Politics at U.</w:t>
      </w:r>
      <w:proofErr w:type="gramEnd"/>
      <w:r w:rsidRPr="00336858">
        <w:rPr>
          <w:sz w:val="16"/>
        </w:rPr>
        <w:t xml:space="preserve"> Of Wales-Swansea, </w:t>
      </w:r>
      <w:r w:rsidRPr="00336858">
        <w:rPr>
          <w:i/>
          <w:sz w:val="16"/>
        </w:rPr>
        <w:t>Reconstructing Realism</w:t>
      </w:r>
      <w:r w:rsidRPr="00336858">
        <w:rPr>
          <w:sz w:val="16"/>
        </w:rPr>
        <w:t>, p. 110)</w:t>
      </w:r>
    </w:p>
    <w:p w:rsidR="00303ACF" w:rsidRPr="00336858" w:rsidRDefault="00303ACF" w:rsidP="00303ACF">
      <w:pPr>
        <w:rPr>
          <w:sz w:val="16"/>
        </w:rPr>
      </w:pPr>
    </w:p>
    <w:p w:rsidR="00303ACF" w:rsidRPr="00336858" w:rsidRDefault="00303ACF" w:rsidP="00303ACF">
      <w:pPr>
        <w:rPr>
          <w:sz w:val="16"/>
        </w:rPr>
      </w:pPr>
      <w:r w:rsidRPr="00336858">
        <w:rPr>
          <w:sz w:val="16"/>
        </w:rPr>
        <w:t xml:space="preserve">Weber </w:t>
      </w:r>
      <w:proofErr w:type="spellStart"/>
      <w:r w:rsidRPr="00336858">
        <w:rPr>
          <w:sz w:val="16"/>
        </w:rPr>
        <w:t>emphasised</w:t>
      </w:r>
      <w:proofErr w:type="spellEnd"/>
      <w:r w:rsidRPr="00336858">
        <w:rPr>
          <w:sz w:val="16"/>
        </w:rPr>
        <w:t xml:space="preserve"> that, while </w:t>
      </w:r>
      <w:r w:rsidRPr="00336858">
        <w:rPr>
          <w:u w:val="single"/>
        </w:rPr>
        <w:t>the 'absolute ethic</w:t>
      </w:r>
      <w:r w:rsidRPr="00336858">
        <w:rPr>
          <w:sz w:val="16"/>
        </w:rPr>
        <w:t xml:space="preserve"> of the gospel' must be taken seriously, it </w:t>
      </w:r>
      <w:r w:rsidRPr="00336858">
        <w:rPr>
          <w:u w:val="single"/>
        </w:rPr>
        <w:t>is inadequate to the tasks of evaluation presented by politics.</w:t>
      </w:r>
      <w:r w:rsidRPr="00336858">
        <w:rPr>
          <w:sz w:val="16"/>
        </w:rPr>
        <w:t xml:space="preserve"> Against this 'ethic of ultimate ends' — </w:t>
      </w:r>
      <w:proofErr w:type="spellStart"/>
      <w:r w:rsidRPr="00336858">
        <w:rPr>
          <w:sz w:val="16"/>
        </w:rPr>
        <w:t>Gesinnung</w:t>
      </w:r>
      <w:proofErr w:type="spellEnd"/>
      <w:r w:rsidRPr="00336858">
        <w:rPr>
          <w:sz w:val="16"/>
        </w:rPr>
        <w:t xml:space="preserve"> — he therefore proposed </w:t>
      </w:r>
      <w:r w:rsidRPr="007B6A4B">
        <w:rPr>
          <w:highlight w:val="cyan"/>
          <w:u w:val="single"/>
        </w:rPr>
        <w:t>the 'ethic of responsibility'</w:t>
      </w:r>
      <w:r w:rsidRPr="00336858">
        <w:rPr>
          <w:sz w:val="16"/>
        </w:rPr>
        <w:t xml:space="preserve"> — </w:t>
      </w:r>
      <w:proofErr w:type="spellStart"/>
      <w:r w:rsidRPr="00336858">
        <w:rPr>
          <w:sz w:val="16"/>
        </w:rPr>
        <w:t>Verantwortung</w:t>
      </w:r>
      <w:proofErr w:type="spellEnd"/>
      <w:r w:rsidRPr="00336858">
        <w:rPr>
          <w:sz w:val="16"/>
        </w:rPr>
        <w:t xml:space="preserve">. First, whilst the former dictates only the purity of intentions and pays no attention to consequences, the ethic of responsibility </w:t>
      </w:r>
      <w:r w:rsidRPr="007B6A4B">
        <w:rPr>
          <w:highlight w:val="cyan"/>
          <w:u w:val="single"/>
        </w:rPr>
        <w:t>commands acknowledgement of the divergence between intention and result</w:t>
      </w:r>
      <w:r w:rsidRPr="00336858">
        <w:rPr>
          <w:u w:val="single"/>
        </w:rPr>
        <w:t>.</w:t>
      </w:r>
      <w:r w:rsidRPr="00336858">
        <w:rPr>
          <w:sz w:val="16"/>
        </w:rPr>
        <w:t xml:space="preserve"> </w:t>
      </w:r>
      <w:r w:rsidRPr="00336858">
        <w:rPr>
          <w:u w:val="single"/>
        </w:rPr>
        <w:t>Its adherent 'does not feel in a position to burden others with the results of his [OR HER] own actions</w:t>
      </w:r>
      <w:r w:rsidRPr="00336858">
        <w:rPr>
          <w:sz w:val="16"/>
        </w:rPr>
        <w:t xml:space="preserve"> so far as he was able to foresee them; </w:t>
      </w:r>
      <w:r w:rsidRPr="00336858">
        <w:rPr>
          <w:u w:val="single"/>
        </w:rPr>
        <w:t>he [OR SHE] will say: these results are ascribed to my action'.</w:t>
      </w:r>
      <w:r w:rsidRPr="00336858">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7B6A4B">
        <w:rPr>
          <w:highlight w:val="cyan"/>
          <w:u w:val="single"/>
        </w:rPr>
        <w:t>If</w:t>
      </w:r>
      <w:r w:rsidRPr="00336858">
        <w:rPr>
          <w:sz w:val="16"/>
        </w:rPr>
        <w:t xml:space="preserve">, however, </w:t>
      </w:r>
      <w:r w:rsidRPr="007B6A4B">
        <w:rPr>
          <w:highlight w:val="cyan"/>
          <w:u w:val="single"/>
        </w:rPr>
        <w:t>one chases after the ultimate good</w:t>
      </w:r>
      <w:r w:rsidRPr="00336858">
        <w:rPr>
          <w:sz w:val="16"/>
        </w:rPr>
        <w:t xml:space="preserve"> in a war of beliefs, </w:t>
      </w:r>
      <w:r w:rsidRPr="00336858">
        <w:rPr>
          <w:u w:val="single"/>
        </w:rPr>
        <w:t xml:space="preserve">following a pure ethic of absolute ends, then </w:t>
      </w:r>
      <w:r w:rsidRPr="007B6A4B">
        <w:rPr>
          <w:highlight w:val="cyan"/>
          <w:u w:val="single"/>
        </w:rPr>
        <w:t>the goals may be</w:t>
      </w:r>
      <w:r w:rsidRPr="00336858">
        <w:rPr>
          <w:sz w:val="16"/>
        </w:rPr>
        <w:t xml:space="preserve"> changed and </w:t>
      </w:r>
      <w:r w:rsidRPr="007B6A4B">
        <w:rPr>
          <w:highlight w:val="cyan"/>
          <w:u w:val="single"/>
        </w:rPr>
        <w:t>discredited</w:t>
      </w:r>
      <w:r w:rsidRPr="00336858">
        <w:rPr>
          <w:u w:val="single"/>
        </w:rPr>
        <w:t xml:space="preserve"> for generations, </w:t>
      </w:r>
      <w:r w:rsidRPr="007B6A4B">
        <w:rPr>
          <w:highlight w:val="cyan"/>
          <w:u w:val="single"/>
        </w:rPr>
        <w:t>because responsibility</w:t>
      </w:r>
      <w:r w:rsidRPr="00336858">
        <w:rPr>
          <w:u w:val="single"/>
        </w:rPr>
        <w:t xml:space="preserve"> for consequences </w:t>
      </w:r>
      <w:r w:rsidRPr="007B6A4B">
        <w:rPr>
          <w:highlight w:val="cyan"/>
          <w:u w:val="single"/>
        </w:rPr>
        <w:t>is lacking.</w:t>
      </w:r>
      <w:r w:rsidRPr="007B6A4B">
        <w:rPr>
          <w:sz w:val="16"/>
          <w:highlight w:val="cyan"/>
        </w:rPr>
        <w:t xml:space="preserve"> </w:t>
      </w:r>
      <w:r w:rsidRPr="007B6A4B">
        <w:rPr>
          <w:highlight w:val="cyan"/>
          <w:u w:val="single"/>
        </w:rPr>
        <w:t>The 'ethic of responsibility'</w:t>
      </w:r>
      <w:r w:rsidRPr="00336858">
        <w:rPr>
          <w:u w:val="single"/>
        </w:rPr>
        <w:t>,</w:t>
      </w:r>
      <w:r w:rsidRPr="00336858">
        <w:rPr>
          <w:sz w:val="16"/>
        </w:rPr>
        <w:t xml:space="preserve"> on the other hand, </w:t>
      </w:r>
      <w:r w:rsidRPr="007B6A4B">
        <w:rPr>
          <w:highlight w:val="cyan"/>
          <w:u w:val="single"/>
        </w:rPr>
        <w:t>can accommodate this</w:t>
      </w:r>
      <w:r w:rsidRPr="00336858">
        <w:rPr>
          <w:sz w:val="16"/>
        </w:rPr>
        <w:t xml:space="preserve"> paradox </w:t>
      </w:r>
      <w:r w:rsidRPr="007B6A4B">
        <w:rPr>
          <w:highlight w:val="cyan"/>
          <w:u w:val="single"/>
        </w:rPr>
        <w:t>and limit the employment</w:t>
      </w:r>
      <w:r w:rsidRPr="00336858">
        <w:rPr>
          <w:u w:val="single"/>
        </w:rPr>
        <w:t xml:space="preserve"> of such means, because it accepts responsibility for</w:t>
      </w:r>
      <w:r w:rsidRPr="00336858">
        <w:rPr>
          <w:sz w:val="16"/>
        </w:rPr>
        <w:t xml:space="preserve"> the </w:t>
      </w:r>
      <w:r w:rsidRPr="00336858">
        <w:rPr>
          <w:u w:val="single"/>
        </w:rPr>
        <w:t>consequences</w:t>
      </w:r>
      <w:r w:rsidRPr="00336858">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w:t>
      </w:r>
      <w:proofErr w:type="spellStart"/>
      <w:r w:rsidRPr="00336858">
        <w:rPr>
          <w:sz w:val="16"/>
        </w:rPr>
        <w:t>tha</w:t>
      </w:r>
      <w:proofErr w:type="spellEnd"/>
      <w:r w:rsidRPr="00336858">
        <w:rPr>
          <w:sz w:val="16"/>
        </w:rPr>
        <w:t>/</w:t>
      </w:r>
      <w:proofErr w:type="spellStart"/>
      <w:r w:rsidRPr="00336858">
        <w:rPr>
          <w:sz w:val="16"/>
        </w:rPr>
        <w:t>t:</w:t>
      </w:r>
      <w:r w:rsidRPr="00336858">
        <w:rPr>
          <w:u w:val="single"/>
        </w:rPr>
        <w:t>the</w:t>
      </w:r>
      <w:proofErr w:type="spellEnd"/>
      <w:r w:rsidRPr="00336858">
        <w:rPr>
          <w:u w:val="single"/>
        </w:rPr>
        <w:t xml:space="preserve"> political actor has</w:t>
      </w:r>
      <w:r w:rsidRPr="00336858">
        <w:rPr>
          <w:sz w:val="16"/>
        </w:rPr>
        <w:t xml:space="preserve">, beyond the general moral duties, </w:t>
      </w:r>
      <w:r w:rsidRPr="00336858">
        <w:rPr>
          <w:u w:val="single"/>
        </w:rPr>
        <w:t>a special moral responsibility to act wisely</w:t>
      </w:r>
      <w:r w:rsidRPr="00336858">
        <w:rPr>
          <w:sz w:val="16"/>
        </w:rPr>
        <w:t xml:space="preserve"> ... The individual, acting on his own behalf, may act unwisely without moral reproach as long as the consequences of his inexpedient action concern only [HER OR] himself. </w:t>
      </w:r>
      <w:r w:rsidRPr="007B6A4B">
        <w:rPr>
          <w:highlight w:val="cyan"/>
          <w:u w:val="single"/>
        </w:rPr>
        <w:t xml:space="preserve">What </w:t>
      </w:r>
      <w:r w:rsidRPr="00336858">
        <w:rPr>
          <w:u w:val="single"/>
        </w:rPr>
        <w:t>is done in the political sphere</w:t>
      </w:r>
      <w:r w:rsidRPr="00336858">
        <w:rPr>
          <w:sz w:val="16"/>
        </w:rPr>
        <w:t xml:space="preserve"> by its very nature </w:t>
      </w:r>
      <w:r w:rsidRPr="007B6A4B">
        <w:rPr>
          <w:highlight w:val="cyan"/>
          <w:u w:val="single"/>
        </w:rPr>
        <w:t xml:space="preserve">concerns others who </w:t>
      </w:r>
      <w:r w:rsidRPr="00336858">
        <w:rPr>
          <w:u w:val="single"/>
        </w:rPr>
        <w:t xml:space="preserve">must </w:t>
      </w:r>
      <w:r w:rsidRPr="007B6A4B">
        <w:rPr>
          <w:highlight w:val="cyan"/>
          <w:u w:val="single"/>
        </w:rPr>
        <w:t xml:space="preserve">suffer from </w:t>
      </w:r>
      <w:r w:rsidRPr="00336858">
        <w:rPr>
          <w:u w:val="single"/>
        </w:rPr>
        <w:t xml:space="preserve">unwise </w:t>
      </w:r>
      <w:proofErr w:type="gramStart"/>
      <w:r w:rsidRPr="007B6A4B">
        <w:rPr>
          <w:highlight w:val="cyan"/>
          <w:u w:val="single"/>
        </w:rPr>
        <w:t>action.</w:t>
      </w:r>
      <w:proofErr w:type="gramEnd"/>
      <w:r w:rsidRPr="007B6A4B">
        <w:rPr>
          <w:sz w:val="16"/>
          <w:highlight w:val="cyan"/>
        </w:rPr>
        <w:t xml:space="preserve"> </w:t>
      </w:r>
      <w:r w:rsidRPr="007B6A4B">
        <w:rPr>
          <w:highlight w:val="cyan"/>
          <w:u w:val="single"/>
        </w:rPr>
        <w:t>What is</w:t>
      </w:r>
      <w:r w:rsidRPr="007B6A4B">
        <w:rPr>
          <w:sz w:val="16"/>
          <w:highlight w:val="cyan"/>
        </w:rPr>
        <w:t xml:space="preserve"> </w:t>
      </w:r>
      <w:r w:rsidRPr="00336858">
        <w:rPr>
          <w:sz w:val="16"/>
        </w:rPr>
        <w:t xml:space="preserve">here </w:t>
      </w:r>
      <w:r w:rsidRPr="007B6A4B">
        <w:rPr>
          <w:highlight w:val="cyan"/>
          <w:u w:val="single"/>
        </w:rPr>
        <w:t>done with good intentions but</w:t>
      </w:r>
      <w:r w:rsidRPr="00336858">
        <w:rPr>
          <w:sz w:val="16"/>
        </w:rPr>
        <w:t xml:space="preserve"> unwisely and hence </w:t>
      </w:r>
      <w:r w:rsidRPr="00336858">
        <w:rPr>
          <w:u w:val="single"/>
        </w:rPr>
        <w:t xml:space="preserve">with </w:t>
      </w:r>
      <w:r w:rsidRPr="007B6A4B">
        <w:rPr>
          <w:highlight w:val="cyan"/>
          <w:u w:val="single"/>
        </w:rPr>
        <w:t>disastrous results is morally defective</w:t>
      </w:r>
      <w:r w:rsidRPr="00336858">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w:t>
      </w:r>
      <w:proofErr w:type="spellStart"/>
      <w:r w:rsidRPr="00336858">
        <w:rPr>
          <w:sz w:val="16"/>
        </w:rPr>
        <w:t>judgements</w:t>
      </w:r>
      <w:proofErr w:type="spellEnd"/>
      <w:r w:rsidRPr="00336858">
        <w:rPr>
          <w:sz w:val="16"/>
        </w:rPr>
        <w:t xml:space="preserve"> altogether'.13  </w:t>
      </w:r>
    </w:p>
    <w:p w:rsidR="00303ACF" w:rsidRDefault="00303ACF" w:rsidP="00303ACF">
      <w:pPr>
        <w:rPr>
          <w:u w:val="single"/>
        </w:rPr>
      </w:pPr>
    </w:p>
    <w:p w:rsidR="00303ACF" w:rsidRDefault="00303ACF" w:rsidP="00303ACF">
      <w:pPr>
        <w:rPr>
          <w:u w:val="single"/>
        </w:rPr>
      </w:pPr>
    </w:p>
    <w:p w:rsidR="00303ACF" w:rsidRDefault="00303ACF" w:rsidP="00303ACF">
      <w:pPr>
        <w:pStyle w:val="Tag2"/>
      </w:pPr>
      <w:r>
        <w:t xml:space="preserve">Their critique only highlights the need for legal reform, not abandonment of the entire enterprise </w:t>
      </w:r>
    </w:p>
    <w:p w:rsidR="00303ACF" w:rsidRDefault="00303ACF" w:rsidP="00303ACF">
      <w:proofErr w:type="spellStart"/>
      <w:proofErr w:type="gramStart"/>
      <w:r>
        <w:t>Orly</w:t>
      </w:r>
      <w:proofErr w:type="spellEnd"/>
      <w:r>
        <w:t xml:space="preserve"> </w:t>
      </w:r>
      <w:proofErr w:type="spellStart"/>
      <w:r w:rsidRPr="001376F5">
        <w:rPr>
          <w:rStyle w:val="StyleStyleBold12pt"/>
        </w:rPr>
        <w:t>Lobel</w:t>
      </w:r>
      <w:proofErr w:type="spellEnd"/>
      <w:r>
        <w:t>, University of San Diego Assistant Professor of Law, 200</w:t>
      </w:r>
      <w:r w:rsidRPr="001376F5">
        <w:rPr>
          <w:rStyle w:val="StyleStyleBold12pt"/>
        </w:rPr>
        <w:t>7</w:t>
      </w:r>
      <w:r>
        <w:t>, The Paradox of Extralegal Activism: Critical Legal Consciousness and Transformative Politics,” 120 HARV.</w:t>
      </w:r>
      <w:proofErr w:type="gramEnd"/>
      <w:r>
        <w:t xml:space="preserve"> L. REV. 937, http://www.harvardlawreview.org/media/pdf/lobel.pdf</w:t>
      </w:r>
    </w:p>
    <w:p w:rsidR="00303ACF" w:rsidRDefault="00303ACF" w:rsidP="00303ACF"/>
    <w:p w:rsidR="00303ACF" w:rsidRDefault="00303ACF" w:rsidP="00303ACF">
      <w:r>
        <w:t>V. RESTORING CRITICAL OPTIMISM IN THE LEGAL FIELD</w:t>
      </w:r>
    </w:p>
    <w:p w:rsidR="00303ACF" w:rsidRDefault="00303ACF" w:rsidP="00303ACF">
      <w:r>
        <w:t xml:space="preserve">“La critique </w:t>
      </w:r>
      <w:proofErr w:type="spellStart"/>
      <w:proofErr w:type="gramStart"/>
      <w:r>
        <w:t>est</w:t>
      </w:r>
      <w:proofErr w:type="spellEnd"/>
      <w:proofErr w:type="gramEnd"/>
      <w:r>
        <w:t xml:space="preserve"> </w:t>
      </w:r>
      <w:proofErr w:type="spellStart"/>
      <w:r>
        <w:t>aisée</w:t>
      </w:r>
      <w:proofErr w:type="spellEnd"/>
      <w:r>
        <w:t xml:space="preserve">; </w:t>
      </w:r>
      <w:proofErr w:type="spellStart"/>
      <w:r>
        <w:t>l’art</w:t>
      </w:r>
      <w:proofErr w:type="spellEnd"/>
      <w:r>
        <w:t xml:space="preserve"> </w:t>
      </w:r>
      <w:proofErr w:type="spellStart"/>
      <w:r>
        <w:t>difficile</w:t>
      </w:r>
      <w:proofErr w:type="spellEnd"/>
      <w:r>
        <w:t xml:space="preserve">.” </w:t>
      </w:r>
    </w:p>
    <w:p w:rsidR="00303ACF" w:rsidRPr="00CD6A18" w:rsidRDefault="00303ACF" w:rsidP="00303ACF">
      <w:pPr>
        <w:rPr>
          <w:rStyle w:val="StyleBoldUnderline"/>
        </w:rPr>
      </w:pPr>
      <w:r>
        <w:t xml:space="preserve">A critique of cooptation often takes an uneasy path. Critique has always been and remains not simply an intellectual exercise but a political and moral act. The </w:t>
      </w:r>
      <w:r w:rsidRPr="00CD6A18">
        <w:rPr>
          <w:rStyle w:val="StyleBoldUnderline"/>
        </w:rPr>
        <w:t>question we must constantly pose is how critical accounts of social reform models contribute to our ability to produce</w:t>
      </w:r>
      <w:r>
        <w:t xml:space="preserve"> scholarship and </w:t>
      </w:r>
      <w:r w:rsidRPr="00CD6A18">
        <w:rPr>
          <w:rStyle w:val="StyleBoldUnderline"/>
        </w:rPr>
        <w:t>action that will be constructive. To critique the ability of law to produce social change is inevitably to raise the question of alternatives</w:t>
      </w:r>
      <w: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CD6A18">
        <w:rPr>
          <w:rStyle w:val="StyleBoldUnderline"/>
        </w:rPr>
        <w:t xml:space="preserve">When claims of legal cooptation are </w:t>
      </w:r>
      <w:r w:rsidRPr="007B6A4B">
        <w:rPr>
          <w:rStyle w:val="StyleBoldUnderline"/>
          <w:highlight w:val="cyan"/>
        </w:rPr>
        <w:t>compared to</w:t>
      </w:r>
      <w:r w:rsidRPr="00CD6A18">
        <w:rPr>
          <w:rStyle w:val="StyleBoldUnderline"/>
        </w:rPr>
        <w:t xml:space="preserve"> possible </w:t>
      </w:r>
      <w:r w:rsidRPr="007B6A4B">
        <w:rPr>
          <w:rStyle w:val="StyleBoldUnderline"/>
          <w:highlight w:val="cyan"/>
        </w:rPr>
        <w:t>alternative forms of activism, the false</w:t>
      </w:r>
      <w:r w:rsidRPr="003C673D">
        <w:rPr>
          <w:rStyle w:val="StyleBoldUnderline"/>
        </w:rPr>
        <w:t xml:space="preserve"> necessity</w:t>
      </w:r>
      <w:r w:rsidRPr="00CD6A18">
        <w:rPr>
          <w:rStyle w:val="StyleBoldUnderline"/>
        </w:rPr>
        <w:t xml:space="preserve"> embedded in the contemporary story emerges — a </w:t>
      </w:r>
      <w:r w:rsidRPr="007B6A4B">
        <w:rPr>
          <w:rStyle w:val="StyleBoldUnderline"/>
          <w:highlight w:val="cyan"/>
        </w:rPr>
        <w:t>story</w:t>
      </w:r>
      <w:r w:rsidRPr="00CD6A18">
        <w:rPr>
          <w:rStyle w:val="StyleBoldUnderline"/>
        </w:rPr>
        <w:t xml:space="preserve"> that </w:t>
      </w:r>
      <w:r w:rsidRPr="007B6A4B">
        <w:rPr>
          <w:rStyle w:val="StyleBoldUnderline"/>
          <w:highlight w:val="cyan"/>
        </w:rPr>
        <w:t>privileges informal extralegal forms as transformative while assuming that a conservative tilt exists in formal legal paths</w:t>
      </w:r>
      <w:r w:rsidRPr="00CD6A18">
        <w:rPr>
          <w:rStyle w:val="StyleBoldUnderline"/>
        </w:rPr>
        <w:t xml:space="preserve">. </w:t>
      </w:r>
    </w:p>
    <w:p w:rsidR="00303ACF" w:rsidRDefault="00303ACF" w:rsidP="00303ACF">
      <w:r>
        <w:t xml:space="preserve">In the triangular conundrum of “law and social change,” </w:t>
      </w:r>
      <w:r w:rsidRPr="00CD6A18">
        <w:rPr>
          <w:rStyle w:val="StyleBoldUnderline"/>
        </w:rPr>
        <w:t>law is regularly the first to be questioned, deconstructed, and then critically dismissed</w:t>
      </w:r>
      <w: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7B6A4B">
        <w:rPr>
          <w:rStyle w:val="StyleBoldUnderline"/>
          <w:b/>
          <w:highlight w:val="cyan"/>
        </w:rPr>
        <w:t>Despite its weaknesses</w:t>
      </w:r>
      <w:r w:rsidRPr="00CD6A18">
        <w:rPr>
          <w:rStyle w:val="StyleBoldUnderline"/>
          <w:b/>
        </w:rPr>
        <w:t xml:space="preserve">, however, </w:t>
      </w:r>
      <w:r w:rsidRPr="007B6A4B">
        <w:rPr>
          <w:rStyle w:val="StyleBoldUnderline"/>
          <w:b/>
          <w:highlight w:val="cyan"/>
        </w:rPr>
        <w:t>law is</w:t>
      </w:r>
      <w:r w:rsidRPr="00CD6A18">
        <w:rPr>
          <w:rStyle w:val="StyleBoldUnderline"/>
          <w:b/>
        </w:rPr>
        <w:t xml:space="preserve"> an </w:t>
      </w:r>
      <w:r w:rsidRPr="007B6A4B">
        <w:rPr>
          <w:rStyle w:val="StyleBoldUnderline"/>
          <w:b/>
          <w:highlight w:val="cyan"/>
        </w:rPr>
        <w:t>optimistic</w:t>
      </w:r>
      <w:r w:rsidRPr="00CD6A18">
        <w:rPr>
          <w:rStyle w:val="StyleBoldUnderline"/>
          <w:b/>
        </w:rPr>
        <w:t xml:space="preserve"> discipline</w:t>
      </w:r>
      <w:r>
        <w:t xml:space="preserve">. It operates both in the present and in the future. </w:t>
      </w:r>
      <w:r w:rsidRPr="007B6A4B">
        <w:rPr>
          <w:rStyle w:val="StyleBoldUnderline"/>
          <w:b/>
          <w:highlight w:val="cyan"/>
        </w:rPr>
        <w:t>Order without law is</w:t>
      </w:r>
      <w:r w:rsidRPr="00CD6A18">
        <w:rPr>
          <w:rStyle w:val="StyleBoldUnderline"/>
          <w:b/>
        </w:rPr>
        <w:t xml:space="preserve"> often the </w:t>
      </w:r>
      <w:r w:rsidRPr="007B6A4B">
        <w:rPr>
          <w:rStyle w:val="StyleBoldUnderline"/>
          <w:b/>
          <w:highlight w:val="cyan"/>
        </w:rPr>
        <w:t>privilege of the strong</w:t>
      </w:r>
      <w:r w:rsidRPr="007B6A4B">
        <w:rPr>
          <w:highlight w:val="cyan"/>
        </w:rPr>
        <w:t xml:space="preserve">. </w:t>
      </w:r>
      <w:r w:rsidRPr="007B6A4B">
        <w:rPr>
          <w:rStyle w:val="StyleBoldUnderline"/>
          <w:highlight w:val="cyan"/>
        </w:rPr>
        <w:t>Marginalized groups</w:t>
      </w:r>
      <w:r w:rsidRPr="00CD6A18">
        <w:rPr>
          <w:rStyle w:val="StyleBoldUnderline"/>
        </w:rPr>
        <w:t xml:space="preserve"> have </w:t>
      </w:r>
      <w:r w:rsidRPr="007B6A4B">
        <w:rPr>
          <w:rStyle w:val="StyleBoldUnderline"/>
          <w:highlight w:val="cyan"/>
        </w:rPr>
        <w:t>used legal</w:t>
      </w:r>
      <w:r w:rsidRPr="00CD6A18">
        <w:rPr>
          <w:rStyle w:val="StyleBoldUnderline"/>
        </w:rPr>
        <w:t xml:space="preserve"> </w:t>
      </w:r>
      <w:r w:rsidRPr="007B6A4B">
        <w:rPr>
          <w:rStyle w:val="StyleBoldUnderline"/>
          <w:highlight w:val="cyan"/>
        </w:rPr>
        <w:t>reform</w:t>
      </w:r>
      <w:r w:rsidRPr="00CD6A18">
        <w:rPr>
          <w:rStyle w:val="StyleBoldUnderline"/>
        </w:rPr>
        <w:t xml:space="preserve"> precisely </w:t>
      </w:r>
      <w:r w:rsidRPr="007B6A4B">
        <w:rPr>
          <w:rStyle w:val="StyleBoldUnderline"/>
          <w:highlight w:val="cyan"/>
        </w:rPr>
        <w:t>because they lacked power</w:t>
      </w:r>
      <w:r w:rsidRPr="00CD6A18">
        <w:rPr>
          <w:rStyle w:val="StyleBoldUnderline"/>
        </w:rPr>
        <w:t>.</w:t>
      </w:r>
      <w:r>
        <w:t xml:space="preserve"> </w:t>
      </w:r>
      <w:r w:rsidRPr="00CD6A18">
        <w:rPr>
          <w:rStyle w:val="StyleBoldUnderline"/>
        </w:rPr>
        <w:t xml:space="preserve">Despite limitations, </w:t>
      </w:r>
      <w:r w:rsidRPr="007B6A4B">
        <w:rPr>
          <w:rStyle w:val="StyleBoldUnderline"/>
          <w:highlight w:val="cyan"/>
        </w:rPr>
        <w:t>these</w:t>
      </w:r>
      <w:r w:rsidRPr="00CD6A18">
        <w:rPr>
          <w:rStyle w:val="StyleBoldUnderline"/>
        </w:rPr>
        <w:t xml:space="preserve"> groups have often successfully </w:t>
      </w:r>
      <w:r w:rsidRPr="007B6A4B">
        <w:rPr>
          <w:rStyle w:val="StyleBoldUnderline"/>
          <w:highlight w:val="cyan"/>
        </w:rPr>
        <w:t>secured their interests through legislative and judicial victories</w:t>
      </w:r>
      <w:r w:rsidRPr="007B6A4B">
        <w:rPr>
          <w:highlight w:val="cyan"/>
        </w:rPr>
        <w:t xml:space="preserve">. </w:t>
      </w:r>
      <w:r w:rsidRPr="007B6A4B">
        <w:rPr>
          <w:rStyle w:val="StyleBoldUnderline"/>
          <w:b/>
          <w:highlight w:val="cyan"/>
        </w:rPr>
        <w:t>Rather than experiencing</w:t>
      </w:r>
      <w:r w:rsidRPr="00CD6A18">
        <w:rPr>
          <w:rStyle w:val="StyleBoldUnderline"/>
          <w:b/>
        </w:rPr>
        <w:t xml:space="preserve"> a disabling </w:t>
      </w:r>
      <w:r w:rsidRPr="007B6A4B">
        <w:rPr>
          <w:rStyle w:val="StyleBoldUnderline"/>
          <w:b/>
          <w:highlight w:val="cyan"/>
        </w:rPr>
        <w:t>disenchantment</w:t>
      </w:r>
      <w:r w:rsidRPr="00CD6A18">
        <w:rPr>
          <w:rStyle w:val="StyleBoldUnderline"/>
          <w:b/>
        </w:rPr>
        <w:t xml:space="preserve"> with the legal system, </w:t>
      </w:r>
      <w:r w:rsidRPr="007B6A4B">
        <w:rPr>
          <w:rStyle w:val="StyleBoldUnderline"/>
          <w:b/>
          <w:highlight w:val="cyan"/>
        </w:rPr>
        <w:t>we can learn from</w:t>
      </w:r>
      <w:r w:rsidRPr="00CD6A18">
        <w:rPr>
          <w:rStyle w:val="StyleBoldUnderline"/>
          <w:b/>
        </w:rPr>
        <w:t xml:space="preserve"> both the successes and failures of </w:t>
      </w:r>
      <w:r w:rsidRPr="007B6A4B">
        <w:rPr>
          <w:rStyle w:val="StyleBoldUnderline"/>
          <w:b/>
          <w:highlight w:val="cyan"/>
        </w:rPr>
        <w:t>past models, with</w:t>
      </w:r>
      <w:r w:rsidRPr="00CD6A18">
        <w:rPr>
          <w:rStyle w:val="StyleBoldUnderline"/>
          <w:b/>
        </w:rPr>
        <w:t xml:space="preserve"> the aim of constantly redefining the boundaries of </w:t>
      </w:r>
      <w:r w:rsidRPr="007B6A4B">
        <w:rPr>
          <w:rStyle w:val="StyleBoldUnderline"/>
          <w:b/>
          <w:highlight w:val="cyan"/>
        </w:rPr>
        <w:t>legal reform</w:t>
      </w:r>
      <w:r w:rsidRPr="00CD6A18">
        <w:rPr>
          <w:rStyle w:val="StyleBoldUnderline"/>
          <w:b/>
        </w:rPr>
        <w:t xml:space="preserve"> and making visible law’s broad reach</w:t>
      </w:r>
      <w:r>
        <w:t xml:space="preserve">. </w:t>
      </w:r>
    </w:p>
    <w:p w:rsidR="00303ACF" w:rsidRDefault="00303ACF" w:rsidP="00303ACF">
      <w:pPr>
        <w:rPr>
          <w:u w:val="single"/>
        </w:rPr>
      </w:pPr>
    </w:p>
    <w:p w:rsidR="00303ACF" w:rsidRDefault="00303ACF" w:rsidP="00303ACF">
      <w:pPr>
        <w:rPr>
          <w:u w:val="single"/>
        </w:rPr>
      </w:pPr>
    </w:p>
    <w:p w:rsidR="00303ACF" w:rsidRDefault="00303ACF" w:rsidP="00303ACF">
      <w:pPr>
        <w:pStyle w:val="Tag2"/>
      </w:pPr>
      <w:r>
        <w:t xml:space="preserve">There’s no impact and their rejection of military action </w:t>
      </w:r>
      <w:proofErr w:type="spellStart"/>
      <w:r>
        <w:t>reinscribes</w:t>
      </w:r>
      <w:proofErr w:type="spellEnd"/>
      <w:r>
        <w:t xml:space="preserve"> imperial relations and guarantees global violence</w:t>
      </w:r>
    </w:p>
    <w:p w:rsidR="00303ACF" w:rsidRPr="001D4C8F" w:rsidRDefault="00303ACF" w:rsidP="00303ACF">
      <w:r w:rsidRPr="001D4C8F">
        <w:t xml:space="preserve">Marko Attila </w:t>
      </w:r>
      <w:r w:rsidRPr="001D4C8F">
        <w:rPr>
          <w:rStyle w:val="StyleStyleBold12pt"/>
        </w:rPr>
        <w:t>Hoare</w:t>
      </w:r>
      <w:r w:rsidRPr="001D4C8F">
        <w:t xml:space="preserve">, University of Cambridge History Research Fellow, Kingston University Senior Research Fellow, </w:t>
      </w:r>
      <w:proofErr w:type="gramStart"/>
      <w:r w:rsidRPr="001D4C8F">
        <w:t>Summer</w:t>
      </w:r>
      <w:proofErr w:type="gramEnd"/>
      <w:r w:rsidRPr="001D4C8F">
        <w:t xml:space="preserve"> 200</w:t>
      </w:r>
      <w:r w:rsidRPr="001D4C8F">
        <w:rPr>
          <w:rStyle w:val="StyleStyleBold12pt"/>
        </w:rPr>
        <w:t>6</w:t>
      </w:r>
      <w:r>
        <w:t xml:space="preserve">, </w:t>
      </w:r>
      <w:r w:rsidRPr="001D4C8F">
        <w:t>Occidentalism: The W</w:t>
      </w:r>
      <w:r>
        <w:t>est in the Eyes of its Enemies,</w:t>
      </w:r>
      <w:r w:rsidRPr="001D4C8F">
        <w:t xml:space="preserve"> http://bit.ly/11e8uXY</w:t>
      </w:r>
    </w:p>
    <w:p w:rsidR="00303ACF" w:rsidRDefault="00303ACF" w:rsidP="00303ACF"/>
    <w:p w:rsidR="00303ACF" w:rsidRPr="005468BA" w:rsidRDefault="00303ACF" w:rsidP="00303ACF">
      <w:pPr>
        <w:rPr>
          <w:szCs w:val="20"/>
          <w:u w:val="single"/>
        </w:rPr>
      </w:pPr>
      <w:r w:rsidRPr="005468BA">
        <w:rPr>
          <w:szCs w:val="20"/>
        </w:rPr>
        <w:t xml:space="preserve">8) </w:t>
      </w:r>
      <w:r w:rsidRPr="005468BA">
        <w:rPr>
          <w:rStyle w:val="UnderlineCharCharCharCharCharChar"/>
          <w:szCs w:val="20"/>
        </w:rPr>
        <w:t>Anti-imperialism is based on a</w:t>
      </w:r>
      <w:r w:rsidRPr="005468BA">
        <w:rPr>
          <w:szCs w:val="20"/>
        </w:rPr>
        <w:t xml:space="preserve"> demonstrable </w:t>
      </w:r>
      <w:r w:rsidRPr="005468BA">
        <w:rPr>
          <w:rStyle w:val="UnderlineCharCharCharCharCharChar"/>
          <w:szCs w:val="20"/>
        </w:rPr>
        <w:t>falsehood - that Western</w:t>
      </w:r>
      <w:r w:rsidRPr="005468BA">
        <w:rPr>
          <w:szCs w:val="20"/>
        </w:rPr>
        <w:t xml:space="preserve"> military </w:t>
      </w:r>
      <w:r w:rsidRPr="005468BA">
        <w:rPr>
          <w:rStyle w:val="UnderlineCharCharCharCharCharChar"/>
          <w:szCs w:val="20"/>
        </w:rPr>
        <w:t>intervention always has negative results</w:t>
      </w:r>
      <w:r w:rsidRPr="005468BA">
        <w:rPr>
          <w:szCs w:val="20"/>
        </w:rPr>
        <w:t xml:space="preserve">. Everyone knows that British and US military </w:t>
      </w:r>
      <w:r w:rsidRPr="007B6A4B">
        <w:rPr>
          <w:rStyle w:val="UnderlineCharCharCharCharCharChar"/>
          <w:szCs w:val="20"/>
          <w:highlight w:val="cyan"/>
        </w:rPr>
        <w:t>intervention liberated</w:t>
      </w:r>
      <w:r w:rsidRPr="005468BA">
        <w:rPr>
          <w:rStyle w:val="UnderlineCharCharCharCharCharChar"/>
          <w:szCs w:val="20"/>
        </w:rPr>
        <w:t xml:space="preserve"> </w:t>
      </w:r>
      <w:r w:rsidRPr="005468BA">
        <w:rPr>
          <w:szCs w:val="20"/>
        </w:rPr>
        <w:t xml:space="preserve">Western </w:t>
      </w:r>
      <w:r w:rsidRPr="007B6A4B">
        <w:rPr>
          <w:rStyle w:val="UnderlineCharCharCharCharCharChar"/>
          <w:szCs w:val="20"/>
          <w:highlight w:val="cyan"/>
        </w:rPr>
        <w:t>Europe from Nazism</w:t>
      </w:r>
      <w:r w:rsidRPr="005468BA">
        <w:rPr>
          <w:rStyle w:val="UnderlineCharCharCharCharCharChar"/>
          <w:szCs w:val="20"/>
        </w:rPr>
        <w:t xml:space="preserve">, and </w:t>
      </w:r>
      <w:r w:rsidRPr="005468BA">
        <w:rPr>
          <w:szCs w:val="20"/>
        </w:rPr>
        <w:t xml:space="preserve">most </w:t>
      </w:r>
      <w:r w:rsidRPr="005468BA">
        <w:rPr>
          <w:rStyle w:val="UnderlineCharCharCharCharCharChar"/>
          <w:szCs w:val="20"/>
        </w:rPr>
        <w:t>anti-imperialists would concede that this was a good thing, but few</w:t>
      </w:r>
      <w:r w:rsidRPr="005468BA">
        <w:rPr>
          <w:szCs w:val="20"/>
        </w:rPr>
        <w:t xml:space="preserve"> are willing to </w:t>
      </w:r>
      <w:r w:rsidRPr="005468BA">
        <w:rPr>
          <w:rStyle w:val="UnderlineCharCharCharCharCharChar"/>
          <w:szCs w:val="20"/>
        </w:rPr>
        <w:t>acknowledge the implications of this for the anti-imperialist paradigm</w:t>
      </w:r>
      <w:r w:rsidRPr="005468BA">
        <w:rPr>
          <w:szCs w:val="20"/>
        </w:rPr>
        <w:t xml:space="preserve">. External military intervention by Western 'imperial' powers helped to ensure the victory of the American Revolution; the liberation of Greece from the Ottoman Empire; the triumph of Italian unification; the liberation of Poland and Finland from Russia and the South Slavs from the Habsburg Empire. The anti-Nazi resistance movement in Yugoslavia during World War II received crucial military support from the Western Allies, including the bombing of enemy targets (and involving the killing of many civilians). Conversely, the failure of democratic states to intervene militarily led in the 1930s to the fascist victory in Spain, the Italian conquest of Abyssinia and the Nazi conquest of Czechoslovakia. The Western Allies could arguably have saved hundreds of thousands of Jewish and other lives by bombing the railway lines to Auschwitz, but chose not to; they nevertheless defeated Hitler, ended the Holocaust and saved hundreds of thousands more. Western </w:t>
      </w:r>
      <w:r w:rsidRPr="007B6A4B">
        <w:rPr>
          <w:rStyle w:val="UnderlineCharCharCharCharCharChar"/>
          <w:szCs w:val="20"/>
          <w:highlight w:val="cyan"/>
        </w:rPr>
        <w:t>military action could have halted</w:t>
      </w:r>
      <w:r w:rsidRPr="005468BA">
        <w:rPr>
          <w:rStyle w:val="UnderlineCharCharCharCharCharChar"/>
          <w:szCs w:val="20"/>
        </w:rPr>
        <w:t xml:space="preserve"> the </w:t>
      </w:r>
      <w:r w:rsidRPr="007B6A4B">
        <w:rPr>
          <w:rStyle w:val="UnderlineCharCharCharCharCharChar"/>
          <w:szCs w:val="20"/>
          <w:highlight w:val="cyan"/>
        </w:rPr>
        <w:t>Rwandan genocide</w:t>
      </w:r>
      <w:r w:rsidRPr="005468BA">
        <w:rPr>
          <w:rStyle w:val="UnderlineCharCharCharCharCharChar"/>
          <w:szCs w:val="20"/>
        </w:rPr>
        <w:t xml:space="preserve"> </w:t>
      </w:r>
      <w:r w:rsidRPr="007B6A4B">
        <w:rPr>
          <w:rStyle w:val="UnderlineCharCharCharCharCharChar"/>
          <w:szCs w:val="20"/>
          <w:highlight w:val="cyan"/>
        </w:rPr>
        <w:t>and</w:t>
      </w:r>
      <w:r w:rsidRPr="005468BA">
        <w:rPr>
          <w:rStyle w:val="UnderlineCharCharCharCharCharChar"/>
          <w:szCs w:val="20"/>
        </w:rPr>
        <w:t xml:space="preserve"> prevented the </w:t>
      </w:r>
      <w:r w:rsidRPr="007B6A4B">
        <w:rPr>
          <w:rStyle w:val="UnderlineCharCharCharCharCharChar"/>
          <w:szCs w:val="20"/>
          <w:highlight w:val="cyan"/>
        </w:rPr>
        <w:t>Srebrenica massacre.</w:t>
      </w:r>
      <w:r w:rsidRPr="005468BA">
        <w:rPr>
          <w:rStyle w:val="UnderlineCharCharCharCharCharChar"/>
          <w:szCs w:val="20"/>
        </w:rPr>
        <w:t xml:space="preserve"> Western military action did end </w:t>
      </w:r>
      <w:r w:rsidRPr="007B6A4B">
        <w:rPr>
          <w:rStyle w:val="UnderlineCharCharCharCharCharChar"/>
          <w:szCs w:val="20"/>
          <w:highlight w:val="cyan"/>
        </w:rPr>
        <w:t xml:space="preserve">Saddam's </w:t>
      </w:r>
      <w:r w:rsidRPr="00820A0A">
        <w:rPr>
          <w:rStyle w:val="UnderlineCharCharCharCharCharChar"/>
          <w:szCs w:val="20"/>
        </w:rPr>
        <w:t>persecution</w:t>
      </w:r>
      <w:r w:rsidRPr="005468BA">
        <w:rPr>
          <w:rStyle w:val="UnderlineCharCharCharCharCharChar"/>
          <w:szCs w:val="20"/>
        </w:rPr>
        <w:t xml:space="preserve"> of the Kuwaitis and Kurds, </w:t>
      </w:r>
      <w:r w:rsidRPr="007B6A4B">
        <w:rPr>
          <w:rStyle w:val="UnderlineCharCharCharCharCharChar"/>
          <w:szCs w:val="20"/>
          <w:highlight w:val="cyan"/>
        </w:rPr>
        <w:t>and Milosevic's persecution</w:t>
      </w:r>
      <w:r w:rsidRPr="005468BA">
        <w:rPr>
          <w:rStyle w:val="UnderlineCharCharCharCharCharChar"/>
          <w:szCs w:val="20"/>
        </w:rPr>
        <w:t xml:space="preserve"> of the Kosovo Albanians</w:t>
      </w:r>
      <w:r w:rsidRPr="005468BA">
        <w:rPr>
          <w:szCs w:val="20"/>
        </w:rPr>
        <w:t xml:space="preserve">. Yet the </w:t>
      </w:r>
      <w:r w:rsidRPr="005468BA">
        <w:rPr>
          <w:rStyle w:val="UnderlineCharCharCharCharCharChar"/>
          <w:szCs w:val="20"/>
        </w:rPr>
        <w:t>anti-imperialists persist with their myth that Western military intervention must necessarily bring totally negative results - not because it is true, but because their ideology depends upon it.</w:t>
      </w:r>
    </w:p>
    <w:p w:rsidR="00303ACF" w:rsidRPr="005468BA" w:rsidRDefault="00303ACF" w:rsidP="00303ACF">
      <w:pPr>
        <w:rPr>
          <w:rStyle w:val="UnderlineCharCharCharCharCharChar"/>
          <w:szCs w:val="20"/>
        </w:rPr>
      </w:pPr>
      <w:r w:rsidRPr="005468BA">
        <w:rPr>
          <w:szCs w:val="20"/>
        </w:rPr>
        <w:t xml:space="preserve">9) </w:t>
      </w:r>
      <w:r w:rsidRPr="005468BA">
        <w:rPr>
          <w:rStyle w:val="UnderlineCharCharCharCharCharChar"/>
          <w:szCs w:val="20"/>
        </w:rPr>
        <w:t>Anti-imperialism is anti-internationalist</w:t>
      </w:r>
      <w:r w:rsidRPr="005468BA">
        <w:rPr>
          <w:szCs w:val="20"/>
        </w:rPr>
        <w:t xml:space="preserve">. </w:t>
      </w:r>
      <w:r w:rsidRPr="005468BA">
        <w:rPr>
          <w:rStyle w:val="UnderlineCharCharCharCharCharChar"/>
          <w:szCs w:val="20"/>
        </w:rPr>
        <w:t>By rejecting Western</w:t>
      </w:r>
      <w:r w:rsidRPr="005468BA">
        <w:rPr>
          <w:szCs w:val="20"/>
        </w:rPr>
        <w:t xml:space="preserve"> military </w:t>
      </w:r>
      <w:r w:rsidRPr="005468BA">
        <w:rPr>
          <w:rStyle w:val="UnderlineCharCharCharCharCharChar"/>
          <w:szCs w:val="20"/>
        </w:rPr>
        <w:t>intervention</w:t>
      </w:r>
      <w:r w:rsidRPr="005468BA">
        <w:rPr>
          <w:szCs w:val="20"/>
        </w:rPr>
        <w:t xml:space="preserve">, </w:t>
      </w:r>
      <w:r w:rsidRPr="005468BA">
        <w:rPr>
          <w:rStyle w:val="UnderlineCharCharCharCharCharChar"/>
          <w:szCs w:val="20"/>
        </w:rPr>
        <w:t xml:space="preserve">the </w:t>
      </w:r>
      <w:r w:rsidRPr="007B6A4B">
        <w:rPr>
          <w:rStyle w:val="UnderlineCharCharCharCharCharChar"/>
          <w:szCs w:val="20"/>
          <w:highlight w:val="cyan"/>
        </w:rPr>
        <w:t>anti-imperialists reject</w:t>
      </w:r>
      <w:r w:rsidRPr="005468BA">
        <w:rPr>
          <w:rStyle w:val="UnderlineCharCharCharCharCharChar"/>
          <w:szCs w:val="20"/>
        </w:rPr>
        <w:t xml:space="preserve"> the only </w:t>
      </w:r>
      <w:r w:rsidRPr="007B6A4B">
        <w:rPr>
          <w:rStyle w:val="UnderlineCharCharCharCharCharChar"/>
          <w:szCs w:val="20"/>
          <w:highlight w:val="cyan"/>
        </w:rPr>
        <w:t>means by which</w:t>
      </w:r>
      <w:r w:rsidRPr="005468BA">
        <w:rPr>
          <w:rStyle w:val="UnderlineCharCharCharCharCharChar"/>
          <w:szCs w:val="20"/>
        </w:rPr>
        <w:t xml:space="preserve"> Western </w:t>
      </w:r>
      <w:r w:rsidRPr="007B6A4B">
        <w:rPr>
          <w:rStyle w:val="UnderlineCharCharCharCharCharChar"/>
          <w:szCs w:val="20"/>
          <w:highlight w:val="cyan"/>
        </w:rPr>
        <w:t>progressives</w:t>
      </w:r>
      <w:r w:rsidRPr="005468BA">
        <w:rPr>
          <w:rStyle w:val="UnderlineCharCharCharCharCharChar"/>
          <w:szCs w:val="20"/>
        </w:rPr>
        <w:t xml:space="preserve"> can hope to </w:t>
      </w:r>
      <w:r w:rsidRPr="005C4EC9">
        <w:rPr>
          <w:rStyle w:val="UnderlineCharCharCharCharCharChar"/>
          <w:szCs w:val="20"/>
        </w:rPr>
        <w:t xml:space="preserve">halt genocide and </w:t>
      </w:r>
      <w:r w:rsidRPr="007B6A4B">
        <w:rPr>
          <w:rStyle w:val="UnderlineCharCharCharCharCharChar"/>
          <w:szCs w:val="20"/>
          <w:highlight w:val="cyan"/>
        </w:rPr>
        <w:t>fight oppression</w:t>
      </w:r>
      <w:r w:rsidRPr="005468BA">
        <w:rPr>
          <w:rStyle w:val="UnderlineCharCharCharCharCharChar"/>
          <w:szCs w:val="20"/>
        </w:rPr>
        <w:t xml:space="preserve"> and tyranny abroad. The more </w:t>
      </w:r>
      <w:proofErr w:type="spellStart"/>
      <w:r w:rsidRPr="005468BA">
        <w:rPr>
          <w:rStyle w:val="UnderlineCharCharCharCharCharChar"/>
          <w:szCs w:val="20"/>
        </w:rPr>
        <w:t>honourable</w:t>
      </w:r>
      <w:proofErr w:type="spellEnd"/>
      <w:r w:rsidRPr="005468BA">
        <w:rPr>
          <w:rStyle w:val="UnderlineCharCharCharCharCharChar"/>
          <w:szCs w:val="20"/>
        </w:rPr>
        <w:t xml:space="preserve"> and decent anti-imperialists have been ready to express solidarity</w:t>
      </w:r>
      <w:r w:rsidRPr="005468BA">
        <w:rPr>
          <w:szCs w:val="20"/>
        </w:rPr>
        <w:t xml:space="preserve"> with the suffering people of Rwanda, Bosnia, Kosovo and Iraq. Yet such </w:t>
      </w:r>
      <w:r w:rsidRPr="005468BA">
        <w:rPr>
          <w:rStyle w:val="UnderlineCharCharCharCharCharChar"/>
          <w:szCs w:val="20"/>
        </w:rPr>
        <w:t>expressions of solidarity do nothing to halt genocide or persecution. By rejecting Western</w:t>
      </w:r>
      <w:r w:rsidRPr="005468BA">
        <w:rPr>
          <w:szCs w:val="20"/>
        </w:rPr>
        <w:t xml:space="preserve"> military </w:t>
      </w:r>
      <w:r w:rsidRPr="005468BA">
        <w:rPr>
          <w:rStyle w:val="UnderlineCharCharCharCharCharChar"/>
          <w:szCs w:val="20"/>
        </w:rPr>
        <w:t>intervention</w:t>
      </w:r>
      <w:r w:rsidRPr="005468BA">
        <w:rPr>
          <w:szCs w:val="20"/>
        </w:rPr>
        <w:t xml:space="preserve">, the </w:t>
      </w:r>
      <w:r w:rsidRPr="007B6A4B">
        <w:rPr>
          <w:rStyle w:val="UnderlineCharCharCharCharCharChar"/>
          <w:szCs w:val="20"/>
          <w:highlight w:val="cyan"/>
        </w:rPr>
        <w:t>anti-imperialists confine</w:t>
      </w:r>
      <w:r w:rsidRPr="005468BA">
        <w:rPr>
          <w:rStyle w:val="UnderlineCharCharCharCharCharChar"/>
          <w:szCs w:val="20"/>
        </w:rPr>
        <w:t xml:space="preserve"> themselves,</w:t>
      </w:r>
      <w:r w:rsidRPr="005468BA">
        <w:rPr>
          <w:szCs w:val="20"/>
        </w:rPr>
        <w:t xml:space="preserve"> at best, </w:t>
      </w:r>
      <w:r w:rsidRPr="007B6A4B">
        <w:rPr>
          <w:rStyle w:val="UnderlineCharCharCharCharCharChar"/>
          <w:szCs w:val="20"/>
          <w:highlight w:val="cyan"/>
        </w:rPr>
        <w:t>to being passive spectators</w:t>
      </w:r>
      <w:r w:rsidRPr="005468BA">
        <w:rPr>
          <w:rStyle w:val="UnderlineCharCharCharCharCharChar"/>
          <w:szCs w:val="20"/>
        </w:rPr>
        <w:t xml:space="preserve"> in foreign conflicts</w:t>
      </w:r>
      <w:r w:rsidRPr="005468BA">
        <w:rPr>
          <w:szCs w:val="20"/>
        </w:rPr>
        <w:t xml:space="preserve">. More usually, however, they are uninterested in such conflicts, unless and until the Western powers intervene in a more high-profile manner - in which case the </w:t>
      </w:r>
      <w:r w:rsidRPr="005468BA">
        <w:rPr>
          <w:rStyle w:val="UnderlineCharCharCharCharCharChar"/>
          <w:szCs w:val="20"/>
        </w:rPr>
        <w:t>anti-imperialists</w:t>
      </w:r>
      <w:r w:rsidRPr="005468BA">
        <w:rPr>
          <w:szCs w:val="20"/>
        </w:rPr>
        <w:t xml:space="preserve"> invariably </w:t>
      </w:r>
      <w:proofErr w:type="spellStart"/>
      <w:r w:rsidRPr="005468BA">
        <w:rPr>
          <w:rStyle w:val="UnderlineCharCharCharCharCharChar"/>
          <w:szCs w:val="20"/>
        </w:rPr>
        <w:t>mobilise</w:t>
      </w:r>
      <w:proofErr w:type="spellEnd"/>
      <w:r w:rsidRPr="005468BA">
        <w:rPr>
          <w:rStyle w:val="UnderlineCharCharCharCharCharChar"/>
          <w:szCs w:val="20"/>
        </w:rPr>
        <w:t xml:space="preserve"> to preserve the status quo </w:t>
      </w:r>
      <w:r w:rsidRPr="00222306">
        <w:rPr>
          <w:rStyle w:val="UnderlineCharCharCharCharCharChar"/>
          <w:szCs w:val="20"/>
        </w:rPr>
        <w:t>and defend</w:t>
      </w:r>
      <w:r w:rsidRPr="005468BA">
        <w:rPr>
          <w:rStyle w:val="UnderlineCharCharCharCharCharChar"/>
          <w:szCs w:val="20"/>
        </w:rPr>
        <w:t xml:space="preserve"> the fascists and </w:t>
      </w:r>
      <w:r w:rsidRPr="00222306">
        <w:rPr>
          <w:rStyle w:val="UnderlineCharCharCharCharCharChar"/>
          <w:szCs w:val="20"/>
        </w:rPr>
        <w:t>persecutors</w:t>
      </w:r>
      <w:r w:rsidRPr="005468BA">
        <w:rPr>
          <w:rStyle w:val="UnderlineCharCharCharCharCharChar"/>
          <w:szCs w:val="20"/>
        </w:rPr>
        <w:t xml:space="preserve"> from 'Western military intervention'.</w:t>
      </w:r>
    </w:p>
    <w:p w:rsidR="00303ACF" w:rsidRPr="005468BA" w:rsidRDefault="00303ACF" w:rsidP="00303ACF">
      <w:r w:rsidRPr="005468BA">
        <w:rPr>
          <w:szCs w:val="20"/>
        </w:rPr>
        <w:t xml:space="preserve">10) </w:t>
      </w:r>
      <w:r w:rsidRPr="007B6A4B">
        <w:rPr>
          <w:rStyle w:val="UnderlineCharCharCharCharCharChar"/>
          <w:szCs w:val="20"/>
          <w:highlight w:val="cyan"/>
        </w:rPr>
        <w:t>Anti-imperialism is</w:t>
      </w:r>
      <w:r w:rsidRPr="005468BA">
        <w:rPr>
          <w:szCs w:val="20"/>
        </w:rPr>
        <w:t xml:space="preserve"> </w:t>
      </w:r>
      <w:proofErr w:type="gramStart"/>
      <w:r w:rsidRPr="005468BA">
        <w:rPr>
          <w:szCs w:val="20"/>
        </w:rPr>
        <w:t>itself</w:t>
      </w:r>
      <w:proofErr w:type="gramEnd"/>
      <w:r w:rsidRPr="005468BA">
        <w:rPr>
          <w:szCs w:val="20"/>
        </w:rPr>
        <w:t xml:space="preserve"> </w:t>
      </w:r>
      <w:r w:rsidRPr="005468BA">
        <w:rPr>
          <w:rStyle w:val="UnderlineCharCharCharCharCharChar"/>
          <w:szCs w:val="20"/>
        </w:rPr>
        <w:t xml:space="preserve">an expression of </w:t>
      </w:r>
      <w:r w:rsidRPr="007B6A4B">
        <w:rPr>
          <w:rStyle w:val="UnderlineCharCharCharCharCharChar"/>
          <w:szCs w:val="20"/>
          <w:highlight w:val="cyan"/>
        </w:rPr>
        <w:t>an imperialist mind-set</w:t>
      </w:r>
      <w:r w:rsidRPr="005468BA">
        <w:rPr>
          <w:szCs w:val="20"/>
        </w:rPr>
        <w:t xml:space="preserve">. Anti-imperialists are fundamentally </w:t>
      </w:r>
      <w:r w:rsidRPr="007B6A4B">
        <w:rPr>
          <w:rStyle w:val="UnderlineCharCharCharCharCharChar"/>
          <w:szCs w:val="20"/>
          <w:highlight w:val="cyan"/>
        </w:rPr>
        <w:t>uninterested in</w:t>
      </w:r>
      <w:r w:rsidRPr="005468BA">
        <w:rPr>
          <w:rStyle w:val="UnderlineCharCharCharCharCharChar"/>
          <w:szCs w:val="20"/>
        </w:rPr>
        <w:t xml:space="preserve"> the rights or </w:t>
      </w:r>
      <w:r w:rsidRPr="007B6A4B">
        <w:rPr>
          <w:rStyle w:val="UnderlineCharCharCharCharCharChar"/>
          <w:szCs w:val="20"/>
          <w:highlight w:val="cyan"/>
        </w:rPr>
        <w:t>wrongs of a conflict</w:t>
      </w:r>
      <w:r w:rsidRPr="005468BA">
        <w:rPr>
          <w:szCs w:val="20"/>
        </w:rPr>
        <w:t xml:space="preserve"> in a foreign country; </w:t>
      </w:r>
      <w:r w:rsidRPr="005468BA">
        <w:rPr>
          <w:rStyle w:val="UnderlineCharCharCharCharCharChar"/>
          <w:szCs w:val="20"/>
        </w:rPr>
        <w:t>their sole concern is their own geopolitical agenda</w:t>
      </w:r>
      <w:r w:rsidRPr="005468BA">
        <w:rPr>
          <w:szCs w:val="20"/>
        </w:rPr>
        <w:t xml:space="preserve">. Thus, over Yugoslavia, they tended to support Milosevic's Serbia on an 'anti-imperialist' basis, sacrificing the rights of Milosevic's Croatian, Bosnian or Kosovar victims to the 'higher' anti-imperialist cause (in fact, the Western powers themselves aided and abetted Milosevic - but that's another story). Likewise, </w:t>
      </w:r>
      <w:r w:rsidRPr="005468BA">
        <w:rPr>
          <w:rStyle w:val="UnderlineCharCharCharCharCharChar"/>
          <w:szCs w:val="20"/>
        </w:rPr>
        <w:t>the anti-imperialists would be happy to consign Iraq to rule by Islamic fundamentalist mass-murderers - just so that the US can suffer a defeat. This is</w:t>
      </w:r>
      <w:r w:rsidRPr="005468BA">
        <w:rPr>
          <w:szCs w:val="20"/>
        </w:rPr>
        <w:t xml:space="preserve"> called </w:t>
      </w:r>
      <w:r w:rsidRPr="005468BA">
        <w:rPr>
          <w:rStyle w:val="UnderlineCharCharCharCharCharChar"/>
          <w:szCs w:val="20"/>
        </w:rPr>
        <w:t>subordinating the interests of non-Western peoples to Western political concerns</w:t>
      </w:r>
      <w:r w:rsidRPr="005468BA">
        <w:rPr>
          <w:szCs w:val="20"/>
        </w:rPr>
        <w:t xml:space="preserve">, and is the direct counterpart of the readiness of Western Cold Warriors to support every brutal right-wing dictator - Somoza, Fahd, Marcos, Pinochet, Suharto - provided he was anti-Communist. For the Western imperialists of the left and of the right, non-Western countries are mere battlefields for the struggle against their own enemies - whether 'imperialist' or Communist. </w:t>
      </w:r>
      <w:r w:rsidRPr="007B6A4B">
        <w:rPr>
          <w:rStyle w:val="UnderlineCharCharCharCharCharChar"/>
          <w:szCs w:val="20"/>
          <w:highlight w:val="cyan"/>
        </w:rPr>
        <w:t>Anti-imperialists</w:t>
      </w:r>
      <w:r w:rsidRPr="005468BA">
        <w:rPr>
          <w:rStyle w:val="UnderlineCharCharCharCharCharChar"/>
          <w:szCs w:val="20"/>
        </w:rPr>
        <w:t xml:space="preserve"> differ from </w:t>
      </w:r>
      <w:r w:rsidRPr="007B6A4B">
        <w:rPr>
          <w:rStyle w:val="UnderlineCharCharCharCharCharChar"/>
          <w:szCs w:val="20"/>
          <w:highlight w:val="cyan"/>
        </w:rPr>
        <w:t>right-wing imperialists</w:t>
      </w:r>
      <w:r w:rsidRPr="005468BA">
        <w:rPr>
          <w:rStyle w:val="UnderlineCharCharCharCharCharChar"/>
          <w:szCs w:val="20"/>
        </w:rPr>
        <w:t xml:space="preserve"> in their choice of enemies, yet the two camps </w:t>
      </w:r>
      <w:r w:rsidRPr="007B6A4B">
        <w:rPr>
          <w:rStyle w:val="UnderlineCharCharCharCharCharChar"/>
          <w:szCs w:val="20"/>
          <w:highlight w:val="cyan"/>
        </w:rPr>
        <w:t>are mirror-images</w:t>
      </w:r>
      <w:r w:rsidRPr="005468BA">
        <w:rPr>
          <w:rStyle w:val="UnderlineCharCharCharCharCharChar"/>
          <w:szCs w:val="20"/>
        </w:rPr>
        <w:t xml:space="preserve"> of each other, not opposites</w:t>
      </w:r>
      <w:r w:rsidRPr="005468BA">
        <w:t>.</w:t>
      </w:r>
    </w:p>
    <w:p w:rsidR="00303ACF" w:rsidRPr="005468BA" w:rsidRDefault="00303ACF" w:rsidP="00303ACF"/>
    <w:p w:rsidR="00303ACF" w:rsidRDefault="00303ACF" w:rsidP="00303ACF">
      <w:pPr>
        <w:pStyle w:val="Tag2"/>
      </w:pPr>
      <w:r>
        <w:t>The impact is massive transition wars</w:t>
      </w:r>
    </w:p>
    <w:p w:rsidR="00303ACF" w:rsidRDefault="00303ACF" w:rsidP="00303ACF">
      <w:r>
        <w:t xml:space="preserve">Stephen </w:t>
      </w:r>
      <w:r w:rsidRPr="00265F6F">
        <w:rPr>
          <w:rStyle w:val="StyleStyleBold12pt"/>
        </w:rPr>
        <w:t>Peter</w:t>
      </w:r>
      <w:r>
        <w:t>, Harvard National Security and Military Affairs Professor, Olin Institute for Strategic Studies Director, National Interest, 4/1/200</w:t>
      </w:r>
      <w:r w:rsidRPr="00265F6F">
        <w:rPr>
          <w:rStyle w:val="StyleStyleBold12pt"/>
        </w:rPr>
        <w:t>3</w:t>
      </w:r>
      <w:r>
        <w:t>, An Empire, if you can keep it, http://www.allbusiness.com/government/3584055-1.html</w:t>
      </w:r>
    </w:p>
    <w:p w:rsidR="00303ACF" w:rsidRDefault="00303ACF" w:rsidP="00303ACF"/>
    <w:p w:rsidR="00303ACF" w:rsidRDefault="00303ACF" w:rsidP="00303ACF">
      <w:r>
        <w:t xml:space="preserve">Rather than wrestle with such difficult and unpleasant problems, </w:t>
      </w:r>
      <w:r w:rsidRPr="007B6A4B">
        <w:rPr>
          <w:rStyle w:val="StyleBoldUnderline"/>
          <w:highlight w:val="cyan"/>
        </w:rPr>
        <w:t>the U</w:t>
      </w:r>
      <w:r>
        <w:t xml:space="preserve">nited </w:t>
      </w:r>
      <w:r w:rsidRPr="007B6A4B">
        <w:rPr>
          <w:rStyle w:val="StyleBoldUnderline"/>
          <w:highlight w:val="cyan"/>
        </w:rPr>
        <w:t>S</w:t>
      </w:r>
      <w:r>
        <w:t xml:space="preserve">tates </w:t>
      </w:r>
      <w:r w:rsidRPr="007B6A4B">
        <w:rPr>
          <w:rStyle w:val="StyleBoldUnderline"/>
          <w:highlight w:val="cyan"/>
        </w:rPr>
        <w:t>could give up the imperial mission</w:t>
      </w:r>
      <w:r>
        <w:t xml:space="preserve">, or pretensions to it, now. </w:t>
      </w:r>
      <w:r w:rsidRPr="00256E63">
        <w:rPr>
          <w:rStyle w:val="StyleBoldUnderline"/>
        </w:rPr>
        <w:t>This would</w:t>
      </w:r>
      <w:r>
        <w:t xml:space="preserve"> essentially </w:t>
      </w:r>
      <w:r w:rsidRPr="00256E63">
        <w:rPr>
          <w:rStyle w:val="StyleBoldUnderline"/>
        </w:rPr>
        <w:t>mean</w:t>
      </w:r>
      <w:r>
        <w:t xml:space="preserve"> the </w:t>
      </w:r>
      <w:r w:rsidRPr="00256E63">
        <w:rPr>
          <w:rStyle w:val="StyleBoldUnderline"/>
        </w:rPr>
        <w:t>withdrawal of</w:t>
      </w:r>
      <w:r>
        <w:t xml:space="preserve"> all U.S. </w:t>
      </w:r>
      <w:r w:rsidRPr="00256E63">
        <w:rPr>
          <w:rStyle w:val="StyleBoldUnderline"/>
        </w:rPr>
        <w:t>forces</w:t>
      </w:r>
      <w:r>
        <w:t xml:space="preserve"> from the Middle East, Europe and mainland Asia. It may be that all other peoples, without significant exception, will then turn to their own affairs and leave the United States alone. </w:t>
      </w:r>
      <w:r w:rsidRPr="00256E63">
        <w:rPr>
          <w:rStyle w:val="StyleBoldUnderline"/>
        </w:rPr>
        <w:t xml:space="preserve">But </w:t>
      </w:r>
      <w:r w:rsidRPr="007B6A4B">
        <w:rPr>
          <w:rStyle w:val="StyleBoldUnderline"/>
          <w:highlight w:val="cyan"/>
        </w:rPr>
        <w:t>those</w:t>
      </w:r>
      <w:r w:rsidRPr="009D602F">
        <w:rPr>
          <w:rStyle w:val="StyleBoldUnderline"/>
        </w:rPr>
        <w:t xml:space="preserve"> who are </w:t>
      </w:r>
      <w:r w:rsidRPr="007B6A4B">
        <w:rPr>
          <w:rStyle w:val="StyleBoldUnderline"/>
          <w:highlight w:val="cyan"/>
        </w:rPr>
        <w:t>hostile to us</w:t>
      </w:r>
      <w:r>
        <w:t xml:space="preserve"> might </w:t>
      </w:r>
      <w:r w:rsidRPr="007B6A4B">
        <w:rPr>
          <w:rStyle w:val="StyleBoldUnderline"/>
          <w:highlight w:val="cyan"/>
        </w:rPr>
        <w:t>remain hostile</w:t>
      </w:r>
      <w:r w:rsidRPr="007B6A4B">
        <w:rPr>
          <w:highlight w:val="cyan"/>
        </w:rPr>
        <w:t xml:space="preserve">, </w:t>
      </w:r>
      <w:r w:rsidRPr="007B6A4B">
        <w:rPr>
          <w:rStyle w:val="StyleBoldUnderline"/>
          <w:highlight w:val="cyan"/>
        </w:rPr>
        <w:t>and</w:t>
      </w:r>
      <w:r>
        <w:t xml:space="preserve"> be </w:t>
      </w:r>
      <w:r w:rsidRPr="00256E63">
        <w:rPr>
          <w:rStyle w:val="StyleBoldUnderline"/>
        </w:rPr>
        <w:t xml:space="preserve">much </w:t>
      </w:r>
      <w:r w:rsidRPr="007B6A4B">
        <w:rPr>
          <w:rStyle w:val="StyleBoldUnderline"/>
          <w:highlight w:val="cyan"/>
        </w:rPr>
        <w:t>less afraid</w:t>
      </w:r>
      <w:r>
        <w:t xml:space="preserve"> of the United States </w:t>
      </w:r>
      <w:r w:rsidRPr="007B6A4B">
        <w:rPr>
          <w:rStyle w:val="StyleBoldUnderline"/>
          <w:highlight w:val="cyan"/>
        </w:rPr>
        <w:t>after</w:t>
      </w:r>
      <w:r w:rsidRPr="00256E63">
        <w:rPr>
          <w:rStyle w:val="StyleBoldUnderline"/>
        </w:rPr>
        <w:t xml:space="preserve"> such a </w:t>
      </w:r>
      <w:proofErr w:type="spellStart"/>
      <w:r w:rsidRPr="007B6A4B">
        <w:rPr>
          <w:rStyle w:val="StyleBoldUnderline"/>
          <w:highlight w:val="cyan"/>
        </w:rPr>
        <w:t>withdrawl</w:t>
      </w:r>
      <w:proofErr w:type="spellEnd"/>
      <w:r>
        <w:t xml:space="preserve">. Current </w:t>
      </w:r>
      <w:r w:rsidRPr="007B6A4B">
        <w:rPr>
          <w:rStyle w:val="StyleBoldUnderline"/>
          <w:highlight w:val="cyan"/>
        </w:rPr>
        <w:t>friends would feel less secure</w:t>
      </w:r>
      <w:r w:rsidRPr="007B6A4B">
        <w:rPr>
          <w:highlight w:val="cyan"/>
        </w:rPr>
        <w:t xml:space="preserve"> and</w:t>
      </w:r>
      <w:r>
        <w:t xml:space="preserve">, in </w:t>
      </w:r>
      <w:r w:rsidRPr="00256E63">
        <w:rPr>
          <w:rStyle w:val="StyleBoldUnderline"/>
          <w:b/>
        </w:rPr>
        <w:t xml:space="preserve">the most probable post-imperial world, would </w:t>
      </w:r>
      <w:r w:rsidRPr="007B6A4B">
        <w:rPr>
          <w:rStyle w:val="StyleBoldUnderline"/>
          <w:b/>
          <w:highlight w:val="cyan"/>
        </w:rPr>
        <w:t>revert to</w:t>
      </w:r>
      <w:r w:rsidRPr="00256E63">
        <w:rPr>
          <w:rStyle w:val="StyleBoldUnderline"/>
          <w:b/>
        </w:rPr>
        <w:t xml:space="preserve"> the logic of </w:t>
      </w:r>
      <w:proofErr w:type="spellStart"/>
      <w:r w:rsidRPr="007B6A4B">
        <w:rPr>
          <w:rStyle w:val="StyleBoldUnderline"/>
          <w:b/>
          <w:highlight w:val="cyan"/>
        </w:rPr>
        <w:t>selfhelp</w:t>
      </w:r>
      <w:proofErr w:type="spellEnd"/>
      <w:r w:rsidRPr="00256E63">
        <w:rPr>
          <w:rStyle w:val="StyleBoldUnderline"/>
          <w:b/>
        </w:rPr>
        <w:t xml:space="preserve"> in which all states do what they must </w:t>
      </w:r>
      <w:r w:rsidRPr="007B6A4B">
        <w:rPr>
          <w:rStyle w:val="StyleBoldUnderline"/>
          <w:b/>
          <w:highlight w:val="cyan"/>
        </w:rPr>
        <w:t xml:space="preserve">to </w:t>
      </w:r>
      <w:r w:rsidRPr="00862F62">
        <w:rPr>
          <w:rStyle w:val="StyleBoldUnderline"/>
          <w:b/>
        </w:rPr>
        <w:t>protect themselves</w:t>
      </w:r>
      <w:r>
        <w:t xml:space="preserve">. </w:t>
      </w:r>
      <w:r w:rsidRPr="00256E63">
        <w:rPr>
          <w:rStyle w:val="StyleBoldUnderline"/>
        </w:rPr>
        <w:t>This would imply</w:t>
      </w:r>
      <w:r>
        <w:t xml:space="preserve"> the relatively rap</w:t>
      </w:r>
      <w:r w:rsidRPr="00256E63">
        <w:rPr>
          <w:rStyle w:val="StyleBoldUnderline"/>
        </w:rPr>
        <w:t xml:space="preserve">id </w:t>
      </w:r>
      <w:r w:rsidRPr="007B6A4B">
        <w:rPr>
          <w:rStyle w:val="StyleBoldUnderline"/>
          <w:highlight w:val="cyan"/>
        </w:rPr>
        <w:t>acquisition of weapons of mass destruction</w:t>
      </w:r>
      <w:r w:rsidRPr="00256E63">
        <w:rPr>
          <w:rStyle w:val="StyleBoldUnderline"/>
        </w:rPr>
        <w:t xml:space="preserve"> by Japan, South Korea, Taiwan, Iran, Iraq</w:t>
      </w:r>
      <w:r>
        <w:t xml:space="preserve"> and perhaps </w:t>
      </w:r>
      <w:r w:rsidRPr="00256E63">
        <w:rPr>
          <w:rStyle w:val="StyleBoldUnderline"/>
        </w:rPr>
        <w:t>Algeria, Saudi Arabia, Malaysia, Indonesia and others</w:t>
      </w:r>
      <w:r>
        <w:t xml:space="preserve">. </w:t>
      </w:r>
      <w:r w:rsidRPr="00256E63">
        <w:rPr>
          <w:rStyle w:val="StyleBoldUnderline"/>
        </w:rPr>
        <w:t>Constraints on the acquisition of biological weapons would be even weaker than they are today</w:t>
      </w:r>
      <w:r>
        <w:t xml:space="preserve">. </w:t>
      </w:r>
      <w:r w:rsidRPr="00256E63">
        <w:rPr>
          <w:rStyle w:val="StyleBoldUnderline"/>
        </w:rPr>
        <w:t xml:space="preserve">Major regional </w:t>
      </w:r>
      <w:r w:rsidRPr="007B6A4B">
        <w:rPr>
          <w:rStyle w:val="StyleBoldUnderline"/>
          <w:highlight w:val="cyan"/>
        </w:rPr>
        <w:t>arms races would</w:t>
      </w:r>
      <w:r>
        <w:t xml:space="preserve"> also </w:t>
      </w:r>
      <w:r w:rsidRPr="007B6A4B">
        <w:rPr>
          <w:rStyle w:val="StyleBoldUnderline"/>
          <w:highlight w:val="cyan"/>
        </w:rPr>
        <w:t>be</w:t>
      </w:r>
      <w:r w:rsidRPr="00256E63">
        <w:rPr>
          <w:rStyle w:val="StyleBoldUnderline"/>
        </w:rPr>
        <w:t xml:space="preserve"> very </w:t>
      </w:r>
      <w:r w:rsidRPr="007B6A4B">
        <w:rPr>
          <w:rStyle w:val="StyleBoldUnderline"/>
          <w:highlight w:val="cyan"/>
        </w:rPr>
        <w:t>likely</w:t>
      </w:r>
      <w:r w:rsidRPr="00256E63">
        <w:rPr>
          <w:rStyle w:val="StyleBoldUnderline"/>
        </w:rPr>
        <w:t xml:space="preserve"> throughout Asia and the Middle East</w:t>
      </w:r>
      <w:r>
        <w:t xml:space="preserve">. </w:t>
      </w:r>
      <w:r w:rsidRPr="00256E63">
        <w:rPr>
          <w:rStyle w:val="StyleBoldUnderline"/>
        </w:rPr>
        <w:t>This would not be</w:t>
      </w:r>
      <w:r>
        <w:t xml:space="preserve"> a </w:t>
      </w:r>
      <w:r w:rsidRPr="00256E63">
        <w:rPr>
          <w:rStyle w:val="StyleBoldUnderline"/>
        </w:rPr>
        <w:t>pleasant</w:t>
      </w:r>
      <w:r>
        <w:t xml:space="preserve"> world for Americans, or anyone else. It is difficult to guess what the costs of such a world would be to the United States. They would probably not put the end of the United States in prospect, but they would not be small. </w:t>
      </w:r>
      <w:r w:rsidRPr="00862F62">
        <w:rPr>
          <w:rStyle w:val="StyleBoldUnderline"/>
        </w:rPr>
        <w:t>If</w:t>
      </w:r>
      <w:r w:rsidRPr="00256E63">
        <w:rPr>
          <w:rStyle w:val="StyleBoldUnderline"/>
        </w:rPr>
        <w:t xml:space="preserve"> the logic of </w:t>
      </w:r>
      <w:r w:rsidRPr="00862F62">
        <w:rPr>
          <w:rStyle w:val="StyleBoldUnderline"/>
        </w:rPr>
        <w:t>American empire is unappealing, it is not at all clear that the alternatives are</w:t>
      </w:r>
      <w:r w:rsidRPr="00862F62">
        <w:t xml:space="preserve"> that much more </w:t>
      </w:r>
      <w:r w:rsidRPr="00862F62">
        <w:rPr>
          <w:rStyle w:val="StyleBoldUnderline"/>
        </w:rPr>
        <w:t>attractive</w:t>
      </w:r>
      <w:r w:rsidRPr="00862F62">
        <w:t>.</w:t>
      </w:r>
    </w:p>
    <w:p w:rsidR="00303ACF" w:rsidRDefault="00303ACF" w:rsidP="00303ACF"/>
    <w:p w:rsidR="00303ACF" w:rsidRDefault="00303ACF" w:rsidP="00303ACF"/>
    <w:p w:rsidR="00303ACF" w:rsidRPr="000D2A33" w:rsidRDefault="00303ACF" w:rsidP="00303ACF">
      <w:pPr>
        <w:rPr>
          <w:rFonts w:eastAsia="Cambria"/>
          <w:b/>
          <w:sz w:val="24"/>
        </w:rPr>
      </w:pPr>
      <w:r w:rsidRPr="000D2A33">
        <w:rPr>
          <w:rFonts w:eastAsia="Cambria"/>
          <w:b/>
          <w:sz w:val="24"/>
        </w:rPr>
        <w:t xml:space="preserve">The academy isn’t wrong </w:t>
      </w:r>
    </w:p>
    <w:p w:rsidR="00303ACF" w:rsidRPr="000D2A33" w:rsidRDefault="00303ACF" w:rsidP="00303ACF">
      <w:pPr>
        <w:rPr>
          <w:rFonts w:eastAsia="Cambria"/>
        </w:rPr>
      </w:pPr>
      <w:r w:rsidRPr="000D2A33">
        <w:rPr>
          <w:rFonts w:eastAsia="Cambria"/>
        </w:rPr>
        <w:t xml:space="preserve">Earl C. </w:t>
      </w:r>
      <w:proofErr w:type="spellStart"/>
      <w:r w:rsidRPr="000D2A33">
        <w:rPr>
          <w:rFonts w:eastAsia="Cambria"/>
          <w:b/>
          <w:bCs/>
          <w:sz w:val="24"/>
        </w:rPr>
        <w:t>Ravenal</w:t>
      </w:r>
      <w:proofErr w:type="spellEnd"/>
      <w:r w:rsidRPr="000D2A33">
        <w:rPr>
          <w:rFonts w:eastAsia="Cambria"/>
          <w:b/>
          <w:bCs/>
          <w:sz w:val="24"/>
        </w:rPr>
        <w:t xml:space="preserve"> 9</w:t>
      </w:r>
      <w:r w:rsidRPr="000D2A33">
        <w:rPr>
          <w:rFonts w:eastAsia="Cambria"/>
        </w:rPr>
        <w:t>, distinguished senior fellow in foreign policy studies @ Cato, is professor emeritus of the Georgetown University School of Foreign Service. He is an expert on NATO, defense strategy, and the defense budget. He is the author of </w:t>
      </w:r>
      <w:r w:rsidRPr="000D2A33">
        <w:rPr>
          <w:rFonts w:eastAsia="Cambria"/>
          <w:i/>
          <w:iCs/>
        </w:rPr>
        <w:t>Designing Defense for a New World Order. </w:t>
      </w:r>
      <w:r w:rsidRPr="000D2A33">
        <w:rPr>
          <w:rFonts w:eastAsia="Cambria"/>
        </w:rPr>
        <w:t xml:space="preserve">What's Empire Got to Do with It? </w:t>
      </w:r>
      <w:proofErr w:type="gramStart"/>
      <w:r w:rsidRPr="000D2A33">
        <w:rPr>
          <w:rFonts w:eastAsia="Cambria"/>
        </w:rPr>
        <w:t>The Derivation of America's Foreign Policy.”</w:t>
      </w:r>
      <w:proofErr w:type="gramEnd"/>
      <w:r w:rsidRPr="000D2A33">
        <w:rPr>
          <w:rFonts w:eastAsia="Cambria"/>
        </w:rPr>
        <w:t> </w:t>
      </w:r>
      <w:r w:rsidRPr="000D2A33">
        <w:rPr>
          <w:rFonts w:eastAsia="Cambria"/>
          <w:i/>
          <w:iCs/>
        </w:rPr>
        <w:t>Critical Review: An Interdisciplinary Journal of Politics and Society</w:t>
      </w:r>
      <w:r w:rsidRPr="000D2A33">
        <w:rPr>
          <w:rFonts w:eastAsia="Cambria"/>
        </w:rPr>
        <w:t> 21.1 (2009) 21-75</w:t>
      </w:r>
    </w:p>
    <w:p w:rsidR="00303ACF" w:rsidRDefault="00303ACF" w:rsidP="00303ACF">
      <w:pPr>
        <w:rPr>
          <w:rFonts w:eastAsia="Cambria"/>
        </w:rPr>
      </w:pPr>
      <w:r w:rsidRPr="000D2A33">
        <w:rPr>
          <w:rFonts w:eastAsia="Cambria"/>
          <w:bCs/>
          <w:highlight w:val="yellow"/>
          <w:u w:val="single"/>
        </w:rPr>
        <w:t>The</w:t>
      </w:r>
      <w:r w:rsidRPr="000D2A33">
        <w:rPr>
          <w:rFonts w:eastAsia="Cambria"/>
          <w:bCs/>
          <w:u w:val="single"/>
        </w:rPr>
        <w:t xml:space="preserve"> underlying </w:t>
      </w:r>
      <w:r w:rsidRPr="000D2A33">
        <w:rPr>
          <w:rFonts w:eastAsia="Cambria"/>
          <w:bCs/>
          <w:highlight w:val="yellow"/>
          <w:u w:val="single"/>
        </w:rPr>
        <w:t>notion of “</w:t>
      </w:r>
      <w:r w:rsidRPr="000D2A33">
        <w:rPr>
          <w:rFonts w:eastAsia="Cambria"/>
          <w:bCs/>
          <w:u w:val="single"/>
        </w:rPr>
        <w:t xml:space="preserve">the </w:t>
      </w:r>
      <w:r w:rsidRPr="000D2A33">
        <w:rPr>
          <w:rFonts w:eastAsia="Cambria"/>
          <w:bCs/>
          <w:highlight w:val="yellow"/>
          <w:u w:val="single"/>
        </w:rPr>
        <w:t xml:space="preserve">security bureaucracies . . . looking for new enemies” is </w:t>
      </w:r>
      <w:r w:rsidRPr="000D2A33">
        <w:rPr>
          <w:rFonts w:eastAsia="Cambria"/>
          <w:bCs/>
          <w:u w:val="single"/>
        </w:rPr>
        <w:t xml:space="preserve">a </w:t>
      </w:r>
      <w:r w:rsidRPr="000D2A33">
        <w:rPr>
          <w:rFonts w:eastAsia="Cambria"/>
          <w:bCs/>
          <w:highlight w:val="yellow"/>
          <w:u w:val="single"/>
        </w:rPr>
        <w:t xml:space="preserve">threadbare </w:t>
      </w:r>
      <w:r w:rsidRPr="000D2A33">
        <w:rPr>
          <w:rFonts w:eastAsia="Cambria"/>
          <w:bCs/>
          <w:u w:val="single"/>
        </w:rPr>
        <w:t>concept</w:t>
      </w:r>
      <w:r w:rsidRPr="000D2A33">
        <w:rPr>
          <w:rFonts w:eastAsia="Cambria"/>
        </w:rPr>
        <w:t xml:space="preserve"> that has somehow taken hold across the political spectrum, from the radical left (viz. Michael </w:t>
      </w:r>
      <w:proofErr w:type="spellStart"/>
      <w:r w:rsidRPr="000D2A33">
        <w:rPr>
          <w:rFonts w:eastAsia="Cambria"/>
        </w:rPr>
        <w:t>Klare</w:t>
      </w:r>
      <w:proofErr w:type="spellEnd"/>
      <w:r w:rsidRPr="000D2A33">
        <w:rPr>
          <w:rFonts w:eastAsia="Cambria"/>
        </w:rPr>
        <w:t xml:space="preserve"> [1981], who refers to a “threat bank”), to the liberal center (viz. Robert H. Johnson [1997], who dismisses most alleged “threats” as “improbable dangers”), to libertarians (viz. Ted Galen Carpenter [1992], Vice President for Foreign and Defense Policy of the Cato Institute, who wrote a book entitled A Search for Enemies). </w:t>
      </w:r>
      <w:r w:rsidRPr="000D2A33">
        <w:rPr>
          <w:rFonts w:eastAsia="Cambria"/>
          <w:bCs/>
          <w:highlight w:val="yellow"/>
          <w:u w:val="single"/>
        </w:rPr>
        <w:t>What is missing from</w:t>
      </w:r>
      <w:r w:rsidRPr="000D2A33">
        <w:rPr>
          <w:rFonts w:eastAsia="Cambria"/>
        </w:rPr>
        <w:t xml:space="preserve"> most analysts’ </w:t>
      </w:r>
      <w:r w:rsidRPr="000D2A33">
        <w:rPr>
          <w:rFonts w:eastAsia="Cambria"/>
          <w:bCs/>
          <w:highlight w:val="yellow"/>
          <w:u w:val="single"/>
        </w:rPr>
        <w:t>claims of “threat inflation,”</w:t>
      </w:r>
      <w:r w:rsidRPr="000D2A33">
        <w:rPr>
          <w:rFonts w:eastAsia="Cambria"/>
          <w:bCs/>
          <w:u w:val="single"/>
        </w:rPr>
        <w:t xml:space="preserve"> however, </w:t>
      </w:r>
      <w:r w:rsidRPr="000D2A33">
        <w:rPr>
          <w:rFonts w:eastAsia="Cambria"/>
          <w:bCs/>
          <w:highlight w:val="yellow"/>
          <w:u w:val="single"/>
        </w:rPr>
        <w:t xml:space="preserve">is </w:t>
      </w:r>
      <w:r w:rsidRPr="000D2A33">
        <w:rPr>
          <w:rFonts w:eastAsia="Cambria"/>
          <w:bCs/>
          <w:u w:val="single"/>
        </w:rPr>
        <w:t>a</w:t>
      </w:r>
      <w:r w:rsidRPr="000D2A33">
        <w:rPr>
          <w:rFonts w:eastAsia="Cambria"/>
          <w:bCs/>
          <w:highlight w:val="yellow"/>
          <w:u w:val="single"/>
        </w:rPr>
        <w:t xml:space="preserve"> </w:t>
      </w:r>
      <w:r w:rsidRPr="000D2A33">
        <w:rPr>
          <w:rFonts w:eastAsia="Cambria"/>
          <w:bCs/>
          <w:u w:val="single"/>
        </w:rPr>
        <w:t xml:space="preserve">convincing theory of </w:t>
      </w:r>
      <w:r w:rsidRPr="000D2A33">
        <w:rPr>
          <w:rFonts w:eastAsia="Cambria"/>
          <w:bCs/>
          <w:highlight w:val="yellow"/>
          <w:u w:val="single"/>
        </w:rPr>
        <w:t>why</w:t>
      </w:r>
      <w:r w:rsidRPr="000D2A33">
        <w:rPr>
          <w:rFonts w:eastAsia="Cambria"/>
        </w:rPr>
        <w:t xml:space="preserve">, say, </w:t>
      </w:r>
      <w:r w:rsidRPr="000D2A33">
        <w:rPr>
          <w:rFonts w:eastAsia="Cambria"/>
          <w:bCs/>
          <w:u w:val="single"/>
        </w:rPr>
        <w:t>the</w:t>
      </w:r>
      <w:r w:rsidRPr="000D2A33">
        <w:rPr>
          <w:rFonts w:eastAsia="Cambria"/>
        </w:rPr>
        <w:t xml:space="preserve"> American </w:t>
      </w:r>
      <w:r w:rsidRPr="000D2A33">
        <w:rPr>
          <w:rFonts w:eastAsia="Cambria"/>
          <w:bCs/>
          <w:u w:val="single"/>
        </w:rPr>
        <w:t>government</w:t>
      </w:r>
      <w:r w:rsidRPr="000D2A33">
        <w:rPr>
          <w:rFonts w:eastAsia="Cambria"/>
        </w:rPr>
        <w:t xml:space="preserve"> significantly(not merely in excusable rhetoric) </w:t>
      </w:r>
      <w:r w:rsidRPr="000D2A33">
        <w:rPr>
          <w:rFonts w:eastAsia="Cambria"/>
          <w:bCs/>
          <w:u w:val="single"/>
        </w:rPr>
        <w:t>might magnify and even invent threats</w:t>
      </w:r>
      <w:r w:rsidRPr="000D2A33">
        <w:rPr>
          <w:rFonts w:eastAsia="Cambria"/>
        </w:rPr>
        <w:t xml:space="preserve"> (and, more seriously, act on such inflated threat estimates).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w:t>
      </w:r>
      <w:proofErr w:type="gramStart"/>
      <w:r w:rsidRPr="000D2A33">
        <w:rPr>
          <w:rFonts w:eastAsia="Cambria"/>
        </w:rPr>
        <w:t>:</w:t>
      </w:r>
      <w:r w:rsidRPr="000D2A33">
        <w:rPr>
          <w:rFonts w:eastAsia="Cambria"/>
          <w:sz w:val="12"/>
        </w:rPr>
        <w:t>¶</w:t>
      </w:r>
      <w:proofErr w:type="gramEnd"/>
      <w:r w:rsidRPr="000D2A33">
        <w:rPr>
          <w:rFonts w:eastAsia="Cambria"/>
        </w:rPr>
        <w:t xml:space="preserve"> In the nation’s capital, vested interests, such as the law enforcement bureaucracies . . . routinely take advantage of “</w:t>
      </w:r>
      <w:proofErr w:type="spellStart"/>
      <w:r w:rsidRPr="000D2A33">
        <w:rPr>
          <w:rFonts w:eastAsia="Cambria"/>
        </w:rPr>
        <w:t>crises”to</w:t>
      </w:r>
      <w:proofErr w:type="spellEnd"/>
      <w:r w:rsidRPr="000D2A33">
        <w:rPr>
          <w:rFonts w:eastAsia="Cambria"/>
        </w:rPr>
        <w:t xml:space="preserve"> satisfy parochial desires. Similarly, many corporations use crises to get </w:t>
      </w:r>
      <w:proofErr w:type="gramStart"/>
      <w:r w:rsidRPr="000D2A33">
        <w:rPr>
          <w:rFonts w:eastAsia="Cambria"/>
        </w:rPr>
        <w:t>pet</w:t>
      </w:r>
      <w:proofErr w:type="gramEnd"/>
      <w:r w:rsidRPr="000D2A33">
        <w:rPr>
          <w:rFonts w:eastAsia="Cambria"/>
        </w:rPr>
        <w:t xml:space="preserve"> projects— a.k.a. pork—funded by the government. And national security crises, because of people’s fears, are especially ripe opportunities to grab largesse. (Ibid., 182)</w:t>
      </w:r>
      <w:r w:rsidRPr="000D2A33">
        <w:rPr>
          <w:rFonts w:eastAsia="Cambria"/>
          <w:sz w:val="12"/>
        </w:rPr>
        <w:t>¶</w:t>
      </w:r>
      <w:r w:rsidRPr="000D2A33">
        <w:rPr>
          <w:rFonts w:eastAsia="Cambria"/>
        </w:rPr>
        <w:t xml:space="preserve"> Thus, “</w:t>
      </w:r>
      <w:r w:rsidRPr="000D2A33">
        <w:rPr>
          <w:rFonts w:eastAsia="Cambria"/>
          <w:u w:val="single"/>
        </w:rPr>
        <w:t>bureaucratic-politics” theory</w:t>
      </w:r>
      <w:r w:rsidRPr="000D2A33">
        <w:rPr>
          <w:rFonts w:eastAsia="Cambria"/>
        </w:rPr>
        <w:t xml:space="preserve">, which once made several </w:t>
      </w:r>
      <w:proofErr w:type="spellStart"/>
      <w:r w:rsidRPr="000D2A33">
        <w:rPr>
          <w:rFonts w:eastAsia="Cambria"/>
        </w:rPr>
        <w:t>reputa</w:t>
      </w:r>
      <w:proofErr w:type="spellEnd"/>
      <w:r w:rsidRPr="000D2A33">
        <w:rPr>
          <w:rFonts w:eastAsia="Cambria"/>
        </w:rPr>
        <w:t xml:space="preserve">- </w:t>
      </w:r>
      <w:proofErr w:type="spellStart"/>
      <w:r w:rsidRPr="000D2A33">
        <w:rPr>
          <w:rFonts w:eastAsia="Cambria"/>
        </w:rPr>
        <w:t>tions</w:t>
      </w:r>
      <w:proofErr w:type="spellEnd"/>
      <w:r w:rsidRPr="000D2A33">
        <w:rPr>
          <w:rFonts w:eastAsia="Cambria"/>
        </w:rPr>
        <w:t xml:space="preserve"> (such as those of Richard Neustadt, Morton </w:t>
      </w:r>
      <w:proofErr w:type="spellStart"/>
      <w:r w:rsidRPr="000D2A33">
        <w:rPr>
          <w:rFonts w:eastAsia="Cambria"/>
        </w:rPr>
        <w:t>Halperin</w:t>
      </w:r>
      <w:proofErr w:type="spellEnd"/>
      <w:r w:rsidRPr="000D2A33">
        <w:rPr>
          <w:rFonts w:eastAsia="Cambria"/>
        </w:rPr>
        <w:t xml:space="preserve">, and Graham Allison) in defense-intellectual circles, and spawned an entire sub-industry within the field of international relations,5 </w:t>
      </w:r>
      <w:r w:rsidRPr="000D2A33">
        <w:rPr>
          <w:rFonts w:eastAsia="Cambria"/>
          <w:u w:val="single"/>
        </w:rPr>
        <w:t>is put into the service of dismissing putative security threats as imaginary</w:t>
      </w:r>
      <w:r w:rsidRPr="000D2A33">
        <w:rPr>
          <w:rFonts w:eastAsia="Cambria"/>
        </w:rPr>
        <w:t>. So, too, can a surprisingly cognate theory, “public choice,”6 which can be considered the right-wing analog of the “bureaucratic-politics” model, and is a preferred interpretation of governmental decision- making among libertarian observers. As Eland (2004, 203) summarizes</w:t>
      </w:r>
      <w:proofErr w:type="gramStart"/>
      <w:r w:rsidRPr="000D2A33">
        <w:rPr>
          <w:rFonts w:eastAsia="Cambria"/>
        </w:rPr>
        <w:t>:</w:t>
      </w:r>
      <w:r w:rsidRPr="000D2A33">
        <w:rPr>
          <w:rFonts w:eastAsia="Cambria"/>
          <w:sz w:val="12"/>
        </w:rPr>
        <w:t>¶</w:t>
      </w:r>
      <w:proofErr w:type="gramEnd"/>
      <w:r w:rsidRPr="000D2A33">
        <w:rPr>
          <w:rFonts w:eastAsia="Cambria"/>
        </w:rPr>
        <w:t xml:space="preserve"> Public-choice theory argues [that] the government itself can develop </w:t>
      </w:r>
      <w:proofErr w:type="spellStart"/>
      <w:r w:rsidRPr="000D2A33">
        <w:rPr>
          <w:rFonts w:eastAsia="Cambria"/>
        </w:rPr>
        <w:t>sepa</w:t>
      </w:r>
      <w:proofErr w:type="spellEnd"/>
      <w:r w:rsidRPr="000D2A33">
        <w:rPr>
          <w:rFonts w:eastAsia="Cambria"/>
        </w:rPr>
        <w:t>-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w:t>
      </w:r>
      <w:r w:rsidRPr="000D2A33">
        <w:rPr>
          <w:rFonts w:eastAsia="Cambria"/>
          <w:sz w:val="12"/>
        </w:rPr>
        <w:t>¶</w:t>
      </w:r>
      <w:r w:rsidRPr="000D2A33">
        <w:rPr>
          <w:rFonts w:eastAsia="Cambria"/>
        </w:rPr>
        <w:t xml:space="preserve"> There is, in this statement of public-choice theory, a certain ambiguity, and a certain degree of contradiction: Bureaucrats are supposedly, at the same time, subservient to societal interest groups and autonomous from society in general.</w:t>
      </w:r>
      <w:r w:rsidRPr="000D2A33">
        <w:rPr>
          <w:rFonts w:eastAsia="Cambria"/>
          <w:sz w:val="12"/>
        </w:rPr>
        <w:t>¶</w:t>
      </w:r>
      <w:r w:rsidRPr="000D2A33">
        <w:rPr>
          <w:rFonts w:eastAsia="Cambria"/>
        </w:rPr>
        <w:t xml:space="preserve"> This journal has pioneered the argument that state autonomy is a likely consequence of the public’s ignorance of most areas of state activity (e.g., </w:t>
      </w:r>
      <w:proofErr w:type="spellStart"/>
      <w:r w:rsidRPr="000D2A33">
        <w:rPr>
          <w:rFonts w:eastAsia="Cambria"/>
        </w:rPr>
        <w:t>Somin</w:t>
      </w:r>
      <w:proofErr w:type="spellEnd"/>
      <w:r w:rsidRPr="000D2A33">
        <w:rPr>
          <w:rFonts w:eastAsia="Cambria"/>
        </w:rPr>
        <w:t xml:space="preserve"> 1998; </w:t>
      </w:r>
      <w:proofErr w:type="spellStart"/>
      <w:r w:rsidRPr="000D2A33">
        <w:rPr>
          <w:rFonts w:eastAsia="Cambria"/>
        </w:rPr>
        <w:t>DeCanio</w:t>
      </w:r>
      <w:proofErr w:type="spellEnd"/>
      <w:r w:rsidRPr="000D2A33">
        <w:rPr>
          <w:rFonts w:eastAsia="Cambria"/>
        </w:rPr>
        <w:t xml:space="preserve"> 2000a, 2000b, 2006, 2007; </w:t>
      </w:r>
      <w:proofErr w:type="spellStart"/>
      <w:r w:rsidRPr="000D2A33">
        <w:rPr>
          <w:rFonts w:eastAsia="Cambria"/>
        </w:rPr>
        <w:t>Ravenal</w:t>
      </w:r>
      <w:proofErr w:type="spellEnd"/>
      <w:r w:rsidRPr="000D2A33">
        <w:rPr>
          <w:rFonts w:eastAsia="Cambria"/>
        </w:rPr>
        <w:t xml:space="preserve"> 2000a). But state autonomy does not necessarily mean that bureaucrats substitute their own interests for those of what could be called the “national society” that they ostensibly serve. I have argued (</w:t>
      </w:r>
      <w:proofErr w:type="spellStart"/>
      <w:r w:rsidRPr="000D2A33">
        <w:rPr>
          <w:rFonts w:eastAsia="Cambria"/>
        </w:rPr>
        <w:t>Ravenal</w:t>
      </w:r>
      <w:proofErr w:type="spellEnd"/>
      <w:r w:rsidRPr="000D2A33">
        <w:rPr>
          <w:rFonts w:eastAsia="Cambria"/>
        </w:rPr>
        <w:t xml:space="preserve"> 2000a) that, precisely because of the public-ignorance and elite-expertise factors, and especially because the opportunities—at least for bureaucrats (a few notable post-government lobbyist cases </w:t>
      </w:r>
      <w:proofErr w:type="spellStart"/>
      <w:r w:rsidRPr="000D2A33">
        <w:rPr>
          <w:rFonts w:eastAsia="Cambria"/>
        </w:rPr>
        <w:t>nonwithstanding</w:t>
      </w:r>
      <w:proofErr w:type="spellEnd"/>
      <w:r w:rsidRPr="000D2A33">
        <w:rPr>
          <w:rFonts w:eastAsia="Cambria"/>
        </w:rPr>
        <w:t>)—for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 (which, however may not be synonymous with the interests, perceived or expressed, of citizens!) is less likely to hold. In short, state autonomy is likely to mean, in the derivation of foreign policy, that “state elites” are using rational judgment, in insulation from self-promoting interest groups—about what strategies, forces, and weapons are required for national defense.</w:t>
      </w:r>
      <w:r w:rsidRPr="000D2A33">
        <w:rPr>
          <w:rFonts w:eastAsia="Cambria"/>
          <w:sz w:val="12"/>
        </w:rPr>
        <w:t>¶</w:t>
      </w:r>
      <w:r w:rsidRPr="000D2A33">
        <w:rPr>
          <w:rFonts w:eastAsia="Cambria"/>
        </w:rPr>
        <w:t xml:space="preserve"> 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the factors that they posit operate mostly as constraints on the otherwise rational optimization of objectives that, if for no other reason than the playing out of official roles, transcends merely personal or parochial imperatives.</w:t>
      </w:r>
      <w:r w:rsidRPr="000D2A33">
        <w:rPr>
          <w:rFonts w:eastAsia="Cambria"/>
          <w:sz w:val="12"/>
        </w:rPr>
        <w:t>¶</w:t>
      </w:r>
      <w:r w:rsidRPr="000D2A33">
        <w:rPr>
          <w:rFonts w:eastAsia="Cambria"/>
        </w:rPr>
        <w:t xml:space="preserve"> My treatment of “role” differs from that of the bureaucratic-politics theorists, whose model of the derivation of foreign policy depends heavily, and </w:t>
      </w:r>
      <w:proofErr w:type="spellStart"/>
      <w:r w:rsidRPr="000D2A33">
        <w:rPr>
          <w:rFonts w:eastAsia="Cambria"/>
        </w:rPr>
        <w:t>acknowledgedly</w:t>
      </w:r>
      <w:proofErr w:type="spellEnd"/>
      <w:r w:rsidRPr="000D2A33">
        <w:rPr>
          <w:rFonts w:eastAsia="Cambria"/>
        </w:rPr>
        <w:t xml:space="preserve">, on a narrow and specific identification of the role- playing of organizationally situated individuals in a partly </w:t>
      </w:r>
      <w:proofErr w:type="spellStart"/>
      <w:r w:rsidRPr="000D2A33">
        <w:rPr>
          <w:rFonts w:eastAsia="Cambria"/>
        </w:rPr>
        <w:t>conflictual</w:t>
      </w:r>
      <w:proofErr w:type="spellEnd"/>
      <w:r w:rsidRPr="000D2A33">
        <w:rPr>
          <w:rFonts w:eastAsia="Cambria"/>
        </w:rPr>
        <w:t xml:space="preserve"> “pulling and hauling” process that “results in” some policy outcome. Even here, bureaucratic-politics theorists Graham Allison and Philip </w:t>
      </w:r>
      <w:proofErr w:type="spellStart"/>
      <w:r w:rsidRPr="000D2A33">
        <w:rPr>
          <w:rFonts w:eastAsia="Cambria"/>
        </w:rPr>
        <w:t>Zelikow</w:t>
      </w:r>
      <w:proofErr w:type="spellEnd"/>
      <w:r w:rsidRPr="000D2A33">
        <w:rPr>
          <w:rFonts w:eastAsia="Cambria"/>
        </w:rPr>
        <w:t xml:space="preserve">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sidRPr="000D2A33">
        <w:rPr>
          <w:rFonts w:eastAsia="Cambria"/>
          <w:sz w:val="12"/>
        </w:rPr>
        <w:t>¶</w:t>
      </w:r>
      <w:r w:rsidRPr="000D2A33">
        <w:rPr>
          <w:rFonts w:eastAsia="Cambria"/>
        </w:rPr>
        <w:t xml:space="preserve"> Roles (all </w:t>
      </w:r>
      <w:proofErr w:type="gramStart"/>
      <w:r w:rsidRPr="000D2A33">
        <w:rPr>
          <w:rFonts w:eastAsia="Cambria"/>
        </w:rPr>
        <w:t>theorists</w:t>
      </w:r>
      <w:proofErr w:type="gramEnd"/>
      <w:r w:rsidRPr="000D2A33">
        <w:rPr>
          <w:rFonts w:eastAsia="Cambria"/>
        </w:rPr>
        <w:t xml:space="preserve"> state) give rise to “expectations” of performance. My point is that </w:t>
      </w:r>
      <w:r w:rsidRPr="000D2A33">
        <w:rPr>
          <w:rFonts w:eastAsia="Cambria"/>
          <w:u w:val="single"/>
        </w:rPr>
        <w:t xml:space="preserve">virtually every governmental role, and especially </w:t>
      </w:r>
      <w:r w:rsidRPr="000D2A33">
        <w:rPr>
          <w:rFonts w:eastAsia="Cambria"/>
          <w:highlight w:val="yellow"/>
          <w:u w:val="single"/>
        </w:rPr>
        <w:t>national-security roles</w:t>
      </w:r>
      <w:r w:rsidRPr="000D2A33">
        <w:rPr>
          <w:rFonts w:eastAsia="Cambria"/>
        </w:rPr>
        <w:t xml:space="preserve">, </w:t>
      </w:r>
      <w:r w:rsidRPr="000D2A33">
        <w:rPr>
          <w:rFonts w:eastAsia="Cambria"/>
          <w:u w:val="single"/>
        </w:rPr>
        <w:t xml:space="preserve">and particularly the roles of the uniformed </w:t>
      </w:r>
      <w:proofErr w:type="spellStart"/>
      <w:r w:rsidRPr="000D2A33">
        <w:rPr>
          <w:rFonts w:eastAsia="Cambria"/>
          <w:u w:val="single"/>
        </w:rPr>
        <w:t>mili</w:t>
      </w:r>
      <w:proofErr w:type="spellEnd"/>
      <w:r w:rsidRPr="000D2A33">
        <w:rPr>
          <w:rFonts w:eastAsia="Cambria"/>
          <w:u w:val="single"/>
        </w:rPr>
        <w:t xml:space="preserve">- </w:t>
      </w:r>
      <w:proofErr w:type="spellStart"/>
      <w:r w:rsidRPr="000D2A33">
        <w:rPr>
          <w:rFonts w:eastAsia="Cambria"/>
          <w:u w:val="single"/>
        </w:rPr>
        <w:t>tary</w:t>
      </w:r>
      <w:proofErr w:type="spellEnd"/>
      <w:r w:rsidRPr="000D2A33">
        <w:rPr>
          <w:rFonts w:eastAsia="Cambria"/>
          <w:u w:val="single"/>
        </w:rPr>
        <w:t xml:space="preserve">, </w:t>
      </w:r>
      <w:r w:rsidRPr="000D2A33">
        <w:rPr>
          <w:rFonts w:eastAsia="Cambria"/>
          <w:highlight w:val="yellow"/>
          <w:u w:val="single"/>
        </w:rPr>
        <w:t>embody</w:t>
      </w:r>
      <w:r w:rsidRPr="000D2A33">
        <w:rPr>
          <w:rFonts w:eastAsia="Cambria"/>
        </w:rPr>
        <w:t xml:space="preserve"> expectations of devotion to the “national interest”; rational- </w:t>
      </w:r>
      <w:proofErr w:type="spellStart"/>
      <w:r w:rsidRPr="000D2A33">
        <w:rPr>
          <w:rFonts w:eastAsia="Cambria"/>
        </w:rPr>
        <w:t>ity</w:t>
      </w:r>
      <w:proofErr w:type="spellEnd"/>
      <w:r w:rsidRPr="000D2A33">
        <w:rPr>
          <w:rFonts w:eastAsia="Cambria"/>
        </w:rPr>
        <w:t xml:space="preserve"> in the derivation of policy at every functional level; and </w:t>
      </w:r>
      <w:r w:rsidRPr="000D2A33">
        <w:rPr>
          <w:rFonts w:eastAsia="Cambria"/>
          <w:bCs/>
          <w:highlight w:val="yellow"/>
          <w:u w:val="single"/>
        </w:rPr>
        <w:t>objectivity</w:t>
      </w:r>
      <w:r w:rsidRPr="000D2A33">
        <w:rPr>
          <w:rFonts w:eastAsia="Cambria"/>
          <w:highlight w:val="yellow"/>
          <w:u w:val="single"/>
        </w:rPr>
        <w:t xml:space="preserve"> in the treatment of</w:t>
      </w:r>
      <w:r w:rsidRPr="000D2A33">
        <w:rPr>
          <w:rFonts w:eastAsia="Cambria"/>
          <w:u w:val="single"/>
        </w:rPr>
        <w:t xml:space="preserve"> parameters, especially external parameters such as “</w:t>
      </w:r>
      <w:r w:rsidRPr="000D2A33">
        <w:rPr>
          <w:rFonts w:eastAsia="Cambria"/>
          <w:highlight w:val="yellow"/>
          <w:u w:val="single"/>
        </w:rPr>
        <w:t>threats</w:t>
      </w:r>
      <w:r w:rsidRPr="000D2A33">
        <w:rPr>
          <w:rFonts w:eastAsia="Cambria"/>
          <w:u w:val="single"/>
        </w:rPr>
        <w:t>” and the power and capabilities of other nations.</w:t>
      </w:r>
      <w:r w:rsidRPr="000D2A33">
        <w:rPr>
          <w:rFonts w:eastAsia="Cambria"/>
          <w:sz w:val="12"/>
        </w:rPr>
        <w:t>¶</w:t>
      </w:r>
      <w:r w:rsidRPr="000D2A33">
        <w:rPr>
          <w:rFonts w:eastAsia="Cambria"/>
        </w:rPr>
        <w:t xml:space="preserve"> </w:t>
      </w:r>
      <w:r w:rsidRPr="000D2A33">
        <w:rPr>
          <w:rFonts w:eastAsia="Cambria"/>
          <w:u w:val="single"/>
        </w:rPr>
        <w:t>Sub-rational models</w:t>
      </w:r>
      <w:r w:rsidRPr="000D2A33">
        <w:rPr>
          <w:rFonts w:eastAsia="Cambria"/>
        </w:rPr>
        <w:t xml:space="preserve"> (such as “public choice”) </w:t>
      </w:r>
      <w:r w:rsidRPr="000D2A33">
        <w:rPr>
          <w:rFonts w:eastAsia="Cambria"/>
          <w:u w:val="single"/>
        </w:rPr>
        <w:t>fail</w:t>
      </w:r>
      <w:r w:rsidRPr="000D2A33">
        <w:rPr>
          <w:rFonts w:eastAsia="Cambria"/>
        </w:rPr>
        <w:t xml:space="preserve"> </w:t>
      </w:r>
      <w:r w:rsidRPr="000D2A33">
        <w:rPr>
          <w:rFonts w:eastAsia="Cambria"/>
          <w:u w:val="single"/>
        </w:rPr>
        <w:t>to take into account even a partial dedication to the “national” interest</w:t>
      </w:r>
      <w:r w:rsidRPr="000D2A33">
        <w:rPr>
          <w:rFonts w:eastAsia="Cambria"/>
        </w:rPr>
        <w:t xml:space="preserve"> (</w:t>
      </w:r>
      <w:r w:rsidRPr="000D2A33">
        <w:rPr>
          <w:rFonts w:eastAsia="Cambria"/>
          <w:u w:val="single"/>
        </w:rPr>
        <w:t xml:space="preserve">or even the possibility that the national interest may be honestly misconceived in more </w:t>
      </w:r>
      <w:proofErr w:type="spellStart"/>
      <w:r w:rsidRPr="000D2A33">
        <w:rPr>
          <w:rFonts w:eastAsia="Cambria"/>
          <w:u w:val="single"/>
        </w:rPr>
        <w:t>paro</w:t>
      </w:r>
      <w:proofErr w:type="spellEnd"/>
      <w:r w:rsidRPr="000D2A33">
        <w:rPr>
          <w:rFonts w:eastAsia="Cambria"/>
          <w:u w:val="single"/>
        </w:rPr>
        <w:t xml:space="preserve">- </w:t>
      </w:r>
      <w:proofErr w:type="spellStart"/>
      <w:r w:rsidRPr="000D2A33">
        <w:rPr>
          <w:rFonts w:eastAsia="Cambria"/>
          <w:u w:val="single"/>
        </w:rPr>
        <w:t>chial</w:t>
      </w:r>
      <w:proofErr w:type="spellEnd"/>
      <w:r w:rsidRPr="000D2A33">
        <w:rPr>
          <w:rFonts w:eastAsia="Cambria"/>
          <w:u w:val="single"/>
        </w:rPr>
        <w:t xml:space="preserve"> terms). In contrast, an official’s role connects the individual to the (state-level) process, and moderates the</w:t>
      </w:r>
      <w:r w:rsidRPr="000D2A33">
        <w:rPr>
          <w:rFonts w:eastAsia="Cambria"/>
        </w:rPr>
        <w:t xml:space="preserve"> (perhaps otherwise) </w:t>
      </w:r>
      <w:r w:rsidRPr="000D2A33">
        <w:rPr>
          <w:rFonts w:eastAsia="Cambria"/>
          <w:u w:val="single"/>
        </w:rPr>
        <w:t xml:space="preserve">self-seeking impulses of the individual. Role-derived behavior </w:t>
      </w:r>
      <w:r w:rsidRPr="000D2A33">
        <w:rPr>
          <w:rFonts w:eastAsia="Cambria"/>
          <w:highlight w:val="yellow"/>
          <w:u w:val="single"/>
        </w:rPr>
        <w:t xml:space="preserve">tends to be </w:t>
      </w:r>
      <w:r w:rsidRPr="000D2A33">
        <w:rPr>
          <w:rFonts w:eastAsia="Cambria"/>
          <w:u w:val="single"/>
        </w:rPr>
        <w:t xml:space="preserve">formalized and codified; relatively </w:t>
      </w:r>
      <w:r w:rsidRPr="000D2A33">
        <w:rPr>
          <w:rFonts w:eastAsia="Cambria"/>
          <w:highlight w:val="yellow"/>
          <w:u w:val="single"/>
        </w:rPr>
        <w:t>transparent and</w:t>
      </w:r>
      <w:r w:rsidRPr="000D2A33">
        <w:rPr>
          <w:rFonts w:eastAsia="Cambria"/>
          <w:u w:val="single"/>
        </w:rPr>
        <w:t xml:space="preserve"> at least </w:t>
      </w:r>
      <w:r w:rsidRPr="000D2A33">
        <w:rPr>
          <w:rFonts w:eastAsia="Cambria"/>
          <w:bCs/>
          <w:highlight w:val="yellow"/>
          <w:u w:val="single"/>
        </w:rPr>
        <w:t>peer-reviewed</w:t>
      </w:r>
      <w:r w:rsidRPr="000D2A33">
        <w:rPr>
          <w:rFonts w:eastAsia="Cambria"/>
          <w:u w:val="single"/>
        </w:rPr>
        <w:t xml:space="preserve">, so as to be consistent with expectations; surviving the particular individual and trans- mitted to successors and ancillaries; measured against a standard and thus corrigible; defined in terms of the performed function and therefore derived from the state function; and </w:t>
      </w:r>
      <w:proofErr w:type="spellStart"/>
      <w:r w:rsidRPr="000D2A33">
        <w:rPr>
          <w:rFonts w:eastAsia="Cambria"/>
          <w:u w:val="single"/>
        </w:rPr>
        <w:t>uncorrrupt</w:t>
      </w:r>
      <w:proofErr w:type="spellEnd"/>
      <w:r w:rsidRPr="000D2A33">
        <w:rPr>
          <w:rFonts w:eastAsia="Cambria"/>
          <w:u w:val="single"/>
        </w:rPr>
        <w:t>, because personal cheating and even egregious aggrandizement are conspicuously discouraged</w:t>
      </w:r>
      <w:r w:rsidRPr="000D2A33">
        <w:rPr>
          <w:rFonts w:eastAsia="Cambria"/>
        </w:rPr>
        <w:t>.</w:t>
      </w:r>
      <w:r w:rsidRPr="000D2A33">
        <w:rPr>
          <w:rFonts w:eastAsia="Cambria"/>
          <w:sz w:val="12"/>
        </w:rPr>
        <w:t>¶</w:t>
      </w:r>
      <w:r w:rsidRPr="000D2A33">
        <w:rPr>
          <w:rFonts w:eastAsia="Cambria"/>
        </w:rPr>
        <w:t xml:space="preserve"> My own direct observation suggests that </w:t>
      </w:r>
      <w:r w:rsidRPr="000D2A33">
        <w:rPr>
          <w:rFonts w:eastAsia="Cambria"/>
          <w:highlight w:val="yellow"/>
          <w:u w:val="single"/>
        </w:rPr>
        <w:t xml:space="preserve">defense decision-makers </w:t>
      </w:r>
      <w:r w:rsidRPr="000D2A33">
        <w:rPr>
          <w:rFonts w:eastAsia="Cambria"/>
          <w:u w:val="single"/>
        </w:rPr>
        <w:t xml:space="preserve">attempt to </w:t>
      </w:r>
      <w:r w:rsidRPr="000D2A33">
        <w:rPr>
          <w:rFonts w:eastAsia="Cambria"/>
          <w:highlight w:val="yellow"/>
          <w:u w:val="single"/>
        </w:rPr>
        <w:t xml:space="preserve">“frame” </w:t>
      </w:r>
      <w:r w:rsidRPr="000D2A33">
        <w:rPr>
          <w:rFonts w:eastAsia="Cambria"/>
          <w:u w:val="single"/>
        </w:rPr>
        <w:t xml:space="preserve">the structure of the </w:t>
      </w:r>
      <w:r w:rsidRPr="000D2A33">
        <w:rPr>
          <w:rFonts w:eastAsia="Cambria"/>
          <w:highlight w:val="yellow"/>
          <w:u w:val="single"/>
        </w:rPr>
        <w:t xml:space="preserve">problems </w:t>
      </w:r>
      <w:r w:rsidRPr="000D2A33">
        <w:rPr>
          <w:rFonts w:eastAsia="Cambria"/>
          <w:u w:val="single"/>
        </w:rPr>
        <w:t xml:space="preserve">that they try to solve </w:t>
      </w:r>
      <w:r w:rsidRPr="000D2A33">
        <w:rPr>
          <w:rFonts w:eastAsia="Cambria"/>
          <w:highlight w:val="yellow"/>
          <w:u w:val="single"/>
        </w:rPr>
        <w:t xml:space="preserve">on the basis of </w:t>
      </w:r>
      <w:r w:rsidRPr="000D2A33">
        <w:rPr>
          <w:rFonts w:eastAsia="Cambria"/>
          <w:u w:val="single"/>
        </w:rPr>
        <w:t xml:space="preserve">the </w:t>
      </w:r>
      <w:r w:rsidRPr="000D2A33">
        <w:rPr>
          <w:rFonts w:eastAsia="Cambria"/>
          <w:bCs/>
          <w:u w:val="single"/>
        </w:rPr>
        <w:t xml:space="preserve">most </w:t>
      </w:r>
      <w:r w:rsidRPr="000D2A33">
        <w:rPr>
          <w:rFonts w:eastAsia="Cambria"/>
          <w:bCs/>
          <w:highlight w:val="yellow"/>
          <w:u w:val="single"/>
        </w:rPr>
        <w:t>accurate intelligence</w:t>
      </w:r>
      <w:r w:rsidRPr="000D2A33">
        <w:rPr>
          <w:rFonts w:eastAsia="Cambria"/>
          <w:highlight w:val="yellow"/>
          <w:u w:val="single"/>
        </w:rPr>
        <w:t xml:space="preserve">. They </w:t>
      </w:r>
      <w:r w:rsidRPr="000D2A33">
        <w:rPr>
          <w:rFonts w:eastAsia="Cambria"/>
          <w:bCs/>
          <w:highlight w:val="yellow"/>
          <w:u w:val="single"/>
        </w:rPr>
        <w:t>make it their business to know</w:t>
      </w:r>
      <w:r w:rsidRPr="000D2A33">
        <w:rPr>
          <w:rFonts w:eastAsia="Cambria"/>
          <w:highlight w:val="yellow"/>
          <w:u w:val="single"/>
        </w:rPr>
        <w:t xml:space="preserve"> where </w:t>
      </w:r>
      <w:r w:rsidRPr="000D2A33">
        <w:rPr>
          <w:rFonts w:eastAsia="Cambria"/>
          <w:u w:val="single"/>
        </w:rPr>
        <w:t xml:space="preserve">the </w:t>
      </w:r>
      <w:r w:rsidRPr="000D2A33">
        <w:rPr>
          <w:rFonts w:eastAsia="Cambria"/>
          <w:highlight w:val="yellow"/>
          <w:u w:val="single"/>
        </w:rPr>
        <w:t xml:space="preserve">threats come from. Thus, threats </w:t>
      </w:r>
      <w:r w:rsidRPr="000D2A33">
        <w:rPr>
          <w:rFonts w:eastAsia="Cambria"/>
          <w:bCs/>
          <w:highlight w:val="yellow"/>
          <w:u w:val="single"/>
        </w:rPr>
        <w:t>are not “socially constructed</w:t>
      </w:r>
      <w:r w:rsidRPr="000D2A33">
        <w:rPr>
          <w:rFonts w:eastAsia="Cambria"/>
          <w:u w:val="single"/>
        </w:rPr>
        <w:t xml:space="preserve">” </w:t>
      </w:r>
      <w:r w:rsidRPr="000D2A33">
        <w:rPr>
          <w:rFonts w:eastAsia="Cambria"/>
        </w:rPr>
        <w:t>(even though, of course, some values are).</w:t>
      </w:r>
      <w:r w:rsidRPr="000D2A33">
        <w:rPr>
          <w:rFonts w:eastAsia="Cambria"/>
          <w:sz w:val="12"/>
        </w:rPr>
        <w:t>¶</w:t>
      </w:r>
      <w:r w:rsidRPr="000D2A33">
        <w:rPr>
          <w:rFonts w:eastAsia="Cambria"/>
        </w:rPr>
        <w:t xml:space="preserve"> A major reason for the rationality, and the objectivity, of the process is that much security planning is done, not in vaguely undefined </w:t>
      </w:r>
      <w:proofErr w:type="spellStart"/>
      <w:r w:rsidRPr="000D2A33">
        <w:rPr>
          <w:rFonts w:eastAsia="Cambria"/>
        </w:rPr>
        <w:t>circum</w:t>
      </w:r>
      <w:proofErr w:type="spellEnd"/>
      <w:r w:rsidRPr="000D2A33">
        <w:rPr>
          <w:rFonts w:eastAsia="Cambria"/>
        </w:rPr>
        <w:t>- stances that offer scope for idiosyncratic, subjective behavior, but rather in structured and reviewed organizational frameworks. Non-rationalities (which are bad for understanding and prediction) tend to get filtered out.</w:t>
      </w:r>
      <w:r w:rsidRPr="000D2A33">
        <w:rPr>
          <w:rFonts w:eastAsia="Cambria"/>
          <w:u w:val="single"/>
        </w:rPr>
        <w:t xml:space="preserve"> </w:t>
      </w:r>
      <w:r w:rsidRPr="000D2A33">
        <w:rPr>
          <w:rFonts w:eastAsia="Cambria"/>
          <w:bCs/>
          <w:highlight w:val="yellow"/>
          <w:u w:val="single"/>
        </w:rPr>
        <w:t>People are fired for presenting skewed analysis</w:t>
      </w:r>
      <w:r w:rsidRPr="000D2A33">
        <w:rPr>
          <w:rFonts w:eastAsia="Cambria"/>
          <w:highlight w:val="yellow"/>
          <w:u w:val="single"/>
        </w:rPr>
        <w:t xml:space="preserve"> </w:t>
      </w:r>
      <w:r w:rsidRPr="000D2A33">
        <w:rPr>
          <w:rFonts w:eastAsia="Cambria"/>
          <w:u w:val="single"/>
        </w:rPr>
        <w:t xml:space="preserve">and for making bad predictions. This is </w:t>
      </w:r>
      <w:r w:rsidRPr="000D2A33">
        <w:rPr>
          <w:rFonts w:eastAsia="Cambria"/>
          <w:highlight w:val="yellow"/>
          <w:u w:val="single"/>
        </w:rPr>
        <w:t>because something important is riding on the</w:t>
      </w:r>
      <w:r w:rsidRPr="000D2A33">
        <w:rPr>
          <w:rFonts w:eastAsia="Cambria"/>
          <w:u w:val="single"/>
        </w:rPr>
        <w:t xml:space="preserve"> causal analysis and the contingent </w:t>
      </w:r>
      <w:r w:rsidRPr="000D2A33">
        <w:rPr>
          <w:rFonts w:eastAsia="Cambria"/>
          <w:highlight w:val="yellow"/>
          <w:u w:val="single"/>
        </w:rPr>
        <w:t>prediction</w:t>
      </w:r>
      <w:r w:rsidRPr="000D2A33">
        <w:rPr>
          <w:rFonts w:eastAsia="Cambria"/>
          <w:u w:val="single"/>
        </w:rPr>
        <w:t xml:space="preserve">. </w:t>
      </w:r>
      <w:r w:rsidRPr="000D2A33">
        <w:rPr>
          <w:rFonts w:eastAsia="Cambria"/>
        </w:rPr>
        <w:t>For these reasons, “</w:t>
      </w:r>
      <w:r w:rsidRPr="000D2A33">
        <w:rPr>
          <w:rFonts w:eastAsia="Cambria"/>
          <w:u w:val="single"/>
        </w:rPr>
        <w:t>public choice” does not have the “feel” of reality to many critics who have participated in the structure of defense decision-making. In that structure</w:t>
      </w:r>
      <w:r w:rsidRPr="000D2A33">
        <w:rPr>
          <w:rFonts w:eastAsia="Cambria"/>
        </w:rPr>
        <w:t>, obvious, and even not-so-</w:t>
      </w:r>
      <w:proofErr w:type="spellStart"/>
      <w:r w:rsidRPr="000D2A33">
        <w:rPr>
          <w:rFonts w:eastAsia="Cambria"/>
        </w:rPr>
        <w:t>obvious</w:t>
      </w:r>
      <w:proofErr w:type="gramStart"/>
      <w:r w:rsidRPr="000D2A33">
        <w:rPr>
          <w:rFonts w:eastAsia="Cambria"/>
        </w:rPr>
        <w:t>,</w:t>
      </w:r>
      <w:r w:rsidRPr="000D2A33">
        <w:rPr>
          <w:rFonts w:eastAsia="Cambria"/>
          <w:u w:val="single"/>
        </w:rPr>
        <w:t>“</w:t>
      </w:r>
      <w:proofErr w:type="gramEnd"/>
      <w:r w:rsidRPr="000D2A33">
        <w:rPr>
          <w:rFonts w:eastAsia="Cambria"/>
          <w:highlight w:val="yellow"/>
          <w:u w:val="single"/>
        </w:rPr>
        <w:t>rent</w:t>
      </w:r>
      <w:proofErr w:type="spellEnd"/>
      <w:r w:rsidRPr="000D2A33">
        <w:rPr>
          <w:rFonts w:eastAsia="Cambria"/>
          <w:highlight w:val="yellow"/>
          <w:u w:val="single"/>
        </w:rPr>
        <w:t>-seeking” would</w:t>
      </w:r>
      <w:r w:rsidRPr="000D2A33">
        <w:rPr>
          <w:rFonts w:eastAsia="Cambria"/>
          <w:u w:val="single"/>
        </w:rPr>
        <w:t xml:space="preserve"> not only be shameful; it would present a </w:t>
      </w:r>
      <w:r w:rsidRPr="000D2A33">
        <w:rPr>
          <w:rFonts w:eastAsia="Cambria"/>
          <w:bCs/>
          <w:u w:val="single"/>
        </w:rPr>
        <w:t xml:space="preserve">severe </w:t>
      </w:r>
      <w:r w:rsidRPr="000D2A33">
        <w:rPr>
          <w:rFonts w:eastAsia="Cambria"/>
          <w:bCs/>
          <w:highlight w:val="yellow"/>
          <w:u w:val="single"/>
        </w:rPr>
        <w:t xml:space="preserve">risk </w:t>
      </w:r>
      <w:r w:rsidRPr="000D2A33">
        <w:rPr>
          <w:rFonts w:eastAsia="Cambria"/>
          <w:bCs/>
          <w:u w:val="single"/>
        </w:rPr>
        <w:t xml:space="preserve">of </w:t>
      </w:r>
      <w:r w:rsidRPr="000D2A33">
        <w:rPr>
          <w:rFonts w:eastAsia="Cambria"/>
          <w:bCs/>
          <w:highlight w:val="yellow"/>
          <w:u w:val="single"/>
        </w:rPr>
        <w:t>career termination</w:t>
      </w:r>
      <w:r w:rsidRPr="000D2A33">
        <w:rPr>
          <w:rFonts w:eastAsia="Cambria"/>
          <w:u w:val="single"/>
        </w:rPr>
        <w:t>.</w:t>
      </w:r>
      <w:r w:rsidRPr="000D2A33">
        <w:rPr>
          <w:rFonts w:eastAsia="Cambria"/>
        </w:rPr>
        <w:t xml:space="preserve"> And, as mentioned, the defense bureaucracy is hardly a productive place for truly talented rent-seekers to </w:t>
      </w:r>
      <w:proofErr w:type="spellStart"/>
      <w:r w:rsidRPr="000D2A33">
        <w:rPr>
          <w:rFonts w:eastAsia="Cambria"/>
        </w:rPr>
        <w:t>operatecompared</w:t>
      </w:r>
      <w:proofErr w:type="spellEnd"/>
      <w:r w:rsidRPr="000D2A33">
        <w:rPr>
          <w:rFonts w:eastAsia="Cambria"/>
        </w:rPr>
        <w:t xml:space="preserve"> to opportunities for personal profit in the commercial world. A bureaucrat’s very self-placement in these reaches of government </w:t>
      </w:r>
      <w:proofErr w:type="spellStart"/>
      <w:r w:rsidRPr="000D2A33">
        <w:rPr>
          <w:rFonts w:eastAsia="Cambria"/>
        </w:rPr>
        <w:t>testi</w:t>
      </w:r>
      <w:proofErr w:type="spellEnd"/>
      <w:r w:rsidRPr="000D2A33">
        <w:rPr>
          <w:rFonts w:eastAsia="Cambria"/>
        </w:rPr>
        <w:t xml:space="preserve">- </w:t>
      </w:r>
      <w:proofErr w:type="spellStart"/>
      <w:r w:rsidRPr="000D2A33">
        <w:rPr>
          <w:rFonts w:eastAsia="Cambria"/>
        </w:rPr>
        <w:t>fies</w:t>
      </w:r>
      <w:proofErr w:type="spellEnd"/>
      <w:r w:rsidRPr="000D2A33">
        <w:rPr>
          <w:rFonts w:eastAsia="Cambria"/>
        </w:rPr>
        <w:t xml:space="preserve"> either to a sincere commitment to the national interest or to a lack of sufficient imagination to exploit opportunities for personal profit.</w:t>
      </w:r>
    </w:p>
    <w:p w:rsidR="00303ACF" w:rsidRDefault="00303ACF" w:rsidP="00303ACF">
      <w:pPr>
        <w:rPr>
          <w:rFonts w:eastAsia="Cambria"/>
        </w:rPr>
      </w:pPr>
    </w:p>
    <w:p w:rsidR="00303ACF" w:rsidRDefault="00303ACF" w:rsidP="00303ACF">
      <w:pPr>
        <w:pStyle w:val="Tag2"/>
      </w:pPr>
      <w:r>
        <w:t>No impact to threat con</w:t>
      </w:r>
    </w:p>
    <w:p w:rsidR="00303ACF" w:rsidRDefault="00303ACF" w:rsidP="00303ACF">
      <w:r w:rsidRPr="008532BF">
        <w:t xml:space="preserve">Eric A. </w:t>
      </w:r>
      <w:r w:rsidRPr="008532BF">
        <w:rPr>
          <w:rStyle w:val="StyleStyleBold12pt"/>
        </w:rPr>
        <w:t>Posner and</w:t>
      </w:r>
      <w:r w:rsidRPr="008532BF">
        <w:t xml:space="preserve"> Adrian </w:t>
      </w:r>
      <w:proofErr w:type="spellStart"/>
      <w:r w:rsidRPr="008532BF">
        <w:rPr>
          <w:rStyle w:val="StyleStyleBold12pt"/>
        </w:rPr>
        <w:t>Vermeule</w:t>
      </w:r>
      <w:proofErr w:type="spellEnd"/>
      <w:r w:rsidRPr="008532BF">
        <w:rPr>
          <w:rStyle w:val="StyleStyleBold12pt"/>
        </w:rPr>
        <w:t xml:space="preserve"> 3</w:t>
      </w:r>
      <w:r>
        <w:t xml:space="preserve">, law </w:t>
      </w:r>
      <w:proofErr w:type="gramStart"/>
      <w:r>
        <w:t>profs</w:t>
      </w:r>
      <w:proofErr w:type="gramEnd"/>
      <w:r>
        <w:t xml:space="preserve"> at Chicago and Harvard, </w:t>
      </w:r>
      <w:r w:rsidRPr="008532BF">
        <w:t>Accommodating Emergencies</w:t>
      </w:r>
      <w:r>
        <w:t xml:space="preserve">, September, </w:t>
      </w:r>
      <w:hyperlink r:id="rId17" w:history="1">
        <w:r>
          <w:rPr>
            <w:rStyle w:val="Hyperlink"/>
          </w:rPr>
          <w:t>http://www.law.uchicago.edu/files/files/48.eap-av.emergency.pdf</w:t>
        </w:r>
      </w:hyperlink>
    </w:p>
    <w:p w:rsidR="00303ACF" w:rsidRDefault="00303ACF" w:rsidP="00303ACF"/>
    <w:p w:rsidR="00303ACF" w:rsidRDefault="00303ACF" w:rsidP="00303ACF">
      <w:r>
        <w:t xml:space="preserve">Against the view that panicked government officials overreact to an emergency, and unnecessarily curtail civil liberties, we suggest a more constructive theory of the role of fear. </w:t>
      </w:r>
      <w:r w:rsidRPr="007B6A4B">
        <w:rPr>
          <w:rStyle w:val="StyleBoldUnderline"/>
          <w:highlight w:val="cyan"/>
        </w:rPr>
        <w:t>Before the emergency</w:t>
      </w:r>
      <w:r w:rsidRPr="00C554C8">
        <w:rPr>
          <w:rStyle w:val="StyleBoldUnderline"/>
        </w:rPr>
        <w:t xml:space="preserve">, government </w:t>
      </w:r>
      <w:r w:rsidRPr="007B6A4B">
        <w:rPr>
          <w:rStyle w:val="StyleBoldUnderline"/>
          <w:highlight w:val="cyan"/>
        </w:rPr>
        <w:t>officials</w:t>
      </w:r>
      <w:r w:rsidRPr="00C554C8">
        <w:rPr>
          <w:rStyle w:val="StyleBoldUnderline"/>
        </w:rPr>
        <w:t xml:space="preserve"> are complacent. They </w:t>
      </w:r>
      <w:r w:rsidRPr="007B6A4B">
        <w:rPr>
          <w:rStyle w:val="StyleBoldUnderline"/>
          <w:highlight w:val="cyan"/>
        </w:rPr>
        <w:t>do not think</w:t>
      </w:r>
      <w:r w:rsidRPr="00C554C8">
        <w:rPr>
          <w:rStyle w:val="StyleBoldUnderline"/>
        </w:rPr>
        <w:t xml:space="preserve"> clearly or </w:t>
      </w:r>
      <w:r w:rsidRPr="007B6A4B">
        <w:rPr>
          <w:rStyle w:val="StyleBoldUnderline"/>
          <w:highlight w:val="cyan"/>
        </w:rPr>
        <w:t>vigorously about</w:t>
      </w:r>
      <w:r w:rsidRPr="00C554C8">
        <w:rPr>
          <w:rStyle w:val="StyleBoldUnderline"/>
        </w:rPr>
        <w:t xml:space="preserve"> the potential </w:t>
      </w:r>
      <w:r w:rsidRPr="007B6A4B">
        <w:rPr>
          <w:rStyle w:val="StyleBoldUnderline"/>
          <w:highlight w:val="cyan"/>
        </w:rPr>
        <w:t>threats</w:t>
      </w:r>
      <w:r w:rsidRPr="00C554C8">
        <w:rPr>
          <w:rStyle w:val="StyleBoldUnderline"/>
        </w:rPr>
        <w:t xml:space="preserve"> faced by the nation</w:t>
      </w:r>
      <w:r>
        <w:t xml:space="preserve">. </w:t>
      </w:r>
      <w:r w:rsidRPr="00C554C8">
        <w:rPr>
          <w:rStyle w:val="StyleBoldUnderline"/>
        </w:rPr>
        <w:t xml:space="preserve">After the terrorist attack or military intervention, their complacency is replaced by fear. </w:t>
      </w:r>
      <w:r w:rsidRPr="007B6A4B">
        <w:rPr>
          <w:rStyle w:val="StyleBoldUnderline"/>
          <w:highlight w:val="cyan"/>
        </w:rPr>
        <w:t>Fear stimulates them to action</w:t>
      </w:r>
      <w:r>
        <w:t xml:space="preserve">. Action may be based on good decisions or bad: fear might cause officials to exaggerate future threats, but it also might arouse them to threats that they would otherwise not perceive. </w:t>
      </w:r>
      <w:r w:rsidRPr="007B6A4B">
        <w:rPr>
          <w:rStyle w:val="Emphasis"/>
          <w:highlight w:val="cyan"/>
        </w:rPr>
        <w:t>It is impossible to say</w:t>
      </w:r>
      <w:r w:rsidRPr="00C554C8">
        <w:rPr>
          <w:rStyle w:val="Emphasis"/>
        </w:rPr>
        <w:t xml:space="preserve"> in the abstract </w:t>
      </w:r>
      <w:r w:rsidRPr="007B6A4B">
        <w:rPr>
          <w:rStyle w:val="Emphasis"/>
          <w:highlight w:val="cyan"/>
        </w:rPr>
        <w:t>whether</w:t>
      </w:r>
      <w:r w:rsidRPr="00C554C8">
        <w:rPr>
          <w:rStyle w:val="Emphasis"/>
        </w:rPr>
        <w:t xml:space="preserve"> decisions and </w:t>
      </w:r>
      <w:r w:rsidRPr="007B6A4B">
        <w:rPr>
          <w:rStyle w:val="Emphasis"/>
          <w:highlight w:val="cyan"/>
        </w:rPr>
        <w:t>actions provoked by fear are</w:t>
      </w:r>
      <w:r w:rsidRPr="00C554C8">
        <w:rPr>
          <w:rStyle w:val="Emphasis"/>
        </w:rPr>
        <w:t xml:space="preserve"> likely to be </w:t>
      </w:r>
      <w:r w:rsidRPr="007B6A4B">
        <w:rPr>
          <w:rStyle w:val="Emphasis"/>
          <w:highlight w:val="cyan"/>
        </w:rPr>
        <w:t>better than</w:t>
      </w:r>
      <w:r w:rsidRPr="00C554C8">
        <w:rPr>
          <w:rStyle w:val="Emphasis"/>
        </w:rPr>
        <w:t xml:space="preserve"> decisions and </w:t>
      </w:r>
      <w:r w:rsidRPr="007B6A4B">
        <w:rPr>
          <w:rStyle w:val="Emphasis"/>
          <w:highlight w:val="cyan"/>
        </w:rPr>
        <w:t>actions</w:t>
      </w:r>
      <w:r w:rsidRPr="00C554C8">
        <w:rPr>
          <w:rStyle w:val="Emphasis"/>
        </w:rPr>
        <w:t xml:space="preserve"> made </w:t>
      </w:r>
      <w:r w:rsidRPr="007B6A4B">
        <w:rPr>
          <w:rStyle w:val="Emphasis"/>
          <w:highlight w:val="cyan"/>
        </w:rPr>
        <w:t>in a state of calm</w:t>
      </w:r>
      <w:r>
        <w:t xml:space="preserve">. But our limited point is that </w:t>
      </w:r>
      <w:r w:rsidRPr="00C554C8">
        <w:rPr>
          <w:rStyle w:val="StyleBoldUnderline"/>
        </w:rPr>
        <w:t>there is no reason to think that the fear-inspired decisions are likely to be worse</w:t>
      </w:r>
      <w:r>
        <w:t xml:space="preserve">. For that reason, </w:t>
      </w:r>
      <w:r w:rsidRPr="00C554C8">
        <w:rPr>
          <w:rStyle w:val="StyleBoldUnderline"/>
        </w:rPr>
        <w:t>the existence of fear during emergencies does not support the</w:t>
      </w:r>
      <w:r>
        <w:t xml:space="preserve"> </w:t>
      </w:r>
      <w:proofErr w:type="spellStart"/>
      <w:r>
        <w:t>antiaccommodation</w:t>
      </w:r>
      <w:proofErr w:type="spellEnd"/>
      <w:r>
        <w:t xml:space="preserve"> </w:t>
      </w:r>
      <w:r w:rsidRPr="00C554C8">
        <w:rPr>
          <w:rStyle w:val="StyleBoldUnderline"/>
        </w:rPr>
        <w:t>theory that the Constitution should be enforced as strictly during emergencies as during non-emergencies</w:t>
      </w:r>
      <w:r>
        <w:t>.</w:t>
      </w:r>
    </w:p>
    <w:p w:rsidR="00303ACF" w:rsidRDefault="00303ACF" w:rsidP="00303ACF">
      <w:r>
        <w:t xml:space="preserve">C. The Influence of Fear during Emergencies </w:t>
      </w:r>
    </w:p>
    <w:p w:rsidR="00303ACF" w:rsidRDefault="00303ACF" w:rsidP="00303ACF">
      <w:r>
        <w:t xml:space="preserve">Suppose now that the simple view of fear is correct, and that it is an unambiguously negative influence on government </w:t>
      </w:r>
      <w:proofErr w:type="spellStart"/>
      <w:r>
        <w:t>decisionmaking</w:t>
      </w:r>
      <w:proofErr w:type="spellEnd"/>
      <w:r>
        <w:t xml:space="preserve">. Critics of accommodation argue that this negative influence of fear justifies skepticism about emergency policies and strict enforcement of the Constitution. However, this argument is implausible. </w:t>
      </w:r>
      <w:r w:rsidRPr="00C554C8">
        <w:rPr>
          <w:rStyle w:val="StyleBoldUnderline"/>
        </w:rPr>
        <w:t>It is doubtful that fear</w:t>
      </w:r>
      <w:r>
        <w:t xml:space="preserve">, so understood, </w:t>
      </w:r>
      <w:r w:rsidRPr="00C554C8">
        <w:rPr>
          <w:rStyle w:val="StyleBoldUnderline"/>
        </w:rPr>
        <w:t xml:space="preserve">has more influence on </w:t>
      </w:r>
      <w:proofErr w:type="spellStart"/>
      <w:r w:rsidRPr="00C554C8">
        <w:rPr>
          <w:rStyle w:val="StyleBoldUnderline"/>
        </w:rPr>
        <w:t>decisionmaking</w:t>
      </w:r>
      <w:proofErr w:type="spellEnd"/>
      <w:r w:rsidRPr="00C554C8">
        <w:rPr>
          <w:rStyle w:val="StyleBoldUnderline"/>
        </w:rPr>
        <w:t xml:space="preserve"> during emergencies than </w:t>
      </w:r>
      <w:proofErr w:type="spellStart"/>
      <w:r w:rsidRPr="00C554C8">
        <w:rPr>
          <w:rStyle w:val="StyleBoldUnderline"/>
        </w:rPr>
        <w:t>decisionmaking</w:t>
      </w:r>
      <w:proofErr w:type="spellEnd"/>
      <w:r w:rsidRPr="00C554C8">
        <w:rPr>
          <w:rStyle w:val="StyleBoldUnderline"/>
        </w:rPr>
        <w:t xml:space="preserve"> during non-emergencies</w:t>
      </w:r>
      <w:r>
        <w:t>.</w:t>
      </w:r>
    </w:p>
    <w:p w:rsidR="00303ACF" w:rsidRDefault="00303ACF" w:rsidP="00303ACF">
      <w:r>
        <w:t>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w:t>
      </w:r>
      <w:proofErr w:type="spellStart"/>
      <w:r>
        <w:t>i</w:t>
      </w:r>
      <w:proofErr w:type="spellEnd"/>
      <w:r>
        <w:t xml:space="preserve">)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w:t>
      </w:r>
      <w:proofErr w:type="spellStart"/>
      <w:r>
        <w:t>decisionmaking</w:t>
      </w:r>
      <w:proofErr w:type="spellEnd"/>
      <w:r>
        <w:t xml:space="preserve">.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rsidR="00303ACF" w:rsidRDefault="00303ACF" w:rsidP="00303ACF">
      <w:r>
        <w:t xml:space="preserve">But if </w:t>
      </w:r>
      <w:proofErr w:type="spellStart"/>
      <w:r>
        <w:t>decisionmakers</w:t>
      </w:r>
      <w:proofErr w:type="spellEnd"/>
      <w:r>
        <w:t xml:space="preserve"> rarely act immediately, then the tiger story cannot bear the metaphoric weight that is placed on it. Indeed, </w:t>
      </w:r>
      <w:r w:rsidRPr="007B6A4B">
        <w:rPr>
          <w:rStyle w:val="StyleBoldUnderline"/>
          <w:highlight w:val="cyan"/>
        </w:rPr>
        <w:t>the</w:t>
      </w:r>
      <w:r w:rsidRPr="00C554C8">
        <w:rPr>
          <w:rStyle w:val="StyleBoldUnderline"/>
        </w:rPr>
        <w:t xml:space="preserve"> flight </w:t>
      </w:r>
      <w:r w:rsidRPr="007B6A4B">
        <w:rPr>
          <w:rStyle w:val="StyleBoldUnderline"/>
          <w:highlight w:val="cyan"/>
        </w:rPr>
        <w:t>response</w:t>
      </w:r>
      <w:r w:rsidRPr="00C554C8">
        <w:rPr>
          <w:rStyle w:val="StyleBoldUnderline"/>
        </w:rPr>
        <w:t xml:space="preserve"> has nothing to do with the political response </w:t>
      </w:r>
      <w:r w:rsidRPr="007B6A4B">
        <w:rPr>
          <w:rStyle w:val="StyleBoldUnderline"/>
          <w:highlight w:val="cyan"/>
        </w:rPr>
        <w:t>to</w:t>
      </w:r>
      <w:r w:rsidRPr="00C554C8">
        <w:rPr>
          <w:rStyle w:val="StyleBoldUnderline"/>
        </w:rPr>
        <w:t xml:space="preserve"> the bombing of Pearl Harbor or the attack on </w:t>
      </w:r>
      <w:r w:rsidRPr="007B6A4B">
        <w:rPr>
          <w:rStyle w:val="StyleBoldUnderline"/>
          <w:highlight w:val="cyan"/>
        </w:rPr>
        <w:t>September 11.</w:t>
      </w:r>
      <w:r w:rsidRPr="00C554C8">
        <w:rPr>
          <w:rStyle w:val="StyleBoldUnderline"/>
        </w:rPr>
        <w:t xml:space="preserve"> The people who were there</w:t>
      </w:r>
      <w:r>
        <w:t>—the citizens and soldiers beneath the bombs, the office workers in the World Trade Center—</w:t>
      </w:r>
      <w:r w:rsidRPr="007B6A4B">
        <w:rPr>
          <w:rStyle w:val="StyleBoldUnderline"/>
          <w:highlight w:val="cyan"/>
        </w:rPr>
        <w:t>no doubt felt fear</w:t>
      </w:r>
      <w: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spellStart"/>
      <w:proofErr w:type="gramStart"/>
      <w:r>
        <w:t>a</w:t>
      </w:r>
      <w:proofErr w:type="spellEnd"/>
      <w:proofErr w:type="gramEnd"/>
      <w:r>
        <w:t xml:space="preserve"> irresistible urge to flee. </w:t>
      </w:r>
      <w:r w:rsidRPr="007B6A4B">
        <w:rPr>
          <w:rStyle w:val="Emphasis"/>
          <w:highlight w:val="cyan"/>
        </w:rPr>
        <w:t>But this</w:t>
      </w:r>
      <w:r w:rsidRPr="00C554C8">
        <w:rPr>
          <w:rStyle w:val="Emphasis"/>
        </w:rPr>
        <w:t xml:space="preserve"> kind of </w:t>
      </w:r>
      <w:r w:rsidRPr="007B6A4B">
        <w:rPr>
          <w:rStyle w:val="Emphasis"/>
          <w:highlight w:val="cyan"/>
        </w:rPr>
        <w:t>fear is not</w:t>
      </w:r>
      <w:r w:rsidRPr="00C554C8">
        <w:rPr>
          <w:rStyle w:val="Emphasis"/>
        </w:rPr>
        <w:t xml:space="preserve"> the kind </w:t>
      </w:r>
      <w:r w:rsidRPr="007B6A4B">
        <w:rPr>
          <w:rStyle w:val="Emphasis"/>
          <w:highlight w:val="cyan"/>
        </w:rPr>
        <w:t>in which cognition shuts down</w:t>
      </w:r>
      <w: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rsidR="00303ACF" w:rsidRDefault="00303ACF" w:rsidP="00303ACF">
      <w:r>
        <w:t xml:space="preserve">While, as we have noted, there is psychological research suggesting that normal cognition partly shuts down in response to an immediate threat, </w:t>
      </w:r>
      <w:r w:rsidRPr="00C554C8">
        <w:rPr>
          <w:rStyle w:val="StyleBoldUnderline"/>
        </w:rPr>
        <w:t xml:space="preserve">we are aware of </w:t>
      </w:r>
      <w:r w:rsidRPr="007B6A4B">
        <w:rPr>
          <w:rStyle w:val="StyleBoldUnderline"/>
          <w:highlight w:val="cyan"/>
        </w:rPr>
        <w:t>no research suggest</w:t>
      </w:r>
      <w:r w:rsidRPr="00C554C8">
        <w:rPr>
          <w:rStyle w:val="StyleBoldUnderline"/>
        </w:rPr>
        <w:t xml:space="preserve">ing that </w:t>
      </w:r>
      <w:r w:rsidRPr="007B6A4B">
        <w:rPr>
          <w:rStyle w:val="StyleBoldUnderline"/>
          <w:highlight w:val="cyan"/>
        </w:rPr>
        <w:t>people who feel anxious about a non-immediate threat are incapable of thinking</w:t>
      </w:r>
      <w:r w:rsidRPr="00C554C8">
        <w:rPr>
          <w:rStyle w:val="StyleBoldUnderline"/>
        </w:rPr>
        <w:t xml:space="preserve">, or thinking </w:t>
      </w:r>
      <w:r w:rsidRPr="007B6A4B">
        <w:rPr>
          <w:rStyle w:val="StyleBoldUnderline"/>
          <w:highlight w:val="cyan"/>
        </w:rPr>
        <w:t>properly, or</w:t>
      </w:r>
      <w:r w:rsidRPr="00C554C8">
        <w:rPr>
          <w:rStyle w:val="StyleBoldUnderline"/>
        </w:rPr>
        <w:t xml:space="preserve"> systematically </w:t>
      </w:r>
      <w:r w:rsidRPr="007B6A4B">
        <w:rPr>
          <w:rStyle w:val="StyleBoldUnderline"/>
          <w:highlight w:val="cyan"/>
        </w:rPr>
        <w:t>overweight the threat relative to other values</w:t>
      </w:r>
      <w:r>
        <w:t xml:space="preserve">. Indeed, </w:t>
      </w:r>
      <w:r w:rsidRPr="00C554C8">
        <w:rPr>
          <w:rStyle w:val="StyleBoldUnderline"/>
        </w:rPr>
        <w:t>it would be surprising to find research that clearly distinguished “anxious thinking” and “calm thinking,” given that anxiety is a pervasive aspect of life</w:t>
      </w:r>
      <w: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C554C8">
        <w:rPr>
          <w:rStyle w:val="StyleBoldUnderline"/>
        </w:rPr>
        <w:t>it is hard to see why anxiety about more remote threats, from terrorists or unfriendly countries with nuclear weapons, should cause the public, or elected officials, to place more emphasis on security than is justified, and to sacrifice civil liberties</w:t>
      </w:r>
      <w:r>
        <w:t>.</w:t>
      </w:r>
    </w:p>
    <w:p w:rsidR="00303ACF" w:rsidRDefault="00303ACF" w:rsidP="00303ACF">
      <w:r>
        <w:t xml:space="preserve">Fear generated by immediate threats, then, causes instinctive responses that are not rational in the cognitive sense, not always desirable, and not a good basis for public policy, but </w:t>
      </w:r>
      <w:r w:rsidRPr="007B6A4B">
        <w:rPr>
          <w:rStyle w:val="StyleBoldUnderline"/>
          <w:highlight w:val="cyan"/>
        </w:rPr>
        <w:t>it is not this</w:t>
      </w:r>
      <w:r w:rsidRPr="00C554C8">
        <w:rPr>
          <w:rStyle w:val="StyleBoldUnderline"/>
        </w:rPr>
        <w:t xml:space="preserve"> kind of </w:t>
      </w:r>
      <w:r w:rsidRPr="007B6A4B">
        <w:rPr>
          <w:rStyle w:val="StyleBoldUnderline"/>
          <w:highlight w:val="cyan"/>
        </w:rPr>
        <w:t>fear that leads to restrictions of civil liberties</w:t>
      </w:r>
      <w:r w:rsidRPr="00C554C8">
        <w:rPr>
          <w:rStyle w:val="StyleBoldUnderline"/>
        </w:rPr>
        <w:t xml:space="preserve"> during wartime. The internment of Japanese Americans during World War II</w:t>
      </w:r>
      <w:r>
        <w:t xml:space="preserve"> may have been due to racial animus, or to a mistaken assessment of the risks; it </w:t>
      </w:r>
      <w:r w:rsidRPr="00C554C8">
        <w:rPr>
          <w:rStyle w:val="StyleBoldUnderline"/>
        </w:rPr>
        <w:t>was not the direct result of panic</w:t>
      </w:r>
      <w:r>
        <w:t xml:space="preserve">; indeed </w:t>
      </w:r>
      <w:r w:rsidRPr="00C554C8">
        <w:rPr>
          <w:rStyle w:val="StyleBoldUnderline"/>
        </w:rPr>
        <w:t>there was a delay of weeks before the policy was seriously considered</w:t>
      </w:r>
      <w:r>
        <w:t xml:space="preserve">.54 </w:t>
      </w:r>
      <w:r w:rsidRPr="007B6A4B">
        <w:rPr>
          <w:rStyle w:val="StyleBoldUnderline"/>
          <w:highlight w:val="cyan"/>
        </w:rPr>
        <w:t>Post-9/11 curtailments</w:t>
      </w:r>
      <w:r w:rsidRPr="00C554C8">
        <w:rPr>
          <w:rStyle w:val="StyleBoldUnderline"/>
        </w:rPr>
        <w:t xml:space="preserve"> of civil liberties</w:t>
      </w:r>
      <w:r>
        <w:t xml:space="preserve">, aside from immediate detentions, </w:t>
      </w:r>
      <w:r w:rsidRPr="007B6A4B">
        <w:rPr>
          <w:rStyle w:val="StyleBoldUnderline"/>
          <w:highlight w:val="cyan"/>
        </w:rPr>
        <w:t>came after</w:t>
      </w:r>
      <w:r w:rsidRPr="00C554C8">
        <w:rPr>
          <w:rStyle w:val="StyleBoldUnderline"/>
        </w:rPr>
        <w:t xml:space="preserve"> a significant delay and much </w:t>
      </w:r>
      <w:r w:rsidRPr="007B6A4B">
        <w:rPr>
          <w:rStyle w:val="StyleBoldUnderline"/>
          <w:highlight w:val="cyan"/>
        </w:rPr>
        <w:t>deliberation</w:t>
      </w:r>
      <w:r>
        <w:t xml:space="preserve">. </w:t>
      </w:r>
      <w:r w:rsidRPr="00C554C8">
        <w:rPr>
          <w:rStyle w:val="StyleBoldUnderlin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t xml:space="preserve">.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w:t>
      </w:r>
      <w:proofErr w:type="spellStart"/>
      <w:r>
        <w:t>nonemergencies</w:t>
      </w:r>
      <w:proofErr w:type="spellEnd"/>
      <w:r>
        <w:t>, but the stakes are higher during emergencies, and that is the conventional reason why constitutional constraints should be relaxed.</w:t>
      </w:r>
    </w:p>
    <w:p w:rsidR="00303ACF" w:rsidRPr="000D2A33" w:rsidRDefault="00303ACF" w:rsidP="00303ACF">
      <w:pPr>
        <w:rPr>
          <w:rFonts w:eastAsia="Cambria"/>
          <w:u w:val="single"/>
        </w:rPr>
      </w:pPr>
    </w:p>
    <w:p w:rsidR="00303ACF" w:rsidRDefault="00303ACF" w:rsidP="00303ACF">
      <w:pPr>
        <w:rPr>
          <w:u w:val="single"/>
        </w:rPr>
      </w:pPr>
    </w:p>
    <w:p w:rsidR="00303ACF" w:rsidRPr="00A00C8C" w:rsidRDefault="00303ACF" w:rsidP="00303ACF"/>
    <w:p w:rsidR="00303ACF" w:rsidRPr="00A00C8C" w:rsidRDefault="00303ACF" w:rsidP="00303ACF"/>
    <w:p w:rsidR="00303ACF" w:rsidRDefault="00303ACF" w:rsidP="00303ACF">
      <w:pPr>
        <w:pStyle w:val="Tag2"/>
      </w:pPr>
      <w:r>
        <w:t xml:space="preserve">Even the small mechanism of the </w:t>
      </w:r>
      <w:proofErr w:type="spellStart"/>
      <w:r>
        <w:t>aff</w:t>
      </w:r>
      <w:proofErr w:type="spellEnd"/>
      <w:r>
        <w:t xml:space="preserve"> triggers the link</w:t>
      </w:r>
    </w:p>
    <w:p w:rsidR="00303ACF" w:rsidRDefault="00303ACF" w:rsidP="00303ACF">
      <w:pPr>
        <w:rPr>
          <w:rStyle w:val="StyleStyleBold12pt"/>
        </w:rPr>
      </w:pPr>
      <w:proofErr w:type="spellStart"/>
      <w:r>
        <w:rPr>
          <w:rStyle w:val="StyleStyleBold12pt"/>
        </w:rPr>
        <w:t>Pildes</w:t>
      </w:r>
      <w:proofErr w:type="spellEnd"/>
      <w:r>
        <w:rPr>
          <w:rStyle w:val="StyleStyleBold12pt"/>
        </w:rPr>
        <w:t xml:space="preserve"> ‘3</w:t>
      </w:r>
    </w:p>
    <w:p w:rsidR="00303ACF" w:rsidRDefault="00303ACF" w:rsidP="00303ACF">
      <w:r>
        <w:t>Richard, An-Bryce Professor of Law, New York University School of Law, Conflicts Between American and European Views of Law: The Dark Side of Legalism, 44 Va. J. Int'l L. 145 2003-2004</w:t>
      </w:r>
    </w:p>
    <w:p w:rsidR="00303ACF" w:rsidRDefault="00303ACF" w:rsidP="00303ACF"/>
    <w:p w:rsidR="00303ACF" w:rsidRDefault="00303ACF" w:rsidP="00303ACF">
      <w:pPr>
        <w:rPr>
          <w:sz w:val="16"/>
        </w:rPr>
      </w:pPr>
      <w:r>
        <w:rPr>
          <w:sz w:val="16"/>
        </w:rPr>
        <w:t xml:space="preserve">In some contexts, </w:t>
      </w:r>
      <w:r>
        <w:rPr>
          <w:u w:val="single"/>
        </w:rPr>
        <w:t>unwritten norms can</w:t>
      </w:r>
      <w:r>
        <w:rPr>
          <w:sz w:val="16"/>
        </w:rPr>
        <w:t xml:space="preserve"> </w:t>
      </w:r>
      <w:r>
        <w:rPr>
          <w:u w:val="single"/>
        </w:rPr>
        <w:t xml:space="preserve">be </w:t>
      </w:r>
      <w:r>
        <w:rPr>
          <w:sz w:val="16"/>
        </w:rPr>
        <w:t xml:space="preserve">more </w:t>
      </w:r>
      <w:r>
        <w:rPr>
          <w:u w:val="single"/>
        </w:rPr>
        <w:t>effective constraints</w:t>
      </w:r>
      <w:r>
        <w:rPr>
          <w:sz w:val="16"/>
        </w:rPr>
        <w:t xml:space="preserve">, precisely because they enable a desirable flexibility for dealing with exceptional contexts involving political power. . . . Indeed, </w:t>
      </w:r>
      <w:r>
        <w:rPr>
          <w:highlight w:val="yellow"/>
          <w:u w:val="single"/>
        </w:rPr>
        <w:t>advocates of formal</w:t>
      </w:r>
      <w:r>
        <w:rPr>
          <w:u w:val="single"/>
        </w:rPr>
        <w:t xml:space="preserve"> </w:t>
      </w:r>
      <w:r>
        <w:rPr>
          <w:highlight w:val="yellow"/>
          <w:u w:val="single"/>
        </w:rPr>
        <w:t>legal</w:t>
      </w:r>
      <w:r>
        <w:rPr>
          <w:u w:val="single"/>
        </w:rPr>
        <w:t xml:space="preserve"> </w:t>
      </w:r>
      <w:r>
        <w:rPr>
          <w:highlight w:val="yellow"/>
          <w:u w:val="single"/>
        </w:rPr>
        <w:t>codification</w:t>
      </w:r>
      <w:r>
        <w:rPr>
          <w:u w:val="single"/>
        </w:rPr>
        <w:t xml:space="preserve"> as a solution to problems of political power sometimes </w:t>
      </w:r>
      <w:r>
        <w:rPr>
          <w:highlight w:val="yellow"/>
          <w:u w:val="single"/>
        </w:rPr>
        <w:t>trade</w:t>
      </w:r>
      <w:r>
        <w:rPr>
          <w:u w:val="single"/>
        </w:rPr>
        <w:t xml:space="preserve"> </w:t>
      </w:r>
      <w:r>
        <w:rPr>
          <w:highlight w:val="yellow"/>
          <w:u w:val="single"/>
        </w:rPr>
        <w:t>too easily</w:t>
      </w:r>
      <w:r>
        <w:rPr>
          <w:sz w:val="16"/>
        </w:rPr>
        <w:t xml:space="preserve"> on </w:t>
      </w:r>
      <w:r>
        <w:rPr>
          <w:u w:val="single"/>
        </w:rPr>
        <w:t>an implicit or explicit claim</w:t>
      </w:r>
      <w:r>
        <w:rPr>
          <w:sz w:val="16"/>
        </w:rPr>
        <w:t xml:space="preserve"> that </w:t>
      </w:r>
      <w:r>
        <w:rPr>
          <w:u w:val="single"/>
        </w:rPr>
        <w:t>the only alternative to law is force and chaos</w:t>
      </w:r>
      <w:r>
        <w:rPr>
          <w:sz w:val="16"/>
        </w:rPr>
        <w:t xml:space="preserve">. Instead, </w:t>
      </w:r>
      <w:r>
        <w:rPr>
          <w:u w:val="single"/>
        </w:rPr>
        <w:t>the alternative to a legal text</w:t>
      </w:r>
      <w:r>
        <w:rPr>
          <w:sz w:val="16"/>
        </w:rPr>
        <w:t xml:space="preserve"> such as the UN Charter </w:t>
      </w:r>
      <w:r>
        <w:rPr>
          <w:u w:val="single"/>
        </w:rPr>
        <w:t>is a world in which limitations on state use of force are</w:t>
      </w:r>
      <w:r>
        <w:rPr>
          <w:sz w:val="16"/>
        </w:rPr>
        <w:t xml:space="preserve"> </w:t>
      </w:r>
      <w:r>
        <w:rPr>
          <w:rStyle w:val="Emphasis"/>
        </w:rPr>
        <w:t>left to debate</w:t>
      </w:r>
      <w:r>
        <w:rPr>
          <w:sz w:val="16"/>
        </w:rPr>
        <w:t xml:space="preserve">, </w:t>
      </w:r>
      <w:r>
        <w:rPr>
          <w:rStyle w:val="Emphasis"/>
        </w:rPr>
        <w:t>determination</w:t>
      </w:r>
      <w:r>
        <w:rPr>
          <w:sz w:val="16"/>
        </w:rPr>
        <w:t xml:space="preserve">, </w:t>
      </w:r>
      <w:r>
        <w:rPr>
          <w:u w:val="single"/>
        </w:rPr>
        <w:t>and enforcement through</w:t>
      </w:r>
      <w:r>
        <w:rPr>
          <w:sz w:val="16"/>
        </w:rPr>
        <w:t xml:space="preserve"> the system of </w:t>
      </w:r>
      <w:r>
        <w:rPr>
          <w:b/>
          <w:u w:val="single"/>
        </w:rPr>
        <w:t>international relations</w:t>
      </w:r>
      <w:r>
        <w:rPr>
          <w:sz w:val="16"/>
        </w:rPr>
        <w:t xml:space="preserve"> itself. . . . </w:t>
      </w:r>
      <w:r>
        <w:rPr>
          <w:highlight w:val="yellow"/>
          <w:u w:val="single"/>
        </w:rPr>
        <w:t>The choice is between</w:t>
      </w:r>
      <w:r>
        <w:rPr>
          <w:sz w:val="16"/>
        </w:rPr>
        <w:t xml:space="preserve"> the greater </w:t>
      </w:r>
      <w:r>
        <w:rPr>
          <w:rStyle w:val="Emphasis"/>
          <w:highlight w:val="yellow"/>
        </w:rPr>
        <w:t>rigidity</w:t>
      </w:r>
      <w:r>
        <w:rPr>
          <w:rStyle w:val="Emphasis"/>
        </w:rPr>
        <w:t xml:space="preserve"> (and loss of flexibility</w:t>
      </w:r>
      <w:r>
        <w:rPr>
          <w:sz w:val="16"/>
        </w:rPr>
        <w:t xml:space="preserve">) that tends to come with formal codification </w:t>
      </w:r>
      <w:r>
        <w:rPr>
          <w:highlight w:val="yellow"/>
          <w:u w:val="single"/>
        </w:rPr>
        <w:t>and</w:t>
      </w:r>
      <w:r>
        <w:rPr>
          <w:u w:val="single"/>
        </w:rPr>
        <w:t xml:space="preserve"> the</w:t>
      </w:r>
      <w:r>
        <w:rPr>
          <w:sz w:val="16"/>
        </w:rPr>
        <w:t xml:space="preserve"> </w:t>
      </w:r>
      <w:r>
        <w:rPr>
          <w:rStyle w:val="Emphasis"/>
          <w:highlight w:val="yellow"/>
        </w:rPr>
        <w:t>greater flexibility</w:t>
      </w:r>
      <w:r>
        <w:rPr>
          <w:sz w:val="16"/>
        </w:rPr>
        <w:t xml:space="preserve"> (and opportunity for unprincipled exercise of power) that comes from a less text-bound system of general principles of international relations. … We should ask, for example, whether the multilateral military intervention in Kosovo that eventually took place (or the international intervention that never did take place in Bosnia) would have been easier to bring about – and many more lives have been saved – had the general norm against state use of force or the mechanisms by which collective force was mobilized been left to political debate and practice, rather than being codified into the form of a strong legal rule embodied in the UN Charter. </w:t>
      </w:r>
      <w:r>
        <w:rPr>
          <w:u w:val="single"/>
        </w:rPr>
        <w:t xml:space="preserve">Would </w:t>
      </w:r>
      <w:r>
        <w:rPr>
          <w:highlight w:val="yellow"/>
          <w:u w:val="single"/>
        </w:rPr>
        <w:t>a more flexible interpretation</w:t>
      </w:r>
      <w:r>
        <w:rPr>
          <w:u w:val="single"/>
        </w:rPr>
        <w:t xml:space="preserve"> of this principle </w:t>
      </w:r>
      <w:r>
        <w:rPr>
          <w:highlight w:val="yellow"/>
          <w:u w:val="single"/>
        </w:rPr>
        <w:t>have been easier to achieve if the</w:t>
      </w:r>
      <w:r>
        <w:rPr>
          <w:u w:val="single"/>
        </w:rPr>
        <w:t xml:space="preserve"> general “</w:t>
      </w:r>
      <w:r>
        <w:rPr>
          <w:highlight w:val="yellow"/>
          <w:u w:val="single"/>
        </w:rPr>
        <w:t>rule” had been left</w:t>
      </w:r>
      <w:r>
        <w:rPr>
          <w:u w:val="single"/>
        </w:rPr>
        <w:t xml:space="preserve"> expressed </w:t>
      </w:r>
      <w:r>
        <w:rPr>
          <w:highlight w:val="yellow"/>
          <w:u w:val="single"/>
        </w:rPr>
        <w:t>as a norm</w:t>
      </w:r>
      <w:r>
        <w:rPr>
          <w:u w:val="single"/>
        </w:rPr>
        <w:t xml:space="preserve"> instead of being turned into a </w:t>
      </w:r>
      <w:r>
        <w:rPr>
          <w:sz w:val="16"/>
        </w:rPr>
        <w:t xml:space="preserve">textually embodied, </w:t>
      </w:r>
      <w:r>
        <w:rPr>
          <w:u w:val="single"/>
        </w:rPr>
        <w:t xml:space="preserve">formal </w:t>
      </w:r>
      <w:r>
        <w:rPr>
          <w:sz w:val="16"/>
        </w:rPr>
        <w:t xml:space="preserve">rule of international </w:t>
      </w:r>
      <w:r>
        <w:rPr>
          <w:u w:val="single"/>
        </w:rPr>
        <w:t>law</w:t>
      </w:r>
      <w:r>
        <w:rPr>
          <w:sz w:val="16"/>
        </w:rPr>
        <w:t xml:space="preserve">? . . . First, the Security Council had to decide whether the conditions that justified collective deployment of force were present in the Kosovo context. Second, once the Security Council failed to come to that conclusion, the further decision had to be made whether the collective use of force by NATO, not endorsed by the Security Council, nonetheless complied with the Charter. … Would collective action to stop the ethnic cleansing in Kosovo have emerged more quickly had the codified provisions of the UN Charter not stood in the way? [Update: I believe roughly a year was spent debating the intervention, including its legality] It is impossible to know, given the relationship between material national self-interest and rule-of-law like considerations in the actions and discourse of states in this area. Would the arguments against intervention have been considered less forceful if the rules of the Charter had not been codified in text but instead existed as softer principles of international relations? </w:t>
      </w:r>
      <w:r>
        <w:rPr>
          <w:u w:val="single"/>
        </w:rPr>
        <w:t xml:space="preserve">If </w:t>
      </w:r>
      <w:r>
        <w:rPr>
          <w:highlight w:val="yellow"/>
          <w:u w:val="single"/>
        </w:rPr>
        <w:t>codification</w:t>
      </w:r>
      <w:r>
        <w:rPr>
          <w:u w:val="single"/>
        </w:rPr>
        <w:t xml:space="preserve"> of</w:t>
      </w:r>
      <w:r>
        <w:rPr>
          <w:sz w:val="16"/>
        </w:rPr>
        <w:t xml:space="preserve"> these </w:t>
      </w:r>
      <w:r>
        <w:rPr>
          <w:u w:val="single"/>
        </w:rPr>
        <w:t xml:space="preserve">rules </w:t>
      </w:r>
      <w:r>
        <w:rPr>
          <w:highlight w:val="yellow"/>
          <w:u w:val="single"/>
        </w:rPr>
        <w:t>against</w:t>
      </w:r>
      <w:r>
        <w:rPr>
          <w:sz w:val="16"/>
        </w:rPr>
        <w:t xml:space="preserve"> the </w:t>
      </w:r>
      <w:r>
        <w:rPr>
          <w:highlight w:val="yellow"/>
          <w:u w:val="single"/>
        </w:rPr>
        <w:t>use of</w:t>
      </w:r>
      <w:r>
        <w:rPr>
          <w:sz w:val="16"/>
        </w:rPr>
        <w:t xml:space="preserve"> collective </w:t>
      </w:r>
      <w:r>
        <w:rPr>
          <w:highlight w:val="yellow"/>
          <w:u w:val="single"/>
        </w:rPr>
        <w:t>force</w:t>
      </w:r>
      <w:r>
        <w:rPr>
          <w:u w:val="single"/>
        </w:rPr>
        <w:t xml:space="preserve"> </w:t>
      </w:r>
      <w:r>
        <w:rPr>
          <w:sz w:val="16"/>
        </w:rPr>
        <w:t xml:space="preserve">(except with Security Council authorization, and even then, for perhaps only limited purposes), </w:t>
      </w:r>
      <w:r>
        <w:rPr>
          <w:rStyle w:val="Emphasis"/>
          <w:highlight w:val="yellow"/>
        </w:rPr>
        <w:t>contributed to inaction or delay</w:t>
      </w:r>
      <w:r>
        <w:rPr>
          <w:sz w:val="16"/>
        </w:rPr>
        <w:t xml:space="preserve"> in any of these humanitarian contexts in recent years, </w:t>
      </w:r>
      <w:r>
        <w:rPr>
          <w:u w:val="single"/>
        </w:rPr>
        <w:t xml:space="preserve">that would be a </w:t>
      </w:r>
      <w:r>
        <w:rPr>
          <w:rStyle w:val="Emphasis"/>
        </w:rPr>
        <w:t>serious cost of legal formalization</w:t>
      </w:r>
      <w:r>
        <w:rPr>
          <w:sz w:val="16"/>
        </w:rPr>
        <w:t xml:space="preserve"> that must be taken into account. Again, remember that </w:t>
      </w:r>
      <w:r>
        <w:rPr>
          <w:highlight w:val="yellow"/>
          <w:u w:val="single"/>
        </w:rPr>
        <w:t>we are dealing with</w:t>
      </w:r>
      <w:r>
        <w:rPr>
          <w:sz w:val="16"/>
        </w:rPr>
        <w:t xml:space="preserve"> relatively </w:t>
      </w:r>
      <w:r>
        <w:rPr>
          <w:rStyle w:val="Emphasis"/>
          <w:highlight w:val="yellow"/>
        </w:rPr>
        <w:t>exceptional</w:t>
      </w:r>
      <w:r>
        <w:rPr>
          <w:rStyle w:val="Emphasis"/>
        </w:rPr>
        <w:t xml:space="preserve">, </w:t>
      </w:r>
      <w:r>
        <w:rPr>
          <w:rStyle w:val="Emphasis"/>
          <w:highlight w:val="yellow"/>
        </w:rPr>
        <w:t>singular</w:t>
      </w:r>
      <w:r>
        <w:rPr>
          <w:rStyle w:val="Emphasis"/>
        </w:rPr>
        <w:t xml:space="preserve"> </w:t>
      </w:r>
      <w:r>
        <w:rPr>
          <w:rStyle w:val="Emphasis"/>
          <w:highlight w:val="yellow"/>
        </w:rPr>
        <w:t>contexts</w:t>
      </w:r>
      <w:r>
        <w:rPr>
          <w:sz w:val="16"/>
        </w:rPr>
        <w:t xml:space="preserve">. . . . There is a critical question of whether legalization of norms has, as a dark side, the reduction in flexible interpretation of the underlying norms in new contexts. </w:t>
      </w:r>
      <w:r>
        <w:rPr>
          <w:u w:val="single"/>
        </w:rPr>
        <w:t>We ought not to preclude that debate by an overly simple assumption that more law, or more legalization, is always to the good</w:t>
      </w:r>
      <w:r>
        <w:rPr>
          <w:sz w:val="16"/>
        </w:rPr>
        <w:t>. Perhaps the advantages of general, written rules, despite how over-or under-inclusive they might be – justifies this loss of flexibility; perhaps the relevant actors are likely to be just as appropriately flexible with law as they are with norms. But we need to consider these questions before simply assuming that legalization, clarity, and textual commitment are unadorned virtues.</w:t>
      </w:r>
    </w:p>
    <w:p w:rsidR="00303ACF" w:rsidRPr="002E62A3" w:rsidRDefault="00303ACF" w:rsidP="00303ACF"/>
    <w:p w:rsidR="00303ACF" w:rsidRDefault="00303ACF" w:rsidP="00303ACF"/>
    <w:p w:rsidR="00303ACF" w:rsidRDefault="00303ACF" w:rsidP="00303ACF"/>
    <w:p w:rsidR="00303ACF" w:rsidRDefault="00303ACF" w:rsidP="00303ACF">
      <w:pPr>
        <w:pStyle w:val="Heading2"/>
      </w:pPr>
      <w:r>
        <w:t>1nr</w:t>
      </w:r>
    </w:p>
    <w:p w:rsidR="00303ACF" w:rsidRDefault="00303ACF" w:rsidP="00303ACF"/>
    <w:p w:rsidR="00303ACF" w:rsidRDefault="00303ACF" w:rsidP="00303ACF"/>
    <w:p w:rsidR="00303ACF" w:rsidRDefault="00303ACF" w:rsidP="00303ACF"/>
    <w:p w:rsidR="00303ACF" w:rsidRPr="00336858" w:rsidRDefault="00303ACF" w:rsidP="00303ACF">
      <w:pPr>
        <w:pStyle w:val="Tag2"/>
      </w:pPr>
      <w:r>
        <w:t xml:space="preserve">2 --- </w:t>
      </w:r>
      <w:proofErr w:type="gramStart"/>
      <w:r w:rsidRPr="00336858">
        <w:t>war</w:t>
      </w:r>
      <w:proofErr w:type="gramEnd"/>
      <w:r w:rsidRPr="00336858">
        <w:t xml:space="preserve"> comes before ‘structural’ iniquity </w:t>
      </w:r>
    </w:p>
    <w:p w:rsidR="00303ACF" w:rsidRPr="00336858" w:rsidRDefault="00303ACF" w:rsidP="00303ACF">
      <w:pPr>
        <w:pStyle w:val="Cite2"/>
      </w:pPr>
      <w:r w:rsidRPr="00336858">
        <w:t>Quester 89</w:t>
      </w:r>
    </w:p>
    <w:p w:rsidR="00303ACF" w:rsidRPr="00336858" w:rsidRDefault="00303ACF" w:rsidP="00303ACF">
      <w:r w:rsidRPr="00336858">
        <w:t xml:space="preserve"> International-Security Criticisms of Peace </w:t>
      </w:r>
      <w:proofErr w:type="spellStart"/>
      <w:r w:rsidRPr="00336858">
        <w:t>ResearchAuthor</w:t>
      </w:r>
      <w:proofErr w:type="spellEnd"/>
      <w:r w:rsidRPr="00336858">
        <w:t xml:space="preserve">(s): George H. </w:t>
      </w:r>
      <w:proofErr w:type="spellStart"/>
      <w:r w:rsidRPr="00336858">
        <w:t>QuesterReviewed</w:t>
      </w:r>
      <w:proofErr w:type="spellEnd"/>
      <w:r w:rsidRPr="00336858">
        <w:t xml:space="preserve"> work(s)</w:t>
      </w:r>
      <w:proofErr w:type="gramStart"/>
      <w:r w:rsidRPr="00336858">
        <w:t>:Source</w:t>
      </w:r>
      <w:proofErr w:type="gramEnd"/>
      <w:r w:rsidRPr="00336858">
        <w:t xml:space="preserve">: Annals of the American Academy of Political and Social Science, Vol. 504, </w:t>
      </w:r>
      <w:proofErr w:type="spellStart"/>
      <w:r w:rsidRPr="00336858">
        <w:t>PeaceStudies</w:t>
      </w:r>
      <w:proofErr w:type="spellEnd"/>
      <w:r w:rsidRPr="00336858">
        <w:t xml:space="preserve">: Past and Future (Jul., 1989), pp. 98-105Published </w:t>
      </w:r>
    </w:p>
    <w:p w:rsidR="00303ACF" w:rsidRPr="00336858" w:rsidRDefault="00303ACF" w:rsidP="00303ACF">
      <w:r w:rsidRPr="00336858">
        <w:t xml:space="preserve"> George H. Quester is the J.B. and Maurice C. Shapiro Visiting Professor of International Affairs at The George Washington University's Elliott School of International Affairs. He is one of the most distinguished scholars in the field of international security studies, having published a dozen single-authored books and ten edited books and textbooks over the course of his career. He is especially noted for his work on nuclear weapons and arms control.  Professor Quester has held appointments at Harvard University, Cornell University, the National War College, the United States Naval Academy, and the Center for Advanced Study in the Behavioral Sciences at Stanford University. Most recently, he was Professor of Government and Politics at the University of Maryland in College Park.  Professor Quester's publications include: Deterrence Before Hiroshima (1966, reissued 1986), The Politics of Nuclear Proliferation (1973), The Future of Nuclear Deterrence (1986), Nuclear Monopoly (2000), Offense and Defense in the International System (2003, 3rd ed.), Nuclear First Strike: Consequences of a Broken Taboo (2005), and Preemption, Prevention and Proliferation: the Threat and Use of Weapons In History (2009). He is currently working on a book project, The Last Time We Were at Global-Zero, funded by the Smith Richardson Foundation for 2010-11</w:t>
      </w:r>
    </w:p>
    <w:p w:rsidR="00303ACF" w:rsidRPr="00336858" w:rsidRDefault="00303ACF" w:rsidP="00303ACF">
      <w:r w:rsidRPr="00336858">
        <w:t xml:space="preserve"> </w:t>
      </w:r>
    </w:p>
    <w:p w:rsidR="00303ACF" w:rsidRPr="00336858" w:rsidRDefault="00303ACF" w:rsidP="00303ACF">
      <w:r w:rsidRPr="00336858">
        <w:rPr>
          <w:rStyle w:val="StyleBoldUnderline"/>
        </w:rPr>
        <w:t xml:space="preserve"> MISSPECIFICATIONS OF PEACE</w:t>
      </w:r>
      <w:r w:rsidRPr="00336858">
        <w:t xml:space="preserve"> A third major problem to be raised about some forms of peace research and </w:t>
      </w:r>
      <w:r w:rsidRPr="00336858">
        <w:rPr>
          <w:rStyle w:val="StyleBoldUnderline"/>
        </w:rPr>
        <w:t>peace studies</w:t>
      </w:r>
      <w:r w:rsidRPr="00336858">
        <w:t xml:space="preserve">, again related to what we have already discussed, arises in the tendency to </w:t>
      </w:r>
      <w:r w:rsidRPr="00336858">
        <w:rPr>
          <w:rStyle w:val="StyleBoldUnderline"/>
        </w:rPr>
        <w:t xml:space="preserve">define peace as </w:t>
      </w:r>
      <w:r w:rsidRPr="00336858">
        <w:t xml:space="preserve">much more than an absence of the organized violence of warfare, to define it indeed as </w:t>
      </w:r>
      <w:r w:rsidRPr="00336858">
        <w:rPr>
          <w:rStyle w:val="StyleBoldUnderline"/>
        </w:rPr>
        <w:t>the elimination</w:t>
      </w:r>
      <w:r w:rsidRPr="00336858">
        <w:t xml:space="preserve"> also </w:t>
      </w:r>
      <w:r w:rsidRPr="00336858">
        <w:rPr>
          <w:rStyle w:val="StyleBoldUnderline"/>
        </w:rPr>
        <w:t xml:space="preserve">of </w:t>
      </w:r>
      <w:r w:rsidRPr="00336858">
        <w:rPr>
          <w:rStyle w:val="UnderlineBold"/>
        </w:rPr>
        <w:t>poverty</w:t>
      </w:r>
      <w:r w:rsidRPr="00336858">
        <w:rPr>
          <w:rStyle w:val="StyleBoldUnderline"/>
        </w:rPr>
        <w:t xml:space="preserve"> and injustice</w:t>
      </w:r>
      <w:r w:rsidRPr="00336858">
        <w:t xml:space="preserve"> and of prejudice and tyranny, and so on-namely, to define peace </w:t>
      </w:r>
      <w:r w:rsidRPr="00336858">
        <w:rPr>
          <w:rStyle w:val="StyleBoldUnderline"/>
        </w:rPr>
        <w:t>simply as a synonym for</w:t>
      </w:r>
      <w:r w:rsidRPr="00336858">
        <w:t xml:space="preserve"> what is </w:t>
      </w:r>
      <w:r w:rsidRPr="00336858">
        <w:rPr>
          <w:rStyle w:val="StyleBoldUnderline"/>
        </w:rPr>
        <w:t xml:space="preserve">good, </w:t>
      </w:r>
      <w:r w:rsidRPr="00336858">
        <w:t xml:space="preserve">for what an economist would call utility. Sometimes </w:t>
      </w:r>
      <w:r w:rsidRPr="00336858">
        <w:rPr>
          <w:rStyle w:val="UnderlineBold"/>
        </w:rPr>
        <w:t>we are thus told that an opposition to violence must include an opposition to "structural violence</w:t>
      </w:r>
      <w:r w:rsidRPr="00336858">
        <w:t xml:space="preserve">,"7 with the latter phrase presumably meaning any organizational or power relationships that violate the moral standards of the beholder, </w:t>
      </w:r>
      <w:r w:rsidRPr="00336858">
        <w:rPr>
          <w:rStyle w:val="UnderlineBold"/>
        </w:rPr>
        <w:t>or we</w:t>
      </w:r>
      <w:r w:rsidRPr="00336858">
        <w:rPr>
          <w:b/>
        </w:rPr>
        <w:t xml:space="preserve"> are also told that we </w:t>
      </w:r>
      <w:r w:rsidRPr="00336858">
        <w:rPr>
          <w:rStyle w:val="UnderlineBold"/>
        </w:rPr>
        <w:t>must be in favor of "positive peace,"</w:t>
      </w:r>
      <w:r w:rsidRPr="00336858">
        <w:t xml:space="preserve"> which will include all of these good things, accomplished </w:t>
      </w:r>
      <w:proofErr w:type="gramStart"/>
      <w:r w:rsidRPr="00336858">
        <w:t>somehow  simultaneously</w:t>
      </w:r>
      <w:proofErr w:type="gramEnd"/>
      <w:r w:rsidRPr="00336858">
        <w:t xml:space="preserve">, </w:t>
      </w:r>
      <w:r w:rsidRPr="00336858">
        <w:rPr>
          <w:rStyle w:val="StyleBoldUnderline"/>
        </w:rPr>
        <w:t>rather than being content with a "negative peace</w:t>
      </w:r>
      <w:r w:rsidRPr="00336858">
        <w:t xml:space="preserve">," limited merely to an absence of warfare. Surely there is a great deal that is lost from all of these definitional innovations, but what is there to be gained? If someone assumed, as noted previously, that </w:t>
      </w:r>
      <w:proofErr w:type="spellStart"/>
      <w:r w:rsidRPr="00336858">
        <w:t>consciousnesses</w:t>
      </w:r>
      <w:proofErr w:type="spellEnd"/>
      <w:r w:rsidRPr="00336858">
        <w:t xml:space="preserve"> somehow have to be raised, then it may well seem important. </w:t>
      </w:r>
      <w:proofErr w:type="gramStart"/>
      <w:r w:rsidRPr="00336858">
        <w:t>as</w:t>
      </w:r>
      <w:proofErr w:type="gramEnd"/>
      <w:r w:rsidRPr="00336858">
        <w:t xml:space="preserve"> an educational and motivational vehicle, to insist that peace includes an end to poverty or racism. If one assumes that there can never be an avoidance of war unless one simultaneously has an avoidance of poverty. Such an approach can apparently be traced to Johan </w:t>
      </w:r>
      <w:proofErr w:type="spellStart"/>
      <w:r w:rsidRPr="00336858">
        <w:t>Galtung</w:t>
      </w:r>
      <w:proofErr w:type="spellEnd"/>
      <w:r w:rsidRPr="00336858">
        <w:t xml:space="preserve">. See his Peace and Social Structure (Copenhagen: Christian </w:t>
      </w:r>
      <w:proofErr w:type="spellStart"/>
      <w:r w:rsidRPr="00336858">
        <w:t>Eljiers</w:t>
      </w:r>
      <w:proofErr w:type="spellEnd"/>
      <w:r w:rsidRPr="00336858">
        <w:t xml:space="preserve">, 1978). </w:t>
      </w:r>
      <w:proofErr w:type="spellStart"/>
      <w:proofErr w:type="gramStart"/>
      <w:r w:rsidRPr="00336858">
        <w:t>erty</w:t>
      </w:r>
      <w:proofErr w:type="spellEnd"/>
      <w:proofErr w:type="gramEnd"/>
      <w:r w:rsidRPr="00336858">
        <w:t xml:space="preserve"> or racism or other social evils, then this causal link will also suggest a definitional link. But, </w:t>
      </w:r>
      <w:r w:rsidRPr="00336858">
        <w:rPr>
          <w:rStyle w:val="StyleBoldUnderline"/>
        </w:rPr>
        <w:t xml:space="preserve">if there is indeed no such one-to-one link in causal relationships and if motivation is not the entirety of the problem of war and peace, then </w:t>
      </w:r>
      <w:r w:rsidRPr="007B6A4B">
        <w:rPr>
          <w:rStyle w:val="StyleBoldUnderline"/>
          <w:highlight w:val="cyan"/>
        </w:rPr>
        <w:t>we</w:t>
      </w:r>
      <w:r w:rsidRPr="00336858">
        <w:rPr>
          <w:rStyle w:val="StyleBoldUnderline"/>
        </w:rPr>
        <w:t xml:space="preserve"> surely will </w:t>
      </w:r>
      <w:r w:rsidRPr="007B6A4B">
        <w:rPr>
          <w:rStyle w:val="StyleBoldUnderline"/>
          <w:highlight w:val="cyan"/>
        </w:rPr>
        <w:t>have thrown</w:t>
      </w:r>
      <w:r w:rsidRPr="00336858">
        <w:rPr>
          <w:rStyle w:val="StyleBoldUnderline"/>
        </w:rPr>
        <w:t xml:space="preserve"> </w:t>
      </w:r>
      <w:r w:rsidRPr="007B6A4B">
        <w:rPr>
          <w:rStyle w:val="StyleBoldUnderline"/>
          <w:highlight w:val="cyan"/>
        </w:rPr>
        <w:t>away</w:t>
      </w:r>
      <w:r w:rsidRPr="00336858">
        <w:rPr>
          <w:rStyle w:val="StyleBoldUnderline"/>
        </w:rPr>
        <w:t xml:space="preserve"> a great deal of </w:t>
      </w:r>
      <w:r w:rsidRPr="007B6A4B">
        <w:rPr>
          <w:rStyle w:val="StyleBoldUnderline"/>
          <w:highlight w:val="cyan"/>
        </w:rPr>
        <w:t>clarity</w:t>
      </w:r>
      <w:r w:rsidRPr="00336858">
        <w:rPr>
          <w:rStyle w:val="StyleBoldUnderline"/>
        </w:rPr>
        <w:t xml:space="preserve"> if we insist on </w:t>
      </w:r>
      <w:r w:rsidRPr="007B6A4B">
        <w:rPr>
          <w:rStyle w:val="StyleBoldUnderline"/>
          <w:highlight w:val="cyan"/>
        </w:rPr>
        <w:t>calling everything bad "war</w:t>
      </w:r>
      <w:r w:rsidRPr="00336858">
        <w:rPr>
          <w:rStyle w:val="StyleBoldUnderline"/>
        </w:rPr>
        <w:t xml:space="preserve">" or "violence" and </w:t>
      </w:r>
      <w:r w:rsidRPr="00336858">
        <w:t>if we insist on referring to</w:t>
      </w:r>
      <w:r w:rsidRPr="00336858">
        <w:rPr>
          <w:rStyle w:val="StyleBoldUnderline"/>
        </w:rPr>
        <w:t xml:space="preserve"> everything we favor as "peace</w:t>
      </w:r>
      <w:r w:rsidRPr="00336858">
        <w:t xml:space="preserve">." This would be a little </w:t>
      </w:r>
      <w:r w:rsidRPr="007B6A4B">
        <w:rPr>
          <w:rStyle w:val="UnderlineBold"/>
          <w:highlight w:val="cyan"/>
        </w:rPr>
        <w:t>like telling the American Cancer Society that every disease now has to be referred to as "cancer</w:t>
      </w:r>
      <w:r w:rsidRPr="00336858">
        <w:rPr>
          <w:rStyle w:val="UnderlineBold"/>
        </w:rPr>
        <w:t>,"</w:t>
      </w:r>
      <w:r w:rsidRPr="00336858">
        <w:t xml:space="preserve"> including heart disease and cholera and meningitis. </w:t>
      </w:r>
      <w:r w:rsidRPr="007B6A4B">
        <w:rPr>
          <w:rStyle w:val="UnderlineBold"/>
          <w:highlight w:val="cyan"/>
        </w:rPr>
        <w:t>Can medicine make any progress</w:t>
      </w:r>
      <w:r w:rsidRPr="00336858">
        <w:rPr>
          <w:rStyle w:val="UnderlineBold"/>
        </w:rPr>
        <w:t xml:space="preserve"> at all </w:t>
      </w:r>
      <w:r w:rsidRPr="007B6A4B">
        <w:rPr>
          <w:rStyle w:val="UnderlineBold"/>
          <w:highlight w:val="cyan"/>
        </w:rPr>
        <w:t>if it is not allowed to use different words for</w:t>
      </w:r>
      <w:r w:rsidRPr="00336858">
        <w:rPr>
          <w:rStyle w:val="UnderlineBold"/>
        </w:rPr>
        <w:t xml:space="preserve"> different </w:t>
      </w:r>
      <w:r w:rsidRPr="007B6A4B">
        <w:rPr>
          <w:rStyle w:val="UnderlineBold"/>
          <w:highlight w:val="cyan"/>
        </w:rPr>
        <w:t>ailments</w:t>
      </w:r>
      <w:r w:rsidRPr="00336858">
        <w:rPr>
          <w:rStyle w:val="UnderlineBold"/>
        </w:rPr>
        <w:t>?</w:t>
      </w:r>
      <w:r w:rsidRPr="00336858">
        <w:t xml:space="preserve"> Is it really true that to use different words for war and dictatorship and poverty is to weaken our motivation or to accept the inevitability of some evils or actually to favor the existence of such evils? If one goes far enough in accepting the definitional innovations produced by some peace studies curricula, </w:t>
      </w:r>
      <w:r w:rsidRPr="007B6A4B">
        <w:rPr>
          <w:rStyle w:val="StyleBoldUnderline"/>
          <w:highlight w:val="cyan"/>
        </w:rPr>
        <w:t>it becomes possible</w:t>
      </w:r>
      <w:r w:rsidRPr="00336858">
        <w:rPr>
          <w:rStyle w:val="StyleBoldUnderline"/>
        </w:rPr>
        <w:t xml:space="preserve"> then </w:t>
      </w:r>
      <w:r w:rsidRPr="007B6A4B">
        <w:rPr>
          <w:rStyle w:val="StyleBoldUnderline"/>
          <w:highlight w:val="cyan"/>
        </w:rPr>
        <w:t>to define violent attacks as peaceful</w:t>
      </w:r>
      <w:r w:rsidRPr="00336858">
        <w:rPr>
          <w:rStyle w:val="StyleBoldUnderline"/>
        </w:rPr>
        <w:t>, as long as they are intended to eliminate</w:t>
      </w:r>
      <w:r w:rsidRPr="00336858">
        <w:t xml:space="preserve"> racism or </w:t>
      </w:r>
      <w:r w:rsidRPr="00336858">
        <w:rPr>
          <w:rStyle w:val="StyleBoldUnderline"/>
        </w:rPr>
        <w:t xml:space="preserve">injustice, because these attacks are </w:t>
      </w:r>
      <w:r w:rsidRPr="007B6A4B">
        <w:rPr>
          <w:rStyle w:val="StyleBoldUnderline"/>
          <w:highlight w:val="cyan"/>
        </w:rPr>
        <w:t>to oppose "structural violence</w:t>
      </w:r>
      <w:r w:rsidRPr="00336858">
        <w:rPr>
          <w:rStyle w:val="StyleBoldUnderline"/>
        </w:rPr>
        <w:t>."</w:t>
      </w:r>
      <w:r w:rsidRPr="00336858">
        <w:t xml:space="preserve"> At the worst</w:t>
      </w:r>
      <w:proofErr w:type="gramStart"/>
      <w:r w:rsidRPr="00336858">
        <w:t>,  –</w:t>
      </w:r>
      <w:proofErr w:type="gramEnd"/>
      <w:r w:rsidRPr="00336858">
        <w:t xml:space="preserve"> is kind of redefinition is deliberately misleading, as war and violence are defined as being inappropriate for any cause except one's own ()</w:t>
      </w:r>
    </w:p>
    <w:p w:rsidR="00303ACF" w:rsidRPr="00336858" w:rsidRDefault="00303ACF" w:rsidP="00303ACF">
      <w:proofErr w:type="spellStart"/>
      <w:proofErr w:type="gramStart"/>
      <w:r w:rsidRPr="00336858">
        <w:rPr>
          <w:rStyle w:val="StyleBoldUnderline"/>
        </w:rPr>
        <w:t>th</w:t>
      </w:r>
      <w:proofErr w:type="gramEnd"/>
      <w:r w:rsidRPr="00336858">
        <w:rPr>
          <w:rStyle w:val="StyleBoldUnderline"/>
        </w:rPr>
        <w:t>.</w:t>
      </w:r>
      <w:proofErr w:type="spellEnd"/>
      <w:r w:rsidRPr="00336858">
        <w:rPr>
          <w:rStyle w:val="StyleBoldUnderline"/>
        </w:rPr>
        <w:t xml:space="preserve"> </w:t>
      </w:r>
      <w:r w:rsidRPr="00336858">
        <w:t xml:space="preserve">At a less duplicitous level, we simply have some needless confusion brought into the process, by some relatively honest and well-meaning people. THE SEARCH FOR ULTIMATE SOLUTIONS </w:t>
      </w:r>
      <w:r w:rsidRPr="00336858">
        <w:rPr>
          <w:rStyle w:val="StyleBoldUnderline"/>
        </w:rPr>
        <w:t>Advocates</w:t>
      </w:r>
      <w:r w:rsidRPr="00336858">
        <w:t xml:space="preserve"> of peace research sometimes </w:t>
      </w:r>
      <w:r w:rsidRPr="00336858">
        <w:rPr>
          <w:rStyle w:val="StyleBoldUnderline"/>
        </w:rPr>
        <w:t>justify their approach by asserting that they alone are addressing the ultimate or root causes</w:t>
      </w:r>
      <w:r w:rsidRPr="00336858">
        <w:t xml:space="preserve"> of conflict. Unless one eliminates   injustice or racism or prejudice or tyranny, they contend, there can never be a real peace or positive peace. This argument runs the risk, however, of becoming a play on words. Real peace can mean that we approve of every step of the causal chain, going back as far as it can be traced, which might indeed be ideal; </w:t>
      </w:r>
      <w:r w:rsidRPr="00336858">
        <w:rPr>
          <w:rStyle w:val="StyleBoldUnderline"/>
        </w:rPr>
        <w:t xml:space="preserve">but </w:t>
      </w:r>
      <w:r w:rsidRPr="00336858">
        <w:rPr>
          <w:rStyle w:val="UnderlineBold"/>
        </w:rPr>
        <w:t>this might hardly be so essential for someone caught in the crossfire of Beirut</w:t>
      </w:r>
      <w:r w:rsidRPr="00336858">
        <w:rPr>
          <w:b/>
        </w:rPr>
        <w:t xml:space="preserve">, someone who is merely pleading and </w:t>
      </w:r>
      <w:r w:rsidRPr="00336858">
        <w:rPr>
          <w:rStyle w:val="UnderlineBold"/>
        </w:rPr>
        <w:t>praying that the shooting might stop.</w:t>
      </w:r>
      <w:r w:rsidRPr="00336858">
        <w:t xml:space="preserve"> </w:t>
      </w:r>
      <w:r w:rsidRPr="007B6A4B">
        <w:rPr>
          <w:rStyle w:val="UnderlineBold"/>
          <w:highlight w:val="cyan"/>
        </w:rPr>
        <w:t>To imply</w:t>
      </w:r>
      <w:r w:rsidRPr="00336858">
        <w:rPr>
          <w:rStyle w:val="UnderlineBold"/>
        </w:rPr>
        <w:t xml:space="preserve"> that a termination of conventional war and </w:t>
      </w:r>
      <w:r w:rsidRPr="007B6A4B">
        <w:rPr>
          <w:rStyle w:val="UnderlineBold"/>
          <w:highlight w:val="cyan"/>
        </w:rPr>
        <w:t>an avoidance of nuclear war</w:t>
      </w:r>
      <w:r w:rsidRPr="00336858">
        <w:rPr>
          <w:rStyle w:val="UnderlineBold"/>
        </w:rPr>
        <w:t xml:space="preserve"> and an abatement of terrorism </w:t>
      </w:r>
      <w:r w:rsidRPr="007B6A4B">
        <w:rPr>
          <w:rStyle w:val="UnderlineBold"/>
          <w:highlight w:val="cyan"/>
        </w:rPr>
        <w:t>are not</w:t>
      </w:r>
      <w:r w:rsidRPr="00336858">
        <w:rPr>
          <w:rStyle w:val="UnderlineBold"/>
        </w:rPr>
        <w:t xml:space="preserve"> somehow </w:t>
      </w:r>
      <w:r w:rsidRPr="007B6A4B">
        <w:rPr>
          <w:rStyle w:val="UnderlineBold"/>
          <w:highlight w:val="cyan"/>
        </w:rPr>
        <w:t>real would</w:t>
      </w:r>
      <w:r w:rsidRPr="00336858">
        <w:rPr>
          <w:rStyle w:val="UnderlineBold"/>
        </w:rPr>
        <w:t xml:space="preserve"> be to </w:t>
      </w:r>
      <w:r w:rsidRPr="007B6A4B">
        <w:rPr>
          <w:rStyle w:val="UnderlineBold"/>
          <w:highlight w:val="cyan"/>
        </w:rPr>
        <w:t>blur our understanding</w:t>
      </w:r>
      <w:r w:rsidRPr="00336858">
        <w:t xml:space="preserve"> of a great deal of what most men and women indeed care about. Similarly, </w:t>
      </w:r>
      <w:r w:rsidRPr="00336858">
        <w:rPr>
          <w:rStyle w:val="UnderlineBold"/>
        </w:rPr>
        <w:t>to refer to such an absence of warfare as "negative peace"-</w:t>
      </w:r>
      <w:r w:rsidRPr="00336858">
        <w:t xml:space="preserve">as compared with something more positive in "positive peace"-is to use these words of our English language </w:t>
      </w:r>
      <w:proofErr w:type="gramStart"/>
      <w:r w:rsidRPr="00336858">
        <w:t>in</w:t>
      </w:r>
      <w:proofErr w:type="gramEnd"/>
      <w:r w:rsidRPr="00336858">
        <w:t xml:space="preserve"> a manner that substantially </w:t>
      </w:r>
      <w:r w:rsidRPr="00336858">
        <w:rPr>
          <w:rStyle w:val="StyleBoldUnderline"/>
        </w:rPr>
        <w:t>underrates the human priority of eliminating warfare, whatever its causes</w:t>
      </w:r>
      <w:r w:rsidRPr="00336858">
        <w:t xml:space="preserve"> and whatever the remedy. Critics of peace studies would thus come back to argue that these </w:t>
      </w:r>
      <w:r w:rsidRPr="00336858">
        <w:rPr>
          <w:rStyle w:val="StyleBoldUnderline"/>
        </w:rPr>
        <w:t>ultimate and genuine reforms</w:t>
      </w:r>
      <w:r w:rsidRPr="00336858">
        <w:t xml:space="preserve"> of human arrangements for which peace researchers claim such priority are all well and good, but that these </w:t>
      </w:r>
      <w:r w:rsidRPr="00336858">
        <w:rPr>
          <w:rStyle w:val="StyleBoldUnderline"/>
        </w:rPr>
        <w:t>may not be</w:t>
      </w:r>
      <w:r w:rsidRPr="00336858">
        <w:t xml:space="preserve"> capable of being </w:t>
      </w:r>
      <w:r w:rsidRPr="00336858">
        <w:rPr>
          <w:rStyle w:val="StyleBoldUnderline"/>
        </w:rPr>
        <w:t xml:space="preserve">attained in </w:t>
      </w:r>
      <w:r w:rsidRPr="00336858">
        <w:t xml:space="preserve">anything </w:t>
      </w:r>
      <w:r w:rsidRPr="00336858">
        <w:rPr>
          <w:rStyle w:val="StyleBoldUnderline"/>
        </w:rPr>
        <w:t>less than several centuries.</w:t>
      </w:r>
      <w:r w:rsidRPr="00336858">
        <w:t xml:space="preserve"> Rather than eliminating all ideological suspicions between Marxists and non-Marxists or eliminating all ethnic dislikes between Greeks and Turks, would it not be a major accomplishment </w:t>
      </w:r>
      <w:r w:rsidRPr="00336858">
        <w:rPr>
          <w:rStyle w:val="UnderlineBold"/>
        </w:rPr>
        <w:t>in the meantime</w:t>
      </w:r>
      <w:r w:rsidRPr="00336858">
        <w:t xml:space="preserve"> to eliminate those kinds of weapons that tend to </w:t>
      </w:r>
      <w:r w:rsidRPr="00336858">
        <w:rPr>
          <w:rStyle w:val="UnderlineBold"/>
        </w:rPr>
        <w:t xml:space="preserve">make wars between such contending factions more likely, </w:t>
      </w:r>
      <w:r w:rsidRPr="00336858">
        <w:t xml:space="preserve">and to stress instead the defensive types that discourage military forces from launching attacks? Peace researchers then often reply that any such resignation to intermediate and proximate improvements implies a welcoming of permanent conflict or even a relishing of it or at least an assumption that conflict and hostility are in the natural order of things. But </w:t>
      </w:r>
      <w:r w:rsidRPr="00336858">
        <w:rPr>
          <w:rStyle w:val="StyleBoldUnderline"/>
        </w:rPr>
        <w:t>the real issue is</w:t>
      </w:r>
      <w:r w:rsidRPr="00336858">
        <w:t xml:space="preserve"> surely much more one of whether </w:t>
      </w:r>
      <w:r w:rsidRPr="00336858">
        <w:rPr>
          <w:rStyle w:val="StyleBoldUnderline"/>
        </w:rPr>
        <w:t>certain kinds of improvements can be made over certain ranges of time</w:t>
      </w:r>
      <w:r w:rsidRPr="00336858">
        <w:t xml:space="preserve">. </w:t>
      </w:r>
    </w:p>
    <w:p w:rsidR="00303ACF" w:rsidRDefault="00303ACF" w:rsidP="00303ACF"/>
    <w:p w:rsidR="00303ACF" w:rsidRDefault="00303ACF" w:rsidP="00303ACF"/>
    <w:p w:rsidR="00303ACF" w:rsidRDefault="00303ACF" w:rsidP="00303ACF">
      <w:pPr>
        <w:pStyle w:val="Tag2"/>
      </w:pPr>
      <w:r>
        <w:t>3 -- Fear of threats is a key motivator – the alt is worse</w:t>
      </w:r>
    </w:p>
    <w:p w:rsidR="00303ACF" w:rsidRDefault="00303ACF" w:rsidP="00303ACF">
      <w:r w:rsidRPr="008532BF">
        <w:t xml:space="preserve">Eric A. </w:t>
      </w:r>
      <w:r w:rsidRPr="008532BF">
        <w:rPr>
          <w:rStyle w:val="StyleStyleBold12pt"/>
        </w:rPr>
        <w:t>Posner and</w:t>
      </w:r>
      <w:r w:rsidRPr="008532BF">
        <w:t xml:space="preserve"> Adrian </w:t>
      </w:r>
      <w:proofErr w:type="spellStart"/>
      <w:r w:rsidRPr="008532BF">
        <w:rPr>
          <w:rStyle w:val="StyleStyleBold12pt"/>
        </w:rPr>
        <w:t>Vermeule</w:t>
      </w:r>
      <w:proofErr w:type="spellEnd"/>
      <w:r w:rsidRPr="008532BF">
        <w:rPr>
          <w:rStyle w:val="StyleStyleBold12pt"/>
        </w:rPr>
        <w:t xml:space="preserve"> 3</w:t>
      </w:r>
      <w:r>
        <w:t xml:space="preserve">, law </w:t>
      </w:r>
      <w:proofErr w:type="gramStart"/>
      <w:r>
        <w:t>profs</w:t>
      </w:r>
      <w:proofErr w:type="gramEnd"/>
      <w:r>
        <w:t xml:space="preserve"> at Chicago and Harvard, </w:t>
      </w:r>
      <w:r w:rsidRPr="008532BF">
        <w:t>Accommodating Emergencies</w:t>
      </w:r>
      <w:r>
        <w:t xml:space="preserve">, September, </w:t>
      </w:r>
      <w:hyperlink r:id="rId18" w:history="1">
        <w:r>
          <w:rPr>
            <w:rStyle w:val="Hyperlink"/>
          </w:rPr>
          <w:t>http://www.law.uchicago.edu/files/files/48.eap-av.emergency.pdf</w:t>
        </w:r>
      </w:hyperlink>
    </w:p>
    <w:p w:rsidR="00303ACF" w:rsidRDefault="00303ACF" w:rsidP="00303ACF"/>
    <w:p w:rsidR="00303ACF" w:rsidRDefault="00303ACF" w:rsidP="00303ACF">
      <w:r w:rsidRPr="003D1F42">
        <w:rPr>
          <w:rStyle w:val="StyleBoldUnderline"/>
        </w:rPr>
        <w:t>Legal scholars dwell on the many historical events in which fear appeared to produce bad policy choices</w:t>
      </w:r>
      <w:r>
        <w:t xml:space="preserve">. </w:t>
      </w:r>
      <w:r w:rsidRPr="003D1F42">
        <w:rPr>
          <w:rStyle w:val="StyleBoldUnderline"/>
        </w:rPr>
        <w:t>These are the Red Scares, the Banking Panics, and so forth. Fears about Hitler may have resulted in appeasement rather than resistance</w:t>
      </w:r>
      <w:r>
        <w:t xml:space="preserve">. </w:t>
      </w:r>
      <w:r w:rsidRPr="003D1F42">
        <w:rPr>
          <w:rStyle w:val="Emphasis"/>
        </w:rPr>
        <w:t xml:space="preserve">But there are as many cases where the </w:t>
      </w:r>
      <w:r w:rsidRPr="007B6A4B">
        <w:rPr>
          <w:rStyle w:val="Emphasis"/>
          <w:highlight w:val="cyan"/>
        </w:rPr>
        <w:t>absence of fear</w:t>
      </w:r>
      <w:r w:rsidRPr="003D1F42">
        <w:rPr>
          <w:rStyle w:val="Emphasis"/>
        </w:rPr>
        <w:t xml:space="preserve"> may have </w:t>
      </w:r>
      <w:r w:rsidRPr="007B6A4B">
        <w:rPr>
          <w:rStyle w:val="Emphasis"/>
          <w:highlight w:val="cyan"/>
        </w:rPr>
        <w:t>resulted in policies that were weak</w:t>
      </w:r>
      <w:r w:rsidRPr="003D1F42">
        <w:rPr>
          <w:rStyle w:val="Emphasis"/>
        </w:rPr>
        <w:t xml:space="preserve"> when they should have been vigorous</w:t>
      </w:r>
      <w:r>
        <w:t xml:space="preserve">. </w:t>
      </w:r>
      <w:r w:rsidRPr="003D1F42">
        <w:rPr>
          <w:rStyle w:val="StyleBoldUnderline"/>
        </w:rPr>
        <w:t>Here we count the failed Weimar government before Hitler</w:t>
      </w:r>
      <w:r>
        <w:t xml:space="preserve">66 </w:t>
      </w:r>
      <w:r w:rsidRPr="003D1F42">
        <w:rPr>
          <w:rStyle w:val="StyleBoldUnderline"/>
        </w:rPr>
        <w:t>and the Kerensky government before Lenin</w:t>
      </w:r>
      <w:r>
        <w:t xml:space="preserve">. </w:t>
      </w:r>
      <w:r w:rsidRPr="003D1F42">
        <w:rPr>
          <w:rStyle w:val="StyleBoldUnderline"/>
        </w:rPr>
        <w:t xml:space="preserve">Conventional wisdom blames unpreparedness </w:t>
      </w:r>
      <w:r w:rsidRPr="007B6A4B">
        <w:rPr>
          <w:rStyle w:val="StyleBoldUnderline"/>
          <w:highlight w:val="cyan"/>
        </w:rPr>
        <w:t>for</w:t>
      </w:r>
      <w:r w:rsidRPr="003D1F42">
        <w:rPr>
          <w:rStyle w:val="StyleBoldUnderline"/>
        </w:rPr>
        <w:t xml:space="preserve"> </w:t>
      </w:r>
      <w:r w:rsidRPr="00A7160B">
        <w:rPr>
          <w:rStyle w:val="StyleBoldUnderline"/>
        </w:rPr>
        <w:t xml:space="preserve">the </w:t>
      </w:r>
      <w:r w:rsidRPr="007B6A4B">
        <w:rPr>
          <w:rStyle w:val="StyleBoldUnderline"/>
          <w:highlight w:val="cyan"/>
        </w:rPr>
        <w:t>9/11</w:t>
      </w:r>
      <w:r w:rsidRPr="003D1F42">
        <w:rPr>
          <w:rStyle w:val="StyleBoldUnderline"/>
        </w:rPr>
        <w:t xml:space="preserve"> attacks not on lack of information but on bureaucratic inertia</w:t>
      </w:r>
      <w:r>
        <w:t xml:space="preserve">. </w:t>
      </w:r>
      <w:r w:rsidRPr="003D1F42">
        <w:rPr>
          <w:rStyle w:val="Emphasis"/>
        </w:rPr>
        <w:t xml:space="preserve">Leading </w:t>
      </w:r>
      <w:r w:rsidRPr="007B6A4B">
        <w:rPr>
          <w:rStyle w:val="Emphasis"/>
          <w:highlight w:val="cyan"/>
        </w:rPr>
        <w:t>officials assessed</w:t>
      </w:r>
      <w:r w:rsidRPr="003D1F42">
        <w:rPr>
          <w:rStyle w:val="Emphasis"/>
        </w:rPr>
        <w:t xml:space="preserve"> the </w:t>
      </w:r>
      <w:r w:rsidRPr="007B6A4B">
        <w:rPr>
          <w:rStyle w:val="Emphasis"/>
          <w:highlight w:val="cyan"/>
        </w:rPr>
        <w:t>risks correctly but could not summon</w:t>
      </w:r>
      <w:r w:rsidRPr="003D1F42">
        <w:rPr>
          <w:rStyle w:val="Emphasis"/>
        </w:rPr>
        <w:t xml:space="preserve"> the necessary </w:t>
      </w:r>
      <w:r w:rsidRPr="007B6A4B">
        <w:rPr>
          <w:rStyle w:val="Emphasis"/>
          <w:highlight w:val="cyan"/>
        </w:rPr>
        <w:t>political will. Fear changed this</w:t>
      </w:r>
      <w:r w:rsidRPr="003D1F42">
        <w:rPr>
          <w:rStyle w:val="Emphasis"/>
        </w:rPr>
        <w:t xml:space="preserve"> instantly</w:t>
      </w:r>
      <w:r>
        <w:t xml:space="preserve">. </w:t>
      </w:r>
      <w:r w:rsidRPr="003D1F42">
        <w:rPr>
          <w:rStyle w:val="StyleBoldUnderline"/>
        </w:rPr>
        <w:t>In the United States before World War II, public complacency about American security behind two oceans hamstrung public officials who were better informed</w:t>
      </w:r>
      <w:r>
        <w:t xml:space="preserve">. </w:t>
      </w:r>
      <w:r w:rsidRPr="003D1F42">
        <w:rPr>
          <w:rStyle w:val="StyleBoldUnderline"/>
        </w:rPr>
        <w:t>Roosevelt sought to stir up fear so as to motivate the war effort, by contrast to his effort to suppress fear during the early years of the Great Depression</w:t>
      </w:r>
      <w:r>
        <w:t>. His contrary actions just show how fear has both good and bad effects, and fear that can be disabling in one context may provide needed motivation in another.</w:t>
      </w:r>
    </w:p>
    <w:p w:rsidR="00303ACF" w:rsidRDefault="00303ACF" w:rsidP="00303ACF">
      <w:r>
        <w:t xml:space="preserve">Conclusion </w:t>
      </w:r>
    </w:p>
    <w:p w:rsidR="00303ACF" w:rsidRDefault="00303ACF" w:rsidP="00303ACF">
      <w:r>
        <w:t>Two popular arguments against constitutional accommodation during emergencies—</w:t>
      </w:r>
      <w:r w:rsidRPr="003D1F42">
        <w:rPr>
          <w:rStyle w:val="StyleBoldUnderline"/>
        </w:rPr>
        <w:t>the ratchet thesis and the panic thesis—are implausible</w:t>
      </w:r>
      <w:r>
        <w:t xml:space="preserve">. Critics of constitutional accommodation during emergencies will have to look elsewhere for a justification for their view. We have noted in passing that ratchet and panic arguments have appeared in other </w:t>
      </w:r>
      <w:proofErr w:type="gramStart"/>
      <w:r>
        <w:t>contexts,</w:t>
      </w:r>
      <w:proofErr w:type="gramEnd"/>
      <w:r>
        <w:t xml:space="preserve"> and a natural extension of our paper is examination of these other arguments. Our analysis of constitutional accommodation suggests that </w:t>
      </w:r>
      <w:r w:rsidRPr="003D1F42">
        <w:rPr>
          <w:rStyle w:val="StyleBoldUnderline"/>
        </w:rPr>
        <w:t xml:space="preserve">ratchet and </w:t>
      </w:r>
      <w:r w:rsidRPr="007B6A4B">
        <w:rPr>
          <w:rStyle w:val="StyleBoldUnderline"/>
          <w:highlight w:val="cyan"/>
        </w:rPr>
        <w:t>panic arguments</w:t>
      </w:r>
      <w:r w:rsidRPr="003D1F42">
        <w:rPr>
          <w:rStyle w:val="StyleBoldUnderline"/>
        </w:rPr>
        <w:t xml:space="preserve"> have a powerful rhetorical effect but </w:t>
      </w:r>
      <w:r w:rsidRPr="007B6A4B">
        <w:rPr>
          <w:rStyle w:val="StyleBoldUnderline"/>
          <w:highlight w:val="cyan"/>
        </w:rPr>
        <w:t>rest on shaky foundations</w:t>
      </w:r>
      <w:r>
        <w:t xml:space="preserve">. </w:t>
      </w:r>
      <w:r w:rsidRPr="003D1F42">
        <w:rPr>
          <w:rStyle w:val="StyleBoldUnderline"/>
        </w:rPr>
        <w:t xml:space="preserve">The psychological and institutional </w:t>
      </w:r>
      <w:proofErr w:type="gramStart"/>
      <w:r w:rsidRPr="003D1F42">
        <w:rPr>
          <w:rStyle w:val="StyleBoldUnderline"/>
        </w:rPr>
        <w:t>mechanisms through which ratcheting occurs</w:t>
      </w:r>
      <w:proofErr w:type="gramEnd"/>
      <w:r w:rsidRPr="003D1F42">
        <w:rPr>
          <w:rStyle w:val="StyleBoldUnderline"/>
        </w:rPr>
        <w:t xml:space="preserve"> are rarely specified or justified</w:t>
      </w:r>
      <w:r>
        <w:t xml:space="preserve">. </w:t>
      </w:r>
      <w:proofErr w:type="gramStart"/>
      <w:r w:rsidRPr="003D1F42">
        <w:rPr>
          <w:rStyle w:val="Emphasis"/>
        </w:rPr>
        <w:t xml:space="preserve">And </w:t>
      </w:r>
      <w:r w:rsidRPr="007B6A4B">
        <w:rPr>
          <w:rStyle w:val="Emphasis"/>
          <w:highlight w:val="cyan"/>
        </w:rPr>
        <w:t>claims about fear</w:t>
      </w:r>
      <w:r w:rsidRPr="003D1F42">
        <w:rPr>
          <w:rStyle w:val="Emphasis"/>
        </w:rPr>
        <w:t xml:space="preserve"> or panic </w:t>
      </w:r>
      <w:r w:rsidRPr="007B6A4B">
        <w:rPr>
          <w:rStyle w:val="Emphasis"/>
          <w:highlight w:val="cyan"/>
        </w:rPr>
        <w:t>rest on a one-sided theory of</w:t>
      </w:r>
      <w:r w:rsidRPr="003D1F42">
        <w:rPr>
          <w:rStyle w:val="Emphasis"/>
        </w:rPr>
        <w:t xml:space="preserve"> the </w:t>
      </w:r>
      <w:r w:rsidRPr="007B6A4B">
        <w:rPr>
          <w:rStyle w:val="Emphasis"/>
          <w:highlight w:val="cyan"/>
        </w:rPr>
        <w:t>emotions</w:t>
      </w:r>
      <w:r w:rsidRPr="003D1F42">
        <w:rPr>
          <w:rStyle w:val="Emphasis"/>
        </w:rPr>
        <w:t xml:space="preserve">, a theory that has been </w:t>
      </w:r>
      <w:r w:rsidRPr="007B6A4B">
        <w:rPr>
          <w:rStyle w:val="Emphasis"/>
          <w:highlight w:val="cyan"/>
        </w:rPr>
        <w:t>rejected by modern psychology</w:t>
      </w:r>
      <w:r w:rsidRPr="003D1F42">
        <w:rPr>
          <w:rStyle w:val="Emphasis"/>
        </w:rPr>
        <w:t xml:space="preserve"> scholarship</w:t>
      </w:r>
      <w:r>
        <w:t>.</w:t>
      </w:r>
      <w:proofErr w:type="gramEnd"/>
      <w:r>
        <w:t xml:space="preserve"> Future research should subject all of these claims to greater scrutiny.</w:t>
      </w:r>
    </w:p>
    <w:p w:rsidR="00303ACF" w:rsidRDefault="00303ACF" w:rsidP="00303ACF"/>
    <w:p w:rsidR="00303ACF" w:rsidRDefault="00303ACF" w:rsidP="00303ACF"/>
    <w:p w:rsidR="00303ACF" w:rsidRDefault="00303ACF" w:rsidP="00303ACF">
      <w:pPr>
        <w:pStyle w:val="Tag2"/>
      </w:pPr>
      <w:r>
        <w:t xml:space="preserve">4 – War in some instances is key to hold leaders accountable – solves better </w:t>
      </w:r>
    </w:p>
    <w:p w:rsidR="00303ACF" w:rsidRDefault="00303ACF" w:rsidP="00303ACF">
      <w:r>
        <w:t xml:space="preserve">Michael </w:t>
      </w:r>
      <w:proofErr w:type="spellStart"/>
      <w:r w:rsidRPr="00354BC4">
        <w:rPr>
          <w:rStyle w:val="StyleStyleBold12pt"/>
        </w:rPr>
        <w:t>Walzer</w:t>
      </w:r>
      <w:proofErr w:type="spellEnd"/>
      <w:r>
        <w:t xml:space="preserve">, </w:t>
      </w:r>
      <w:r w:rsidRPr="00354BC4">
        <w:t>Professor Emeritus of Social Science at the Institute for Advanced Study and co-Editor of Dissent</w:t>
      </w:r>
      <w:r>
        <w:t>, 200</w:t>
      </w:r>
      <w:r w:rsidRPr="00F9394B">
        <w:rPr>
          <w:rStyle w:val="StyleStyleBold12pt"/>
        </w:rPr>
        <w:t>4</w:t>
      </w:r>
      <w:r>
        <w:t>, Arguing About War, p. 12-15</w:t>
      </w:r>
    </w:p>
    <w:p w:rsidR="00303ACF" w:rsidRDefault="00303ACF" w:rsidP="00303ACF"/>
    <w:p w:rsidR="00303ACF" w:rsidRPr="002949F6" w:rsidRDefault="00303ACF" w:rsidP="00303ACF">
      <w:r w:rsidRPr="00861FE2">
        <w:t xml:space="preserve">This question is </w:t>
      </w:r>
      <w:r w:rsidRPr="002949F6">
        <w:t xml:space="preserve">sufficiently present in our consciousness that one can watch people trying to respond. There are two responses that I want to describe and criticize. The first comes from what might be called </w:t>
      </w:r>
      <w:r w:rsidRPr="007B6A4B">
        <w:rPr>
          <w:highlight w:val="cyan"/>
          <w:u w:val="single"/>
        </w:rPr>
        <w:t>the</w:t>
      </w:r>
      <w:r w:rsidRPr="00930E2B">
        <w:rPr>
          <w:u w:val="single"/>
        </w:rPr>
        <w:t xml:space="preserve"> </w:t>
      </w:r>
      <w:r w:rsidRPr="00CB5D9F">
        <w:rPr>
          <w:u w:val="single"/>
        </w:rPr>
        <w:t xml:space="preserve">postmodern </w:t>
      </w:r>
      <w:r w:rsidRPr="007B6A4B">
        <w:rPr>
          <w:highlight w:val="cyan"/>
          <w:u w:val="single"/>
        </w:rPr>
        <w:t>left</w:t>
      </w:r>
      <w:r w:rsidRPr="002949F6">
        <w:t xml:space="preserve">, which does not </w:t>
      </w:r>
      <w:r w:rsidRPr="007B6A4B">
        <w:rPr>
          <w:highlight w:val="cyan"/>
          <w:u w:val="single"/>
        </w:rPr>
        <w:t>claim</w:t>
      </w:r>
      <w:r w:rsidRPr="00930E2B">
        <w:rPr>
          <w:u w:val="single"/>
        </w:rPr>
        <w:t xml:space="preserve"> that</w:t>
      </w:r>
      <w:r w:rsidRPr="002949F6">
        <w:t xml:space="preserve"> affirmations of justice are hypocritical, since hypocrisy implies standards, but rather that </w:t>
      </w:r>
      <w:r w:rsidRPr="00F4541E">
        <w:rPr>
          <w:highlight w:val="cyan"/>
          <w:u w:val="single"/>
        </w:rPr>
        <w:t>there are</w:t>
      </w:r>
      <w:r w:rsidRPr="00930E2B">
        <w:rPr>
          <w:u w:val="single"/>
        </w:rPr>
        <w:t xml:space="preserve"> no standards, </w:t>
      </w:r>
      <w:r w:rsidRPr="00F4541E">
        <w:rPr>
          <w:highlight w:val="cyan"/>
          <w:u w:val="single"/>
        </w:rPr>
        <w:t>no possible</w:t>
      </w:r>
      <w:r w:rsidRPr="00930E2B">
        <w:rPr>
          <w:u w:val="single"/>
        </w:rPr>
        <w:t xml:space="preserve"> objective </w:t>
      </w:r>
      <w:r w:rsidRPr="00F4541E">
        <w:rPr>
          <w:highlight w:val="cyan"/>
          <w:u w:val="single"/>
        </w:rPr>
        <w:t>use</w:t>
      </w:r>
      <w:r w:rsidRPr="00930E2B">
        <w:rPr>
          <w:u w:val="single"/>
        </w:rPr>
        <w:t xml:space="preserve"> of the categories </w:t>
      </w:r>
      <w:r w:rsidRPr="00F4541E">
        <w:rPr>
          <w:highlight w:val="cyan"/>
          <w:u w:val="single"/>
        </w:rPr>
        <w:t>of just war</w:t>
      </w:r>
      <w:r w:rsidRPr="00930E2B">
        <w:rPr>
          <w:u w:val="single"/>
        </w:rPr>
        <w:t xml:space="preserve"> theory</w:t>
      </w:r>
      <w:r w:rsidRPr="002949F6">
        <w:t xml:space="preserve"> Politicians and generals who adopt the categories are deluding themselves — though no more so than the theorists who developed the categories in the first place. </w:t>
      </w:r>
      <w:r w:rsidRPr="00930E2B">
        <w:rPr>
          <w:u w:val="single"/>
        </w:rPr>
        <w:t>Maybe new technologies kill fewer people, but there is no point in arguing about who those people are and whether or not killing them is justified</w:t>
      </w:r>
      <w:r w:rsidRPr="002949F6">
        <w:t xml:space="preserve">. </w:t>
      </w:r>
      <w:r w:rsidRPr="007B6A4B">
        <w:rPr>
          <w:b/>
          <w:highlight w:val="cyan"/>
          <w:u w:val="single"/>
        </w:rPr>
        <w:t>No agreement about justice</w:t>
      </w:r>
      <w:r w:rsidRPr="00930E2B">
        <w:rPr>
          <w:b/>
          <w:u w:val="single"/>
        </w:rPr>
        <w:t xml:space="preserve">, or about guilt or innocence, </w:t>
      </w:r>
      <w:r w:rsidRPr="007B6A4B">
        <w:rPr>
          <w:b/>
          <w:highlight w:val="cyan"/>
          <w:u w:val="single"/>
        </w:rPr>
        <w:t>is possible</w:t>
      </w:r>
      <w:r w:rsidRPr="002949F6">
        <w:t>. This view is summed up in a line that speaks to our immediate situation: "</w:t>
      </w:r>
      <w:r w:rsidRPr="00930E2B">
        <w:rPr>
          <w:u w:val="single"/>
        </w:rPr>
        <w:t>One man's terrorist is another man's freedom fighter</w:t>
      </w:r>
      <w:r w:rsidRPr="002949F6">
        <w:t xml:space="preserve">." </w:t>
      </w:r>
      <w:r w:rsidRPr="00930E2B">
        <w:rPr>
          <w:u w:val="single"/>
        </w:rPr>
        <w:t>On this view, there is nothing for theorists and philosophers to do but choose sides, and there is no theory or principle that can guide their choice</w:t>
      </w:r>
      <w:r w:rsidRPr="002949F6">
        <w:t xml:space="preserve">. </w:t>
      </w:r>
      <w:r w:rsidRPr="00CB5D9F">
        <w:rPr>
          <w:b/>
          <w:u w:val="single"/>
        </w:rPr>
        <w:t xml:space="preserve">But </w:t>
      </w:r>
      <w:r w:rsidRPr="007B6A4B">
        <w:rPr>
          <w:b/>
          <w:highlight w:val="cyan"/>
          <w:u w:val="single"/>
        </w:rPr>
        <w:t>this is an impossible position, for it holds that we cannot</w:t>
      </w:r>
      <w:r w:rsidRPr="00930E2B">
        <w:rPr>
          <w:b/>
          <w:u w:val="single"/>
        </w:rPr>
        <w:t xml:space="preserve"> </w:t>
      </w:r>
      <w:r w:rsidRPr="007B6A4B">
        <w:rPr>
          <w:b/>
          <w:highlight w:val="cyan"/>
          <w:u w:val="single"/>
        </w:rPr>
        <w:t>recognize, condemn, and</w:t>
      </w:r>
      <w:r w:rsidRPr="00930E2B">
        <w:rPr>
          <w:b/>
          <w:u w:val="single"/>
        </w:rPr>
        <w:t xml:space="preserve"> actively </w:t>
      </w:r>
      <w:r w:rsidRPr="007B6A4B">
        <w:rPr>
          <w:b/>
          <w:highlight w:val="cyan"/>
          <w:u w:val="single"/>
        </w:rPr>
        <w:t>oppose</w:t>
      </w:r>
      <w:r w:rsidRPr="00930E2B">
        <w:rPr>
          <w:b/>
          <w:u w:val="single"/>
        </w:rPr>
        <w:t xml:space="preserve"> the </w:t>
      </w:r>
      <w:r w:rsidRPr="007B6A4B">
        <w:rPr>
          <w:b/>
          <w:highlight w:val="cyan"/>
          <w:u w:val="single"/>
        </w:rPr>
        <w:t>murder of innocent people</w:t>
      </w:r>
      <w:r w:rsidRPr="007B6A4B">
        <w:rPr>
          <w:highlight w:val="cyan"/>
        </w:rPr>
        <w:t>.</w:t>
      </w:r>
    </w:p>
    <w:p w:rsidR="00303ACF" w:rsidRPr="002949F6" w:rsidRDefault="00303ACF" w:rsidP="00303ACF">
      <w:r w:rsidRPr="00F4541E">
        <w:rPr>
          <w:highlight w:val="cyan"/>
          <w:u w:val="single"/>
        </w:rPr>
        <w:t>A</w:t>
      </w:r>
      <w:r w:rsidRPr="00930E2B">
        <w:rPr>
          <w:u w:val="single"/>
        </w:rPr>
        <w:t xml:space="preserve"> second </w:t>
      </w:r>
      <w:r w:rsidRPr="00F4541E">
        <w:rPr>
          <w:highlight w:val="cyan"/>
          <w:u w:val="single"/>
        </w:rPr>
        <w:t>response is</w:t>
      </w:r>
      <w:r w:rsidRPr="00930E2B">
        <w:rPr>
          <w:u w:val="single"/>
        </w:rPr>
        <w:t xml:space="preserve"> to</w:t>
      </w:r>
      <w:r w:rsidRPr="002949F6">
        <w:t xml:space="preserve"> take the moral need to recognize, condemn and oppose very seriously and then to raise the theoretical ante — that is, to </w:t>
      </w:r>
      <w:r w:rsidRPr="007B6A4B">
        <w:rPr>
          <w:highlight w:val="cyan"/>
          <w:u w:val="single"/>
        </w:rPr>
        <w:t>strengthen</w:t>
      </w:r>
      <w:r w:rsidRPr="00930E2B">
        <w:rPr>
          <w:u w:val="single"/>
        </w:rPr>
        <w:t xml:space="preserve"> the </w:t>
      </w:r>
      <w:r w:rsidRPr="007B6A4B">
        <w:rPr>
          <w:highlight w:val="cyan"/>
          <w:u w:val="single"/>
        </w:rPr>
        <w:t>constraints that justice imposes on warfare</w:t>
      </w:r>
      <w:r w:rsidRPr="002949F6">
        <w:t xml:space="preserve">. For theorists who pride themselves on living, so to speak, at the critical edge, this is an obvious and understandable response. </w:t>
      </w:r>
      <w:r w:rsidRPr="00930E2B">
        <w:rPr>
          <w:u w:val="single"/>
        </w:rPr>
        <w:t xml:space="preserve">For many years, we have used the theory of just war to criticize American military actions, and now it has been taken over by the generals and is being used to explain and justify those actions. </w:t>
      </w:r>
      <w:r w:rsidRPr="00930E2B">
        <w:rPr>
          <w:b/>
          <w:u w:val="single"/>
        </w:rPr>
        <w:t xml:space="preserve">Obviously, </w:t>
      </w:r>
      <w:r w:rsidRPr="007B6A4B">
        <w:rPr>
          <w:b/>
          <w:highlight w:val="cyan"/>
          <w:u w:val="single"/>
        </w:rPr>
        <w:t>we must resist</w:t>
      </w:r>
      <w:r w:rsidRPr="002949F6">
        <w:t xml:space="preserve">. </w:t>
      </w:r>
      <w:r w:rsidRPr="00930E2B">
        <w:rPr>
          <w:u w:val="single"/>
        </w:rPr>
        <w:t>The easiest way to resist is to make noncombatant immunity into a stronger and stronger rule, until it is something like an absolute rule</w:t>
      </w:r>
      <w:r w:rsidRPr="002949F6">
        <w:t xml:space="preserve">: </w:t>
      </w:r>
      <w:r w:rsidRPr="007B6A4B">
        <w:rPr>
          <w:b/>
          <w:highlight w:val="cyan"/>
          <w:u w:val="single"/>
        </w:rPr>
        <w:t>all killing of civilians is</w:t>
      </w:r>
      <w:r w:rsidRPr="002949F6">
        <w:t xml:space="preserve"> (something close to) </w:t>
      </w:r>
      <w:r w:rsidRPr="007B6A4B">
        <w:rPr>
          <w:b/>
          <w:highlight w:val="cyan"/>
          <w:u w:val="single"/>
        </w:rPr>
        <w:t>murder</w:t>
      </w:r>
      <w:r w:rsidRPr="002949F6">
        <w:t xml:space="preserve">; therefore any war that leads to the killing of civilians is unjust; therefore every war is unjust. So </w:t>
      </w:r>
      <w:r w:rsidRPr="00F4541E">
        <w:rPr>
          <w:highlight w:val="cyan"/>
          <w:u w:val="single"/>
        </w:rPr>
        <w:t>pacifism reemerges from the</w:t>
      </w:r>
      <w:r w:rsidRPr="00930E2B">
        <w:rPr>
          <w:u w:val="single"/>
        </w:rPr>
        <w:t xml:space="preserve"> very heart of </w:t>
      </w:r>
      <w:r w:rsidRPr="00F4541E">
        <w:rPr>
          <w:highlight w:val="cyan"/>
          <w:u w:val="single"/>
        </w:rPr>
        <w:t>the theory</w:t>
      </w:r>
      <w:r w:rsidRPr="00930E2B">
        <w:rPr>
          <w:u w:val="single"/>
        </w:rPr>
        <w:t xml:space="preserve"> that was originally </w:t>
      </w:r>
      <w:r w:rsidRPr="00443E19">
        <w:rPr>
          <w:u w:val="single"/>
        </w:rPr>
        <w:t>meant to replace it</w:t>
      </w:r>
      <w:r w:rsidRPr="002949F6">
        <w:t>. This is the strategy adopted, most recently, by many opponents of the Afghanistan war. The protest marches on American campuses featured banners proclaiming, "Stop the Bombing!" and the argument for stopping was very simple (and obviously true): bombing endangers and kills civilians. The marchers did not seem to feel that anything more had to be said.</w:t>
      </w:r>
    </w:p>
    <w:p w:rsidR="00303ACF" w:rsidRPr="002949F6" w:rsidRDefault="00303ACF" w:rsidP="00303ACF">
      <w:r w:rsidRPr="002949F6">
        <w:t xml:space="preserve">Since I believe that war is still, sometimes, necessary, this seems to me a bad argument and, more generally, a bad response to the triumph of just war theory. It sustains the critical role of the theory </w:t>
      </w:r>
      <w:proofErr w:type="spellStart"/>
      <w:r w:rsidRPr="002949F6">
        <w:t>vis</w:t>
      </w:r>
      <w:proofErr w:type="spellEnd"/>
      <w:r w:rsidRPr="002949F6">
        <w:t>-a-</w:t>
      </w:r>
      <w:proofErr w:type="spellStart"/>
      <w:r w:rsidRPr="002949F6">
        <w:t>vis</w:t>
      </w:r>
      <w:proofErr w:type="spellEnd"/>
      <w:r w:rsidRPr="002949F6">
        <w:t xml:space="preserve"> war generally, but it denies the theory the critical role it has always claimed, which is internal to the business of war and requires critics to attend closely to what soldiers try to do and what they try not to do. The refusal to make distinctions of this kind, to pay attention to strategic and tactical choices, suggests a doctrine of radical suspicion. </w:t>
      </w:r>
      <w:r w:rsidRPr="00443E19">
        <w:rPr>
          <w:u w:val="single"/>
        </w:rPr>
        <w:t xml:space="preserve">This is </w:t>
      </w:r>
      <w:r w:rsidRPr="00443E19">
        <w:rPr>
          <w:highlight w:val="cyan"/>
          <w:u w:val="single"/>
        </w:rPr>
        <w:t>the radicalism of people who do not</w:t>
      </w:r>
      <w:r w:rsidRPr="00930E2B">
        <w:rPr>
          <w:u w:val="single"/>
        </w:rPr>
        <w:t xml:space="preserve"> expect to </w:t>
      </w:r>
      <w:r w:rsidRPr="00443E19">
        <w:rPr>
          <w:highlight w:val="cyan"/>
          <w:u w:val="single"/>
        </w:rPr>
        <w:t>exercise</w:t>
      </w:r>
      <w:r w:rsidRPr="00930E2B">
        <w:rPr>
          <w:u w:val="single"/>
        </w:rPr>
        <w:t xml:space="preserve"> power or use </w:t>
      </w:r>
      <w:r w:rsidRPr="00443E19">
        <w:rPr>
          <w:highlight w:val="cyan"/>
          <w:u w:val="single"/>
        </w:rPr>
        <w:t>force</w:t>
      </w:r>
      <w:r w:rsidRPr="00930E2B">
        <w:rPr>
          <w:u w:val="single"/>
        </w:rPr>
        <w:t xml:space="preserve">, ever, and who </w:t>
      </w:r>
      <w:r w:rsidRPr="00443E19">
        <w:rPr>
          <w:highlight w:val="cyan"/>
          <w:u w:val="single"/>
        </w:rPr>
        <w:t>are not prepared to make</w:t>
      </w:r>
      <w:r w:rsidRPr="00930E2B">
        <w:rPr>
          <w:u w:val="single"/>
        </w:rPr>
        <w:t xml:space="preserve"> the </w:t>
      </w:r>
      <w:r w:rsidRPr="00443E19">
        <w:rPr>
          <w:highlight w:val="cyan"/>
          <w:u w:val="single"/>
        </w:rPr>
        <w:t>judgments</w:t>
      </w:r>
      <w:r w:rsidRPr="00930E2B">
        <w:rPr>
          <w:u w:val="single"/>
        </w:rPr>
        <w:t xml:space="preserve"> that this exercise and use require</w:t>
      </w:r>
      <w:r w:rsidRPr="002949F6">
        <w:t xml:space="preserve">. By contrast, </w:t>
      </w:r>
      <w:r w:rsidRPr="007B6A4B">
        <w:rPr>
          <w:b/>
          <w:highlight w:val="cyan"/>
          <w:u w:val="single"/>
        </w:rPr>
        <w:t>just war theory</w:t>
      </w:r>
      <w:r w:rsidRPr="007B6A4B">
        <w:rPr>
          <w:highlight w:val="cyan"/>
        </w:rPr>
        <w:t>,</w:t>
      </w:r>
      <w:r w:rsidRPr="002949F6">
        <w:t xml:space="preserve"> even when it demands a strong critique of particular acts of war, is the doctrine of people who do expect to exercise power and use force. We might think of it as a doctrine of radical responsibility, because it </w:t>
      </w:r>
      <w:r w:rsidRPr="00443E19">
        <w:rPr>
          <w:b/>
          <w:highlight w:val="cyan"/>
          <w:u w:val="single"/>
        </w:rPr>
        <w:t>holds</w:t>
      </w:r>
      <w:r w:rsidRPr="00443E19">
        <w:rPr>
          <w:b/>
          <w:u w:val="single"/>
        </w:rPr>
        <w:t xml:space="preserve"> political and </w:t>
      </w:r>
      <w:r w:rsidRPr="00443E19">
        <w:rPr>
          <w:b/>
          <w:highlight w:val="cyan"/>
          <w:u w:val="single"/>
        </w:rPr>
        <w:t xml:space="preserve">military leaders </w:t>
      </w:r>
      <w:r w:rsidRPr="007B6A4B">
        <w:rPr>
          <w:b/>
          <w:highlight w:val="cyan"/>
          <w:u w:val="single"/>
        </w:rPr>
        <w:t>responsible</w:t>
      </w:r>
      <w:r w:rsidRPr="002949F6">
        <w:t xml:space="preserve">, first of all, for the well-being of their own people, but also </w:t>
      </w:r>
      <w:r w:rsidRPr="00633C20">
        <w:rPr>
          <w:highlight w:val="cyan"/>
          <w:u w:val="single"/>
        </w:rPr>
        <w:t>for</w:t>
      </w:r>
      <w:r w:rsidRPr="00930E2B">
        <w:rPr>
          <w:u w:val="single"/>
        </w:rPr>
        <w:t xml:space="preserve"> the </w:t>
      </w:r>
      <w:r w:rsidRPr="00633C20">
        <w:rPr>
          <w:highlight w:val="cyan"/>
          <w:u w:val="single"/>
        </w:rPr>
        <w:t>wellbeing of innocent men and women</w:t>
      </w:r>
      <w:r w:rsidRPr="002949F6">
        <w:t xml:space="preserve"> on the other side. Its proponents set themselves against those who will not think realistically about the defense of the country they live in and also against those who refuse to recognize the humanity of their opponents. They insist that there are things that it is morally impermissible to do even to the enemy. They also insist, however, that fighting itself cannot be morally impermissible. A just war is meant to be, and has to be, a war that it is possible to fight.</w:t>
      </w:r>
    </w:p>
    <w:p w:rsidR="00303ACF" w:rsidRPr="002949F6" w:rsidRDefault="00303ACF" w:rsidP="00303ACF">
      <w:proofErr w:type="gramStart"/>
      <w:r w:rsidRPr="002949F6">
        <w:t>But there is another danger posed by the triumph of just war theory —not the radical relativism and the near absolutism that I have just described, but rather a certain softening of the critical mind, a truce between theorists and soldiers.</w:t>
      </w:r>
      <w:proofErr w:type="gramEnd"/>
      <w:r w:rsidRPr="002949F6">
        <w:t xml:space="preserve"> If intellectuals are often awed and silenced by political leaders who invite them to dinner, how much more so by generals who talk their language? And if the generals are actually fighting just wars, if inter </w:t>
      </w:r>
      <w:proofErr w:type="spellStart"/>
      <w:r w:rsidRPr="002949F6">
        <w:t>arma</w:t>
      </w:r>
      <w:proofErr w:type="spellEnd"/>
      <w:r w:rsidRPr="002949F6">
        <w:t xml:space="preserve"> the laws speak, what point is there in anything we can say? In fact, however, </w:t>
      </w:r>
      <w:r w:rsidRPr="00930E2B">
        <w:rPr>
          <w:u w:val="single"/>
        </w:rPr>
        <w:t>our role has not changed all that much. We still have to insist that war is a morally dubious and difficult activity</w:t>
      </w:r>
      <w:r w:rsidRPr="002949F6">
        <w:t xml:space="preserve">. Even if we (in the West) have fought just wars in the Gulf, in Kosovo, and in Afghanistan, </w:t>
      </w:r>
      <w:r w:rsidRPr="00930E2B">
        <w:rPr>
          <w:u w:val="single"/>
        </w:rPr>
        <w:t>that is no guarantee, not even a useful indication, that our next war will be just</w:t>
      </w:r>
      <w:r w:rsidRPr="002949F6">
        <w:t xml:space="preserve">. And even if the recognition of noncombatant immunity has become militarily necessary, it still conflicts with other, more pressing, necessities. </w:t>
      </w:r>
      <w:r w:rsidRPr="007B6A4B">
        <w:rPr>
          <w:b/>
          <w:highlight w:val="cyan"/>
          <w:u w:val="single"/>
        </w:rPr>
        <w:t>Justice</w:t>
      </w:r>
      <w:r w:rsidRPr="00930E2B">
        <w:rPr>
          <w:b/>
          <w:u w:val="single"/>
        </w:rPr>
        <w:t xml:space="preserve"> still </w:t>
      </w:r>
      <w:r w:rsidRPr="007B6A4B">
        <w:rPr>
          <w:b/>
          <w:highlight w:val="cyan"/>
          <w:u w:val="single"/>
        </w:rPr>
        <w:t>needs to be defended; decisions about</w:t>
      </w:r>
      <w:r w:rsidRPr="00930E2B">
        <w:rPr>
          <w:b/>
          <w:u w:val="single"/>
        </w:rPr>
        <w:t xml:space="preserve"> when and </w:t>
      </w:r>
      <w:r w:rsidRPr="007B6A4B">
        <w:rPr>
          <w:b/>
          <w:highlight w:val="cyan"/>
          <w:u w:val="single"/>
        </w:rPr>
        <w:t>how to fight require constant scrutiny</w:t>
      </w:r>
      <w:r w:rsidRPr="00930E2B">
        <w:rPr>
          <w:b/>
          <w:u w:val="single"/>
        </w:rPr>
        <w:t>, exactly as they always have</w:t>
      </w:r>
      <w:r w:rsidRPr="002949F6">
        <w:t>.</w:t>
      </w:r>
    </w:p>
    <w:p w:rsidR="00303ACF" w:rsidRPr="00861FE2" w:rsidRDefault="00303ACF" w:rsidP="00303ACF">
      <w:r w:rsidRPr="002949F6">
        <w:t xml:space="preserve">At the same time, we have to extend our account of "when and how" to cover the new strategies, the new technologies, and the new politics of a global age. Old ideas may not fit the emerging reality: the "war against terrorism," to take the most current example, requires a kind of international cooperation that is as radically undeveloped in theory as it is in practice. We should welcome military officers into the theoretical argument; they will make it a better argument than it would be if no one but professors took an interest. But we cannot leave the argument to them. As the old saying goes, </w:t>
      </w:r>
      <w:r w:rsidRPr="00930E2B">
        <w:rPr>
          <w:u w:val="single"/>
        </w:rPr>
        <w:t xml:space="preserve">war is too important to be left to the generals; just war even more so. The </w:t>
      </w:r>
      <w:r w:rsidRPr="007B6A4B">
        <w:rPr>
          <w:highlight w:val="cyan"/>
          <w:u w:val="single"/>
        </w:rPr>
        <w:t>ongoing critique of war-making is</w:t>
      </w:r>
      <w:r w:rsidRPr="00930E2B">
        <w:rPr>
          <w:u w:val="single"/>
        </w:rPr>
        <w:t xml:space="preserve"> a centrally </w:t>
      </w:r>
      <w:r w:rsidRPr="007B6A4B">
        <w:rPr>
          <w:highlight w:val="cyan"/>
          <w:u w:val="single"/>
        </w:rPr>
        <w:t>important democratic activity</w:t>
      </w:r>
      <w:r w:rsidRPr="007B6A4B">
        <w:rPr>
          <w:highlight w:val="cyan"/>
        </w:rPr>
        <w:t>.</w:t>
      </w:r>
    </w:p>
    <w:p w:rsidR="00303ACF" w:rsidRDefault="00303ACF" w:rsidP="00303ACF"/>
    <w:p w:rsidR="00303ACF" w:rsidRDefault="00303ACF" w:rsidP="00303ACF"/>
    <w:p w:rsidR="00303ACF" w:rsidRDefault="00303ACF" w:rsidP="00303ACF">
      <w:pPr>
        <w:pStyle w:val="Tag2"/>
      </w:pPr>
      <w:r>
        <w:t>Consistent with their impact</w:t>
      </w:r>
    </w:p>
    <w:p w:rsidR="00303ACF" w:rsidRDefault="00303ACF" w:rsidP="00303ACF">
      <w:r w:rsidRPr="0026433E">
        <w:t xml:space="preserve">Jean </w:t>
      </w:r>
      <w:proofErr w:type="spellStart"/>
      <w:r w:rsidRPr="0026433E">
        <w:t>Bethke</w:t>
      </w:r>
      <w:proofErr w:type="spellEnd"/>
      <w:r w:rsidRPr="0026433E">
        <w:t xml:space="preserve"> </w:t>
      </w:r>
      <w:proofErr w:type="spellStart"/>
      <w:r w:rsidRPr="0026433E">
        <w:rPr>
          <w:rStyle w:val="StyleStyleBold12pt"/>
        </w:rPr>
        <w:t>Elshtain</w:t>
      </w:r>
      <w:proofErr w:type="spellEnd"/>
      <w:r w:rsidRPr="0026433E">
        <w:t>, Laura Spelman Rockefeller Professor of Social and Political Ethics, Divinity School, The University of Chicago, with appointments in Political Science and the Commi</w:t>
      </w:r>
      <w:r>
        <w:t>ttee on International Relations, 200</w:t>
      </w:r>
      <w:r w:rsidRPr="005555D0">
        <w:rPr>
          <w:rStyle w:val="StyleStyleBold12pt"/>
        </w:rPr>
        <w:t>8</w:t>
      </w:r>
      <w:r>
        <w:t xml:space="preserve">, </w:t>
      </w:r>
      <w:r w:rsidRPr="005555D0">
        <w:t>Peace, Order, Justice: Competing Understandings</w:t>
      </w:r>
      <w:r>
        <w:t xml:space="preserve">, Millennium - </w:t>
      </w:r>
      <w:r w:rsidRPr="005555D0">
        <w:t>J</w:t>
      </w:r>
      <w:r>
        <w:t xml:space="preserve">ournal of International Studies, </w:t>
      </w:r>
      <w:r w:rsidRPr="005555D0">
        <w:t>36: 413</w:t>
      </w:r>
    </w:p>
    <w:p w:rsidR="00303ACF" w:rsidRDefault="00303ACF" w:rsidP="00303ACF"/>
    <w:p w:rsidR="00303ACF" w:rsidRPr="005555D0" w:rsidRDefault="00303ACF" w:rsidP="00303ACF">
      <w:pPr>
        <w:rPr>
          <w:sz w:val="16"/>
        </w:rPr>
      </w:pPr>
      <w:r w:rsidRPr="005555D0">
        <w:rPr>
          <w:sz w:val="16"/>
        </w:rPr>
        <w:t xml:space="preserve">We arrive, finally at model III. Let’s call this hard-headed peace. This is a peace that is mindful at </w:t>
      </w:r>
      <w:r w:rsidRPr="00822A47">
        <w:rPr>
          <w:rStyle w:val="StyleBoldUnderline"/>
        </w:rPr>
        <w:t xml:space="preserve">every point of </w:t>
      </w:r>
      <w:r w:rsidRPr="007B6A4B">
        <w:rPr>
          <w:rStyle w:val="StyleBoldUnderline"/>
          <w:highlight w:val="cyan"/>
        </w:rPr>
        <w:t>justice claims</w:t>
      </w:r>
      <w:r w:rsidRPr="005555D0">
        <w:rPr>
          <w:sz w:val="16"/>
        </w:rPr>
        <w:t xml:space="preserve"> and </w:t>
      </w:r>
      <w:r w:rsidRPr="007B6A4B">
        <w:rPr>
          <w:rStyle w:val="StyleBoldUnderline"/>
          <w:highlight w:val="cyan"/>
        </w:rPr>
        <w:t>the</w:t>
      </w:r>
      <w:r w:rsidRPr="00822A47">
        <w:rPr>
          <w:rStyle w:val="StyleBoldUnderline"/>
        </w:rPr>
        <w:t xml:space="preserve"> overriding </w:t>
      </w:r>
      <w:r w:rsidRPr="007B6A4B">
        <w:rPr>
          <w:rStyle w:val="StyleBoldUnderline"/>
          <w:highlight w:val="cyan"/>
        </w:rPr>
        <w:t>need for</w:t>
      </w:r>
      <w:r w:rsidRPr="005555D0">
        <w:rPr>
          <w:sz w:val="16"/>
        </w:rPr>
        <w:t xml:space="preserve"> at least </w:t>
      </w:r>
      <w:r w:rsidRPr="00822A47">
        <w:rPr>
          <w:rStyle w:val="StyleBoldUnderline"/>
        </w:rPr>
        <w:t xml:space="preserve">a modicum of </w:t>
      </w:r>
      <w:r w:rsidRPr="007B6A4B">
        <w:rPr>
          <w:rStyle w:val="StyleBoldUnderline"/>
          <w:highlight w:val="cyan"/>
        </w:rPr>
        <w:t>civil order</w:t>
      </w:r>
      <w:r w:rsidRPr="005555D0">
        <w:rPr>
          <w:sz w:val="16"/>
        </w:rPr>
        <w:t xml:space="preserve"> and tranquility if other worthy goals, including justice claims, are to be heard and worked towards at all. Within hard-headed peace, various dichotomies – not only realism/ idealism but peace/war – as </w:t>
      </w:r>
      <w:proofErr w:type="gramStart"/>
      <w:r w:rsidRPr="005555D0">
        <w:rPr>
          <w:sz w:val="16"/>
        </w:rPr>
        <w:t>absolutes,</w:t>
      </w:r>
      <w:proofErr w:type="gramEnd"/>
      <w:r w:rsidRPr="005555D0">
        <w:rPr>
          <w:sz w:val="16"/>
        </w:rPr>
        <w:t xml:space="preserve"> break down. We </w:t>
      </w:r>
      <w:proofErr w:type="spellStart"/>
      <w:r w:rsidRPr="005555D0">
        <w:rPr>
          <w:sz w:val="16"/>
        </w:rPr>
        <w:t>recognise</w:t>
      </w:r>
      <w:proofErr w:type="spellEnd"/>
      <w:r w:rsidRPr="005555D0">
        <w:rPr>
          <w:sz w:val="16"/>
        </w:rPr>
        <w:t xml:space="preserve">, with Hedley Bull and others, that </w:t>
      </w:r>
      <w:r w:rsidRPr="00822A47">
        <w:rPr>
          <w:rStyle w:val="StyleBoldUnderline"/>
        </w:rPr>
        <w:t>war plays a central role in the</w:t>
      </w:r>
      <w:r w:rsidRPr="005555D0">
        <w:rPr>
          <w:sz w:val="16"/>
        </w:rPr>
        <w:t xml:space="preserve"> maintenance of international law and the </w:t>
      </w:r>
      <w:r w:rsidRPr="00822A47">
        <w:rPr>
          <w:rStyle w:val="StyleBoldUnderline"/>
        </w:rPr>
        <w:t>preservation of the balance of power</w:t>
      </w:r>
      <w:r w:rsidRPr="005555D0">
        <w:rPr>
          <w:sz w:val="16"/>
        </w:rPr>
        <w:t xml:space="preserve">, thereby </w:t>
      </w:r>
      <w:proofErr w:type="gramStart"/>
      <w:r w:rsidRPr="00822A47">
        <w:rPr>
          <w:rStyle w:val="StyleBoldUnderline"/>
        </w:rPr>
        <w:t>effecting</w:t>
      </w:r>
      <w:proofErr w:type="gramEnd"/>
      <w:r w:rsidRPr="00822A47">
        <w:rPr>
          <w:rStyle w:val="StyleBoldUnderline"/>
        </w:rPr>
        <w:t xml:space="preserve"> changes that are just</w:t>
      </w:r>
      <w:r w:rsidRPr="005555D0">
        <w:rPr>
          <w:sz w:val="16"/>
        </w:rPr>
        <w:t xml:space="preserve">. Of course, </w:t>
      </w:r>
      <w:r w:rsidRPr="007B6A4B">
        <w:rPr>
          <w:rStyle w:val="StyleBoldUnderline"/>
          <w:highlight w:val="cyan"/>
        </w:rPr>
        <w:t>war can</w:t>
      </w:r>
      <w:r w:rsidRPr="00822A47">
        <w:rPr>
          <w:rStyle w:val="StyleBoldUnderline"/>
        </w:rPr>
        <w:t xml:space="preserve"> also </w:t>
      </w:r>
      <w:r w:rsidRPr="007B6A4B">
        <w:rPr>
          <w:rStyle w:val="StyleBoldUnderline"/>
          <w:highlight w:val="cyan"/>
        </w:rPr>
        <w:t>be a</w:t>
      </w:r>
      <w:r w:rsidRPr="00822A47">
        <w:rPr>
          <w:rStyle w:val="StyleBoldUnderline"/>
        </w:rPr>
        <w:t xml:space="preserve"> destroyer of order and a </w:t>
      </w:r>
      <w:r w:rsidRPr="007B6A4B">
        <w:rPr>
          <w:rStyle w:val="StyleBoldUnderline"/>
          <w:highlight w:val="cyan"/>
        </w:rPr>
        <w:t>force for injustice</w:t>
      </w:r>
      <w:r w:rsidRPr="005555D0">
        <w:rPr>
          <w:sz w:val="16"/>
        </w:rPr>
        <w:t xml:space="preserve"> – </w:t>
      </w:r>
      <w:r w:rsidRPr="00822A47">
        <w:rPr>
          <w:rStyle w:val="StyleBoldUnderline"/>
        </w:rPr>
        <w:t xml:space="preserve">but we cannot </w:t>
      </w:r>
      <w:r w:rsidRPr="005555D0">
        <w:rPr>
          <w:sz w:val="16"/>
        </w:rPr>
        <w:t xml:space="preserve">pace, the peace advocates I have </w:t>
      </w:r>
      <w:proofErr w:type="spellStart"/>
      <w:r w:rsidRPr="005555D0">
        <w:rPr>
          <w:sz w:val="16"/>
        </w:rPr>
        <w:t>criticised</w:t>
      </w:r>
      <w:proofErr w:type="spellEnd"/>
      <w:r w:rsidRPr="005555D0">
        <w:rPr>
          <w:sz w:val="16"/>
        </w:rPr>
        <w:t xml:space="preserve"> - </w:t>
      </w:r>
      <w:r w:rsidRPr="00822A47">
        <w:rPr>
          <w:rStyle w:val="StyleBoldUnderline"/>
        </w:rPr>
        <w:t>condemn every war in advance as</w:t>
      </w:r>
      <w:r w:rsidRPr="005555D0">
        <w:rPr>
          <w:sz w:val="16"/>
        </w:rPr>
        <w:t xml:space="preserve"> necessarily a paragon of </w:t>
      </w:r>
      <w:r w:rsidRPr="00822A47">
        <w:rPr>
          <w:rStyle w:val="StyleBoldUnderline"/>
        </w:rPr>
        <w:t>the latter rather than the former</w:t>
      </w:r>
      <w:r w:rsidRPr="005555D0">
        <w:rPr>
          <w:sz w:val="16"/>
        </w:rPr>
        <w:t>.</w:t>
      </w:r>
    </w:p>
    <w:p w:rsidR="00303ACF" w:rsidRPr="005555D0" w:rsidRDefault="00303ACF" w:rsidP="00303ACF">
      <w:pPr>
        <w:rPr>
          <w:sz w:val="16"/>
        </w:rPr>
      </w:pPr>
      <w:r w:rsidRPr="005555D0">
        <w:rPr>
          <w:sz w:val="16"/>
        </w:rPr>
        <w:t xml:space="preserve">As with every human </w:t>
      </w:r>
      <w:proofErr w:type="spellStart"/>
      <w:r w:rsidRPr="005555D0">
        <w:rPr>
          <w:sz w:val="16"/>
        </w:rPr>
        <w:t>endeavour</w:t>
      </w:r>
      <w:proofErr w:type="spellEnd"/>
      <w:r w:rsidRPr="005555D0">
        <w:rPr>
          <w:sz w:val="16"/>
        </w:rPr>
        <w:t xml:space="preserve"> </w:t>
      </w:r>
      <w:r w:rsidRPr="00822A47">
        <w:rPr>
          <w:rStyle w:val="StyleBoldUnderline"/>
        </w:rPr>
        <w:t xml:space="preserve">this </w:t>
      </w:r>
      <w:r w:rsidRPr="003923DA">
        <w:rPr>
          <w:rStyle w:val="StyleBoldUnderline"/>
        </w:rPr>
        <w:t>limited</w:t>
      </w:r>
      <w:r w:rsidRPr="005555D0">
        <w:rPr>
          <w:sz w:val="16"/>
        </w:rPr>
        <w:t xml:space="preserve"> – </w:t>
      </w:r>
      <w:r w:rsidRPr="00822A47">
        <w:rPr>
          <w:rStyle w:val="StyleBoldUnderline"/>
        </w:rPr>
        <w:t>neither absolute nor perpetual</w:t>
      </w:r>
      <w:r w:rsidRPr="005555D0">
        <w:rPr>
          <w:sz w:val="16"/>
        </w:rPr>
        <w:t xml:space="preserve"> – </w:t>
      </w:r>
      <w:r w:rsidRPr="003923DA">
        <w:rPr>
          <w:rStyle w:val="StyleBoldUnderline"/>
        </w:rPr>
        <w:t>peace is a precious</w:t>
      </w:r>
      <w:r w:rsidRPr="00822A47">
        <w:rPr>
          <w:rStyle w:val="StyleBoldUnderline"/>
        </w:rPr>
        <w:t xml:space="preserve">, fragile </w:t>
      </w:r>
      <w:r w:rsidRPr="003923DA">
        <w:rPr>
          <w:rStyle w:val="StyleBoldUnderline"/>
        </w:rPr>
        <w:t>human achievement</w:t>
      </w:r>
      <w:r w:rsidRPr="005555D0">
        <w:rPr>
          <w:sz w:val="16"/>
        </w:rPr>
        <w:t xml:space="preserve">. Its advocates </w:t>
      </w:r>
      <w:proofErr w:type="spellStart"/>
      <w:r w:rsidRPr="005555D0">
        <w:rPr>
          <w:sz w:val="16"/>
        </w:rPr>
        <w:t>recognise</w:t>
      </w:r>
      <w:proofErr w:type="spellEnd"/>
      <w:r w:rsidRPr="005555D0">
        <w:rPr>
          <w:sz w:val="16"/>
        </w:rPr>
        <w:t xml:space="preserve"> that we often need disturbers of the peace should a ‘peace’ be unjust even as </w:t>
      </w:r>
      <w:r w:rsidRPr="007B6A4B">
        <w:rPr>
          <w:rStyle w:val="StyleBoldUnderline"/>
          <w:highlight w:val="cyan"/>
        </w:rPr>
        <w:t xml:space="preserve">we require defenders of the peace against those who would overturn it </w:t>
      </w:r>
      <w:r w:rsidRPr="003923DA">
        <w:rPr>
          <w:rStyle w:val="StyleBoldUnderline"/>
        </w:rPr>
        <w:t>in</w:t>
      </w:r>
      <w:r w:rsidRPr="00822A47">
        <w:rPr>
          <w:rStyle w:val="StyleBoldUnderline"/>
        </w:rPr>
        <w:t xml:space="preserve"> the name of </w:t>
      </w:r>
      <w:r w:rsidRPr="007B6A4B">
        <w:rPr>
          <w:rStyle w:val="StyleBoldUnderline"/>
          <w:highlight w:val="cyan"/>
        </w:rPr>
        <w:t>some</w:t>
      </w:r>
      <w:r w:rsidRPr="00822A47">
        <w:rPr>
          <w:rStyle w:val="StyleBoldUnderline"/>
        </w:rPr>
        <w:t xml:space="preserve"> dangerously eschatological </w:t>
      </w:r>
      <w:r w:rsidRPr="007B6A4B">
        <w:rPr>
          <w:rStyle w:val="StyleBoldUnderline"/>
          <w:highlight w:val="cyan"/>
        </w:rPr>
        <w:t>political ideology</w:t>
      </w:r>
      <w:r w:rsidRPr="005555D0">
        <w:rPr>
          <w:sz w:val="16"/>
        </w:rPr>
        <w:t xml:space="preserve"> – the triumph of the Aryan race, the triumph of the universal class – </w:t>
      </w:r>
      <w:r w:rsidRPr="00822A47">
        <w:rPr>
          <w:rStyle w:val="StyleBoldUnderline"/>
        </w:rPr>
        <w:t>with their death camps and gulags to deal with those who stand in the way of the absolutist projects.</w:t>
      </w:r>
    </w:p>
    <w:p w:rsidR="00303ACF" w:rsidRPr="005555D0" w:rsidRDefault="00303ACF" w:rsidP="00303ACF">
      <w:pPr>
        <w:rPr>
          <w:sz w:val="16"/>
          <w:szCs w:val="16"/>
        </w:rPr>
      </w:pPr>
      <w:r w:rsidRPr="005555D0">
        <w:rPr>
          <w:sz w:val="16"/>
          <w:szCs w:val="16"/>
        </w:rPr>
        <w:t xml:space="preserve">I recall being haunted by a story I read – an ancient Chinese parable – of the necessary precondition for perpetual peace, namely, that one should be so far removed from any other ‘city’ that, in the dead calm of night, the echoes of a dog barking could not carry – not alert some other city that aliens, strangers, were within striking distance. Your only options, if you heard that dog bark, were to go kill the inhabitants of the other city and destroy it or to incorporate them – to make them as ‘one’ with yourself – for the mere existence of this alien entity marred ‘peace’. </w:t>
      </w:r>
      <w:proofErr w:type="gramStart"/>
      <w:r w:rsidRPr="005555D0">
        <w:rPr>
          <w:sz w:val="16"/>
          <w:szCs w:val="16"/>
        </w:rPr>
        <w:t>Extreme, yes.</w:t>
      </w:r>
      <w:proofErr w:type="gramEnd"/>
      <w:r w:rsidRPr="005555D0">
        <w:rPr>
          <w:sz w:val="16"/>
          <w:szCs w:val="16"/>
        </w:rPr>
        <w:t xml:space="preserve"> But instructive, for it alerts us to the often ontologically suspicious features or absolute or perpetual peace – the presence of the alien suffices to mar it.</w:t>
      </w:r>
    </w:p>
    <w:p w:rsidR="00303ACF" w:rsidRPr="005555D0" w:rsidRDefault="00303ACF" w:rsidP="00303ACF">
      <w:pPr>
        <w:rPr>
          <w:sz w:val="16"/>
        </w:rPr>
      </w:pPr>
      <w:r w:rsidRPr="005555D0">
        <w:rPr>
          <w:sz w:val="16"/>
        </w:rPr>
        <w:t xml:space="preserve">As much as I loved the late </w:t>
      </w:r>
      <w:r w:rsidRPr="00822A47">
        <w:rPr>
          <w:rStyle w:val="StyleBoldUnderline"/>
        </w:rPr>
        <w:t>John Lennon and</w:t>
      </w:r>
      <w:r w:rsidRPr="005555D0">
        <w:rPr>
          <w:sz w:val="16"/>
        </w:rPr>
        <w:t xml:space="preserve"> remain an unreconstructed </w:t>
      </w:r>
      <w:proofErr w:type="spellStart"/>
      <w:r w:rsidRPr="005555D0">
        <w:rPr>
          <w:sz w:val="16"/>
        </w:rPr>
        <w:t>Beatlesmaniac</w:t>
      </w:r>
      <w:proofErr w:type="spellEnd"/>
      <w:r w:rsidRPr="005555D0">
        <w:rPr>
          <w:sz w:val="16"/>
        </w:rPr>
        <w:t xml:space="preserve"> – his song ‘</w:t>
      </w:r>
      <w:r w:rsidRPr="00822A47">
        <w:rPr>
          <w:rStyle w:val="StyleBoldUnderline"/>
        </w:rPr>
        <w:t>Imagine’ is</w:t>
      </w:r>
      <w:r w:rsidRPr="005555D0">
        <w:rPr>
          <w:sz w:val="16"/>
        </w:rPr>
        <w:t xml:space="preserve"> the stringing together of </w:t>
      </w:r>
      <w:r w:rsidRPr="00822A47">
        <w:rPr>
          <w:rStyle w:val="StyleBoldUnderline"/>
        </w:rPr>
        <w:t>empty banalities</w:t>
      </w:r>
      <w:r w:rsidRPr="005555D0">
        <w:rPr>
          <w:sz w:val="16"/>
        </w:rPr>
        <w:t xml:space="preserve">: no states, no religion, nothing to kill or die for, and the world will be as one. </w:t>
      </w:r>
      <w:proofErr w:type="gramStart"/>
      <w:r w:rsidRPr="00822A47">
        <w:rPr>
          <w:rStyle w:val="StyleBoldUnderline"/>
        </w:rPr>
        <w:t>Fat chance.</w:t>
      </w:r>
      <w:proofErr w:type="gramEnd"/>
      <w:r w:rsidRPr="00822A47">
        <w:rPr>
          <w:rStyle w:val="StyleBoldUnderline"/>
        </w:rPr>
        <w:t xml:space="preserve"> </w:t>
      </w:r>
      <w:r w:rsidRPr="007B6A4B">
        <w:rPr>
          <w:rStyle w:val="StyleBoldUnderline"/>
          <w:highlight w:val="cyan"/>
        </w:rPr>
        <w:t>I don’t know how one gets from</w:t>
      </w:r>
      <w:r w:rsidRPr="005555D0">
        <w:rPr>
          <w:sz w:val="16"/>
        </w:rPr>
        <w:t xml:space="preserve"> the song’s </w:t>
      </w:r>
      <w:r w:rsidRPr="007B6A4B">
        <w:rPr>
          <w:rStyle w:val="StyleBoldUnderline"/>
          <w:highlight w:val="cyan"/>
        </w:rPr>
        <w:t>subjectivist anarchy to perpetual peace</w:t>
      </w:r>
      <w:r w:rsidRPr="005555D0">
        <w:rPr>
          <w:sz w:val="16"/>
        </w:rPr>
        <w:t xml:space="preserve"> but we confront the high hill of moral </w:t>
      </w:r>
      <w:proofErr w:type="spellStart"/>
      <w:r w:rsidRPr="005555D0">
        <w:rPr>
          <w:sz w:val="16"/>
        </w:rPr>
        <w:t>upmanship</w:t>
      </w:r>
      <w:proofErr w:type="spellEnd"/>
      <w:r w:rsidRPr="005555D0">
        <w:rPr>
          <w:sz w:val="16"/>
        </w:rPr>
        <w:t xml:space="preserve"> yet again in popular, simplistic form.</w:t>
      </w:r>
    </w:p>
    <w:p w:rsidR="00303ACF" w:rsidRPr="005555D0" w:rsidRDefault="00303ACF" w:rsidP="00303ACF">
      <w:pPr>
        <w:rPr>
          <w:sz w:val="16"/>
          <w:szCs w:val="16"/>
        </w:rPr>
      </w:pPr>
      <w:r w:rsidRPr="005555D0">
        <w:rPr>
          <w:sz w:val="16"/>
          <w:szCs w:val="16"/>
        </w:rPr>
        <w:t>If, however, you find the moral problems of international politics ‘infinitely complex, bewildering and perplexing’, in Martin Wight’s words, it makes you a ‘natural Grotian’.15 I’m going to have to reflect on his claim a bit more but this much is clear to me:</w:t>
      </w:r>
    </w:p>
    <w:p w:rsidR="00303ACF" w:rsidRPr="005555D0" w:rsidRDefault="00303ACF" w:rsidP="00303ACF">
      <w:pPr>
        <w:rPr>
          <w:sz w:val="16"/>
        </w:rPr>
      </w:pPr>
      <w:r w:rsidRPr="007B6A4B">
        <w:rPr>
          <w:rStyle w:val="StyleBoldUnderline"/>
          <w:b/>
          <w:highlight w:val="cyan"/>
        </w:rPr>
        <w:t>War will never be abolished, so we must limit it</w:t>
      </w:r>
      <w:r w:rsidRPr="005555D0">
        <w:rPr>
          <w:sz w:val="16"/>
        </w:rPr>
        <w:t xml:space="preserve"> ethically and politically </w:t>
      </w:r>
      <w:r w:rsidRPr="007B6A4B">
        <w:rPr>
          <w:rStyle w:val="StyleBoldUnderline"/>
          <w:b/>
          <w:highlight w:val="cyan"/>
        </w:rPr>
        <w:t>in</w:t>
      </w:r>
      <w:r w:rsidRPr="00822A47">
        <w:rPr>
          <w:rStyle w:val="StyleBoldUnderline"/>
          <w:b/>
        </w:rPr>
        <w:t xml:space="preserve"> the manner of </w:t>
      </w:r>
      <w:r w:rsidRPr="007B6A4B">
        <w:rPr>
          <w:rStyle w:val="StyleBoldUnderline"/>
          <w:b/>
          <w:highlight w:val="cyan"/>
        </w:rPr>
        <w:t>just war</w:t>
      </w:r>
      <w:r w:rsidRPr="005555D0">
        <w:rPr>
          <w:sz w:val="16"/>
        </w:rPr>
        <w:t xml:space="preserve"> teaching and here debates will turn on how hick’ the restraints must be; Human nature – yes, I said it – politically incorrect as it is – is a complex admixture of good and evil, nastiness and niceness, good Harry Potter with a bit of evil </w:t>
      </w:r>
      <w:proofErr w:type="spellStart"/>
      <w:r w:rsidRPr="005555D0">
        <w:rPr>
          <w:sz w:val="16"/>
        </w:rPr>
        <w:t>Voldemortian</w:t>
      </w:r>
      <w:proofErr w:type="spellEnd"/>
      <w:r w:rsidRPr="005555D0">
        <w:rPr>
          <w:sz w:val="16"/>
        </w:rPr>
        <w:t xml:space="preserve"> temptation thrown in and this is unavoidable That means we should be appropriately humble about even our best intentions, for on this earth there is neither absolute good nor absolute evil as a characteristic of either persons or states;</w:t>
      </w:r>
    </w:p>
    <w:p w:rsidR="00303ACF" w:rsidRDefault="00303ACF" w:rsidP="00303ACF"/>
    <w:p w:rsidR="00303ACF" w:rsidRDefault="00303ACF" w:rsidP="00303ACF"/>
    <w:p w:rsidR="00303ACF" w:rsidRPr="00336858" w:rsidRDefault="00303ACF" w:rsidP="00303ACF">
      <w:pPr>
        <w:pStyle w:val="Tag2"/>
      </w:pPr>
      <w:r w:rsidRPr="00336858">
        <w:t xml:space="preserve">Violence is </w:t>
      </w:r>
      <w:r w:rsidRPr="00336858">
        <w:rPr>
          <w:u w:val="single"/>
        </w:rPr>
        <w:t>proximately caused</w:t>
      </w:r>
      <w:r w:rsidRPr="00336858">
        <w:t xml:space="preserve"> – root cause logic is poor scholarship </w:t>
      </w:r>
    </w:p>
    <w:p w:rsidR="00303ACF" w:rsidRPr="00336858" w:rsidRDefault="00303ACF" w:rsidP="00303ACF">
      <w:r w:rsidRPr="00336858">
        <w:rPr>
          <w:b/>
          <w:sz w:val="24"/>
          <w:u w:val="single"/>
        </w:rPr>
        <w:t>Sharpe</w:t>
      </w:r>
      <w:r w:rsidRPr="00336858">
        <w:t xml:space="preserve">, lecturer, philosophy and psychoanalytic studies, and </w:t>
      </w:r>
      <w:proofErr w:type="spellStart"/>
      <w:r w:rsidRPr="00336858">
        <w:t>Goucher</w:t>
      </w:r>
      <w:proofErr w:type="spellEnd"/>
      <w:r w:rsidRPr="00336858">
        <w:t xml:space="preserve">, senior lecturer, literary and psychoanalytic studies – </w:t>
      </w:r>
      <w:proofErr w:type="spellStart"/>
      <w:r w:rsidRPr="00336858">
        <w:t>Deakin</w:t>
      </w:r>
      <w:proofErr w:type="spellEnd"/>
      <w:r w:rsidRPr="00336858">
        <w:t xml:space="preserve"> University, </w:t>
      </w:r>
      <w:r w:rsidRPr="00336858">
        <w:rPr>
          <w:b/>
          <w:sz w:val="24"/>
          <w:u w:val="single"/>
        </w:rPr>
        <w:t>‘10</w:t>
      </w:r>
    </w:p>
    <w:p w:rsidR="00303ACF" w:rsidRPr="00336858" w:rsidRDefault="00303ACF" w:rsidP="00303ACF">
      <w:r w:rsidRPr="00336858">
        <w:t xml:space="preserve">(Matthew and Geoff, </w:t>
      </w:r>
      <w:proofErr w:type="spellStart"/>
      <w:r w:rsidRPr="00336858">
        <w:rPr>
          <w:u w:val="single"/>
        </w:rPr>
        <w:t>Žižek</w:t>
      </w:r>
      <w:proofErr w:type="spellEnd"/>
      <w:r w:rsidRPr="00336858">
        <w:rPr>
          <w:u w:val="single"/>
        </w:rPr>
        <w:t xml:space="preserve"> and Politics: An Introduction</w:t>
      </w:r>
      <w:r w:rsidRPr="00336858">
        <w:t xml:space="preserve">, p. 231 – 233) </w:t>
      </w:r>
    </w:p>
    <w:p w:rsidR="00303ACF" w:rsidRPr="00336858" w:rsidRDefault="00303ACF" w:rsidP="00303ACF"/>
    <w:p w:rsidR="00303ACF" w:rsidRPr="00336858" w:rsidRDefault="00303ACF" w:rsidP="00303ACF">
      <w:pPr>
        <w:rPr>
          <w:b/>
          <w:u w:val="single"/>
        </w:rPr>
      </w:pPr>
      <w:r w:rsidRPr="00336858">
        <w:t xml:space="preserve">We </w:t>
      </w:r>
      <w:proofErr w:type="spellStart"/>
      <w:r w:rsidRPr="00336858">
        <w:t>realise</w:t>
      </w:r>
      <w:proofErr w:type="spellEnd"/>
      <w:r w:rsidRPr="00336858">
        <w:t xml:space="preserve"> that this argument, which we propose as a new ‘quilting’ framework to explain </w:t>
      </w:r>
      <w:proofErr w:type="spellStart"/>
      <w:r w:rsidRPr="00336858">
        <w:t>Žižek’s</w:t>
      </w:r>
      <w:proofErr w:type="spellEnd"/>
      <w:r w:rsidRPr="00336858">
        <w:t xml:space="preserve"> theoretical oscillations and political prescriptions, raises some large issues of its own. While this is not the place to further that discussion, we think its analytic force leads into a much wider critique of ‘Theory’ in parts of the </w:t>
      </w:r>
      <w:proofErr w:type="spellStart"/>
      <w:r w:rsidRPr="00336858">
        <w:t>latertwentieth</w:t>
      </w:r>
      <w:proofErr w:type="spellEnd"/>
      <w:r w:rsidRPr="00336858">
        <w:t xml:space="preserve">- century academy, which emerged following the ‘cultural turn’ of the 1960s and 1970s in the wake of the collapse of Marxism. </w:t>
      </w:r>
      <w:proofErr w:type="spellStart"/>
      <w:r w:rsidRPr="00336858">
        <w:rPr>
          <w:u w:val="single"/>
        </w:rPr>
        <w:t>Žižek’s</w:t>
      </w:r>
      <w:proofErr w:type="spellEnd"/>
      <w:r w:rsidRPr="00336858">
        <w:rPr>
          <w:u w:val="single"/>
        </w:rPr>
        <w:t xml:space="preserve"> paradigm to try to generate all his theory of culture</w:t>
      </w:r>
      <w:r w:rsidRPr="00336858">
        <w:t xml:space="preserve">, subjectivity, ideology, </w:t>
      </w:r>
      <w:r w:rsidRPr="00336858">
        <w:rPr>
          <w:u w:val="single"/>
        </w:rPr>
        <w:t>politics and religion is psychoanalysis.</w:t>
      </w:r>
      <w:r w:rsidRPr="00336858">
        <w:t xml:space="preserve"> But </w:t>
      </w:r>
      <w:r w:rsidRPr="00336858">
        <w:rPr>
          <w:u w:val="single"/>
        </w:rPr>
        <w:t>a similar criticism would apply</w:t>
      </w:r>
      <w:r w:rsidRPr="00336858">
        <w:t xml:space="preserve">, for instance, </w:t>
      </w:r>
      <w:r w:rsidRPr="00336858">
        <w:rPr>
          <w:u w:val="single"/>
        </w:rPr>
        <w:t>to theorists who feel</w:t>
      </w:r>
      <w:r w:rsidRPr="00336858">
        <w:t xml:space="preserve"> that the method Jacques </w:t>
      </w:r>
      <w:r w:rsidRPr="00336858">
        <w:rPr>
          <w:u w:val="single"/>
        </w:rPr>
        <w:t>Derrida</w:t>
      </w:r>
      <w:r w:rsidRPr="00336858">
        <w:t xml:space="preserve"> developed for </w:t>
      </w:r>
      <w:proofErr w:type="spellStart"/>
      <w:r w:rsidRPr="00336858">
        <w:t>criticising</w:t>
      </w:r>
      <w:proofErr w:type="spellEnd"/>
      <w:r w:rsidRPr="00336858">
        <w:t xml:space="preserve"> philosophical texts </w:t>
      </w:r>
      <w:r w:rsidRPr="00336858">
        <w:rPr>
          <w:u w:val="single"/>
        </w:rPr>
        <w:t>can</w:t>
      </w:r>
      <w:r w:rsidRPr="00336858">
        <w:t xml:space="preserve"> meaningfully </w:t>
      </w:r>
      <w:r w:rsidRPr="00336858">
        <w:rPr>
          <w:u w:val="single"/>
        </w:rPr>
        <w:t>supplant</w:t>
      </w:r>
      <w:r w:rsidRPr="00336858">
        <w:t xml:space="preserve"> the </w:t>
      </w:r>
      <w:r w:rsidRPr="00336858">
        <w:rPr>
          <w:u w:val="single"/>
        </w:rPr>
        <w:t>methodologies of political science, philosophy, economics, sociology</w:t>
      </w:r>
      <w:r w:rsidRPr="00336858">
        <w:t xml:space="preserve"> and so forth, </w:t>
      </w:r>
      <w:r w:rsidRPr="00336858">
        <w:rPr>
          <w:u w:val="single"/>
        </w:rPr>
        <w:t>when it comes to thinking about ‘the political’. Or</w:t>
      </w:r>
      <w:r w:rsidRPr="00336858">
        <w:t xml:space="preserve">, differently, </w:t>
      </w:r>
      <w:r w:rsidRPr="00336858">
        <w:rPr>
          <w:u w:val="single"/>
        </w:rPr>
        <w:t xml:space="preserve">thinkers who opt for </w:t>
      </w:r>
      <w:proofErr w:type="spellStart"/>
      <w:r w:rsidRPr="00336858">
        <w:rPr>
          <w:u w:val="single"/>
        </w:rPr>
        <w:t>Deleuze</w:t>
      </w:r>
      <w:proofErr w:type="spellEnd"/>
      <w:r w:rsidRPr="00336858">
        <w:t xml:space="preserve"> (or </w:t>
      </w:r>
      <w:proofErr w:type="spellStart"/>
      <w:r w:rsidRPr="00336858">
        <w:t>Deleuze’s</w:t>
      </w:r>
      <w:proofErr w:type="spellEnd"/>
      <w:r w:rsidRPr="00336858">
        <w:t xml:space="preserve"> and </w:t>
      </w:r>
      <w:proofErr w:type="spellStart"/>
      <w:r w:rsidRPr="00336858">
        <w:t>Guattari’s</w:t>
      </w:r>
      <w:proofErr w:type="spellEnd"/>
      <w:r w:rsidRPr="00336858">
        <w:t xml:space="preserve">) </w:t>
      </w:r>
      <w:proofErr w:type="spellStart"/>
      <w:r w:rsidRPr="00336858">
        <w:rPr>
          <w:u w:val="single"/>
        </w:rPr>
        <w:t>Nietzschean</w:t>
      </w:r>
      <w:proofErr w:type="spellEnd"/>
      <w:r w:rsidRPr="00336858">
        <w:rPr>
          <w:u w:val="single"/>
        </w:rPr>
        <w:t xml:space="preserve"> </w:t>
      </w:r>
      <w:proofErr w:type="spellStart"/>
      <w:r w:rsidRPr="00336858">
        <w:rPr>
          <w:u w:val="single"/>
        </w:rPr>
        <w:t>Spinozism</w:t>
      </w:r>
      <w:proofErr w:type="spellEnd"/>
      <w:r w:rsidRPr="00336858">
        <w:rPr>
          <w:u w:val="single"/>
        </w:rPr>
        <w:t xml:space="preserve"> as </w:t>
      </w:r>
      <w:r w:rsidRPr="007B6A4B">
        <w:rPr>
          <w:highlight w:val="cyan"/>
          <w:u w:val="single"/>
        </w:rPr>
        <w:t>a new metaphysics</w:t>
      </w:r>
      <w:r w:rsidRPr="00336858">
        <w:rPr>
          <w:u w:val="single"/>
        </w:rPr>
        <w:t xml:space="preserve"> to explain</w:t>
      </w:r>
      <w:r w:rsidRPr="00336858">
        <w:t xml:space="preserve"> ethics, </w:t>
      </w:r>
      <w:r w:rsidRPr="00336858">
        <w:rPr>
          <w:u w:val="single"/>
        </w:rPr>
        <w:t>politics</w:t>
      </w:r>
      <w:r w:rsidRPr="00336858">
        <w:t xml:space="preserve">, aesthetics, ontology and so forth, </w:t>
      </w:r>
      <w:r w:rsidRPr="007B6A4B">
        <w:rPr>
          <w:highlight w:val="cyan"/>
          <w:u w:val="single"/>
        </w:rPr>
        <w:t>seem</w:t>
      </w:r>
      <w:r w:rsidRPr="00336858">
        <w:rPr>
          <w:u w:val="single"/>
        </w:rPr>
        <w:t xml:space="preserve"> to us candidates for</w:t>
      </w:r>
      <w:r w:rsidRPr="00336858">
        <w:t xml:space="preserve"> the same type of </w:t>
      </w:r>
      <w:r w:rsidRPr="00336858">
        <w:rPr>
          <w:b/>
          <w:u w:val="single"/>
        </w:rPr>
        <w:t xml:space="preserve">criticism, as a </w:t>
      </w:r>
      <w:r w:rsidRPr="007B6A4B">
        <w:rPr>
          <w:b/>
          <w:highlight w:val="cyan"/>
          <w:u w:val="single"/>
        </w:rPr>
        <w:t>reductive passing over</w:t>
      </w:r>
      <w:r w:rsidRPr="00336858">
        <w:t xml:space="preserve"> the </w:t>
      </w:r>
      <w:r w:rsidRPr="007B6A4B">
        <w:rPr>
          <w:b/>
          <w:highlight w:val="cyan"/>
          <w:u w:val="single"/>
        </w:rPr>
        <w:t>empirical and analytic distinctness of</w:t>
      </w:r>
      <w:r w:rsidRPr="00336858">
        <w:t xml:space="preserve"> the </w:t>
      </w:r>
      <w:r w:rsidRPr="007B6A4B">
        <w:rPr>
          <w:b/>
          <w:highlight w:val="cyan"/>
          <w:u w:val="single"/>
        </w:rPr>
        <w:t>different</w:t>
      </w:r>
      <w:r w:rsidRPr="00336858">
        <w:t xml:space="preserve"> object </w:t>
      </w:r>
      <w:r w:rsidRPr="007B6A4B">
        <w:rPr>
          <w:b/>
          <w:highlight w:val="cyan"/>
          <w:u w:val="single"/>
        </w:rPr>
        <w:t>fields in complex societies</w:t>
      </w:r>
      <w:r w:rsidRPr="00336858">
        <w:rPr>
          <w:b/>
          <w:u w:val="single"/>
        </w:rPr>
        <w:t>.</w:t>
      </w:r>
    </w:p>
    <w:p w:rsidR="00303ACF" w:rsidRPr="00336858" w:rsidRDefault="00303ACF" w:rsidP="00303ACF">
      <w:r w:rsidRPr="00336858">
        <w:t xml:space="preserve">In truth, we feel that </w:t>
      </w:r>
      <w:r w:rsidRPr="00336858">
        <w:rPr>
          <w:u w:val="single"/>
        </w:rPr>
        <w:t>Theory</w:t>
      </w:r>
      <w:r w:rsidRPr="00336858">
        <w:t xml:space="preserve">, and the continuing line of ‘master thinkers’ who regularly appear particularly in the English- speaking world, </w:t>
      </w:r>
      <w:r w:rsidRPr="00336858">
        <w:rPr>
          <w:u w:val="single"/>
        </w:rPr>
        <w:t>is the last gasp of</w:t>
      </w:r>
      <w:r w:rsidRPr="00336858">
        <w:t xml:space="preserve"> what used to be called </w:t>
      </w:r>
      <w:r w:rsidRPr="00336858">
        <w:rPr>
          <w:u w:val="single"/>
        </w:rPr>
        <w:t xml:space="preserve">First Philosophy. </w:t>
      </w:r>
      <w:r w:rsidRPr="007B6A4B">
        <w:rPr>
          <w:highlight w:val="cyan"/>
          <w:u w:val="single"/>
        </w:rPr>
        <w:t>The</w:t>
      </w:r>
      <w:r w:rsidRPr="00336858">
        <w:rPr>
          <w:u w:val="single"/>
        </w:rPr>
        <w:t xml:space="preserve"> </w:t>
      </w:r>
      <w:r w:rsidRPr="007B6A4B">
        <w:rPr>
          <w:highlight w:val="cyan"/>
          <w:u w:val="single"/>
        </w:rPr>
        <w:t>philosopher ascends out of the city</w:t>
      </w:r>
      <w:r w:rsidRPr="00336858">
        <w:t xml:space="preserve">, Plato tells us, from whence she can </w:t>
      </w:r>
      <w:proofErr w:type="spellStart"/>
      <w:r w:rsidRPr="00336858">
        <w:t>espie</w:t>
      </w:r>
      <w:proofErr w:type="spellEnd"/>
      <w:r w:rsidRPr="00336858">
        <w:t xml:space="preserve"> the Higher Truth, which she must then bring back down to political earth. From outside the city, we can well imagine that </w:t>
      </w:r>
      <w:r w:rsidRPr="007B6A4B">
        <w:rPr>
          <w:highlight w:val="cyan"/>
          <w:u w:val="single"/>
        </w:rPr>
        <w:t>she can see</w:t>
      </w:r>
      <w:r w:rsidRPr="00336858">
        <w:t xml:space="preserve"> much </w:t>
      </w:r>
      <w:r w:rsidRPr="007B6A4B">
        <w:rPr>
          <w:highlight w:val="cyan"/>
          <w:u w:val="single"/>
        </w:rPr>
        <w:t>more widely than her</w:t>
      </w:r>
      <w:r w:rsidRPr="00336858">
        <w:t xml:space="preserve"> benighted political </w:t>
      </w:r>
      <w:r w:rsidRPr="007B6A4B">
        <w:rPr>
          <w:highlight w:val="cyan"/>
          <w:u w:val="single"/>
        </w:rPr>
        <w:t>contemporaries. But</w:t>
      </w:r>
      <w:r w:rsidRPr="00336858">
        <w:t xml:space="preserve"> from these philosophical heights, we can equally suspect that </w:t>
      </w:r>
      <w:r w:rsidRPr="007B6A4B">
        <w:rPr>
          <w:highlight w:val="cyan"/>
          <w:u w:val="single"/>
        </w:rPr>
        <w:t>the ‘master thinker’ is</w:t>
      </w:r>
      <w:r w:rsidRPr="00336858">
        <w:t xml:space="preserve"> also </w:t>
      </w:r>
      <w:r w:rsidRPr="007B6A4B">
        <w:rPr>
          <w:b/>
          <w:highlight w:val="cyan"/>
          <w:u w:val="single"/>
        </w:rPr>
        <w:t>always in danger of passing over</w:t>
      </w:r>
      <w:r w:rsidRPr="00336858">
        <w:t xml:space="preserve"> the </w:t>
      </w:r>
      <w:r w:rsidRPr="007B6A4B">
        <w:rPr>
          <w:b/>
          <w:highlight w:val="cyan"/>
          <w:u w:val="single"/>
        </w:rPr>
        <w:t>salient differences</w:t>
      </w:r>
      <w:r w:rsidRPr="00336858">
        <w:t xml:space="preserve"> and features of political life – </w:t>
      </w:r>
      <w:r w:rsidRPr="00336858">
        <w:rPr>
          <w:u w:val="single"/>
        </w:rPr>
        <w:t>differences</w:t>
      </w:r>
      <w:r w:rsidRPr="00336858">
        <w:t xml:space="preserve"> only </w:t>
      </w:r>
      <w:r w:rsidRPr="007B6A4B">
        <w:rPr>
          <w:highlight w:val="cyan"/>
          <w:u w:val="single"/>
        </w:rPr>
        <w:t>too evident to people ‘on the ground’</w:t>
      </w:r>
      <w:r w:rsidRPr="00336858">
        <w:rPr>
          <w:u w:val="single"/>
        </w:rPr>
        <w:t xml:space="preserve">. </w:t>
      </w:r>
      <w:r w:rsidRPr="007B6A4B">
        <w:rPr>
          <w:highlight w:val="cyan"/>
          <w:u w:val="single"/>
        </w:rPr>
        <w:t>Political life</w:t>
      </w:r>
      <w:r w:rsidRPr="00336858">
        <w:rPr>
          <w:u w:val="single"/>
        </w:rPr>
        <w:t>,</w:t>
      </w:r>
      <w:r w:rsidRPr="00336858">
        <w:t xml:space="preserve"> after all, </w:t>
      </w:r>
      <w:r w:rsidRPr="007B6A4B">
        <w:rPr>
          <w:highlight w:val="cyan"/>
          <w:u w:val="single"/>
        </w:rPr>
        <w:t>is</w:t>
      </w:r>
      <w:r w:rsidRPr="007B6A4B">
        <w:rPr>
          <w:highlight w:val="cyan"/>
        </w:rPr>
        <w:t xml:space="preserve"> </w:t>
      </w:r>
      <w:r w:rsidRPr="007B6A4B">
        <w:rPr>
          <w:highlight w:val="cyan"/>
          <w:u w:val="single"/>
        </w:rPr>
        <w:t>always</w:t>
      </w:r>
      <w:r w:rsidRPr="00336858">
        <w:rPr>
          <w:u w:val="single"/>
        </w:rPr>
        <w:t xml:space="preserve"> a </w:t>
      </w:r>
      <w:r w:rsidRPr="007B6A4B">
        <w:rPr>
          <w:highlight w:val="cyan"/>
          <w:u w:val="single"/>
        </w:rPr>
        <w:t>more complex</w:t>
      </w:r>
      <w:r w:rsidRPr="00336858">
        <w:rPr>
          <w:u w:val="single"/>
        </w:rPr>
        <w:t xml:space="preserve"> affair </w:t>
      </w:r>
      <w:r w:rsidRPr="007B6A4B">
        <w:rPr>
          <w:highlight w:val="cyan"/>
          <w:u w:val="single"/>
        </w:rPr>
        <w:t>than</w:t>
      </w:r>
      <w:r w:rsidRPr="00336858">
        <w:t xml:space="preserve"> a bunch of </w:t>
      </w:r>
      <w:r w:rsidRPr="00336858">
        <w:rPr>
          <w:u w:val="single"/>
        </w:rPr>
        <w:t xml:space="preserve">ideologically duped </w:t>
      </w:r>
      <w:r w:rsidRPr="007B6A4B">
        <w:rPr>
          <w:highlight w:val="cyan"/>
          <w:u w:val="single"/>
        </w:rPr>
        <w:t>fools staring at</w:t>
      </w:r>
      <w:r w:rsidRPr="00336858">
        <w:t xml:space="preserve"> and enacting </w:t>
      </w:r>
      <w:r w:rsidRPr="007B6A4B">
        <w:rPr>
          <w:highlight w:val="cyan"/>
          <w:u w:val="single"/>
        </w:rPr>
        <w:t>a wall</w:t>
      </w:r>
      <w:r w:rsidRPr="00336858">
        <w:t xml:space="preserve"> (or ‘politically correct screen’) </w:t>
      </w:r>
      <w:r w:rsidRPr="00336858">
        <w:rPr>
          <w:u w:val="single"/>
        </w:rPr>
        <w:t>of</w:t>
      </w:r>
      <w:r w:rsidRPr="00336858">
        <w:t xml:space="preserve"> ideologically produced </w:t>
      </w:r>
      <w:r w:rsidRPr="00336858">
        <w:rPr>
          <w:u w:val="single"/>
        </w:rPr>
        <w:t>illusions</w:t>
      </w:r>
      <w:r w:rsidRPr="00336858">
        <w:t xml:space="preserve">, from Plato’s timeless cave allegory to </w:t>
      </w:r>
      <w:proofErr w:type="spellStart"/>
      <w:r w:rsidRPr="00336858">
        <w:t>Žižek’s</w:t>
      </w:r>
      <w:proofErr w:type="spellEnd"/>
      <w:r w:rsidRPr="00336858">
        <w:t xml:space="preserve"> theory of ideology.</w:t>
      </w:r>
    </w:p>
    <w:p w:rsidR="00303ACF" w:rsidRPr="00336858" w:rsidRDefault="00303ACF" w:rsidP="00303ACF">
      <w:r w:rsidRPr="00336858">
        <w:t xml:space="preserve">We know that Theory largely understands itself as avowedly ‘post- metaphysical’. It aims to erect its new claims on the gravestone of First Philosophy as the West has known it. But it also tells us that people very often do not know what they do. And so it seems to us that too many of its </w:t>
      </w:r>
      <w:r w:rsidRPr="007B6A4B">
        <w:rPr>
          <w:highlight w:val="cyan"/>
          <w:u w:val="single"/>
        </w:rPr>
        <w:t>proponents</w:t>
      </w:r>
      <w:r w:rsidRPr="00336858">
        <w:t xml:space="preserve"> and their followers </w:t>
      </w:r>
      <w:r w:rsidRPr="007B6A4B">
        <w:rPr>
          <w:highlight w:val="cyan"/>
          <w:u w:val="single"/>
        </w:rPr>
        <w:t>are</w:t>
      </w:r>
      <w:r w:rsidRPr="00336858">
        <w:t xml:space="preserve"> mourners who remain in the graveyard, </w:t>
      </w:r>
      <w:r w:rsidRPr="007B6A4B">
        <w:rPr>
          <w:highlight w:val="cyan"/>
          <w:u w:val="single"/>
        </w:rPr>
        <w:t>propping up</w:t>
      </w:r>
      <w:r w:rsidRPr="00336858">
        <w:rPr>
          <w:u w:val="single"/>
        </w:rPr>
        <w:t xml:space="preserve"> the gravestone of Western </w:t>
      </w:r>
      <w:r w:rsidRPr="007B6A4B">
        <w:rPr>
          <w:highlight w:val="cyan"/>
          <w:u w:val="single"/>
        </w:rPr>
        <w:t>philosophy under</w:t>
      </w:r>
      <w:r w:rsidRPr="00336858">
        <w:rPr>
          <w:u w:val="single"/>
        </w:rPr>
        <w:t xml:space="preserve"> the sign of </w:t>
      </w:r>
      <w:r w:rsidRPr="007B6A4B">
        <w:rPr>
          <w:highlight w:val="cyan"/>
          <w:u w:val="single"/>
        </w:rPr>
        <w:t xml:space="preserve">some </w:t>
      </w:r>
      <w:proofErr w:type="spellStart"/>
      <w:r w:rsidRPr="007B6A4B">
        <w:rPr>
          <w:highlight w:val="cyan"/>
          <w:u w:val="single"/>
        </w:rPr>
        <w:t>totalising</w:t>
      </w:r>
      <w:proofErr w:type="spellEnd"/>
      <w:r w:rsidRPr="007B6A4B">
        <w:rPr>
          <w:highlight w:val="cyan"/>
          <w:u w:val="single"/>
        </w:rPr>
        <w:t xml:space="preserve"> account of</w:t>
      </w:r>
      <w:r w:rsidRPr="00336858">
        <w:t xml:space="preserve"> absolutely </w:t>
      </w:r>
      <w:r w:rsidRPr="007B6A4B">
        <w:rPr>
          <w:highlight w:val="cyan"/>
          <w:u w:val="single"/>
        </w:rPr>
        <w:t>everything</w:t>
      </w:r>
      <w:r w:rsidRPr="00336858">
        <w:rPr>
          <w:u w:val="single"/>
        </w:rPr>
        <w:t xml:space="preserve"> – enjoyment, </w:t>
      </w:r>
      <w:proofErr w:type="spellStart"/>
      <w:r w:rsidRPr="00336858">
        <w:rPr>
          <w:u w:val="single"/>
        </w:rPr>
        <w:t>différance</w:t>
      </w:r>
      <w:proofErr w:type="spellEnd"/>
      <w:r w:rsidRPr="00336858">
        <w:rPr>
          <w:u w:val="single"/>
        </w:rPr>
        <w:t xml:space="preserve">, </w:t>
      </w:r>
      <w:proofErr w:type="spellStart"/>
      <w:r w:rsidRPr="00336858">
        <w:rPr>
          <w:u w:val="single"/>
        </w:rPr>
        <w:t>biopower</w:t>
      </w:r>
      <w:proofErr w:type="spellEnd"/>
      <w:r w:rsidRPr="00336858">
        <w:t xml:space="preserve"> . . . Perhaps </w:t>
      </w:r>
      <w:r w:rsidRPr="007B6A4B">
        <w:rPr>
          <w:highlight w:val="cyan"/>
          <w:u w:val="single"/>
        </w:rPr>
        <w:t>the time has come</w:t>
      </w:r>
      <w:r w:rsidRPr="00336858">
        <w:rPr>
          <w:u w:val="single"/>
        </w:rPr>
        <w:t>,</w:t>
      </w:r>
      <w:r w:rsidRPr="00336858">
        <w:t xml:space="preserve"> we would argue, </w:t>
      </w:r>
      <w:r w:rsidRPr="00336858">
        <w:rPr>
          <w:u w:val="single"/>
        </w:rPr>
        <w:t>less for one more would- be global</w:t>
      </w:r>
      <w:r w:rsidRPr="00336858">
        <w:t xml:space="preserve">, </w:t>
      </w:r>
      <w:proofErr w:type="spellStart"/>
      <w:r w:rsidRPr="00336858">
        <w:t>allpurpose</w:t>
      </w:r>
      <w:proofErr w:type="spellEnd"/>
      <w:r w:rsidRPr="00336858">
        <w:t xml:space="preserve"> existential and </w:t>
      </w:r>
      <w:r w:rsidRPr="00336858">
        <w:rPr>
          <w:u w:val="single"/>
        </w:rPr>
        <w:t>political Theory</w:t>
      </w:r>
      <w:r w:rsidRPr="00336858">
        <w:t xml:space="preserve"> </w:t>
      </w:r>
      <w:r w:rsidRPr="00336858">
        <w:rPr>
          <w:u w:val="single"/>
        </w:rPr>
        <w:t xml:space="preserve">than </w:t>
      </w:r>
      <w:r w:rsidRPr="007B6A4B">
        <w:rPr>
          <w:highlight w:val="cyan"/>
          <w:u w:val="single"/>
        </w:rPr>
        <w:t>for a</w:t>
      </w:r>
      <w:r w:rsidRPr="007B6A4B">
        <w:rPr>
          <w:highlight w:val="cyan"/>
        </w:rPr>
        <w:t xml:space="preserve"> </w:t>
      </w:r>
      <w:r w:rsidRPr="007B6A4B">
        <w:rPr>
          <w:b/>
          <w:highlight w:val="cyan"/>
          <w:u w:val="single"/>
        </w:rPr>
        <w:t>multi- dimensional and interdisciplinary</w:t>
      </w:r>
      <w:r w:rsidRPr="00336858">
        <w:t xml:space="preserve"> critical </w:t>
      </w:r>
      <w:r w:rsidRPr="007B6A4B">
        <w:rPr>
          <w:b/>
          <w:highlight w:val="cyan"/>
          <w:u w:val="single"/>
        </w:rPr>
        <w:t>theory</w:t>
      </w:r>
      <w:r w:rsidRPr="00336858">
        <w:t xml:space="preserve"> that would challenge the chaotic </w:t>
      </w:r>
      <w:proofErr w:type="spellStart"/>
      <w:r w:rsidRPr="00336858">
        <w:t>specialisation</w:t>
      </w:r>
      <w:proofErr w:type="spellEnd"/>
      <w:r w:rsidRPr="00336858">
        <w:t xml:space="preserve"> neoliberalism speeds up in academe, which mirrors and accelerates the splintering of the Left over the last four decades. This would mean that </w:t>
      </w:r>
      <w:r w:rsidRPr="007B6A4B">
        <w:rPr>
          <w:highlight w:val="cyan"/>
          <w:u w:val="single"/>
        </w:rPr>
        <w:t>we</w:t>
      </w:r>
      <w:r w:rsidRPr="00336858">
        <w:t xml:space="preserve"> would </w:t>
      </w:r>
      <w:r w:rsidRPr="007B6A4B">
        <w:rPr>
          <w:highlight w:val="cyan"/>
          <w:u w:val="single"/>
        </w:rPr>
        <w:t>have to shun the hope that one method</w:t>
      </w:r>
      <w:r w:rsidRPr="00336858">
        <w:t xml:space="preserve">, one perspective, or one master thinker </w:t>
      </w:r>
      <w:r w:rsidRPr="007B6A4B">
        <w:rPr>
          <w:highlight w:val="cyan"/>
          <w:u w:val="single"/>
        </w:rPr>
        <w:t>could single- handedly decipher</w:t>
      </w:r>
      <w:r w:rsidRPr="00336858">
        <w:t xml:space="preserve"> all the </w:t>
      </w:r>
      <w:r w:rsidRPr="007B6A4B">
        <w:rPr>
          <w:highlight w:val="cyan"/>
          <w:u w:val="single"/>
        </w:rPr>
        <w:t>complexity of socio- political life</w:t>
      </w:r>
      <w:r w:rsidRPr="00336858">
        <w:t xml:space="preserve">, the concerns of really existing social movements – </w:t>
      </w:r>
      <w:r w:rsidRPr="00336858">
        <w:rPr>
          <w:u w:val="single"/>
        </w:rPr>
        <w:t>which</w:t>
      </w:r>
      <w:r w:rsidRPr="00336858">
        <w:t xml:space="preserve"> </w:t>
      </w:r>
      <w:proofErr w:type="spellStart"/>
      <w:r w:rsidRPr="00336858">
        <w:t>specifi</w:t>
      </w:r>
      <w:proofErr w:type="spellEnd"/>
      <w:r w:rsidRPr="00336858">
        <w:t xml:space="preserve"> </w:t>
      </w:r>
      <w:proofErr w:type="spellStart"/>
      <w:r w:rsidRPr="00336858">
        <w:t>cally</w:t>
      </w:r>
      <w:proofErr w:type="spellEnd"/>
      <w:r w:rsidRPr="00336858">
        <w:t xml:space="preserve"> </w:t>
      </w:r>
      <w:r w:rsidRPr="00336858">
        <w:rPr>
          <w:u w:val="single"/>
        </w:rPr>
        <w:t>does not mean mindlessly celebrating difference</w:t>
      </w:r>
      <w:r w:rsidRPr="00336858">
        <w:t xml:space="preserve">, </w:t>
      </w:r>
      <w:proofErr w:type="spellStart"/>
      <w:r w:rsidRPr="00336858">
        <w:t>marginalisation</w:t>
      </w:r>
      <w:proofErr w:type="spellEnd"/>
      <w:r w:rsidRPr="00336858">
        <w:t xml:space="preserve"> and multiplicity as if they could be </w:t>
      </w:r>
      <w:proofErr w:type="spellStart"/>
      <w:r w:rsidRPr="00336858">
        <w:t>suffi</w:t>
      </w:r>
      <w:proofErr w:type="spellEnd"/>
      <w:r w:rsidRPr="00336858">
        <w:t xml:space="preserve"> </w:t>
      </w:r>
      <w:proofErr w:type="spellStart"/>
      <w:r w:rsidRPr="00336858">
        <w:t>cient</w:t>
      </w:r>
      <w:proofErr w:type="spellEnd"/>
      <w:r w:rsidRPr="00336858">
        <w:t xml:space="preserve"> ends for a new politics. </w:t>
      </w:r>
      <w:r w:rsidRPr="00336858">
        <w:rPr>
          <w:b/>
          <w:u w:val="single"/>
        </w:rPr>
        <w:t>It would be to reopen critical theory and non- analytic philosophy to the other intellectual disciplines</w:t>
      </w:r>
      <w:r w:rsidRPr="00336858">
        <w:t xml:space="preserve">, most of </w:t>
      </w:r>
      <w:r w:rsidRPr="00336858">
        <w:rPr>
          <w:b/>
          <w:u w:val="single"/>
        </w:rPr>
        <w:t>whom</w:t>
      </w:r>
      <w:r w:rsidRPr="00336858">
        <w:t xml:space="preserve"> today </w:t>
      </w:r>
      <w:r w:rsidRPr="00336858">
        <w:rPr>
          <w:b/>
          <w:u w:val="single"/>
        </w:rPr>
        <w:t xml:space="preserve">pointedly reject Theory’s legitimacy, </w:t>
      </w:r>
      <w:r w:rsidRPr="00336858">
        <w:t>neither reading it nor taking it seriously.</w:t>
      </w:r>
    </w:p>
    <w:p w:rsidR="00303ACF" w:rsidRDefault="00303ACF" w:rsidP="00303ACF"/>
    <w:p w:rsidR="00303ACF" w:rsidRDefault="00303ACF" w:rsidP="00303ACF"/>
    <w:p w:rsidR="00303ACF" w:rsidRPr="00336858" w:rsidRDefault="00303ACF" w:rsidP="00303ACF">
      <w:pPr>
        <w:pStyle w:val="Tag2"/>
        <w:rPr>
          <w:rStyle w:val="Heading4Char"/>
          <w:rFonts w:eastAsia="Calibri" w:cs="Arial"/>
        </w:rPr>
      </w:pPr>
      <w:r w:rsidRPr="006F7450">
        <w:t xml:space="preserve">Threat rhetoric doesn’t cause war – how it’s </w:t>
      </w:r>
      <w:r w:rsidRPr="00336858">
        <w:rPr>
          <w:u w:val="single"/>
        </w:rPr>
        <w:t>received</w:t>
      </w:r>
      <w:r w:rsidRPr="00336858">
        <w:rPr>
          <w:rStyle w:val="Heading4Char"/>
          <w:rFonts w:eastAsia="Calibri" w:cs="Arial"/>
        </w:rPr>
        <w:t xml:space="preserve"> is </w:t>
      </w:r>
      <w:proofErr w:type="gramStart"/>
      <w:r w:rsidRPr="00336858">
        <w:rPr>
          <w:rStyle w:val="Heading4Char"/>
          <w:rFonts w:eastAsia="Calibri" w:cs="Arial"/>
        </w:rPr>
        <w:t>key</w:t>
      </w:r>
      <w:proofErr w:type="gramEnd"/>
    </w:p>
    <w:p w:rsidR="00303ACF" w:rsidRPr="00336858" w:rsidRDefault="00303ACF" w:rsidP="00303ACF">
      <w:r w:rsidRPr="00336858">
        <w:rPr>
          <w:b/>
          <w:sz w:val="24"/>
          <w:u w:val="single"/>
        </w:rPr>
        <w:t>Roe</w:t>
      </w:r>
      <w:r w:rsidRPr="00336858">
        <w:t xml:space="preserve">, Assistant Professor, International Relations and European Studies – Central European University, </w:t>
      </w:r>
      <w:r w:rsidRPr="00336858">
        <w:rPr>
          <w:b/>
          <w:sz w:val="24"/>
          <w:u w:val="single"/>
        </w:rPr>
        <w:t>‘4</w:t>
      </w:r>
    </w:p>
    <w:p w:rsidR="00303ACF" w:rsidRPr="00336858" w:rsidRDefault="00303ACF" w:rsidP="00303ACF">
      <w:r w:rsidRPr="00336858">
        <w:t xml:space="preserve">(Paul, “Securitization and Minority Rights: Conditions of </w:t>
      </w:r>
      <w:proofErr w:type="spellStart"/>
      <w:r w:rsidRPr="00336858">
        <w:t>Desecuritization</w:t>
      </w:r>
      <w:proofErr w:type="spellEnd"/>
      <w:r w:rsidRPr="00336858">
        <w:t xml:space="preserve">,” </w:t>
      </w:r>
      <w:r w:rsidRPr="00336858">
        <w:rPr>
          <w:i/>
        </w:rPr>
        <w:t>Security Dialogue</w:t>
      </w:r>
      <w:r w:rsidRPr="00336858">
        <w:t>, Vol. 35, No. 3, September)</w:t>
      </w:r>
    </w:p>
    <w:p w:rsidR="00303ACF" w:rsidRPr="00336858" w:rsidRDefault="00303ACF" w:rsidP="00303ACF"/>
    <w:p w:rsidR="00303ACF" w:rsidRPr="00336858" w:rsidRDefault="00303ACF" w:rsidP="00303ACF">
      <w:pPr>
        <w:rPr>
          <w:u w:val="single"/>
        </w:rPr>
      </w:pPr>
      <w:r w:rsidRPr="00336858">
        <w:t xml:space="preserve">However, </w:t>
      </w:r>
      <w:r w:rsidRPr="007B6A4B">
        <w:rPr>
          <w:highlight w:val="cyan"/>
          <w:u w:val="single"/>
        </w:rPr>
        <w:t>not all issues presented</w:t>
      </w:r>
      <w:r w:rsidRPr="00336858">
        <w:rPr>
          <w:u w:val="single"/>
        </w:rPr>
        <w:t xml:space="preserve"> in </w:t>
      </w:r>
      <w:r w:rsidRPr="007B6A4B">
        <w:rPr>
          <w:highlight w:val="cyan"/>
          <w:u w:val="single"/>
        </w:rPr>
        <w:t>this way will</w:t>
      </w:r>
      <w:r w:rsidRPr="00336858">
        <w:rPr>
          <w:u w:val="single"/>
        </w:rPr>
        <w:t xml:space="preserve"> necessarily </w:t>
      </w:r>
      <w:r w:rsidRPr="007B6A4B">
        <w:rPr>
          <w:highlight w:val="cyan"/>
          <w:u w:val="single"/>
        </w:rPr>
        <w:t>be successful</w:t>
      </w:r>
      <w:r w:rsidRPr="00336858">
        <w:rPr>
          <w:u w:val="single"/>
        </w:rPr>
        <w:t xml:space="preserve">; </w:t>
      </w:r>
      <w:r w:rsidRPr="007B6A4B">
        <w:rPr>
          <w:highlight w:val="cyan"/>
          <w:u w:val="single"/>
        </w:rPr>
        <w:t>some issues may be just</w:t>
      </w:r>
      <w:r w:rsidRPr="00336858">
        <w:rPr>
          <w:u w:val="single"/>
        </w:rPr>
        <w:t xml:space="preserve"> ‘securitizing </w:t>
      </w:r>
      <w:r w:rsidRPr="007B6A4B">
        <w:rPr>
          <w:highlight w:val="cyan"/>
          <w:u w:val="single"/>
        </w:rPr>
        <w:t>moves’</w:t>
      </w:r>
      <w:r w:rsidRPr="00336858">
        <w:rPr>
          <w:u w:val="single"/>
        </w:rPr>
        <w:t>.</w:t>
      </w:r>
      <w:r w:rsidRPr="00336858">
        <w:t xml:space="preserve"> This is explained by the fact that </w:t>
      </w:r>
      <w:r w:rsidRPr="00336858">
        <w:rPr>
          <w:u w:val="single"/>
        </w:rPr>
        <w:t>successful securitization is predicated on the intersubjective establishment of existential threat</w:t>
      </w:r>
      <w:r w:rsidRPr="00336858">
        <w:t>. As a result: The way to study securitization is to study discourse. . . . When does an argument with this particular rhetorical and semiotic structure achieve sufficient effect to make an audience tolerate violations of rules that would otherwise have been obeyed? If by means of an argument about the priority and urgency of an existential threat the securitizing actor has managed to break free of procedures or rules he or she would otherwise be bound by, we are witnessing a case of securitization (</w:t>
      </w:r>
      <w:proofErr w:type="spellStart"/>
      <w:r w:rsidRPr="00336858">
        <w:t>Buzan</w:t>
      </w:r>
      <w:proofErr w:type="spellEnd"/>
      <w:r w:rsidRPr="00336858">
        <w:t xml:space="preserve">, </w:t>
      </w:r>
      <w:proofErr w:type="spellStart"/>
      <w:r w:rsidRPr="00336858">
        <w:t>Wæver</w:t>
      </w:r>
      <w:proofErr w:type="spellEnd"/>
      <w:r w:rsidRPr="00336858">
        <w:t xml:space="preserve"> &amp; de Wilde, 1998: 25). </w:t>
      </w:r>
      <w:r w:rsidRPr="007B6A4B">
        <w:rPr>
          <w:highlight w:val="cyan"/>
          <w:u w:val="single"/>
        </w:rPr>
        <w:t>Securitization is</w:t>
      </w:r>
      <w:r w:rsidRPr="00336858">
        <w:t xml:space="preserve"> thus </w:t>
      </w:r>
      <w:r w:rsidRPr="00336858">
        <w:rPr>
          <w:u w:val="single"/>
        </w:rPr>
        <w:t>a</w:t>
      </w:r>
      <w:r w:rsidRPr="00336858">
        <w:t xml:space="preserve"> kind of ‘</w:t>
      </w:r>
      <w:r w:rsidRPr="007B6A4B">
        <w:rPr>
          <w:highlight w:val="cyan"/>
          <w:u w:val="single"/>
        </w:rPr>
        <w:t>call and response’</w:t>
      </w:r>
      <w:r w:rsidRPr="00336858">
        <w:rPr>
          <w:u w:val="single"/>
        </w:rPr>
        <w:t xml:space="preserve"> process: an actor makes a call that something is a matter of ‘security’, and</w:t>
      </w:r>
      <w:r w:rsidRPr="00336858">
        <w:rPr>
          <w:b/>
          <w:u w:val="single"/>
        </w:rPr>
        <w:t xml:space="preserve"> </w:t>
      </w:r>
      <w:r w:rsidRPr="007B6A4B">
        <w:rPr>
          <w:b/>
          <w:highlight w:val="cyan"/>
          <w:u w:val="single"/>
        </w:rPr>
        <w:t>the audience must</w:t>
      </w:r>
      <w:r w:rsidRPr="00336858">
        <w:rPr>
          <w:b/>
          <w:u w:val="single"/>
        </w:rPr>
        <w:t xml:space="preserve"> then </w:t>
      </w:r>
      <w:r w:rsidRPr="007B6A4B">
        <w:rPr>
          <w:b/>
          <w:highlight w:val="cyan"/>
          <w:u w:val="single"/>
        </w:rPr>
        <w:t>respond with</w:t>
      </w:r>
      <w:r w:rsidRPr="00336858">
        <w:rPr>
          <w:b/>
          <w:u w:val="single"/>
        </w:rPr>
        <w:t xml:space="preserve"> their </w:t>
      </w:r>
      <w:r w:rsidRPr="007B6A4B">
        <w:rPr>
          <w:b/>
          <w:highlight w:val="cyan"/>
          <w:u w:val="single"/>
        </w:rPr>
        <w:t>acceptance</w:t>
      </w:r>
      <w:r w:rsidRPr="00336858">
        <w:t xml:space="preserve"> of it as such. The argument has to be framed in such a way as to achieve the level of resonance required to legitimize emergency measures. </w:t>
      </w:r>
      <w:r w:rsidRPr="007B6A4B">
        <w:rPr>
          <w:highlight w:val="cyan"/>
          <w:u w:val="single"/>
        </w:rPr>
        <w:t>If there is no</w:t>
      </w:r>
      <w:r w:rsidRPr="00336858">
        <w:rPr>
          <w:u w:val="single"/>
        </w:rPr>
        <w:t xml:space="preserve"> such level of </w:t>
      </w:r>
      <w:r w:rsidRPr="007B6A4B">
        <w:rPr>
          <w:highlight w:val="cyan"/>
          <w:u w:val="single"/>
        </w:rPr>
        <w:t>acceptance</w:t>
      </w:r>
      <w:r w:rsidRPr="00336858">
        <w:rPr>
          <w:u w:val="single"/>
        </w:rPr>
        <w:t xml:space="preserve">, then </w:t>
      </w:r>
      <w:r w:rsidRPr="007B6A4B">
        <w:rPr>
          <w:highlight w:val="cyan"/>
          <w:u w:val="single"/>
        </w:rPr>
        <w:t>securitization will</w:t>
      </w:r>
      <w:r w:rsidRPr="00336858">
        <w:rPr>
          <w:u w:val="single"/>
        </w:rPr>
        <w:t xml:space="preserve"> have </w:t>
      </w:r>
      <w:r w:rsidRPr="007B6A4B">
        <w:rPr>
          <w:highlight w:val="cyan"/>
          <w:u w:val="single"/>
        </w:rPr>
        <w:t>fail</w:t>
      </w:r>
      <w:r w:rsidRPr="00336858">
        <w:rPr>
          <w:u w:val="single"/>
        </w:rPr>
        <w:t>ed.</w:t>
      </w:r>
    </w:p>
    <w:p w:rsidR="00303ACF" w:rsidRPr="00336858" w:rsidRDefault="00303ACF" w:rsidP="00303ACF"/>
    <w:p w:rsidR="00303ACF" w:rsidRDefault="00303ACF" w:rsidP="00303ACF"/>
    <w:p w:rsidR="00303ACF" w:rsidRDefault="00303ACF" w:rsidP="00303ACF"/>
    <w:p w:rsidR="00303ACF" w:rsidRPr="00336858" w:rsidRDefault="00303ACF" w:rsidP="00303ACF"/>
    <w:p w:rsidR="00303ACF" w:rsidRPr="00336858" w:rsidRDefault="00303ACF" w:rsidP="00303ACF">
      <w:pPr>
        <w:pStyle w:val="Tag2"/>
      </w:pPr>
      <w:r w:rsidRPr="00336858">
        <w:t>Causes endless paradigm wars</w:t>
      </w:r>
    </w:p>
    <w:p w:rsidR="00303ACF" w:rsidRPr="00336858" w:rsidRDefault="00303ACF" w:rsidP="00303ACF">
      <w:r w:rsidRPr="00336858">
        <w:rPr>
          <w:b/>
          <w:sz w:val="24"/>
          <w:u w:val="single"/>
        </w:rPr>
        <w:t>Wendt</w:t>
      </w:r>
      <w:r w:rsidRPr="00336858">
        <w:t xml:space="preserve">, professor of international security – Ohio State University, </w:t>
      </w:r>
      <w:r w:rsidRPr="00336858">
        <w:rPr>
          <w:b/>
          <w:sz w:val="24"/>
          <w:u w:val="single"/>
        </w:rPr>
        <w:t>‘98</w:t>
      </w:r>
    </w:p>
    <w:p w:rsidR="00303ACF" w:rsidRPr="00336858" w:rsidRDefault="00303ACF" w:rsidP="00303ACF">
      <w:pPr>
        <w:rPr>
          <w:bCs/>
          <w:i/>
          <w:iCs/>
        </w:rPr>
      </w:pPr>
      <w:r w:rsidRPr="00336858">
        <w:t xml:space="preserve">(Alexander, </w:t>
      </w:r>
      <w:r w:rsidRPr="00336858">
        <w:rPr>
          <w:bCs/>
        </w:rPr>
        <w:t>“On Constitution and Causation in International Relations,” British International Studies Association)</w:t>
      </w:r>
      <w:r w:rsidRPr="00336858">
        <w:rPr>
          <w:bCs/>
          <w:i/>
          <w:iCs/>
        </w:rPr>
        <w:t xml:space="preserve"> </w:t>
      </w:r>
    </w:p>
    <w:p w:rsidR="00303ACF" w:rsidRPr="00336858" w:rsidRDefault="00303ACF" w:rsidP="00303ACF"/>
    <w:p w:rsidR="00303ACF" w:rsidRPr="00336858" w:rsidRDefault="00303ACF" w:rsidP="00303ACF">
      <w:r w:rsidRPr="00336858">
        <w:t xml:space="preserve">As a community, we in the academic study of international politics spend too much time worrying about the kind of issues addressed in this essay. </w:t>
      </w:r>
      <w:r w:rsidRPr="00336858">
        <w:rPr>
          <w:u w:val="single"/>
        </w:rPr>
        <w:t xml:space="preserve">The </w:t>
      </w:r>
      <w:r w:rsidRPr="00336858">
        <w:rPr>
          <w:b/>
          <w:u w:val="single"/>
        </w:rPr>
        <w:t>central point</w:t>
      </w:r>
      <w:r w:rsidRPr="00336858">
        <w:rPr>
          <w:u w:val="single"/>
        </w:rPr>
        <w:t xml:space="preserve"> of IR scholarship is to increase our knowledge of how the world works, not to worry about how</w:t>
      </w:r>
      <w:r w:rsidRPr="00336858">
        <w:t xml:space="preserve"> (or whether) </w:t>
      </w:r>
      <w:r w:rsidRPr="00336858">
        <w:rPr>
          <w:u w:val="single"/>
        </w:rPr>
        <w:t>we can know how the world works</w:t>
      </w:r>
      <w:r w:rsidRPr="00336858">
        <w:t xml:space="preserve">. What matters for IR is ontology, not epistemology. This doesn’t mean that there are no interesting epistemological questions in IR, and even less does it mean that there are no important political or sociological aspects to those questions. Indeed there are, as I have suggested above, and as a discipline IR should have more awareness of these aspects. At the same time, however, these are questions best addressed by philosophers and sociologists of knowledge, not political scientists. </w:t>
      </w:r>
      <w:r w:rsidRPr="00336858">
        <w:rPr>
          <w:u w:val="single"/>
        </w:rPr>
        <w:t>Let’s face it: most IR scholars</w:t>
      </w:r>
      <w:r w:rsidRPr="00336858">
        <w:t xml:space="preserve">, including this one, </w:t>
      </w:r>
      <w:r w:rsidRPr="00336858">
        <w:rPr>
          <w:u w:val="single"/>
        </w:rPr>
        <w:t>have little or no proper training in epistemology</w:t>
      </w:r>
      <w:r w:rsidRPr="00336858">
        <w:t xml:space="preserve">, </w:t>
      </w:r>
      <w:r w:rsidRPr="00336858">
        <w:rPr>
          <w:u w:val="single"/>
        </w:rPr>
        <w:t>and</w:t>
      </w:r>
      <w:r w:rsidRPr="00336858">
        <w:t xml:space="preserve"> as such </w:t>
      </w:r>
      <w:r w:rsidRPr="007B6A4B">
        <w:rPr>
          <w:highlight w:val="cyan"/>
          <w:u w:val="single"/>
        </w:rPr>
        <w:t>the attempt to solve epistemological problems</w:t>
      </w:r>
      <w:r w:rsidRPr="007B6A4B">
        <w:rPr>
          <w:highlight w:val="cyan"/>
        </w:rPr>
        <w:t xml:space="preserve"> </w:t>
      </w:r>
      <w:r w:rsidRPr="00336858">
        <w:t xml:space="preserve">anyway </w:t>
      </w:r>
      <w:r w:rsidRPr="007B6A4B">
        <w:rPr>
          <w:highlight w:val="cyan"/>
          <w:u w:val="single"/>
        </w:rPr>
        <w:t xml:space="preserve">will </w:t>
      </w:r>
      <w:r w:rsidRPr="007B6A4B">
        <w:rPr>
          <w:b/>
          <w:highlight w:val="cyan"/>
          <w:u w:val="single"/>
        </w:rPr>
        <w:t>inevitably lead to confusion</w:t>
      </w:r>
      <w:r w:rsidRPr="007B6A4B">
        <w:rPr>
          <w:highlight w:val="cyan"/>
        </w:rPr>
        <w:t xml:space="preserve"> </w:t>
      </w:r>
      <w:r w:rsidRPr="00336858">
        <w:t xml:space="preserve">(after all, </w:t>
      </w:r>
      <w:r w:rsidRPr="007B6A4B">
        <w:rPr>
          <w:b/>
          <w:highlight w:val="cyan"/>
          <w:u w:val="single"/>
        </w:rPr>
        <w:t>after 2000 years, even</w:t>
      </w:r>
      <w:r w:rsidRPr="007B6A4B">
        <w:rPr>
          <w:highlight w:val="cyan"/>
          <w:u w:val="single"/>
        </w:rPr>
        <w:t xml:space="preserve"> </w:t>
      </w:r>
      <w:r w:rsidRPr="00336858">
        <w:rPr>
          <w:u w:val="single"/>
        </w:rPr>
        <w:t xml:space="preserve">the </w:t>
      </w:r>
      <w:r w:rsidRPr="007B6A4B">
        <w:rPr>
          <w:b/>
          <w:highlight w:val="cyan"/>
          <w:u w:val="single"/>
        </w:rPr>
        <w:t>specialists are still having a hard time</w:t>
      </w:r>
      <w:r w:rsidRPr="00336858">
        <w:t xml:space="preserve">). Moreover, </w:t>
      </w:r>
      <w:r w:rsidRPr="00336858">
        <w:rPr>
          <w:u w:val="single"/>
        </w:rPr>
        <w:t>as long as we let our research be driven in an open-minded fashion by substantive questions and problems rather than by epistemologies and methods, there is little need to answer epistemological questions</w:t>
      </w:r>
      <w:r w:rsidRPr="00336858">
        <w:t xml:space="preserve"> either. </w:t>
      </w:r>
      <w:r w:rsidRPr="00336858">
        <w:rPr>
          <w:u w:val="single"/>
        </w:rPr>
        <w:t xml:space="preserve">It is simply not the case that we have to undertake an epistemological analysis of how we can know something before we can know it, a fact amply attested to by the success of the natural sciences, whose practitioners are only rarely forced by the results of their inquiries to consider epistemological questions. </w:t>
      </w:r>
      <w:r w:rsidRPr="007B6A4B">
        <w:rPr>
          <w:highlight w:val="cyan"/>
          <w:u w:val="single"/>
        </w:rPr>
        <w:t>In important respects we do know how international politics works, and it doesn’t much matter how we came to that knowledge</w:t>
      </w:r>
      <w:r w:rsidRPr="00336858">
        <w:t xml:space="preserve">. In that light, </w:t>
      </w:r>
      <w:r w:rsidRPr="00336858">
        <w:rPr>
          <w:u w:val="single"/>
        </w:rPr>
        <w:t xml:space="preserve">going into the epistemology business will distract us from the real business of IR, which is international politics. </w:t>
      </w:r>
      <w:r w:rsidRPr="00336858">
        <w:rPr>
          <w:b/>
          <w:u w:val="single"/>
        </w:rPr>
        <w:t xml:space="preserve">Our great </w:t>
      </w:r>
      <w:r w:rsidRPr="007B6A4B">
        <w:rPr>
          <w:b/>
          <w:highlight w:val="cyan"/>
          <w:u w:val="single"/>
        </w:rPr>
        <w:t xml:space="preserve">debates should be about </w:t>
      </w:r>
      <w:r w:rsidRPr="00336858">
        <w:rPr>
          <w:b/>
          <w:u w:val="single"/>
        </w:rPr>
        <w:t xml:space="preserve">first-order issues of </w:t>
      </w:r>
      <w:r w:rsidRPr="007B6A4B">
        <w:rPr>
          <w:b/>
          <w:highlight w:val="cyan"/>
          <w:u w:val="single"/>
        </w:rPr>
        <w:t>substance</w:t>
      </w:r>
      <w:r w:rsidRPr="00336858">
        <w:t xml:space="preserve">, like the ‘first debate’ between Realists and Idealists, </w:t>
      </w:r>
      <w:r w:rsidRPr="007B6A4B">
        <w:rPr>
          <w:b/>
          <w:highlight w:val="cyan"/>
          <w:u w:val="single"/>
        </w:rPr>
        <w:t>not</w:t>
      </w:r>
      <w:r w:rsidRPr="00336858">
        <w:rPr>
          <w:b/>
          <w:u w:val="single"/>
        </w:rPr>
        <w:t xml:space="preserve"> second-order issues of </w:t>
      </w:r>
      <w:r w:rsidRPr="007B6A4B">
        <w:rPr>
          <w:b/>
          <w:highlight w:val="cyan"/>
          <w:u w:val="single"/>
        </w:rPr>
        <w:t>method</w:t>
      </w:r>
      <w:r w:rsidRPr="00336858">
        <w:rPr>
          <w:b/>
          <w:u w:val="single"/>
        </w:rPr>
        <w:t>.</w:t>
      </w:r>
    </w:p>
    <w:p w:rsidR="00303ACF" w:rsidRPr="00336858" w:rsidRDefault="00303ACF" w:rsidP="00303ACF">
      <w:pPr>
        <w:rPr>
          <w:u w:val="single"/>
        </w:rPr>
      </w:pPr>
      <w:r w:rsidRPr="00336858">
        <w:t xml:space="preserve">Unfortunately, it is no longer a simple matter for IR scholars to ‘just say no’ to </w:t>
      </w:r>
      <w:r w:rsidRPr="007B6A4B">
        <w:rPr>
          <w:highlight w:val="cyan"/>
          <w:u w:val="single"/>
        </w:rPr>
        <w:t>epistemological discourse</w:t>
      </w:r>
      <w:r w:rsidRPr="00336858">
        <w:t xml:space="preserve">. The problem is that this discourse </w:t>
      </w:r>
      <w:r w:rsidRPr="007B6A4B">
        <w:rPr>
          <w:highlight w:val="cyan"/>
          <w:u w:val="single"/>
        </w:rPr>
        <w:t>has</w:t>
      </w:r>
      <w:r w:rsidRPr="00336858">
        <w:t xml:space="preserve"> already </w:t>
      </w:r>
      <w:r w:rsidRPr="007B6A4B">
        <w:rPr>
          <w:highlight w:val="cyan"/>
          <w:u w:val="single"/>
        </w:rPr>
        <w:t xml:space="preserve">contaminated our thinking </w:t>
      </w:r>
      <w:r w:rsidRPr="00336858">
        <w:rPr>
          <w:u w:val="single"/>
        </w:rPr>
        <w:t xml:space="preserve">about international politics, </w:t>
      </w:r>
      <w:r w:rsidRPr="007B6A4B">
        <w:rPr>
          <w:highlight w:val="cyan"/>
          <w:u w:val="single"/>
        </w:rPr>
        <w:t>helping to polarize the discipline into ‘</w:t>
      </w:r>
      <w:r w:rsidRPr="007B6A4B">
        <w:rPr>
          <w:b/>
          <w:highlight w:val="cyan"/>
          <w:u w:val="single"/>
        </w:rPr>
        <w:t>paradigm wars’</w:t>
      </w:r>
      <w:r w:rsidRPr="00336858">
        <w:t xml:space="preserve">. Although the resurgence of these wars in the 1980s and 90s is due in large part to the rise of post-positivism, its roots lie in the epistemological anxiety of positivists, who since the 1950s have been very concerned to establish the authority of their work as Science. This is an important goal, one that I share, but its implementation has been marred by an overly narrow conception of science as being concerned only with causal questions that can be answered using the methods of natural science. The effect has been to marginalize historical and interpretive work that does not fit this </w:t>
      </w:r>
      <w:proofErr w:type="spellStart"/>
      <w:r w:rsidRPr="00336858">
        <w:t>mould</w:t>
      </w:r>
      <w:proofErr w:type="spellEnd"/>
      <w:r w:rsidRPr="00336858">
        <w:t xml:space="preserve">, and to encourage scholars interested in that kind of work to see </w:t>
      </w:r>
      <w:proofErr w:type="gramStart"/>
      <w:r w:rsidRPr="00336858">
        <w:t>themselves</w:t>
      </w:r>
      <w:proofErr w:type="gramEnd"/>
      <w:r w:rsidRPr="00336858">
        <w:t xml:space="preserve"> as somehow not engaged in science. One has to wonder whether the two sides should be happy with the result. Do positivists really mean to suggest that it is not part of science to ask questions about how things are constituted, questions which if those things happen to be made of ideas might only be answerable by interpretive methods? If so, then they seem to be saying that the double-helix model of DNA, and perhaps much of rational choice theory, is not science. And </w:t>
      </w:r>
      <w:r w:rsidRPr="007B6A4B">
        <w:rPr>
          <w:highlight w:val="cyan"/>
          <w:u w:val="single"/>
        </w:rPr>
        <w:t>do post-positivists</w:t>
      </w:r>
      <w:r w:rsidRPr="00336858">
        <w:rPr>
          <w:u w:val="single"/>
        </w:rPr>
        <w:t xml:space="preserve"> really</w:t>
      </w:r>
      <w:r w:rsidRPr="00336858">
        <w:t xml:space="preserve"> mean to </w:t>
      </w:r>
      <w:r w:rsidRPr="007B6A4B">
        <w:rPr>
          <w:highlight w:val="cyan"/>
          <w:u w:val="single"/>
        </w:rPr>
        <w:t>suggest that students</w:t>
      </w:r>
      <w:r w:rsidRPr="00336858">
        <w:t xml:space="preserve"> of social life </w:t>
      </w:r>
      <w:r w:rsidRPr="007B6A4B">
        <w:rPr>
          <w:highlight w:val="cyan"/>
          <w:u w:val="single"/>
        </w:rPr>
        <w:t>should not ask causal questions or</w:t>
      </w:r>
      <w:r w:rsidRPr="00336858">
        <w:t xml:space="preserve"> attempt to </w:t>
      </w:r>
      <w:r w:rsidRPr="007B6A4B">
        <w:rPr>
          <w:highlight w:val="cyan"/>
          <w:u w:val="single"/>
        </w:rPr>
        <w:t>test their claims</w:t>
      </w:r>
      <w:r w:rsidRPr="00336858">
        <w:rPr>
          <w:u w:val="single"/>
        </w:rPr>
        <w:t xml:space="preserve"> against empirical evidence? </w:t>
      </w:r>
      <w:r w:rsidRPr="007B6A4B">
        <w:rPr>
          <w:highlight w:val="cyan"/>
          <w:u w:val="single"/>
        </w:rPr>
        <w:t xml:space="preserve">If so, then it is </w:t>
      </w:r>
      <w:r w:rsidRPr="007B6A4B">
        <w:rPr>
          <w:b/>
          <w:highlight w:val="cyan"/>
          <w:u w:val="single"/>
        </w:rPr>
        <w:t>not clear by what criteria their work should be judged</w:t>
      </w:r>
      <w:r w:rsidRPr="007B6A4B">
        <w:rPr>
          <w:highlight w:val="cyan"/>
          <w:u w:val="single"/>
        </w:rPr>
        <w:t xml:space="preserve">, </w:t>
      </w:r>
      <w:r w:rsidRPr="007B6A4B">
        <w:rPr>
          <w:b/>
          <w:highlight w:val="cyan"/>
          <w:u w:val="single"/>
        </w:rPr>
        <w:t>or how it differs from art or revelation</w:t>
      </w:r>
      <w:r w:rsidRPr="00336858">
        <w:t xml:space="preserve">. On both sides, in other words, the result of </w:t>
      </w:r>
      <w:r w:rsidRPr="00336858">
        <w:rPr>
          <w:u w:val="single"/>
        </w:rPr>
        <w:t>the</w:t>
      </w:r>
      <w:r w:rsidRPr="00336858">
        <w:t xml:space="preserve"> Third Debate’s </w:t>
      </w:r>
      <w:r w:rsidRPr="00336858">
        <w:rPr>
          <w:b/>
          <w:u w:val="single"/>
        </w:rPr>
        <w:t>sparring over epistemology is often one-sided, intolerant caricatures</w:t>
      </w:r>
      <w:r w:rsidRPr="00336858">
        <w:rPr>
          <w:u w:val="single"/>
        </w:rPr>
        <w:t xml:space="preserve"> of science.</w:t>
      </w:r>
    </w:p>
    <w:p w:rsidR="00303ACF" w:rsidRDefault="00303ACF" w:rsidP="00303ACF"/>
    <w:p w:rsidR="00303ACF" w:rsidRDefault="00303ACF" w:rsidP="00303ACF">
      <w:r>
        <w:t xml:space="preserve">Academy and security apparatus </w:t>
      </w:r>
      <w:proofErr w:type="spellStart"/>
      <w:r>
        <w:t>isnt</w:t>
      </w:r>
      <w:proofErr w:type="spellEnd"/>
      <w:r>
        <w:t xml:space="preserve"> bad use accurate intelligence and rent seeking and flawed concepts --- career termination </w:t>
      </w:r>
      <w:proofErr w:type="spellStart"/>
      <w:r>
        <w:t>ravenal</w:t>
      </w:r>
      <w:proofErr w:type="spellEnd"/>
      <w:r>
        <w:t xml:space="preserve"> </w:t>
      </w:r>
      <w:proofErr w:type="spellStart"/>
      <w:proofErr w:type="gramStart"/>
      <w:r>
        <w:t>ev</w:t>
      </w:r>
      <w:proofErr w:type="spellEnd"/>
      <w:proofErr w:type="gramEnd"/>
    </w:p>
    <w:p w:rsidR="00303ACF" w:rsidRDefault="00303ACF" w:rsidP="00303ACF"/>
    <w:p w:rsidR="00303ACF" w:rsidRPr="00336858" w:rsidRDefault="00303ACF" w:rsidP="00303ACF">
      <w:pPr>
        <w:pStyle w:val="Tag2"/>
      </w:pPr>
      <w:r w:rsidRPr="00336858">
        <w:t>Predictions and scenario building are valuable for decision-making, even if they’re not perfect</w:t>
      </w:r>
    </w:p>
    <w:p w:rsidR="00303ACF" w:rsidRPr="00336858" w:rsidRDefault="00303ACF" w:rsidP="00303ACF">
      <w:pPr>
        <w:tabs>
          <w:tab w:val="left" w:pos="0"/>
          <w:tab w:val="right" w:pos="11160"/>
        </w:tabs>
        <w:rPr>
          <w:b/>
          <w:sz w:val="24"/>
          <w:u w:val="single"/>
        </w:rPr>
      </w:pPr>
      <w:r w:rsidRPr="00336858">
        <w:rPr>
          <w:b/>
          <w:sz w:val="24"/>
          <w:u w:val="single"/>
        </w:rPr>
        <w:t>Garrett 12</w:t>
      </w:r>
    </w:p>
    <w:p w:rsidR="00303ACF" w:rsidRPr="00336858" w:rsidRDefault="00303ACF" w:rsidP="00303ACF">
      <w:proofErr w:type="gramStart"/>
      <w:r w:rsidRPr="00336858">
        <w:t>Banning, In Search of Sand Piles and Butterflies, director of the Asia Program and Strategic Foresight Initiative at the Atlantic Council.</w:t>
      </w:r>
      <w:proofErr w:type="gramEnd"/>
      <w:r w:rsidRPr="00336858">
        <w:t xml:space="preserve"> </w:t>
      </w:r>
    </w:p>
    <w:p w:rsidR="00303ACF" w:rsidRPr="00336858" w:rsidRDefault="00303ACF" w:rsidP="00303ACF">
      <w:r w:rsidRPr="00336858">
        <w:t>http://www.acus.org/disruptive_change/search-sand-piles-and-butterflies</w:t>
      </w:r>
    </w:p>
    <w:p w:rsidR="00303ACF" w:rsidRPr="00336858" w:rsidRDefault="00303ACF" w:rsidP="00303ACF">
      <w:pPr>
        <w:rPr>
          <w:u w:val="single"/>
        </w:rPr>
      </w:pPr>
      <w:r w:rsidRPr="00336858">
        <w:t xml:space="preserve"> </w:t>
      </w:r>
    </w:p>
    <w:p w:rsidR="00303ACF" w:rsidRPr="00336858" w:rsidRDefault="00303ACF" w:rsidP="00303ACF">
      <w:r w:rsidRPr="00336858">
        <w:rPr>
          <w:u w:val="single"/>
        </w:rPr>
        <w:t xml:space="preserve"> “Disruptive change” that produces “strategic shocks” has become an increasing concern for</w:t>
      </w:r>
      <w:r w:rsidRPr="00336858">
        <w:rPr>
          <w:sz w:val="16"/>
        </w:rPr>
        <w:t xml:space="preserve"> </w:t>
      </w:r>
      <w:r w:rsidRPr="00336858">
        <w:rPr>
          <w:u w:val="single"/>
        </w:rPr>
        <w:t>policymakers, shaken by momentous events of the</w:t>
      </w:r>
      <w:r w:rsidRPr="00336858">
        <w:rPr>
          <w:sz w:val="16"/>
        </w:rPr>
        <w:t xml:space="preserve"> last couple of decades that were not on their radar screens – from the fall of the Berlin Wall and the 9/11 terrorist attacks to the 2008 financial crisis and the </w:t>
      </w:r>
      <w:r w:rsidRPr="00336858">
        <w:rPr>
          <w:u w:val="single"/>
        </w:rPr>
        <w:t>“Arab Spring.” These were all shocks to the international system, predictable perhaps in retrospect but predicted by very few experts or officials on the eve of their occurrence. This “</w:t>
      </w:r>
      <w:r w:rsidRPr="007B6A4B">
        <w:rPr>
          <w:highlight w:val="cyan"/>
          <w:u w:val="single"/>
        </w:rPr>
        <w:t>failure” to predict specific strategic shocks does not mean</w:t>
      </w:r>
      <w:r w:rsidRPr="00336858">
        <w:rPr>
          <w:u w:val="single"/>
        </w:rPr>
        <w:t xml:space="preserve"> </w:t>
      </w:r>
      <w:r w:rsidRPr="007B6A4B">
        <w:rPr>
          <w:highlight w:val="cyan"/>
          <w:u w:val="single"/>
        </w:rPr>
        <w:t>we should abandon efforts to foresee disruptive change</w:t>
      </w:r>
      <w:r w:rsidRPr="00336858">
        <w:rPr>
          <w:u w:val="single"/>
        </w:rPr>
        <w:t xml:space="preserve"> or look at all possible shocks as equally plausible. </w:t>
      </w:r>
      <w:r w:rsidRPr="007B6A4B">
        <w:rPr>
          <w:highlight w:val="cyan"/>
          <w:u w:val="single"/>
        </w:rPr>
        <w:t>Most</w:t>
      </w:r>
      <w:r w:rsidRPr="00336858">
        <w:rPr>
          <w:u w:val="single"/>
        </w:rPr>
        <w:t xml:space="preserve"> strategic shocks </w:t>
      </w:r>
      <w:r w:rsidRPr="007B6A4B">
        <w:rPr>
          <w:highlight w:val="cyan"/>
          <w:u w:val="single"/>
        </w:rPr>
        <w:t>do not “come out of the blue.” We can understand and project</w:t>
      </w:r>
      <w:r w:rsidRPr="00336858">
        <w:rPr>
          <w:u w:val="single"/>
        </w:rPr>
        <w:t xml:space="preserve"> long-term global </w:t>
      </w:r>
      <w:r w:rsidRPr="007B6A4B">
        <w:rPr>
          <w:highlight w:val="cyan"/>
          <w:u w:val="single"/>
        </w:rPr>
        <w:t>trends</w:t>
      </w:r>
      <w:r w:rsidRPr="00336858">
        <w:rPr>
          <w:u w:val="single"/>
        </w:rPr>
        <w:t xml:space="preserve"> and foresee at least some of their potential effects, including potential shocks and disruptive change. </w:t>
      </w:r>
      <w:r w:rsidRPr="007B6A4B">
        <w:rPr>
          <w:highlight w:val="cyan"/>
          <w:u w:val="single"/>
        </w:rPr>
        <w:t>We can construct alternative futures</w:t>
      </w:r>
      <w:r w:rsidRPr="007B6A4B">
        <w:rPr>
          <w:sz w:val="16"/>
          <w:highlight w:val="cyan"/>
        </w:rPr>
        <w:t xml:space="preserve"> </w:t>
      </w:r>
      <w:r w:rsidRPr="007B6A4B">
        <w:rPr>
          <w:highlight w:val="cyan"/>
          <w:u w:val="single"/>
        </w:rPr>
        <w:t>scenarios</w:t>
      </w:r>
      <w:r w:rsidRPr="00336858">
        <w:rPr>
          <w:sz w:val="16"/>
        </w:rPr>
        <w:t xml:space="preserve"> to envision potential change, including strategic shocks. Based on trends and scenarios, </w:t>
      </w:r>
      <w:r w:rsidRPr="00336858">
        <w:rPr>
          <w:u w:val="single"/>
        </w:rPr>
        <w:t>we can take actions to avert possible undesirable outcomes or limit the damage should they occur</w:t>
      </w:r>
      <w:r w:rsidRPr="00336858">
        <w:rPr>
          <w:sz w:val="16"/>
        </w:rPr>
        <w:t xml:space="preserve">. </w:t>
      </w:r>
      <w:r w:rsidRPr="00336858">
        <w:rPr>
          <w:u w:val="single"/>
        </w:rPr>
        <w:t>We can</w:t>
      </w:r>
      <w:r w:rsidRPr="00336858">
        <w:rPr>
          <w:sz w:val="16"/>
        </w:rPr>
        <w:t xml:space="preserve"> also </w:t>
      </w:r>
      <w:r w:rsidRPr="00336858">
        <w:rPr>
          <w:u w:val="single"/>
        </w:rPr>
        <w:t>identify potential opportunities or at least more desirable futures that we seek to seize through policy course corrections. We should distinguish “strategic shocks” that are developments that could happen at any time and yet may never occur.</w:t>
      </w:r>
      <w:r w:rsidRPr="00336858">
        <w:rPr>
          <w:sz w:val="16"/>
        </w:rPr>
        <w:t xml:space="preserve"> </w:t>
      </w:r>
      <w:r w:rsidRPr="007B6A4B">
        <w:rPr>
          <w:highlight w:val="cyan"/>
          <w:u w:val="single"/>
        </w:rPr>
        <w:t>This would include</w:t>
      </w:r>
      <w:r w:rsidRPr="00336858">
        <w:rPr>
          <w:u w:val="single"/>
        </w:rPr>
        <w:t xml:space="preserve"> such plausible possibilities as use of </w:t>
      </w:r>
      <w:r w:rsidRPr="007B6A4B">
        <w:rPr>
          <w:highlight w:val="cyan"/>
          <w:u w:val="single"/>
        </w:rPr>
        <w:t>a nuclear device by terrorists or</w:t>
      </w:r>
      <w:r w:rsidRPr="00336858">
        <w:rPr>
          <w:u w:val="single"/>
        </w:rPr>
        <w:t xml:space="preserve"> the emergence of </w:t>
      </w:r>
      <w:r w:rsidRPr="007B6A4B">
        <w:rPr>
          <w:highlight w:val="cyan"/>
          <w:u w:val="single"/>
        </w:rPr>
        <w:t>a</w:t>
      </w:r>
      <w:r w:rsidRPr="00336858">
        <w:rPr>
          <w:u w:val="single"/>
        </w:rPr>
        <w:t xml:space="preserve">n airborne human-to-human </w:t>
      </w:r>
      <w:r w:rsidRPr="007B6A4B">
        <w:rPr>
          <w:highlight w:val="cyan"/>
          <w:u w:val="single"/>
        </w:rPr>
        <w:t>virus</w:t>
      </w:r>
      <w:r w:rsidRPr="00336858">
        <w:rPr>
          <w:u w:val="single"/>
        </w:rPr>
        <w:t xml:space="preserve"> that could kill millions. Such possible but not inevitable developments would not necessarily be the result of worsening long-term trends. </w:t>
      </w:r>
      <w:r w:rsidRPr="00336858">
        <w:rPr>
          <w:sz w:val="16"/>
          <w:u w:val="single"/>
        </w:rPr>
        <w:t>Like possible terrorist attacks</w:t>
      </w:r>
      <w:r w:rsidRPr="00336858">
        <w:rPr>
          <w:u w:val="single"/>
        </w:rPr>
        <w:t xml:space="preserve">, </w:t>
      </w:r>
      <w:r w:rsidRPr="007B6A4B">
        <w:rPr>
          <w:highlight w:val="cyan"/>
          <w:u w:val="single"/>
        </w:rPr>
        <w:t>governments need to</w:t>
      </w:r>
      <w:r w:rsidRPr="00336858">
        <w:rPr>
          <w:u w:val="single"/>
        </w:rPr>
        <w:t xml:space="preserve"> try to </w:t>
      </w:r>
      <w:r w:rsidRPr="007B6A4B">
        <w:rPr>
          <w:highlight w:val="cyan"/>
          <w:u w:val="single"/>
        </w:rPr>
        <w:t>prepare for</w:t>
      </w:r>
      <w:r w:rsidRPr="00336858">
        <w:rPr>
          <w:u w:val="single"/>
        </w:rPr>
        <w:t xml:space="preserve"> such possible </w:t>
      </w:r>
      <w:r w:rsidRPr="007B6A4B">
        <w:rPr>
          <w:highlight w:val="cyan"/>
          <w:u w:val="single"/>
        </w:rPr>
        <w:t>catastrophes</w:t>
      </w:r>
      <w:r w:rsidRPr="00336858">
        <w:rPr>
          <w:u w:val="single"/>
        </w:rPr>
        <w:t xml:space="preserve"> though they may never happen.</w:t>
      </w:r>
      <w:r w:rsidRPr="00336858">
        <w:rPr>
          <w:sz w:val="16"/>
        </w:rPr>
        <w:t xml:space="preserve"> But there are other potential disruptive changes, including those that create strategic shocks to the international system, that can result from identifiable trends that make them more likely in the future—for example, growing demand for food, water, energy and other resources with supplies failing to keep pace. </w:t>
      </w:r>
      <w:r w:rsidRPr="00336858">
        <w:rPr>
          <w:u w:val="single"/>
        </w:rPr>
        <w:t>We need to look for the “sand piles” that the trends are building and are subject to collapse at some point</w:t>
      </w:r>
      <w:r w:rsidRPr="00336858">
        <w:rPr>
          <w:sz w:val="16"/>
        </w:rPr>
        <w:t xml:space="preserve"> </w:t>
      </w:r>
      <w:r w:rsidRPr="00336858">
        <w:rPr>
          <w:u w:val="single"/>
        </w:rPr>
        <w:t>with an additional but indeterminable additional “grain of sand” and identify the potential for the sudden appearance of “butterflies” that might flap their wings and set off hurricanes</w:t>
      </w:r>
      <w:r w:rsidRPr="00336858">
        <w:rPr>
          <w:sz w:val="16"/>
        </w:rPr>
        <w:t xml:space="preserve">. Mohamed </w:t>
      </w:r>
      <w:proofErr w:type="spellStart"/>
      <w:r w:rsidRPr="00336858">
        <w:rPr>
          <w:sz w:val="16"/>
        </w:rPr>
        <w:t>Bouazizi</w:t>
      </w:r>
      <w:proofErr w:type="spellEnd"/>
      <w:r w:rsidRPr="00336858">
        <w:rPr>
          <w:sz w:val="16"/>
        </w:rPr>
        <w:t xml:space="preserve">, who immolated himself December 17, 2010 in </w:t>
      </w:r>
      <w:proofErr w:type="spellStart"/>
      <w:r w:rsidRPr="00336858">
        <w:rPr>
          <w:sz w:val="16"/>
        </w:rPr>
        <w:t>Sidi</w:t>
      </w:r>
      <w:proofErr w:type="spellEnd"/>
      <w:r w:rsidRPr="00336858">
        <w:rPr>
          <w:sz w:val="16"/>
        </w:rPr>
        <w:t xml:space="preserve"> </w:t>
      </w:r>
      <w:proofErr w:type="spellStart"/>
      <w:r w:rsidRPr="00336858">
        <w:rPr>
          <w:sz w:val="16"/>
        </w:rPr>
        <w:t>Bouzid</w:t>
      </w:r>
      <w:proofErr w:type="spellEnd"/>
      <w:r w:rsidRPr="00336858">
        <w:rPr>
          <w:sz w:val="16"/>
        </w:rPr>
        <w:t xml:space="preserve">, Tunisia, was the butterfly who flapped his wings and (with the “force multiplier” of social media) set off a hurricane that is still blowing throughout the Middle East. Perhaps </w:t>
      </w:r>
      <w:r w:rsidRPr="00336858">
        <w:rPr>
          <w:u w:val="single"/>
        </w:rPr>
        <w:t>the metaphors are mixed, but the butterfly’s delicate flapping destabilized the sand piles</w:t>
      </w:r>
      <w:r w:rsidRPr="00336858">
        <w:rPr>
          <w:sz w:val="16"/>
        </w:rPr>
        <w:t xml:space="preserve"> (of rising food prices, unemployed students, corrupt government, etc.) that </w:t>
      </w:r>
      <w:r w:rsidRPr="00336858">
        <w:rPr>
          <w:u w:val="single"/>
        </w:rPr>
        <w:t>had been building in Tunisia, Egypt, and much of the region.</w:t>
      </w:r>
      <w:r w:rsidRPr="00336858">
        <w:rPr>
          <w:sz w:val="16"/>
        </w:rPr>
        <w:t xml:space="preserve"> The result was a sudden collapse and disruptive change that has created a strategic shock that is still producing tremors throughout the region. But the collapse was due to cumulative effects of identifiable and converging trends. When and what form change will take may be difficult if not impossible to foresee, but </w:t>
      </w:r>
      <w:r w:rsidRPr="00336858">
        <w:rPr>
          <w:u w:val="single"/>
        </w:rPr>
        <w:t xml:space="preserve">the likelihood of a tipping point being reached—that linear continuation of the present into the future is increasingly unlikely—can be foreseen. </w:t>
      </w:r>
      <w:r w:rsidRPr="00336858">
        <w:rPr>
          <w:sz w:val="16"/>
        </w:rPr>
        <w:t xml:space="preserve">Foreseeing the direction of change and the likelihood of discontinuities, both sudden and protracted, is thus not beyond our capabilities. While efforts to understand and project long-term global trends cannot provide accurate predictions, for example, of the GDPs of China, India, and the United States in 2030, looking at economic and GDP growth trends, can provide insights into a wide range of possible outcomes. </w:t>
      </w:r>
      <w:r w:rsidRPr="00336858">
        <w:rPr>
          <w:u w:val="single"/>
        </w:rPr>
        <w:t xml:space="preserve">For example, it </w:t>
      </w:r>
      <w:r w:rsidRPr="007B6A4B">
        <w:rPr>
          <w:highlight w:val="cyan"/>
          <w:u w:val="single"/>
        </w:rPr>
        <w:t>is</w:t>
      </w:r>
      <w:r w:rsidRPr="007B6A4B">
        <w:rPr>
          <w:sz w:val="16"/>
          <w:highlight w:val="cyan"/>
        </w:rPr>
        <w:t xml:space="preserve"> </w:t>
      </w:r>
      <w:r w:rsidRPr="007B6A4B">
        <w:rPr>
          <w:highlight w:val="cyan"/>
          <w:u w:val="single"/>
        </w:rPr>
        <w:t>a useful to assess</w:t>
      </w:r>
      <w:r w:rsidRPr="00336858">
        <w:rPr>
          <w:u w:val="single"/>
        </w:rPr>
        <w:t xml:space="preserve"> the implications if the </w:t>
      </w:r>
      <w:r w:rsidRPr="007B6A4B">
        <w:rPr>
          <w:highlight w:val="cyan"/>
          <w:u w:val="single"/>
        </w:rPr>
        <w:t>GDPs</w:t>
      </w:r>
      <w:r w:rsidRPr="00336858">
        <w:rPr>
          <w:u w:val="single"/>
        </w:rPr>
        <w:t xml:space="preserve"> of these three countries each grew at currently projected average rates – </w:t>
      </w:r>
      <w:r w:rsidRPr="007B6A4B">
        <w:rPr>
          <w:highlight w:val="cyan"/>
          <w:u w:val="single"/>
        </w:rPr>
        <w:t>even if one understands</w:t>
      </w:r>
      <w:r w:rsidRPr="00336858">
        <w:rPr>
          <w:u w:val="single"/>
        </w:rPr>
        <w:t xml:space="preserve"> that there are </w:t>
      </w:r>
      <w:r w:rsidRPr="007B6A4B">
        <w:rPr>
          <w:highlight w:val="cyan"/>
          <w:u w:val="single"/>
        </w:rPr>
        <w:t>many factors that can</w:t>
      </w:r>
      <w:r w:rsidRPr="00336858">
        <w:rPr>
          <w:u w:val="single"/>
        </w:rPr>
        <w:t xml:space="preserve"> and likely will </w:t>
      </w:r>
      <w:r w:rsidRPr="007B6A4B">
        <w:rPr>
          <w:highlight w:val="cyan"/>
          <w:u w:val="single"/>
        </w:rPr>
        <w:t>alter their trajectories</w:t>
      </w:r>
      <w:r w:rsidRPr="00336858">
        <w:rPr>
          <w:sz w:val="16"/>
        </w:rPr>
        <w:t xml:space="preserve">. The projected growth trends of the three countries suggest that at some point in the next few decades, perhaps between 2015 and 2030, China’s GDP will surpass that of the United States. And by adding consideration of the economic impact of demographic trends (China’s aging and India’s youth bulge), there is a possibility that India will surpass both China and the US, perhaps by 2040 or 2050, to become the world’s largest economy. These potential shifts of economic power from the United States to China then to India would likely prove strategically disruptive on a global scale. Although slowly developing, such disruptive change would likely have an even greater strategic impact than the Arab Spring. The “rise” of China has already proved strategically disruptive, creating a potential China-United States regional rivalry in Asia two decades after Americans fretted about an emerging US conflict with a then-rising Japan challenging American economic supremacy. Despite uncertainty surrounding projections, foreseeing the possibility (some would say high likelihood) that China and then India will replace the United States as the largest global economy has near-term policy implications for the US and Europe. The potential long-term shift in economic clout and concomitant shift in political power and strategic position away from the US and the West and toward the East has implications for near-term policy choices. Policymakers could conclude, for example, that the West should make greater efforts to bring the emerging (or re-emerging) great powers into close consultation on the “rules of the game” and global governance as the West’s influence in shaping institutions and behavior is likely to significantly diminish over the next few decades. The alternative to finding such a near-term accommodation could be increasing mutual suspicions and hostility rather than trust and growing cooperation between rising and established powers—especially between China and the United States—leading to a fragmented, zero-sum world in which major global challenges like climate change and resource scarcities are not addressed and conflict over dwindling resources and markets intensifies and even bleeds into the military realm among the major actors. Neither of these scenarios may play out, of course. Other </w:t>
      </w:r>
      <w:r w:rsidRPr="00336858">
        <w:rPr>
          <w:sz w:val="16"/>
          <w:u w:val="single"/>
        </w:rPr>
        <w:t>global trends suggest that sometime in the next several decades, the world could encounter a “hard ceiling” on resources</w:t>
      </w:r>
      <w:r w:rsidRPr="00336858">
        <w:rPr>
          <w:sz w:val="16"/>
        </w:rPr>
        <w:t xml:space="preserve"> availability and that climate change could throw the global economy into a tailspin, harming China and India even more than the United States. In this case, perhaps India and China would falter economically leading to internal instability and crises of governance, significantly reducing their rates of economic growth and their ability to project power and play a significant international role than might otherwise have been expected. But this scenario has other implications for policymakers, including dangers posed to Western interests from “failure” of China and/or India, which could produce huge strategic shocks to the global system, including a prolonged economic downturn in the West as well as the East. Thus, </w:t>
      </w:r>
      <w:r w:rsidRPr="00336858">
        <w:rPr>
          <w:u w:val="single"/>
        </w:rPr>
        <w:t xml:space="preserve">looking at relatively slowly developing trends can provide foresight for necessary course corrections now to avert catastrophic disruptive change or prepare to be more resilient if foreseeable but unavoidable shocks occur. Policymakers and the public will press for predictions and criticize government officials and intelligence agencies when momentous events “catch us by surprise.” But unfortunately, as both Yogi Berra and </w:t>
      </w:r>
      <w:proofErr w:type="spellStart"/>
      <w:r w:rsidRPr="00336858">
        <w:rPr>
          <w:u w:val="single"/>
        </w:rPr>
        <w:t>Neils</w:t>
      </w:r>
      <w:proofErr w:type="spellEnd"/>
      <w:r w:rsidRPr="00336858">
        <w:rPr>
          <w:u w:val="single"/>
        </w:rPr>
        <w:t xml:space="preserve"> Bohr are credited with saying, “prediction is very har</w:t>
      </w:r>
      <w:r w:rsidRPr="00336858">
        <w:rPr>
          <w:sz w:val="16"/>
        </w:rPr>
        <w:t xml:space="preserve">d, especially about the future.” One can predict with great accuracy many natural events such as sunrise and the boiling point of water at sea level. We can rely on the infallible predictability of the laws of physics to build airplanes and automobiles and iPhones. And we can calculate with great precision the destruction footprint of a given nuclear weapon. </w:t>
      </w:r>
      <w:r w:rsidRPr="00336858">
        <w:rPr>
          <w:u w:val="single"/>
        </w:rPr>
        <w:t>Yet even physical systems like the weather as they become more complex, become increasingly difficult and even inherently impossible to predict with precision. With human behavior, specific predictions are not just hard, but impossible as uncertainty is inherent in the human universe</w:t>
      </w:r>
      <w:r w:rsidRPr="00336858">
        <w:rPr>
          <w:sz w:val="16"/>
        </w:rPr>
        <w:t xml:space="preserve">. As futurist Paul </w:t>
      </w:r>
      <w:proofErr w:type="spellStart"/>
      <w:r w:rsidRPr="00336858">
        <w:rPr>
          <w:sz w:val="16"/>
        </w:rPr>
        <w:t>Saffo</w:t>
      </w:r>
      <w:proofErr w:type="spellEnd"/>
      <w:r w:rsidRPr="00336858">
        <w:rPr>
          <w:sz w:val="16"/>
        </w:rPr>
        <w:t xml:space="preserve"> wrote in the Harvard Business Review in 2007, “</w:t>
      </w:r>
      <w:proofErr w:type="gramStart"/>
      <w:r w:rsidRPr="00336858">
        <w:rPr>
          <w:sz w:val="16"/>
        </w:rPr>
        <w:t>prediction</w:t>
      </w:r>
      <w:proofErr w:type="gramEnd"/>
      <w:r w:rsidRPr="00336858">
        <w:rPr>
          <w:sz w:val="16"/>
        </w:rPr>
        <w:t xml:space="preserve"> is possible only in a world in which events are preordained and no amount of actions in the present can influence the future outcome.” One cannot know for certain what actions he or she will take in the future much less the actions of another person, a group of people or a nation state. This obvious point is made to dismiss any idea of trying to “predict” what will occur in the future with accuracy, especially the outcomes of the interplay of many complex factors, including the interaction of human and natural systems. More broadly, the human future is not predetermined but rather depends on human choices at every turning point, cumulatively leading to different alternative outcomes. </w:t>
      </w:r>
      <w:r w:rsidRPr="00336858">
        <w:rPr>
          <w:u w:val="single"/>
        </w:rPr>
        <w:t xml:space="preserve">This </w:t>
      </w:r>
      <w:r w:rsidRPr="007B6A4B">
        <w:rPr>
          <w:highlight w:val="cyan"/>
          <w:u w:val="single"/>
        </w:rPr>
        <w:t>uncertainty about the future</w:t>
      </w:r>
      <w:r w:rsidRPr="00336858">
        <w:rPr>
          <w:u w:val="single"/>
        </w:rPr>
        <w:t xml:space="preserve"> also </w:t>
      </w:r>
      <w:r w:rsidRPr="007B6A4B">
        <w:rPr>
          <w:highlight w:val="cyan"/>
          <w:u w:val="single"/>
        </w:rPr>
        <w:t>means the future is amenable to</w:t>
      </w:r>
      <w:r w:rsidRPr="00336858">
        <w:rPr>
          <w:u w:val="single"/>
        </w:rPr>
        <w:t xml:space="preserve"> human </w:t>
      </w:r>
      <w:r w:rsidRPr="007B6A4B">
        <w:rPr>
          <w:highlight w:val="cyan"/>
          <w:u w:val="single"/>
        </w:rPr>
        <w:t>choice</w:t>
      </w:r>
      <w:r w:rsidRPr="00336858">
        <w:rPr>
          <w:u w:val="single"/>
        </w:rPr>
        <w:t xml:space="preserve"> and leaders</w:t>
      </w:r>
      <w:r w:rsidRPr="00336858">
        <w:rPr>
          <w:sz w:val="16"/>
        </w:rPr>
        <w:t xml:space="preserve">hip. Trends analyses—including foreseeing trends leading to disruptive change—are thus essential to provide individuals, organizations and political leaders with the strategic foresight to take steps mitigate the dangers ahead and seize the opportunities for shaping the human destiny. Peter Schwartz nearly a decade ago characterized the convergence of trends and disruptive change as “inevitable surprises.” He wrote in Inevitable Surprises that “in </w:t>
      </w:r>
      <w:r w:rsidRPr="00336858">
        <w:rPr>
          <w:u w:val="single"/>
        </w:rPr>
        <w:t xml:space="preserve">the coming decades we face many more inevitable surprises: major discontinuities in the economic, political and social spheres of our world, each one changing the ‘rules of the game’ as </w:t>
      </w:r>
      <w:proofErr w:type="gramStart"/>
      <w:r w:rsidRPr="00336858">
        <w:rPr>
          <w:u w:val="single"/>
        </w:rPr>
        <w:t>its</w:t>
      </w:r>
      <w:proofErr w:type="gramEnd"/>
      <w:r w:rsidRPr="00336858">
        <w:rPr>
          <w:u w:val="single"/>
        </w:rPr>
        <w:t xml:space="preserve"> played today.</w:t>
      </w:r>
      <w:r w:rsidRPr="00336858">
        <w:rPr>
          <w:sz w:val="16"/>
        </w:rPr>
        <w:t xml:space="preserve"> If anything, </w:t>
      </w:r>
      <w:r w:rsidRPr="00336858">
        <w:rPr>
          <w:u w:val="single"/>
        </w:rPr>
        <w:t>there will be more, no fewer, surprises in the future, and they will all be interconnecte</w:t>
      </w:r>
      <w:r w:rsidRPr="00336858">
        <w:rPr>
          <w:sz w:val="16"/>
        </w:rPr>
        <w:t xml:space="preserve">d. Together, </w:t>
      </w:r>
      <w:r w:rsidRPr="00336858">
        <w:rPr>
          <w:u w:val="single"/>
        </w:rPr>
        <w:t xml:space="preserve">they will lead us into a world, ten to fifteen years </w:t>
      </w:r>
      <w:proofErr w:type="gramStart"/>
      <w:r w:rsidRPr="00336858">
        <w:rPr>
          <w:u w:val="single"/>
        </w:rPr>
        <w:t>hence, that</w:t>
      </w:r>
      <w:proofErr w:type="gramEnd"/>
      <w:r w:rsidRPr="00336858">
        <w:rPr>
          <w:u w:val="single"/>
        </w:rPr>
        <w:t xml:space="preserve"> is fundamentally different</w:t>
      </w:r>
      <w:r w:rsidRPr="00336858">
        <w:rPr>
          <w:sz w:val="16"/>
        </w:rPr>
        <w:t xml:space="preserve"> from the one we know today. </w:t>
      </w:r>
      <w:r w:rsidRPr="007B6A4B">
        <w:rPr>
          <w:highlight w:val="cyan"/>
          <w:u w:val="single"/>
        </w:rPr>
        <w:t>Understanding</w:t>
      </w:r>
      <w:r w:rsidRPr="00336858">
        <w:rPr>
          <w:u w:val="single"/>
        </w:rPr>
        <w:t xml:space="preserve"> these </w:t>
      </w:r>
      <w:r w:rsidRPr="007B6A4B">
        <w:rPr>
          <w:highlight w:val="cyan"/>
          <w:u w:val="single"/>
        </w:rPr>
        <w:t>inevitable surprises</w:t>
      </w:r>
      <w:r w:rsidRPr="00336858">
        <w:rPr>
          <w:u w:val="single"/>
        </w:rPr>
        <w:t xml:space="preserve"> in our future </w:t>
      </w:r>
      <w:r w:rsidRPr="007B6A4B">
        <w:rPr>
          <w:highlight w:val="cyan"/>
          <w:u w:val="single"/>
        </w:rPr>
        <w:t>is critical for the decisions we have to make today</w:t>
      </w:r>
      <w:r w:rsidRPr="00336858">
        <w:rPr>
          <w:u w:val="single"/>
        </w:rPr>
        <w:t xml:space="preserve"> …. </w:t>
      </w:r>
      <w:r w:rsidRPr="007B6A4B">
        <w:rPr>
          <w:highlight w:val="cyan"/>
          <w:u w:val="single"/>
        </w:rPr>
        <w:t>We may not be able to prevent catastrophe</w:t>
      </w:r>
      <w:r w:rsidRPr="00336858">
        <w:rPr>
          <w:u w:val="single"/>
        </w:rPr>
        <w:t xml:space="preserve"> (although sometimes we can), </w:t>
      </w:r>
      <w:r w:rsidRPr="007B6A4B">
        <w:rPr>
          <w:highlight w:val="cyan"/>
          <w:u w:val="single"/>
        </w:rPr>
        <w:t>but we can</w:t>
      </w:r>
      <w:r w:rsidRPr="00336858">
        <w:rPr>
          <w:u w:val="single"/>
        </w:rPr>
        <w:t xml:space="preserve"> certainly </w:t>
      </w:r>
      <w:r w:rsidRPr="007B6A4B">
        <w:rPr>
          <w:highlight w:val="cyan"/>
          <w:u w:val="single"/>
        </w:rPr>
        <w:t>increase our ability to respond</w:t>
      </w:r>
      <w:r w:rsidRPr="00336858">
        <w:rPr>
          <w:u w:val="single"/>
        </w:rPr>
        <w:t>, and our ability to see opportunities that we would otherwise miss</w:t>
      </w:r>
      <w:r w:rsidRPr="00336858">
        <w:t xml:space="preserve">. </w:t>
      </w:r>
    </w:p>
    <w:p w:rsidR="00303ACF" w:rsidRDefault="00303ACF" w:rsidP="00303ACF"/>
    <w:p w:rsidR="00303ACF" w:rsidRDefault="00303ACF" w:rsidP="00303ACF">
      <w:bookmarkStart w:id="1" w:name="_GoBack"/>
      <w:bookmarkEnd w:id="1"/>
    </w:p>
    <w:p w:rsidR="00303ACF" w:rsidRDefault="00303ACF" w:rsidP="00303ACF"/>
    <w:p w:rsidR="00303ACF" w:rsidRDefault="00303ACF" w:rsidP="00303ACF"/>
    <w:p w:rsidR="00303ACF" w:rsidRDefault="00303ACF" w:rsidP="00303ACF">
      <w:pPr>
        <w:pStyle w:val="Tag2"/>
      </w:pPr>
      <w:r>
        <w:t xml:space="preserve">Applies to war on terror – the </w:t>
      </w:r>
      <w:proofErr w:type="spellStart"/>
      <w:r>
        <w:t>aff</w:t>
      </w:r>
      <w:proofErr w:type="spellEnd"/>
      <w:r>
        <w:t xml:space="preserve"> guarantees global violence through naïve rejection of necessary responses to specific threats</w:t>
      </w:r>
    </w:p>
    <w:p w:rsidR="00303ACF" w:rsidRDefault="00303ACF" w:rsidP="00303ACF">
      <w:r w:rsidRPr="0026433E">
        <w:t xml:space="preserve">Jean </w:t>
      </w:r>
      <w:proofErr w:type="spellStart"/>
      <w:r w:rsidRPr="0026433E">
        <w:t>Bethke</w:t>
      </w:r>
      <w:proofErr w:type="spellEnd"/>
      <w:r w:rsidRPr="0026433E">
        <w:t xml:space="preserve"> </w:t>
      </w:r>
      <w:proofErr w:type="spellStart"/>
      <w:r w:rsidRPr="0026433E">
        <w:rPr>
          <w:rStyle w:val="StyleStyleBold12pt"/>
        </w:rPr>
        <w:t>Elshtain</w:t>
      </w:r>
      <w:proofErr w:type="spellEnd"/>
      <w:r w:rsidRPr="0026433E">
        <w:t>, Laura Spelman Rockefeller Professor of Social and Political Ethics, Divinity School, The University of Chicago, with appointments in Political Science and the Commi</w:t>
      </w:r>
      <w:r>
        <w:t>ttee on International Relations, 200</w:t>
      </w:r>
      <w:r w:rsidRPr="00AF7427">
        <w:rPr>
          <w:rStyle w:val="StyleStyleBold12pt"/>
        </w:rPr>
        <w:t>3</w:t>
      </w:r>
      <w:r>
        <w:t>, Just War Against Terror, p. 107-11</w:t>
      </w:r>
    </w:p>
    <w:p w:rsidR="00303ACF" w:rsidRDefault="00303ACF" w:rsidP="00303ACF"/>
    <w:p w:rsidR="00303ACF" w:rsidRPr="00E72149" w:rsidRDefault="00303ACF" w:rsidP="00303ACF">
      <w:pPr>
        <w:rPr>
          <w:sz w:val="16"/>
        </w:rPr>
      </w:pPr>
      <w:r w:rsidRPr="00932411">
        <w:rPr>
          <w:sz w:val="16"/>
        </w:rPr>
        <w:t xml:space="preserve">Writing shortly after the world had only just passed through the horror that was World War II, </w:t>
      </w:r>
      <w:r w:rsidRPr="0097458D">
        <w:rPr>
          <w:rStyle w:val="StyleBoldUnderline"/>
        </w:rPr>
        <w:t>Niebuhr chided those who had shrunk from doing what was necessary to combat Nazi tyranny</w:t>
      </w:r>
      <w:r w:rsidRPr="00932411">
        <w:rPr>
          <w:sz w:val="16"/>
        </w:rPr>
        <w:t xml:space="preserve">, </w:t>
      </w:r>
      <w:r w:rsidRPr="0097458D">
        <w:rPr>
          <w:rStyle w:val="StyleBoldUnderline"/>
        </w:rPr>
        <w:t xml:space="preserve">especially those who made the claim that </w:t>
      </w:r>
      <w:r w:rsidRPr="007B6A4B">
        <w:rPr>
          <w:rStyle w:val="StyleBoldUnderline"/>
          <w:highlight w:val="cyan"/>
        </w:rPr>
        <w:t>in the process of fighting fascism, "we would</w:t>
      </w:r>
      <w:r w:rsidRPr="00E72149">
        <w:rPr>
          <w:rStyle w:val="StyleBoldUnderline"/>
        </w:rPr>
        <w:t xml:space="preserve"> all </w:t>
      </w:r>
      <w:r w:rsidRPr="007B6A4B">
        <w:rPr>
          <w:rStyle w:val="StyleBoldUnderline"/>
          <w:highlight w:val="cyan"/>
        </w:rPr>
        <w:t>become fascists</w:t>
      </w:r>
      <w:r w:rsidRPr="00E72149">
        <w:rPr>
          <w:rStyle w:val="StyleBoldUnderline"/>
        </w:rPr>
        <w:t>."</w:t>
      </w:r>
      <w:r w:rsidRPr="00E72149">
        <w:rPr>
          <w:sz w:val="16"/>
        </w:rPr>
        <w:t xml:space="preserve">17 </w:t>
      </w:r>
      <w:r w:rsidRPr="00E72149">
        <w:rPr>
          <w:rStyle w:val="StyleBoldUnderline"/>
          <w:b/>
        </w:rPr>
        <w:t xml:space="preserve">This </w:t>
      </w:r>
      <w:r w:rsidRPr="007B6A4B">
        <w:rPr>
          <w:rStyle w:val="StyleBoldUnderline"/>
          <w:b/>
          <w:highlight w:val="cyan"/>
        </w:rPr>
        <w:t>did not happen</w:t>
      </w:r>
      <w:r w:rsidRPr="00E72149">
        <w:rPr>
          <w:sz w:val="16"/>
        </w:rPr>
        <w:t xml:space="preserve">. </w:t>
      </w:r>
      <w:r w:rsidRPr="00E72149">
        <w:rPr>
          <w:rStyle w:val="StyleBoldUnderline"/>
        </w:rPr>
        <w:t>Liberties w</w:t>
      </w:r>
      <w:r w:rsidRPr="00E72149">
        <w:rPr>
          <w:sz w:val="16"/>
        </w:rPr>
        <w:t xml:space="preserve">ere "fairly well </w:t>
      </w:r>
      <w:r w:rsidRPr="00E72149">
        <w:rPr>
          <w:rStyle w:val="StyleBoldUnderline"/>
        </w:rPr>
        <w:t>preserved" even during a prolonged, total war</w:t>
      </w:r>
      <w:r w:rsidRPr="00E72149">
        <w:rPr>
          <w:sz w:val="16"/>
        </w:rPr>
        <w:t xml:space="preserve"> (with some notable exceptions, like the internment of Japanese and Japanese Americans). We are always well advised to fly the flags of warning about descending into terror as we fight </w:t>
      </w:r>
      <w:proofErr w:type="gramStart"/>
      <w:r w:rsidRPr="00E72149">
        <w:rPr>
          <w:sz w:val="16"/>
        </w:rPr>
        <w:t>terror,</w:t>
      </w:r>
      <w:proofErr w:type="gramEnd"/>
      <w:r w:rsidRPr="00E72149">
        <w:rPr>
          <w:sz w:val="16"/>
        </w:rPr>
        <w:t xml:space="preserve"> or authoritarianism as we fight authoritarianism. But these </w:t>
      </w:r>
      <w:r w:rsidRPr="00E72149">
        <w:rPr>
          <w:rStyle w:val="StyleBoldUnderline"/>
        </w:rPr>
        <w:t>perils do not negate the need to respond; rather, they make self-examination</w:t>
      </w:r>
      <w:r w:rsidRPr="00E72149">
        <w:rPr>
          <w:sz w:val="16"/>
        </w:rPr>
        <w:t xml:space="preserve"> even more </w:t>
      </w:r>
      <w:r w:rsidRPr="00E72149">
        <w:rPr>
          <w:rStyle w:val="StyleBoldUnderline"/>
        </w:rPr>
        <w:t>necessary</w:t>
      </w:r>
      <w:r w:rsidRPr="00E72149">
        <w:rPr>
          <w:sz w:val="16"/>
        </w:rPr>
        <w:t>.</w:t>
      </w:r>
    </w:p>
    <w:p w:rsidR="00303ACF" w:rsidRPr="006B3675" w:rsidRDefault="00303ACF" w:rsidP="00303ACF">
      <w:pPr>
        <w:rPr>
          <w:sz w:val="16"/>
        </w:rPr>
      </w:pPr>
      <w:r w:rsidRPr="00E72149">
        <w:rPr>
          <w:sz w:val="16"/>
        </w:rPr>
        <w:t xml:space="preserve">The </w:t>
      </w:r>
      <w:r w:rsidRPr="00E72149">
        <w:rPr>
          <w:rStyle w:val="StyleBoldUnderline"/>
        </w:rPr>
        <w:t>peace</w:t>
      </w:r>
      <w:r w:rsidRPr="00E72149">
        <w:rPr>
          <w:sz w:val="16"/>
        </w:rPr>
        <w:t xml:space="preserve"> of God, writes Niebuhr, "</w:t>
      </w:r>
      <w:r w:rsidRPr="00E72149">
        <w:rPr>
          <w:rStyle w:val="StyleBoldUnderline"/>
        </w:rPr>
        <w:t>cannot be equated with</w:t>
      </w:r>
      <w:r w:rsidRPr="00E72149">
        <w:rPr>
          <w:sz w:val="16"/>
        </w:rPr>
        <w:t xml:space="preserve"> the peace of </w:t>
      </w:r>
      <w:r w:rsidRPr="00E72149">
        <w:rPr>
          <w:rStyle w:val="StyleBoldUnderline"/>
        </w:rPr>
        <w:t>detachment</w:t>
      </w:r>
      <w:r w:rsidRPr="00E72149">
        <w:rPr>
          <w:sz w:val="16"/>
        </w:rPr>
        <w:t>." There is a role for forgiveness</w:t>
      </w:r>
      <w:r w:rsidRPr="006B3675">
        <w:rPr>
          <w:sz w:val="16"/>
        </w:rPr>
        <w:t xml:space="preserve"> in human affairs, but </w:t>
      </w:r>
      <w:r w:rsidRPr="006B3675">
        <w:rPr>
          <w:rStyle w:val="StyleBoldUnderline"/>
        </w:rPr>
        <w:t xml:space="preserve">forgiveness does not allow us to avoid facing the facts and confronting a disharmonious world. </w:t>
      </w:r>
      <w:r w:rsidRPr="006B3675">
        <w:rPr>
          <w:sz w:val="16"/>
        </w:rPr>
        <w:t xml:space="preserve">Forgiveness is possible "only to those who have some recognition of common guilt," for all have fallen short.18 </w:t>
      </w:r>
      <w:proofErr w:type="gramStart"/>
      <w:r w:rsidRPr="006B3675">
        <w:rPr>
          <w:rStyle w:val="StyleBoldUnderline"/>
        </w:rPr>
        <w:t>Those</w:t>
      </w:r>
      <w:proofErr w:type="gramEnd"/>
      <w:r w:rsidRPr="006B3675">
        <w:rPr>
          <w:rStyle w:val="StyleBoldUnderline"/>
        </w:rPr>
        <w:t xml:space="preserve"> struggling against brutality cannot forget</w:t>
      </w:r>
      <w:r w:rsidRPr="006B3675">
        <w:rPr>
          <w:sz w:val="16"/>
        </w:rPr>
        <w:t xml:space="preserve"> their own sins as </w:t>
      </w:r>
      <w:r w:rsidRPr="006B3675">
        <w:rPr>
          <w:rStyle w:val="StyleBoldUnderline"/>
        </w:rPr>
        <w:t>they engage in that struggle. The world of political action is one that may give rise to moral regret as we confront</w:t>
      </w:r>
      <w:r w:rsidRPr="006B3675">
        <w:rPr>
          <w:sz w:val="16"/>
        </w:rPr>
        <w:t xml:space="preserve"> what political theorists call </w:t>
      </w:r>
      <w:r w:rsidRPr="006B3675">
        <w:rPr>
          <w:rStyle w:val="StyleBoldUnderline"/>
        </w:rPr>
        <w:t>the problem of "dirty hands</w:t>
      </w:r>
      <w:r w:rsidRPr="006B3675">
        <w:rPr>
          <w:sz w:val="16"/>
        </w:rPr>
        <w:t xml:space="preserve">," </w:t>
      </w:r>
      <w:r w:rsidRPr="006B3675">
        <w:rPr>
          <w:rStyle w:val="StyleBoldUnderline"/>
        </w:rPr>
        <w:t>for we cannot remain pure in a difficult and often dangerous world</w:t>
      </w:r>
      <w:r w:rsidRPr="006B3675">
        <w:rPr>
          <w:sz w:val="16"/>
        </w:rPr>
        <w:t xml:space="preserve">. Christian realists, as they are often called, appreciate that "political units—cities, provinces, and </w:t>
      </w:r>
      <w:proofErr w:type="gramStart"/>
      <w:r w:rsidRPr="006B3675">
        <w:rPr>
          <w:sz w:val="16"/>
        </w:rPr>
        <w:t>nations.</w:t>
      </w:r>
      <w:proofErr w:type="gramEnd"/>
      <w:r w:rsidRPr="006B3675">
        <w:rPr>
          <w:sz w:val="16"/>
        </w:rPr>
        <w:t xml:space="preserve"> . . gather up all people within a given geographical area, and so must create a workable community from those who have not come together sharing a set of beliefs or commitments."19 Politics is the way these plural, diverse groups of people order a life together.</w:t>
      </w:r>
    </w:p>
    <w:p w:rsidR="00303ACF" w:rsidRPr="006B3675" w:rsidRDefault="00303ACF" w:rsidP="00303ACF">
      <w:pPr>
        <w:rPr>
          <w:sz w:val="16"/>
        </w:rPr>
      </w:pPr>
      <w:r w:rsidRPr="006B3675">
        <w:rPr>
          <w:sz w:val="16"/>
        </w:rPr>
        <w:t xml:space="preserve">The theologian Robin </w:t>
      </w:r>
      <w:proofErr w:type="spellStart"/>
      <w:r w:rsidRPr="00F91F77">
        <w:rPr>
          <w:sz w:val="16"/>
        </w:rPr>
        <w:t>Lovin</w:t>
      </w:r>
      <w:proofErr w:type="spellEnd"/>
      <w:r w:rsidRPr="006B3675">
        <w:rPr>
          <w:sz w:val="16"/>
        </w:rPr>
        <w:t xml:space="preserve"> reminds us that the starting point for Christian realists (and for the just war tradition, as I construe it) is Augustinian and hence quite different from </w:t>
      </w:r>
      <w:proofErr w:type="spellStart"/>
      <w:r w:rsidRPr="006B3675">
        <w:rPr>
          <w:sz w:val="16"/>
        </w:rPr>
        <w:t>Aristotelianism</w:t>
      </w:r>
      <w:proofErr w:type="spellEnd"/>
      <w:r w:rsidRPr="006B3675">
        <w:rPr>
          <w:sz w:val="16"/>
        </w:rPr>
        <w:t xml:space="preserve">, which held that politics somehow fulfills and completes our nature (or at least the nature of the more completely rational free male). The primary and most compelling reason Christians enter politics, by contrast, is to restrain evi1.20 </w:t>
      </w:r>
      <w:proofErr w:type="gramStart"/>
      <w:r w:rsidRPr="006B3675">
        <w:rPr>
          <w:sz w:val="16"/>
        </w:rPr>
        <w:t>If</w:t>
      </w:r>
      <w:proofErr w:type="gramEnd"/>
      <w:r w:rsidRPr="006B3675">
        <w:rPr>
          <w:sz w:val="16"/>
        </w:rPr>
        <w:t xml:space="preserve"> the restraint of evil remains their exclusive concern, however, they may become complacent toward systematic inequities, so long as violence is kept at a minimum. By the same token, </w:t>
      </w:r>
      <w:r w:rsidRPr="006B3675">
        <w:rPr>
          <w:rStyle w:val="StyleBoldUnderline"/>
        </w:rPr>
        <w:t xml:space="preserve">a </w:t>
      </w:r>
      <w:r w:rsidRPr="007B19D8">
        <w:rPr>
          <w:rStyle w:val="StyleBoldUnderline"/>
        </w:rPr>
        <w:t xml:space="preserve">politics of </w:t>
      </w:r>
      <w:r w:rsidRPr="007B6A4B">
        <w:rPr>
          <w:rStyle w:val="StyleBoldUnderline"/>
          <w:highlight w:val="cyan"/>
        </w:rPr>
        <w:t>the common good</w:t>
      </w:r>
      <w:r w:rsidRPr="006B3675">
        <w:rPr>
          <w:sz w:val="16"/>
        </w:rPr>
        <w:t xml:space="preserve">, which always sounds good, </w:t>
      </w:r>
      <w:r w:rsidRPr="007B6A4B">
        <w:rPr>
          <w:rStyle w:val="StyleBoldUnderline"/>
          <w:highlight w:val="cyan"/>
        </w:rPr>
        <w:t>may prompt</w:t>
      </w:r>
      <w:r w:rsidRPr="006B3675">
        <w:rPr>
          <w:rStyle w:val="StyleBoldUnderline"/>
        </w:rPr>
        <w:t xml:space="preserve"> its </w:t>
      </w:r>
      <w:r w:rsidRPr="007B6A4B">
        <w:rPr>
          <w:rStyle w:val="StyleBoldUnderline"/>
          <w:highlight w:val="cyan"/>
        </w:rPr>
        <w:t xml:space="preserve">adherents to </w:t>
      </w:r>
      <w:r w:rsidRPr="007B6A4B">
        <w:rPr>
          <w:rStyle w:val="StyleBoldUnderline"/>
          <w:b/>
          <w:highlight w:val="cyan"/>
        </w:rPr>
        <w:t>evade</w:t>
      </w:r>
      <w:r w:rsidRPr="006B3675">
        <w:rPr>
          <w:rStyle w:val="StyleBoldUnderline"/>
          <w:b/>
        </w:rPr>
        <w:t xml:space="preserve"> </w:t>
      </w:r>
      <w:r w:rsidRPr="000B5A8A">
        <w:rPr>
          <w:rStyle w:val="StyleBoldUnderline"/>
          <w:b/>
        </w:rPr>
        <w:t>doing</w:t>
      </w:r>
      <w:r w:rsidRPr="006B3675">
        <w:rPr>
          <w:rStyle w:val="StyleBoldUnderline"/>
          <w:b/>
        </w:rPr>
        <w:t xml:space="preserve"> </w:t>
      </w:r>
      <w:r w:rsidRPr="007B6A4B">
        <w:rPr>
          <w:rStyle w:val="StyleBoldUnderline"/>
          <w:b/>
          <w:highlight w:val="cyan"/>
        </w:rPr>
        <w:t>what is necessary to curb violence</w:t>
      </w:r>
      <w:r w:rsidRPr="006B3675">
        <w:rPr>
          <w:sz w:val="16"/>
        </w:rPr>
        <w:t xml:space="preserve">, domestic and international; </w:t>
      </w:r>
      <w:r w:rsidRPr="007B6A4B">
        <w:rPr>
          <w:rStyle w:val="StyleBoldUnderline"/>
          <w:highlight w:val="cyan"/>
        </w:rPr>
        <w:t>they</w:t>
      </w:r>
      <w:r w:rsidRPr="006B3675">
        <w:rPr>
          <w:rStyle w:val="StyleBoldUnderline"/>
        </w:rPr>
        <w:t xml:space="preserve"> may </w:t>
      </w:r>
      <w:r w:rsidRPr="007B6A4B">
        <w:rPr>
          <w:rStyle w:val="Emphasis"/>
          <w:highlight w:val="cyan"/>
        </w:rPr>
        <w:t>indulge in naive advocacy</w:t>
      </w:r>
      <w:r w:rsidRPr="006B3675">
        <w:rPr>
          <w:rStyle w:val="StyleBoldUnderline"/>
        </w:rPr>
        <w:t xml:space="preserve"> and refuse to engage with the least pleasant realities of a world in conflict</w:t>
      </w:r>
      <w:r w:rsidRPr="006B3675">
        <w:rPr>
          <w:sz w:val="16"/>
        </w:rPr>
        <w:t>. "</w:t>
      </w:r>
      <w:r w:rsidRPr="007B6A4B">
        <w:rPr>
          <w:rStyle w:val="StyleBoldUnderline"/>
          <w:b/>
          <w:highlight w:val="cyan"/>
        </w:rPr>
        <w:t>Justice" and "nonviolence"</w:t>
      </w:r>
      <w:r w:rsidRPr="006B3675">
        <w:rPr>
          <w:rStyle w:val="StyleBoldUnderline"/>
          <w:b/>
        </w:rPr>
        <w:t xml:space="preserve"> too </w:t>
      </w:r>
      <w:r w:rsidRPr="007B6A4B">
        <w:rPr>
          <w:rStyle w:val="StyleBoldUnderline"/>
          <w:b/>
          <w:highlight w:val="cyan"/>
        </w:rPr>
        <w:t>easily become mantras divorced from the realities of a world descending into a vortex of</w:t>
      </w:r>
      <w:r w:rsidRPr="006B3675">
        <w:rPr>
          <w:rStyle w:val="StyleBoldUnderline"/>
          <w:b/>
        </w:rPr>
        <w:t xml:space="preserve"> </w:t>
      </w:r>
      <w:r w:rsidRPr="007B6A4B">
        <w:rPr>
          <w:rStyle w:val="StyleBoldUnderline"/>
          <w:b/>
          <w:highlight w:val="cyan"/>
        </w:rPr>
        <w:t>horrible threats</w:t>
      </w:r>
      <w:r w:rsidRPr="006B3675">
        <w:rPr>
          <w:rStyle w:val="StyleBoldUnderline"/>
          <w:b/>
        </w:rPr>
        <w:t xml:space="preserve"> and even more terrible realities</w:t>
      </w:r>
      <w:r w:rsidRPr="006B3675">
        <w:rPr>
          <w:sz w:val="16"/>
        </w:rPr>
        <w:t>.</w:t>
      </w:r>
    </w:p>
    <w:p w:rsidR="00303ACF" w:rsidRPr="00932411" w:rsidRDefault="00303ACF" w:rsidP="00303ACF">
      <w:pPr>
        <w:rPr>
          <w:sz w:val="16"/>
        </w:rPr>
      </w:pPr>
      <w:r w:rsidRPr="006B3675">
        <w:rPr>
          <w:sz w:val="16"/>
        </w:rPr>
        <w:t>By contrast, those who, like Niebuhr, link the restraint of evil to a politics of justice and the common good gain a rich and complex perspective. Above all, Niebuhr insists, Christians dare not lose the language of justice. No doubt he would have cautioned us against calling</w:t>
      </w:r>
      <w:r w:rsidRPr="00932411">
        <w:rPr>
          <w:sz w:val="16"/>
        </w:rPr>
        <w:t xml:space="preserve"> September 11 a tragedy: If it is a tragedy, we can simply succor the wounded and grief-stricken and avoid dealing with the knowledge that planned terror remains a clear and present danger. Usually when a true tragedy occurs—a flood roars through a canyon, for instance, and kills vacationers—there is no one to punish. </w:t>
      </w:r>
      <w:r w:rsidRPr="0097458D">
        <w:rPr>
          <w:rStyle w:val="StyleBoldUnderline"/>
        </w:rPr>
        <w:t>When acts of terror destroy lives</w:t>
      </w:r>
      <w:r w:rsidRPr="00932411">
        <w:rPr>
          <w:sz w:val="16"/>
        </w:rPr>
        <w:t>, however,</w:t>
      </w:r>
      <w:r w:rsidRPr="0097458D">
        <w:rPr>
          <w:rStyle w:val="StyleBoldUnderline"/>
        </w:rPr>
        <w:t xml:space="preserve"> there are specific persons we</w:t>
      </w:r>
      <w:r w:rsidRPr="00932411">
        <w:rPr>
          <w:sz w:val="16"/>
        </w:rPr>
        <w:t xml:space="preserve"> do, </w:t>
      </w:r>
      <w:r w:rsidRPr="0097458D">
        <w:rPr>
          <w:rStyle w:val="StyleBoldUnderline"/>
        </w:rPr>
        <w:t>rightly, punish</w:t>
      </w:r>
      <w:r w:rsidRPr="00932411">
        <w:rPr>
          <w:sz w:val="16"/>
        </w:rPr>
        <w:t xml:space="preserve">. </w:t>
      </w:r>
      <w:r w:rsidRPr="0097458D">
        <w:rPr>
          <w:rStyle w:val="StyleBoldUnderline"/>
        </w:rPr>
        <w:t>It is this task of punishment, essential to any workable vision of political justice, that many</w:t>
      </w:r>
      <w:r w:rsidRPr="00932411">
        <w:rPr>
          <w:sz w:val="16"/>
        </w:rPr>
        <w:t xml:space="preserve"> contemporary Christians </w:t>
      </w:r>
      <w:r w:rsidRPr="0097458D">
        <w:rPr>
          <w:rStyle w:val="StyleBoldUnderline"/>
        </w:rPr>
        <w:t>shun</w:t>
      </w:r>
      <w:r w:rsidRPr="00932411">
        <w:rPr>
          <w:sz w:val="16"/>
        </w:rPr>
        <w:t xml:space="preserve">.21 </w:t>
      </w:r>
      <w:proofErr w:type="gramStart"/>
      <w:r w:rsidRPr="00932411">
        <w:rPr>
          <w:sz w:val="16"/>
        </w:rPr>
        <w:t>Perhaps</w:t>
      </w:r>
      <w:proofErr w:type="gramEnd"/>
      <w:r w:rsidRPr="00932411">
        <w:rPr>
          <w:sz w:val="16"/>
        </w:rPr>
        <w:t xml:space="preserve"> because our culture, steeped in a therapeutic ethos, is tuned in to syndromes but resistant to sin, we prefer not to conjure with humanly willed horror.</w:t>
      </w:r>
    </w:p>
    <w:p w:rsidR="00303ACF" w:rsidRPr="00932411" w:rsidRDefault="00303ACF" w:rsidP="00303ACF">
      <w:pPr>
        <w:rPr>
          <w:sz w:val="16"/>
        </w:rPr>
      </w:pPr>
      <w:r w:rsidRPr="00932411">
        <w:rPr>
          <w:sz w:val="16"/>
        </w:rPr>
        <w:t xml:space="preserve">Tied to this recognition is another: </w:t>
      </w:r>
      <w:r w:rsidRPr="0097458D">
        <w:rPr>
          <w:rStyle w:val="StyleBoldUnderline"/>
        </w:rPr>
        <w:t xml:space="preserve">We have particular </w:t>
      </w:r>
      <w:r w:rsidRPr="00932411">
        <w:rPr>
          <w:sz w:val="16"/>
        </w:rPr>
        <w:t xml:space="preserve">moral </w:t>
      </w:r>
      <w:r w:rsidRPr="0097458D">
        <w:rPr>
          <w:rStyle w:val="StyleBoldUnderline"/>
        </w:rPr>
        <w:t>responsibilities to those nearest and dearest to us</w:t>
      </w:r>
      <w:r w:rsidRPr="00932411">
        <w:rPr>
          <w:sz w:val="16"/>
        </w:rPr>
        <w:t xml:space="preserve">—parents to children, friends to other friends, but also citizens to fellow citizens. </w:t>
      </w:r>
      <w:r w:rsidRPr="0097458D">
        <w:rPr>
          <w:rStyle w:val="StyleBoldUnderline"/>
        </w:rPr>
        <w:t>Vague talk about our responsibility for the entire human race is meaningless</w:t>
      </w:r>
      <w:r w:rsidRPr="00932411">
        <w:rPr>
          <w:sz w:val="16"/>
        </w:rPr>
        <w:t xml:space="preserve">.22 </w:t>
      </w:r>
      <w:proofErr w:type="gramStart"/>
      <w:r w:rsidRPr="007B6A4B">
        <w:rPr>
          <w:rStyle w:val="StyleBoldUnderline"/>
          <w:b/>
          <w:highlight w:val="cyan"/>
        </w:rPr>
        <w:t>Unless</w:t>
      </w:r>
      <w:proofErr w:type="gramEnd"/>
      <w:r w:rsidRPr="007B6A4B">
        <w:rPr>
          <w:rStyle w:val="StyleBoldUnderline"/>
          <w:b/>
          <w:highlight w:val="cyan"/>
        </w:rPr>
        <w:t xml:space="preserve"> we tie our responsibility to concrete tasks, we</w:t>
      </w:r>
      <w:r w:rsidRPr="0097458D">
        <w:rPr>
          <w:rStyle w:val="StyleBoldUnderline"/>
          <w:b/>
        </w:rPr>
        <w:t xml:space="preserve"> </w:t>
      </w:r>
      <w:r w:rsidRPr="007B6A4B">
        <w:rPr>
          <w:rStyle w:val="StyleBoldUnderline"/>
          <w:b/>
          <w:highlight w:val="cyan"/>
        </w:rPr>
        <w:t>are</w:t>
      </w:r>
      <w:r w:rsidRPr="0097458D">
        <w:rPr>
          <w:rStyle w:val="StyleBoldUnderline"/>
          <w:b/>
        </w:rPr>
        <w:t xml:space="preserve"> simply </w:t>
      </w:r>
      <w:r w:rsidRPr="007B6A4B">
        <w:rPr>
          <w:rStyle w:val="StyleBoldUnderline"/>
          <w:b/>
          <w:highlight w:val="cyan"/>
        </w:rPr>
        <w:t>issuing greeting card nostrums</w:t>
      </w:r>
      <w:r w:rsidRPr="00932411">
        <w:rPr>
          <w:sz w:val="16"/>
        </w:rPr>
        <w:t xml:space="preserve">. </w:t>
      </w:r>
      <w:r w:rsidRPr="0097458D">
        <w:rPr>
          <w:rStyle w:val="StyleBoldUnderline"/>
        </w:rPr>
        <w:t>To call myself a "citizen of the world," as</w:t>
      </w:r>
      <w:r w:rsidRPr="00932411">
        <w:rPr>
          <w:sz w:val="16"/>
        </w:rPr>
        <w:t xml:space="preserve"> Hannah </w:t>
      </w:r>
      <w:r w:rsidRPr="0097458D">
        <w:rPr>
          <w:rStyle w:val="StyleBoldUnderline"/>
        </w:rPr>
        <w:t>Arendt rightly insisted, is to strip citizenship of concrete meaning and to flee the world of political actuality for a world of vague goodwill</w:t>
      </w:r>
      <w:r w:rsidRPr="00932411">
        <w:rPr>
          <w:sz w:val="16"/>
        </w:rPr>
        <w:t xml:space="preserve">. </w:t>
      </w:r>
      <w:r w:rsidRPr="0097458D">
        <w:rPr>
          <w:rStyle w:val="StyleBoldUnderline"/>
        </w:rPr>
        <w:t xml:space="preserve">Those who take on the vocation of concrete political responsibility have a special obligation </w:t>
      </w:r>
      <w:r w:rsidRPr="00932411">
        <w:rPr>
          <w:sz w:val="16"/>
        </w:rPr>
        <w:t xml:space="preserve">to their fellow citizens. Their obligations are not exclusive to their own citizenry, but they are far more meaningful and demanding than any thinned-out obligations to those who are not citizens. One dimension of a </w:t>
      </w:r>
      <w:proofErr w:type="spellStart"/>
      <w:r w:rsidRPr="00932411">
        <w:rPr>
          <w:sz w:val="16"/>
        </w:rPr>
        <w:t>Niebuhrian</w:t>
      </w:r>
      <w:proofErr w:type="spellEnd"/>
      <w:r w:rsidRPr="00932411">
        <w:rPr>
          <w:sz w:val="16"/>
        </w:rPr>
        <w:t xml:space="preserve"> ethic is to insist that, when Christianity is interpreted as an ethos of universal benevolence, it loses the concrete neighbor love we should always connect with it.</w:t>
      </w:r>
    </w:p>
    <w:p w:rsidR="00303ACF" w:rsidRPr="00932411" w:rsidRDefault="00303ACF" w:rsidP="00303ACF">
      <w:pPr>
        <w:rPr>
          <w:sz w:val="12"/>
          <w:szCs w:val="12"/>
        </w:rPr>
      </w:pPr>
      <w:r w:rsidRPr="00932411">
        <w:rPr>
          <w:sz w:val="12"/>
          <w:szCs w:val="12"/>
        </w:rPr>
        <w:t>Niebuhr's larger contribution to the ongoing debate about Christ and culture and what is demanded from believers lies in his hardheaded insistence that Christianity is not solely a religion of love. Because the God of mercy is also a God of judgment, justice and love go together. Chiding what he calls "Christian moralism," Niebuhr reminds us that justice "requires discriminate judgments between conflicting claims." By contrast to simplistic moralism, a "profounder Christian faith must encourage men to create systems of justice" in a realm that presents "tragic choices, which are seldom envisaged in a type of idealism in which all choices are regarded as simple."23</w:t>
      </w:r>
    </w:p>
    <w:p w:rsidR="00303ACF" w:rsidRPr="00932411" w:rsidRDefault="00303ACF" w:rsidP="00303ACF">
      <w:pPr>
        <w:rPr>
          <w:sz w:val="16"/>
        </w:rPr>
      </w:pPr>
      <w:r w:rsidRPr="0097458D">
        <w:rPr>
          <w:rStyle w:val="StyleBoldUnderline"/>
        </w:rPr>
        <w:t>Unfortunately, what presents itself</w:t>
      </w:r>
      <w:r w:rsidRPr="00932411">
        <w:rPr>
          <w:sz w:val="16"/>
        </w:rPr>
        <w:t xml:space="preserve"> as true Christian idealism, </w:t>
      </w:r>
      <w:r w:rsidRPr="007B6A4B">
        <w:rPr>
          <w:rStyle w:val="StyleBoldUnderline"/>
          <w:highlight w:val="cyan"/>
        </w:rPr>
        <w:t>the idea that</w:t>
      </w:r>
      <w:r w:rsidRPr="0097458D">
        <w:rPr>
          <w:rStyle w:val="StyleBoldUnderline"/>
        </w:rPr>
        <w:t xml:space="preserve"> "pure </w:t>
      </w:r>
      <w:r w:rsidRPr="007B6A4B">
        <w:rPr>
          <w:rStyle w:val="StyleBoldUnderline"/>
          <w:highlight w:val="cyan"/>
        </w:rPr>
        <w:t>moral suasion could solve every</w:t>
      </w:r>
      <w:r w:rsidRPr="005A7186">
        <w:rPr>
          <w:rStyle w:val="StyleBoldUnderline"/>
        </w:rPr>
        <w:t xml:space="preserve"> social </w:t>
      </w:r>
      <w:r w:rsidRPr="007B6A4B">
        <w:rPr>
          <w:rStyle w:val="StyleBoldUnderline"/>
          <w:highlight w:val="cyan"/>
        </w:rPr>
        <w:t>problem," may be</w:t>
      </w:r>
      <w:r w:rsidRPr="005A7186">
        <w:rPr>
          <w:rStyle w:val="StyleBoldUnderline"/>
        </w:rPr>
        <w:t xml:space="preserve"> a form of </w:t>
      </w:r>
      <w:r w:rsidRPr="007B6A4B">
        <w:rPr>
          <w:rStyle w:val="StyleBoldUnderline"/>
          <w:highlight w:val="cyan"/>
        </w:rPr>
        <w:t>self-</w:t>
      </w:r>
      <w:proofErr w:type="gramStart"/>
      <w:r w:rsidRPr="007B6A4B">
        <w:rPr>
          <w:rStyle w:val="StyleBoldUnderline"/>
          <w:highlight w:val="cyan"/>
        </w:rPr>
        <w:t>delusion</w:t>
      </w:r>
      <w:r w:rsidRPr="005A7186">
        <w:rPr>
          <w:sz w:val="16"/>
        </w:rPr>
        <w:t>.</w:t>
      </w:r>
      <w:proofErr w:type="gramEnd"/>
      <w:r w:rsidRPr="005A7186">
        <w:rPr>
          <w:sz w:val="16"/>
        </w:rPr>
        <w:t xml:space="preserve"> </w:t>
      </w:r>
      <w:r w:rsidRPr="005A7186">
        <w:rPr>
          <w:rStyle w:val="StyleBoldUnderline"/>
        </w:rPr>
        <w:t>This</w:t>
      </w:r>
      <w:r w:rsidRPr="005A7186">
        <w:rPr>
          <w:sz w:val="16"/>
        </w:rPr>
        <w:t xml:space="preserve"> kind of </w:t>
      </w:r>
      <w:r w:rsidRPr="005A7186">
        <w:rPr>
          <w:rStyle w:val="StyleBoldUnderline"/>
        </w:rPr>
        <w:t>idealism</w:t>
      </w:r>
      <w:r w:rsidRPr="005A7186">
        <w:rPr>
          <w:sz w:val="16"/>
        </w:rPr>
        <w:t xml:space="preserve"> ignores the fall and the inheritance of sin and </w:t>
      </w:r>
      <w:r w:rsidRPr="005A7186">
        <w:rPr>
          <w:rStyle w:val="StyleBoldUnderline"/>
        </w:rPr>
        <w:t>embraces an overly optimistic view</w:t>
      </w:r>
      <w:r w:rsidRPr="0097458D">
        <w:rPr>
          <w:rStyle w:val="StyleBoldUnderline"/>
        </w:rPr>
        <w:t xml:space="preserve"> of human nature and possibility</w:t>
      </w:r>
      <w:r w:rsidRPr="00932411">
        <w:rPr>
          <w:sz w:val="16"/>
        </w:rPr>
        <w:t xml:space="preserve">. Niebuhr continues: "Whether the task of reconciliation is conceived in terms of pure moral suasion or whether it recognizes the inevitabilities of conflict in society and only seeks to avoid violence in such conflicts, it is interesting that </w:t>
      </w:r>
      <w:r w:rsidRPr="0097458D">
        <w:rPr>
          <w:rStyle w:val="StyleBoldUnderline"/>
        </w:rPr>
        <w:t>the consequence of such conceptions is to create</w:t>
      </w:r>
      <w:r w:rsidRPr="00932411">
        <w:rPr>
          <w:sz w:val="16"/>
        </w:rPr>
        <w:t xml:space="preserve"> moral </w:t>
      </w:r>
      <w:r w:rsidRPr="0097458D">
        <w:rPr>
          <w:rStyle w:val="StyleBoldUnderline"/>
        </w:rPr>
        <w:t>idealists who imagine that they are changing the world by their</w:t>
      </w:r>
      <w:r w:rsidRPr="00932411">
        <w:rPr>
          <w:sz w:val="16"/>
        </w:rPr>
        <w:t xml:space="preserve"> moral </w:t>
      </w:r>
      <w:r w:rsidRPr="0097458D">
        <w:rPr>
          <w:rStyle w:val="StyleBoldUnderline"/>
        </w:rPr>
        <w:t>ideals</w:t>
      </w:r>
      <w:r w:rsidRPr="00932411">
        <w:rPr>
          <w:sz w:val="16"/>
        </w:rPr>
        <w:t>." Or, one might add, by their condemnations. But either stance evades "responsibility for maintaining a relative justice in an evil world," a stance that Niebuhr insists is central to biblical understanding.24</w:t>
      </w:r>
    </w:p>
    <w:p w:rsidR="00303ACF" w:rsidRPr="00932411" w:rsidRDefault="00303ACF" w:rsidP="00303ACF">
      <w:pPr>
        <w:rPr>
          <w:sz w:val="16"/>
        </w:rPr>
      </w:pPr>
      <w:r w:rsidRPr="00932411">
        <w:rPr>
          <w:sz w:val="16"/>
        </w:rPr>
        <w:t xml:space="preserve">Whether Niebuhr was calling for repeal of the Neutrality Act of 1939 as an immoral law promoting isolationism, urging Christians into the fight against Nazism, or opposing the war in Vietnam, he held that the world must be engaged. Sentimentality in the name of Christianity must be avoided and idolatry of the state—any state—eschewed. Christians must understand that their own freedom is entangled with political realities and possibilities. It follows that Christians as citizens have "an important stake in politics" and in all the institutions that are the warp and woof of a democratic society.25 </w:t>
      </w:r>
      <w:r w:rsidRPr="0097458D">
        <w:rPr>
          <w:rStyle w:val="StyleBoldUnderline"/>
        </w:rPr>
        <w:t>Niebuhr was</w:t>
      </w:r>
      <w:r w:rsidRPr="00932411">
        <w:rPr>
          <w:sz w:val="16"/>
        </w:rPr>
        <w:t xml:space="preserve"> especially </w:t>
      </w:r>
      <w:r w:rsidRPr="0097458D">
        <w:rPr>
          <w:rStyle w:val="StyleBoldUnderline"/>
        </w:rPr>
        <w:t>scathing in his criticism of</w:t>
      </w:r>
      <w:r w:rsidRPr="00932411">
        <w:rPr>
          <w:sz w:val="16"/>
        </w:rPr>
        <w:t xml:space="preserve"> those who advocate a withdrawal from what he called "world responsibility"—</w:t>
      </w:r>
      <w:r w:rsidRPr="007B6A4B">
        <w:rPr>
          <w:rStyle w:val="StyleBoldUnderline"/>
          <w:b/>
          <w:highlight w:val="cyan"/>
        </w:rPr>
        <w:t>people who keep their own hands clean by refusing to confront the</w:t>
      </w:r>
      <w:r w:rsidRPr="0097458D">
        <w:rPr>
          <w:rStyle w:val="StyleBoldUnderline"/>
          <w:b/>
        </w:rPr>
        <w:t xml:space="preserve"> inevitable </w:t>
      </w:r>
      <w:r w:rsidRPr="007B6A4B">
        <w:rPr>
          <w:rStyle w:val="StyleBoldUnderline"/>
          <w:b/>
          <w:highlight w:val="cyan"/>
        </w:rPr>
        <w:t>moral ambiguities of politics</w:t>
      </w:r>
      <w:r w:rsidRPr="00932411">
        <w:rPr>
          <w:sz w:val="16"/>
        </w:rPr>
        <w:t>.</w:t>
      </w:r>
    </w:p>
    <w:p w:rsidR="00303ACF" w:rsidRPr="00932411" w:rsidRDefault="00303ACF" w:rsidP="00303ACF">
      <w:pPr>
        <w:rPr>
          <w:sz w:val="12"/>
          <w:szCs w:val="12"/>
        </w:rPr>
      </w:pPr>
      <w:r w:rsidRPr="00932411">
        <w:rPr>
          <w:sz w:val="12"/>
          <w:szCs w:val="12"/>
        </w:rPr>
        <w:t xml:space="preserve">Most pertinent to the contemporary war against terrorism are Niebuhr's World War II–era writings. In a potent essay, "Love Your Enemies," Niebuhr argued with a "certain rather hysterical" strain of Christian idealism that believed that, since Christians are enjoined to love all men, and "it is impossible to love an enemy, you must have no enemy." Is this really so? </w:t>
      </w:r>
      <w:proofErr w:type="gramStart"/>
      <w:r w:rsidRPr="00932411">
        <w:rPr>
          <w:sz w:val="12"/>
          <w:szCs w:val="12"/>
        </w:rPr>
        <w:t>he</w:t>
      </w:r>
      <w:proofErr w:type="gramEnd"/>
      <w:r w:rsidRPr="00932411">
        <w:rPr>
          <w:sz w:val="12"/>
          <w:szCs w:val="12"/>
        </w:rPr>
        <w:t xml:space="preserve"> queried. He challenged those who were then "touring the country with the message that all people who are participating in the war will become so corrupted by hatred that they will be incapable of contributing to a decent peace." Niebuhr called, in cutting tones, on "the </w:t>
      </w:r>
      <w:proofErr w:type="gramStart"/>
      <w:r w:rsidRPr="00932411">
        <w:rPr>
          <w:sz w:val="12"/>
          <w:szCs w:val="12"/>
        </w:rPr>
        <w:t>handful of nonparticipants to hold themselves in readiness to build a new world after the rest of us have</w:t>
      </w:r>
      <w:proofErr w:type="gramEnd"/>
      <w:r w:rsidRPr="00932411">
        <w:rPr>
          <w:sz w:val="12"/>
          <w:szCs w:val="12"/>
        </w:rPr>
        <w:t xml:space="preserve"> ruined it."26</w:t>
      </w:r>
    </w:p>
    <w:p w:rsidR="00303ACF" w:rsidRPr="00932411" w:rsidRDefault="00303ACF" w:rsidP="00303ACF">
      <w:pPr>
        <w:rPr>
          <w:sz w:val="16"/>
        </w:rPr>
      </w:pPr>
      <w:r w:rsidRPr="00932411">
        <w:rPr>
          <w:sz w:val="16"/>
        </w:rPr>
        <w:t>A summary of Niebuhr's response to this idealistic message—</w:t>
      </w:r>
      <w:r w:rsidRPr="00932411">
        <w:rPr>
          <w:rStyle w:val="StyleBoldUnderline"/>
        </w:rPr>
        <w:t>here one is reminded of Camus's see-no-evil "humanists</w:t>
      </w:r>
      <w:r w:rsidRPr="00932411">
        <w:rPr>
          <w:sz w:val="16"/>
        </w:rPr>
        <w:t xml:space="preserve">"—is reducible to one word: </w:t>
      </w:r>
      <w:r w:rsidRPr="00932411">
        <w:rPr>
          <w:rStyle w:val="StyleBoldUnderline"/>
          <w:b/>
        </w:rPr>
        <w:t>balderdash</w:t>
      </w:r>
      <w:r w:rsidRPr="00932411">
        <w:rPr>
          <w:sz w:val="16"/>
        </w:rPr>
        <w:t xml:space="preserve">. Of course, </w:t>
      </w:r>
      <w:r w:rsidRPr="007B6A4B">
        <w:rPr>
          <w:rStyle w:val="StyleBoldUnderline"/>
          <w:highlight w:val="cyan"/>
        </w:rPr>
        <w:t>war</w:t>
      </w:r>
      <w:r w:rsidRPr="002E14CF">
        <w:rPr>
          <w:rStyle w:val="StyleBoldUnderline"/>
        </w:rPr>
        <w:t xml:space="preserve"> a</w:t>
      </w:r>
      <w:r w:rsidRPr="00932411">
        <w:rPr>
          <w:rStyle w:val="StyleBoldUnderline"/>
        </w:rPr>
        <w:t xml:space="preserve">nd conflict </w:t>
      </w:r>
      <w:r w:rsidRPr="007B6A4B">
        <w:rPr>
          <w:rStyle w:val="StyleBoldUnderline"/>
          <w:highlight w:val="cyan"/>
        </w:rPr>
        <w:t>tempt</w:t>
      </w:r>
      <w:r w:rsidRPr="00932411">
        <w:rPr>
          <w:sz w:val="16"/>
        </w:rPr>
        <w:t xml:space="preserve"> some to </w:t>
      </w:r>
      <w:r w:rsidRPr="007B6A4B">
        <w:rPr>
          <w:rStyle w:val="StyleBoldUnderline"/>
          <w:highlight w:val="cyan"/>
        </w:rPr>
        <w:t>hatred, but</w:t>
      </w:r>
      <w:r w:rsidRPr="00932411">
        <w:rPr>
          <w:rStyle w:val="StyleBoldUnderline"/>
        </w:rPr>
        <w:t xml:space="preserve"> "this hatred </w:t>
      </w:r>
      <w:r w:rsidRPr="007B6A4B">
        <w:rPr>
          <w:rStyle w:val="StyleBoldUnderline"/>
          <w:highlight w:val="cyan"/>
        </w:rPr>
        <w:t>is not</w:t>
      </w:r>
      <w:r w:rsidRPr="00932411">
        <w:rPr>
          <w:rStyle w:val="StyleBoldUnderline"/>
        </w:rPr>
        <w:t xml:space="preserve"> nearly as </w:t>
      </w:r>
      <w:r w:rsidRPr="007B6A4B">
        <w:rPr>
          <w:rStyle w:val="StyleBoldUnderline"/>
          <w:highlight w:val="cyan"/>
        </w:rPr>
        <w:t>universal</w:t>
      </w:r>
      <w:r w:rsidRPr="00932411">
        <w:rPr>
          <w:rStyle w:val="StyleBoldUnderline"/>
        </w:rPr>
        <w:t xml:space="preserve"> as our idealists assume</w:t>
      </w:r>
      <w:r w:rsidRPr="00932411">
        <w:rPr>
          <w:sz w:val="16"/>
        </w:rPr>
        <w:t xml:space="preserve">. </w:t>
      </w:r>
      <w:r w:rsidRPr="00932411">
        <w:rPr>
          <w:rStyle w:val="StyleBoldUnderline"/>
        </w:rPr>
        <w:t>And it is</w:t>
      </w:r>
      <w:r w:rsidRPr="00932411">
        <w:rPr>
          <w:sz w:val="16"/>
        </w:rPr>
        <w:t xml:space="preserve"> least general </w:t>
      </w:r>
      <w:r w:rsidRPr="00932411">
        <w:rPr>
          <w:rStyle w:val="StyleBoldUnderline"/>
        </w:rPr>
        <w:t>among those who are engaged in the actual horrors of belligerency</w:t>
      </w:r>
      <w:r w:rsidRPr="00932411">
        <w:rPr>
          <w:sz w:val="16"/>
        </w:rPr>
        <w:t>." Niebuhr points to a commonly accepted fact of war-fighting: combatants themselves usually do not hate. Bloodthirstiness is more often found on the sidelines. Niebuhr also mulls over the poverty of the idealists' deployment of terms like "love." Christian agape, the love of the Kingdom of God, is more than a "refined form of sympathy, for it does not depend upon the likes and dislikes that men may have for each other."27 We may struggle against a determined foe intent on our harm and destruction without hating that foe.</w:t>
      </w:r>
    </w:p>
    <w:p w:rsidR="00303ACF" w:rsidRPr="00932411" w:rsidRDefault="00303ACF" w:rsidP="00303ACF">
      <w:pPr>
        <w:rPr>
          <w:sz w:val="12"/>
          <w:szCs w:val="12"/>
        </w:rPr>
      </w:pPr>
      <w:r w:rsidRPr="00932411">
        <w:rPr>
          <w:sz w:val="12"/>
          <w:szCs w:val="12"/>
        </w:rPr>
        <w:t>Yet criticism of and contempt for, the military comes readily to the lips of many religious people, perhaps because they put the worst possible interpretation on those who have determined that a resort to force is justified. Niebuhr insists, however, that such contempt flows from a sentimentalized Christianity whose adherents have reduced the complexities of the Christian message to slogans that exalt alleged victims, encourage condemnation of responsible authorities, and traffic in attention-getting breast-beating. Sometimes what looks like self-effacement is really a form of self-promotion.</w:t>
      </w:r>
    </w:p>
    <w:p w:rsidR="00303ACF" w:rsidRPr="00932411" w:rsidRDefault="00303ACF" w:rsidP="00303ACF">
      <w:pPr>
        <w:rPr>
          <w:sz w:val="12"/>
          <w:szCs w:val="12"/>
        </w:rPr>
      </w:pPr>
      <w:r w:rsidRPr="00932411">
        <w:rPr>
          <w:sz w:val="12"/>
          <w:szCs w:val="12"/>
        </w:rPr>
        <w:t>On December 18, 1940, pondering America's entry into World War II, Niebuhr published an essay, "To Prevent the Triumph of an Intolerable</w:t>
      </w:r>
    </w:p>
    <w:p w:rsidR="00303ACF" w:rsidRPr="00932411" w:rsidRDefault="00303ACF" w:rsidP="00303ACF">
      <w:pPr>
        <w:rPr>
          <w:sz w:val="16"/>
        </w:rPr>
      </w:pPr>
      <w:r w:rsidRPr="00932411">
        <w:rPr>
          <w:sz w:val="16"/>
        </w:rPr>
        <w:t xml:space="preserve">Tyranny," in the journal Christian Century.28 America was not, as some alleged, plunging recklessly into conflict, Niebuhr argues. To the contrary, "contemporary </w:t>
      </w:r>
      <w:r w:rsidRPr="007B6A4B">
        <w:rPr>
          <w:rStyle w:val="StyleBoldUnderline"/>
          <w:highlight w:val="cyan"/>
        </w:rPr>
        <w:t>history refutes</w:t>
      </w:r>
      <w:r w:rsidRPr="00932411">
        <w:rPr>
          <w:rStyle w:val="StyleBoldUnderline"/>
        </w:rPr>
        <w:t xml:space="preserve"> </w:t>
      </w:r>
      <w:r w:rsidRPr="007B6A4B">
        <w:rPr>
          <w:rStyle w:val="StyleBoldUnderline"/>
          <w:highlight w:val="cyan"/>
        </w:rPr>
        <w:t>the idea that nations are drawn into war</w:t>
      </w:r>
      <w:r w:rsidRPr="00932411">
        <w:rPr>
          <w:rStyle w:val="StyleBoldUnderline"/>
        </w:rPr>
        <w:t xml:space="preserve"> too </w:t>
      </w:r>
      <w:r w:rsidRPr="007B6A4B">
        <w:rPr>
          <w:rStyle w:val="StyleBoldUnderline"/>
          <w:highlight w:val="cyan"/>
        </w:rPr>
        <w:t>precipitately</w:t>
      </w:r>
      <w:r w:rsidRPr="00932411">
        <w:rPr>
          <w:sz w:val="16"/>
        </w:rPr>
        <w:t xml:space="preserve">. It proves, on the contrary, that it is the general inclination, of democratic nations at least, to hesitate so long before taking this fateful plunge that the dictator nations gain a fateful advantage over them by having the opportunity of overwhelming them singly, instead of being forced to meet their common resistance." (Niebuhr was referring to appeasement of the German National Socialists, who, by the time the essay was written, had already overrun Poland and Czechoslovakia.) It </w:t>
      </w:r>
      <w:r w:rsidRPr="00932411">
        <w:rPr>
          <w:rStyle w:val="StyleBoldUnderline"/>
        </w:rPr>
        <w:t>is naive to assume that "all war could be avoided if only you could persuade nations not to cross each other's borders</w:t>
      </w:r>
      <w:r w:rsidRPr="00932411">
        <w:rPr>
          <w:sz w:val="16"/>
        </w:rPr>
        <w:t xml:space="preserve">." </w:t>
      </w:r>
      <w:r w:rsidRPr="007B6A4B">
        <w:rPr>
          <w:rStyle w:val="StyleBoldUnderline"/>
          <w:highlight w:val="cyan"/>
        </w:rPr>
        <w:t>Those who</w:t>
      </w:r>
      <w:r w:rsidRPr="00932411">
        <w:rPr>
          <w:rStyle w:val="StyleBoldUnderline"/>
        </w:rPr>
        <w:t xml:space="preserve"> </w:t>
      </w:r>
      <w:r w:rsidRPr="007B6A4B">
        <w:rPr>
          <w:rStyle w:val="StyleBoldUnderline"/>
          <w:highlight w:val="cyan"/>
        </w:rPr>
        <w:t>counseled neutrality</w:t>
      </w:r>
      <w:r w:rsidRPr="00932411">
        <w:rPr>
          <w:sz w:val="16"/>
        </w:rPr>
        <w:t xml:space="preserve"> for America </w:t>
      </w:r>
      <w:r w:rsidRPr="007B6A4B">
        <w:rPr>
          <w:rStyle w:val="StyleBoldUnderline"/>
          <w:highlight w:val="cyan"/>
        </w:rPr>
        <w:t>in 1940</w:t>
      </w:r>
      <w:r w:rsidRPr="00932411">
        <w:rPr>
          <w:sz w:val="16"/>
        </w:rPr>
        <w:t xml:space="preserve"> so as to avoid entering the conflict, Niebuhr claims, </w:t>
      </w:r>
      <w:r w:rsidRPr="007B6A4B">
        <w:rPr>
          <w:rStyle w:val="StyleBoldUnderline"/>
          <w:highlight w:val="cyan"/>
        </w:rPr>
        <w:t>exhibited</w:t>
      </w:r>
      <w:r w:rsidRPr="00932411">
        <w:rPr>
          <w:rStyle w:val="StyleBoldUnderline"/>
        </w:rPr>
        <w:t xml:space="preserve"> the fruit of a "</w:t>
      </w:r>
      <w:r w:rsidRPr="007B6A4B">
        <w:rPr>
          <w:rStyle w:val="StyleBoldUnderline"/>
          <w:highlight w:val="cyan"/>
        </w:rPr>
        <w:t>moral confusion</w:t>
      </w:r>
      <w:r w:rsidRPr="00932411">
        <w:rPr>
          <w:rStyle w:val="StyleBoldUnderline"/>
        </w:rPr>
        <w:t xml:space="preserve"> that issues </w:t>
      </w:r>
      <w:r w:rsidRPr="007B6A4B">
        <w:rPr>
          <w:rStyle w:val="StyleBoldUnderline"/>
          <w:highlight w:val="cyan"/>
        </w:rPr>
        <w:t>from moral</w:t>
      </w:r>
      <w:r w:rsidRPr="00932411">
        <w:rPr>
          <w:rStyle w:val="StyleBoldUnderline"/>
        </w:rPr>
        <w:t xml:space="preserve"> </w:t>
      </w:r>
      <w:r w:rsidRPr="007B6A4B">
        <w:rPr>
          <w:rStyle w:val="StyleBoldUnderline"/>
          <w:highlight w:val="cyan"/>
        </w:rPr>
        <w:t>perfectionism</w:t>
      </w:r>
      <w:r w:rsidRPr="00932411">
        <w:rPr>
          <w:sz w:val="16"/>
        </w:rPr>
        <w:t xml:space="preserve">, whenever moral perfectionism seeks to construct political systems." </w:t>
      </w:r>
      <w:r w:rsidRPr="007B6A4B">
        <w:rPr>
          <w:rStyle w:val="StyleBoldUnderline"/>
          <w:highlight w:val="cyan"/>
        </w:rPr>
        <w:t>The result is</w:t>
      </w:r>
      <w:r w:rsidRPr="00932411">
        <w:rPr>
          <w:rStyle w:val="StyleBoldUnderline"/>
        </w:rPr>
        <w:t xml:space="preserve"> that </w:t>
      </w:r>
      <w:r w:rsidRPr="007B6A4B">
        <w:rPr>
          <w:rStyle w:val="StyleBoldUnderline"/>
          <w:highlight w:val="cyan"/>
        </w:rPr>
        <w:t>evil flourishes</w:t>
      </w:r>
      <w:r w:rsidRPr="00932411">
        <w:rPr>
          <w:rStyle w:val="StyleBoldUnderline"/>
        </w:rPr>
        <w:t>, as in Germany</w:t>
      </w:r>
      <w:r w:rsidRPr="00932411">
        <w:rPr>
          <w:sz w:val="16"/>
        </w:rPr>
        <w:t xml:space="preserve">, "its fury </w:t>
      </w:r>
      <w:proofErr w:type="gramStart"/>
      <w:r w:rsidRPr="00932411">
        <w:rPr>
          <w:sz w:val="16"/>
        </w:rPr>
        <w:t>. .</w:t>
      </w:r>
      <w:proofErr w:type="gramEnd"/>
      <w:r w:rsidRPr="00932411">
        <w:rPr>
          <w:sz w:val="16"/>
        </w:rPr>
        <w:t xml:space="preserve"> </w:t>
      </w:r>
      <w:proofErr w:type="gramStart"/>
      <w:r w:rsidRPr="00932411">
        <w:rPr>
          <w:sz w:val="16"/>
        </w:rPr>
        <w:t>fed</w:t>
      </w:r>
      <w:proofErr w:type="gramEnd"/>
      <w:r w:rsidRPr="00932411">
        <w:rPr>
          <w:sz w:val="16"/>
        </w:rPr>
        <w:t xml:space="preserve"> by a pagan religion of tribal self-glorification; . . . it intends to root out the Christian religion; . . . it defies all the universal standards of justice," and it threatens the Jewish people "with annihilation."</w:t>
      </w:r>
    </w:p>
    <w:p w:rsidR="00303ACF" w:rsidRPr="00932411" w:rsidRDefault="00303ACF" w:rsidP="00303ACF">
      <w:pPr>
        <w:rPr>
          <w:sz w:val="16"/>
        </w:rPr>
      </w:pPr>
      <w:r w:rsidRPr="00932411">
        <w:rPr>
          <w:rStyle w:val="StyleBoldUnderline"/>
          <w:b/>
        </w:rPr>
        <w:t>How can one not respond to</w:t>
      </w:r>
      <w:r w:rsidRPr="00932411">
        <w:rPr>
          <w:sz w:val="16"/>
        </w:rPr>
        <w:t xml:space="preserve"> such </w:t>
      </w:r>
      <w:r w:rsidRPr="00932411">
        <w:rPr>
          <w:rStyle w:val="StyleBoldUnderline"/>
          <w:b/>
        </w:rPr>
        <w:t>attacks</w:t>
      </w:r>
      <w:r w:rsidRPr="00932411">
        <w:rPr>
          <w:sz w:val="16"/>
        </w:rPr>
        <w:t xml:space="preserve">? </w:t>
      </w:r>
      <w:r w:rsidRPr="007B6A4B">
        <w:rPr>
          <w:rStyle w:val="StyleBoldUnderline"/>
          <w:highlight w:val="cyan"/>
        </w:rPr>
        <w:t>To condemn America</w:t>
      </w:r>
      <w:r w:rsidRPr="00932411">
        <w:rPr>
          <w:rStyle w:val="StyleBoldUnderline"/>
        </w:rPr>
        <w:t>'s</w:t>
      </w:r>
      <w:r w:rsidRPr="00932411">
        <w:rPr>
          <w:sz w:val="16"/>
        </w:rPr>
        <w:t xml:space="preserve"> alleged rush to war</w:t>
      </w:r>
      <w:r w:rsidRPr="00932411">
        <w:rPr>
          <w:rStyle w:val="StyleBoldUnderline"/>
        </w:rPr>
        <w:t>, to make that the focus of critique rather than the</w:t>
      </w:r>
      <w:r w:rsidRPr="00932411">
        <w:rPr>
          <w:sz w:val="16"/>
        </w:rPr>
        <w:t xml:space="preserve"> statements and </w:t>
      </w:r>
      <w:r w:rsidRPr="00932411">
        <w:rPr>
          <w:rStyle w:val="StyleBoldUnderline"/>
        </w:rPr>
        <w:t xml:space="preserve">aims of those on the attack, </w:t>
      </w:r>
      <w:r w:rsidRPr="007B6A4B">
        <w:rPr>
          <w:rStyle w:val="StyleBoldUnderline"/>
          <w:highlight w:val="cyan"/>
        </w:rPr>
        <w:t>is</w:t>
      </w:r>
      <w:r w:rsidRPr="00932411">
        <w:rPr>
          <w:rStyle w:val="StyleBoldUnderline"/>
        </w:rPr>
        <w:t xml:space="preserve"> a rhetoric of </w:t>
      </w:r>
      <w:r w:rsidRPr="007B6A4B">
        <w:rPr>
          <w:rStyle w:val="StyleBoldUnderline"/>
          <w:highlight w:val="cyan"/>
        </w:rPr>
        <w:t>perfectionism</w:t>
      </w:r>
      <w:r w:rsidRPr="00932411">
        <w:rPr>
          <w:sz w:val="16"/>
        </w:rPr>
        <w:t xml:space="preserve"> of the sort </w:t>
      </w:r>
      <w:r w:rsidRPr="007B6A4B">
        <w:rPr>
          <w:rStyle w:val="StyleBoldUnderline"/>
          <w:b/>
          <w:highlight w:val="cyan"/>
        </w:rPr>
        <w:t>that</w:t>
      </w:r>
      <w:r w:rsidRPr="00932411">
        <w:rPr>
          <w:sz w:val="16"/>
        </w:rPr>
        <w:t xml:space="preserve"> informs much of liberal Protestantism in America. This brand of Protestantism, Niebuhr stated rather bitingly during World War II</w:t>
      </w:r>
      <w:r w:rsidRPr="007B6A4B">
        <w:rPr>
          <w:sz w:val="16"/>
          <w:highlight w:val="cyan"/>
        </w:rPr>
        <w:t xml:space="preserve">, </w:t>
      </w:r>
      <w:r w:rsidRPr="007B6A4B">
        <w:rPr>
          <w:rStyle w:val="StyleBoldUnderline"/>
          <w:b/>
          <w:highlight w:val="cyan"/>
        </w:rPr>
        <w:t>is "wrong</w:t>
      </w:r>
      <w:r w:rsidRPr="00932411">
        <w:rPr>
          <w:rStyle w:val="StyleBoldUnderline"/>
          <w:b/>
        </w:rPr>
        <w:t xml:space="preserve"> not only </w:t>
      </w:r>
      <w:r w:rsidRPr="007B6A4B">
        <w:rPr>
          <w:rStyle w:val="StyleBoldUnderline"/>
          <w:b/>
          <w:highlight w:val="cyan"/>
        </w:rPr>
        <w:t>about</w:t>
      </w:r>
      <w:r w:rsidRPr="00932411">
        <w:rPr>
          <w:rStyle w:val="StyleBoldUnderline"/>
          <w:b/>
        </w:rPr>
        <w:t xml:space="preserve"> this </w:t>
      </w:r>
      <w:r w:rsidRPr="007B6A4B">
        <w:rPr>
          <w:rStyle w:val="StyleBoldUnderline"/>
          <w:b/>
          <w:highlight w:val="cyan"/>
        </w:rPr>
        <w:t xml:space="preserve">war and </w:t>
      </w:r>
      <w:r w:rsidRPr="001877F6">
        <w:rPr>
          <w:rStyle w:val="StyleBoldUnderline"/>
          <w:b/>
        </w:rPr>
        <w:t>the contemporary international situation</w:t>
      </w:r>
      <w:r w:rsidRPr="00932411">
        <w:rPr>
          <w:rStyle w:val="StyleBoldUnderline"/>
          <w:b/>
        </w:rPr>
        <w:t xml:space="preserve">. It is wrong about the whole nature of </w:t>
      </w:r>
      <w:r w:rsidRPr="007B6A4B">
        <w:rPr>
          <w:rStyle w:val="StyleBoldUnderline"/>
          <w:b/>
          <w:highlight w:val="cyan"/>
        </w:rPr>
        <w:t>historical</w:t>
      </w:r>
      <w:r w:rsidRPr="00932411">
        <w:rPr>
          <w:rStyle w:val="StyleBoldUnderline"/>
          <w:b/>
        </w:rPr>
        <w:t xml:space="preserve"> </w:t>
      </w:r>
      <w:r w:rsidRPr="007B6A4B">
        <w:rPr>
          <w:rStyle w:val="StyleBoldUnderline"/>
          <w:b/>
          <w:highlight w:val="cyan"/>
        </w:rPr>
        <w:t>reality</w:t>
      </w:r>
      <w:r w:rsidRPr="00932411">
        <w:rPr>
          <w:rStyle w:val="StyleBoldUnderline"/>
          <w:b/>
        </w:rPr>
        <w:t>.</w:t>
      </w:r>
      <w:r w:rsidRPr="00932411">
        <w:rPr>
          <w:sz w:val="16"/>
        </w:rPr>
        <w:t xml:space="preserve">" Sadly, he concludes, much </w:t>
      </w:r>
      <w:r w:rsidRPr="00932411">
        <w:rPr>
          <w:rStyle w:val="StyleBoldUnderline"/>
        </w:rPr>
        <w:t>pacifism in America</w:t>
      </w:r>
      <w:r w:rsidRPr="00932411">
        <w:rPr>
          <w:sz w:val="16"/>
        </w:rPr>
        <w:t xml:space="preserve"> (he calls it "perfectionist pacifism") </w:t>
      </w:r>
      <w:r w:rsidRPr="00932411">
        <w:rPr>
          <w:rStyle w:val="StyleBoldUnderline"/>
        </w:rPr>
        <w:t>springs from</w:t>
      </w:r>
      <w:r w:rsidRPr="00932411">
        <w:rPr>
          <w:sz w:val="16"/>
        </w:rPr>
        <w:t xml:space="preserve"> this same well of historic </w:t>
      </w:r>
      <w:r w:rsidRPr="00932411">
        <w:rPr>
          <w:rStyle w:val="StyleBoldUnderline"/>
        </w:rPr>
        <w:t>utopianism</w:t>
      </w:r>
      <w:r w:rsidRPr="00932411">
        <w:rPr>
          <w:sz w:val="16"/>
        </w:rPr>
        <w:t xml:space="preserve"> rather than from solid scriptural resources. Liberal pacifism, for Niebuhr, is a position that relies far more on a general faith in human perfectibility and a teleology of historic progress than it does on the teachings of Jesus of Nazareth. It is, in other words, an ideological, not a gospel, stance.29 Are Christians not obliged to respond, even at the risk of dirtying their hands?</w:t>
      </w:r>
    </w:p>
    <w:p w:rsidR="00303ACF" w:rsidRDefault="00303ACF" w:rsidP="00303ACF"/>
    <w:p w:rsidR="00303ACF" w:rsidRPr="00336858" w:rsidRDefault="00303ACF" w:rsidP="00303ACF">
      <w:pPr>
        <w:pStyle w:val="Tag2"/>
      </w:pPr>
      <w:r w:rsidRPr="00336858">
        <w:t xml:space="preserve">All lives are infinitely </w:t>
      </w:r>
      <w:proofErr w:type="gramStart"/>
      <w:r w:rsidRPr="00336858">
        <w:t>valuable,</w:t>
      </w:r>
      <w:proofErr w:type="gramEnd"/>
      <w:r w:rsidRPr="00336858">
        <w:t xml:space="preserve"> the only ethical option is to maximize the number saved </w:t>
      </w:r>
    </w:p>
    <w:p w:rsidR="00303ACF" w:rsidRPr="00336858" w:rsidRDefault="00303ACF" w:rsidP="00303ACF">
      <w:proofErr w:type="spellStart"/>
      <w:r w:rsidRPr="00336858">
        <w:rPr>
          <w:b/>
          <w:sz w:val="24"/>
          <w:u w:val="single"/>
        </w:rPr>
        <w:t>Cummisky</w:t>
      </w:r>
      <w:proofErr w:type="spellEnd"/>
      <w:r w:rsidRPr="00336858">
        <w:rPr>
          <w:b/>
          <w:sz w:val="24"/>
          <w:u w:val="single"/>
        </w:rPr>
        <w:t>, 96</w:t>
      </w:r>
      <w:r w:rsidRPr="00336858">
        <w:t xml:space="preserve"> (David, professor of philosophy at Bates, Kantian Consequentialism, p. 131)</w:t>
      </w:r>
    </w:p>
    <w:p w:rsidR="00303ACF" w:rsidRPr="00336858" w:rsidRDefault="00303ACF" w:rsidP="00303ACF">
      <w:pPr>
        <w:rPr>
          <w:sz w:val="16"/>
        </w:rPr>
      </w:pPr>
    </w:p>
    <w:p w:rsidR="00303ACF" w:rsidRPr="00336858" w:rsidRDefault="00303ACF" w:rsidP="00303ACF">
      <w:r w:rsidRPr="00336858">
        <w:t xml:space="preserve">Finally, </w:t>
      </w:r>
      <w:r w:rsidRPr="007B6A4B">
        <w:rPr>
          <w:highlight w:val="cyan"/>
          <w:u w:val="single"/>
        </w:rPr>
        <w:t>even if one grants</w:t>
      </w:r>
      <w:r w:rsidRPr="00336858">
        <w:rPr>
          <w:u w:val="single"/>
        </w:rPr>
        <w:t xml:space="preserve"> that </w:t>
      </w:r>
      <w:r w:rsidRPr="007B6A4B">
        <w:rPr>
          <w:highlight w:val="cyan"/>
          <w:u w:val="single"/>
        </w:rPr>
        <w:t>saving two</w:t>
      </w:r>
      <w:r w:rsidRPr="00336858">
        <w:rPr>
          <w:u w:val="single"/>
        </w:rPr>
        <w:t xml:space="preserve"> persons </w:t>
      </w:r>
      <w:r w:rsidRPr="007B6A4B">
        <w:rPr>
          <w:highlight w:val="cyan"/>
          <w:u w:val="single"/>
        </w:rPr>
        <w:t>with dignity cannot outweigh</w:t>
      </w:r>
      <w:r w:rsidRPr="00336858">
        <w:rPr>
          <w:u w:val="single"/>
        </w:rPr>
        <w:t xml:space="preserve"> and compensate for </w:t>
      </w:r>
      <w:r w:rsidRPr="007B6A4B">
        <w:rPr>
          <w:highlight w:val="cyan"/>
          <w:u w:val="single"/>
        </w:rPr>
        <w:t>killing one</w:t>
      </w:r>
      <w:r w:rsidRPr="00336858">
        <w:t>—</w:t>
      </w:r>
      <w:r w:rsidRPr="00336858">
        <w:rPr>
          <w:u w:val="single"/>
        </w:rPr>
        <w:t xml:space="preserve">because </w:t>
      </w:r>
      <w:r w:rsidRPr="007B6A4B">
        <w:rPr>
          <w:highlight w:val="cyan"/>
          <w:u w:val="single"/>
        </w:rPr>
        <w:t>dignity</w:t>
      </w:r>
      <w:r w:rsidRPr="00336858">
        <w:rPr>
          <w:u w:val="single"/>
        </w:rPr>
        <w:t xml:space="preserve"> </w:t>
      </w:r>
      <w:r w:rsidRPr="007B6A4B">
        <w:rPr>
          <w:highlight w:val="cyan"/>
          <w:u w:val="single"/>
        </w:rPr>
        <w:t>cannot be</w:t>
      </w:r>
      <w:r w:rsidRPr="00336858">
        <w:rPr>
          <w:u w:val="single"/>
        </w:rPr>
        <w:t xml:space="preserve"> added and </w:t>
      </w:r>
      <w:r w:rsidRPr="007B6A4B">
        <w:rPr>
          <w:highlight w:val="cyan"/>
          <w:u w:val="single"/>
        </w:rPr>
        <w:t>summed</w:t>
      </w:r>
      <w:r w:rsidRPr="00336858">
        <w:rPr>
          <w:u w:val="single"/>
        </w:rPr>
        <w:t xml:space="preserve"> in this way</w:t>
      </w:r>
      <w:r w:rsidRPr="00336858">
        <w:t>—</w:t>
      </w:r>
      <w:r w:rsidRPr="007B6A4B">
        <w:rPr>
          <w:highlight w:val="cyan"/>
        </w:rPr>
        <w:t>this</w:t>
      </w:r>
      <w:r w:rsidRPr="00336858">
        <w:t xml:space="preserve"> </w:t>
      </w:r>
      <w:r w:rsidRPr="00336858">
        <w:rPr>
          <w:u w:val="single"/>
        </w:rPr>
        <w:t xml:space="preserve">point still </w:t>
      </w:r>
      <w:r w:rsidRPr="007B6A4B">
        <w:rPr>
          <w:highlight w:val="cyan"/>
          <w:u w:val="single"/>
        </w:rPr>
        <w:t xml:space="preserve">does not justify </w:t>
      </w:r>
      <w:proofErr w:type="spellStart"/>
      <w:r w:rsidRPr="007B6A4B">
        <w:rPr>
          <w:highlight w:val="cyan"/>
          <w:u w:val="single"/>
        </w:rPr>
        <w:t>deontologieal</w:t>
      </w:r>
      <w:proofErr w:type="spellEnd"/>
      <w:r w:rsidRPr="007B6A4B">
        <w:rPr>
          <w:highlight w:val="cyan"/>
          <w:u w:val="single"/>
        </w:rPr>
        <w:t xml:space="preserve"> constraints</w:t>
      </w:r>
      <w:r w:rsidRPr="00336858">
        <w:t xml:space="preserve">. On the extreme interpretation, </w:t>
      </w:r>
      <w:r w:rsidRPr="007B6A4B">
        <w:rPr>
          <w:highlight w:val="cyan"/>
          <w:u w:val="single"/>
        </w:rPr>
        <w:t>why would not killing one</w:t>
      </w:r>
      <w:r w:rsidRPr="00336858">
        <w:rPr>
          <w:u w:val="single"/>
        </w:rPr>
        <w:t xml:space="preserve"> person </w:t>
      </w:r>
      <w:r w:rsidRPr="007B6A4B">
        <w:rPr>
          <w:highlight w:val="cyan"/>
          <w:u w:val="single"/>
        </w:rPr>
        <w:t>be</w:t>
      </w:r>
      <w:r w:rsidRPr="00336858">
        <w:rPr>
          <w:u w:val="single"/>
        </w:rPr>
        <w:t xml:space="preserve"> a </w:t>
      </w:r>
      <w:r w:rsidRPr="007B6A4B">
        <w:rPr>
          <w:highlight w:val="cyan"/>
          <w:u w:val="single"/>
        </w:rPr>
        <w:t>stronger</w:t>
      </w:r>
      <w:r w:rsidRPr="00336858">
        <w:rPr>
          <w:u w:val="single"/>
        </w:rPr>
        <w:t xml:space="preserve"> obligation </w:t>
      </w:r>
      <w:r w:rsidRPr="007B6A4B">
        <w:rPr>
          <w:highlight w:val="cyan"/>
          <w:u w:val="single"/>
        </w:rPr>
        <w:t>than saving two</w:t>
      </w:r>
      <w:r w:rsidRPr="00336858">
        <w:rPr>
          <w:u w:val="single"/>
        </w:rPr>
        <w:t xml:space="preserve"> persons</w:t>
      </w:r>
      <w:r w:rsidRPr="00336858">
        <w:t xml:space="preserve">? If I </w:t>
      </w:r>
      <w:r w:rsidRPr="00336858">
        <w:rPr>
          <w:u w:val="single"/>
        </w:rPr>
        <w:t>am concerned with the priceless dignity of each</w:t>
      </w:r>
      <w:r w:rsidRPr="00336858">
        <w:t xml:space="preserve">, it would seem that 1 may still saw two; it </w:t>
      </w:r>
      <w:r w:rsidRPr="00336858">
        <w:rPr>
          <w:u w:val="single"/>
        </w:rPr>
        <w:t xml:space="preserve">is just that </w:t>
      </w:r>
      <w:r w:rsidRPr="007B6A4B">
        <w:rPr>
          <w:highlight w:val="cyan"/>
          <w:u w:val="single"/>
        </w:rPr>
        <w:t>my reason cannot be</w:t>
      </w:r>
      <w:r w:rsidRPr="00336858">
        <w:rPr>
          <w:u w:val="single"/>
        </w:rPr>
        <w:t xml:space="preserve"> that </w:t>
      </w:r>
      <w:r w:rsidRPr="007B6A4B">
        <w:rPr>
          <w:highlight w:val="cyan"/>
          <w:u w:val="single"/>
        </w:rPr>
        <w:t>the two compensate for the loss of</w:t>
      </w:r>
      <w:r w:rsidRPr="00336858">
        <w:rPr>
          <w:u w:val="single"/>
        </w:rPr>
        <w:t xml:space="preserve"> the</w:t>
      </w:r>
      <w:r w:rsidRPr="00336858">
        <w:t xml:space="preserve"> </w:t>
      </w:r>
      <w:r w:rsidRPr="007B6A4B">
        <w:rPr>
          <w:highlight w:val="cyan"/>
        </w:rPr>
        <w:t>one</w:t>
      </w:r>
      <w:r w:rsidRPr="00336858">
        <w:t xml:space="preserve">. Consider Hills example of a priceless object: If </w:t>
      </w:r>
      <w:r w:rsidRPr="007B6A4B">
        <w:rPr>
          <w:highlight w:val="cyan"/>
          <w:u w:val="single"/>
        </w:rPr>
        <w:t xml:space="preserve">I can save two of three priceless statutes </w:t>
      </w:r>
      <w:r w:rsidRPr="00336858">
        <w:rPr>
          <w:u w:val="single"/>
        </w:rPr>
        <w:t xml:space="preserve">only </w:t>
      </w:r>
      <w:r w:rsidRPr="007B6A4B">
        <w:rPr>
          <w:highlight w:val="cyan"/>
          <w:u w:val="single"/>
        </w:rPr>
        <w:t xml:space="preserve">by destroying one. </w:t>
      </w:r>
      <w:r w:rsidRPr="00336858">
        <w:rPr>
          <w:u w:val="single"/>
        </w:rPr>
        <w:t xml:space="preserve">Then </w:t>
      </w:r>
      <w:r w:rsidRPr="007B6A4B">
        <w:rPr>
          <w:highlight w:val="cyan"/>
          <w:u w:val="single"/>
        </w:rPr>
        <w:t>1 cannot claim</w:t>
      </w:r>
      <w:r w:rsidRPr="00336858">
        <w:rPr>
          <w:u w:val="single"/>
        </w:rPr>
        <w:t xml:space="preserve"> that </w:t>
      </w:r>
      <w:r w:rsidRPr="007B6A4B">
        <w:rPr>
          <w:highlight w:val="cyan"/>
          <w:u w:val="single"/>
        </w:rPr>
        <w:t>saving two makes up for</w:t>
      </w:r>
      <w:r w:rsidRPr="00336858">
        <w:rPr>
          <w:u w:val="single"/>
        </w:rPr>
        <w:t xml:space="preserve"> the loss of the </w:t>
      </w:r>
      <w:r w:rsidRPr="007B6A4B">
        <w:rPr>
          <w:highlight w:val="cyan"/>
          <w:u w:val="single"/>
        </w:rPr>
        <w:t>one</w:t>
      </w:r>
      <w:r w:rsidRPr="007B6A4B">
        <w:rPr>
          <w:b/>
          <w:highlight w:val="cyan"/>
          <w:u w:val="single"/>
        </w:rPr>
        <w:t>. But</w:t>
      </w:r>
      <w:r w:rsidRPr="00336858">
        <w:t xml:space="preserve"> Similarly, </w:t>
      </w:r>
      <w:r w:rsidRPr="007B6A4B">
        <w:rPr>
          <w:b/>
          <w:highlight w:val="cyan"/>
          <w:u w:val="single"/>
        </w:rPr>
        <w:t>the loss of the two is not outweighed by</w:t>
      </w:r>
      <w:r w:rsidRPr="00336858">
        <w:t xml:space="preserve"> the </w:t>
      </w:r>
      <w:r w:rsidRPr="007B6A4B">
        <w:rPr>
          <w:b/>
          <w:highlight w:val="cyan"/>
          <w:u w:val="single"/>
        </w:rPr>
        <w:t>one</w:t>
      </w:r>
      <w:r w:rsidRPr="00336858">
        <w:t xml:space="preserve"> that was </w:t>
      </w:r>
      <w:r w:rsidRPr="007B6A4B">
        <w:rPr>
          <w:b/>
          <w:highlight w:val="cyan"/>
          <w:u w:val="single"/>
        </w:rPr>
        <w:t>not destroyed</w:t>
      </w:r>
      <w:r w:rsidRPr="007B6A4B">
        <w:rPr>
          <w:highlight w:val="cyan"/>
        </w:rPr>
        <w:t>.</w:t>
      </w:r>
      <w:r w:rsidRPr="00336858">
        <w:t xml:space="preserve"> Indeed, </w:t>
      </w:r>
      <w:r w:rsidRPr="00336858">
        <w:rPr>
          <w:u w:val="single"/>
        </w:rPr>
        <w:t>even if dignity cannot be simply summed up. How is the extreme interpretation inconsistent with the idea that I should save as many priceless objects as possible?</w:t>
      </w:r>
      <w:r w:rsidRPr="00336858">
        <w:t xml:space="preserve"> Even if two do not simply outweigh and thus compensate for the lass of the one, </w:t>
      </w:r>
      <w:r w:rsidRPr="007B6A4B">
        <w:rPr>
          <w:highlight w:val="cyan"/>
          <w:u w:val="single"/>
        </w:rPr>
        <w:t>each is priceless</w:t>
      </w:r>
      <w:r w:rsidRPr="00336858">
        <w:t xml:space="preserve">: </w:t>
      </w:r>
      <w:r w:rsidRPr="00336858">
        <w:rPr>
          <w:u w:val="single"/>
        </w:rPr>
        <w:t xml:space="preserve">thus, </w:t>
      </w:r>
      <w:r w:rsidRPr="007B6A4B">
        <w:rPr>
          <w:highlight w:val="cyan"/>
          <w:u w:val="single"/>
        </w:rPr>
        <w:t xml:space="preserve">I have </w:t>
      </w:r>
      <w:r w:rsidRPr="00336858">
        <w:rPr>
          <w:u w:val="single"/>
        </w:rPr>
        <w:t xml:space="preserve">good </w:t>
      </w:r>
      <w:r w:rsidRPr="007B6A4B">
        <w:rPr>
          <w:highlight w:val="cyan"/>
          <w:u w:val="single"/>
        </w:rPr>
        <w:t>reason to save as many as I can</w:t>
      </w:r>
      <w:r w:rsidRPr="00336858">
        <w:t xml:space="preserve">. In short, it is not clear how the extreme interpretation justifies the ordinary </w:t>
      </w:r>
      <w:proofErr w:type="spellStart"/>
      <w:r w:rsidRPr="00336858">
        <w:t>killing'letting</w:t>
      </w:r>
      <w:proofErr w:type="spellEnd"/>
      <w:r w:rsidRPr="00336858">
        <w:t>-die distinction or even how it conflicts with the conclusion that the more persons with dignity who are saved, the better.*</w:t>
      </w:r>
    </w:p>
    <w:p w:rsidR="00303ACF" w:rsidRDefault="00303ACF" w:rsidP="00303ACF"/>
    <w:p w:rsidR="00303ACF" w:rsidRDefault="00303ACF" w:rsidP="00303ACF"/>
    <w:p w:rsidR="00303ACF" w:rsidRDefault="00303ACF" w:rsidP="00303ACF">
      <w:pPr>
        <w:pStyle w:val="Tag2"/>
      </w:pPr>
      <w:r>
        <w:t>Exertion of violence to kill terrorists is ethically required</w:t>
      </w:r>
    </w:p>
    <w:p w:rsidR="00303ACF" w:rsidRDefault="00303ACF" w:rsidP="00303ACF">
      <w:r w:rsidRPr="0026433E">
        <w:t xml:space="preserve">Jean </w:t>
      </w:r>
      <w:proofErr w:type="spellStart"/>
      <w:r w:rsidRPr="0026433E">
        <w:t>Bethke</w:t>
      </w:r>
      <w:proofErr w:type="spellEnd"/>
      <w:r w:rsidRPr="0026433E">
        <w:t xml:space="preserve"> </w:t>
      </w:r>
      <w:proofErr w:type="spellStart"/>
      <w:r w:rsidRPr="0026433E">
        <w:rPr>
          <w:rStyle w:val="StyleStyleBold12pt"/>
        </w:rPr>
        <w:t>Elshtain</w:t>
      </w:r>
      <w:proofErr w:type="spellEnd"/>
      <w:r w:rsidRPr="0026433E">
        <w:t>, Laura Spelman Rockefeller Professor of Social and Political Ethics, Divinity School, The University of Chicago, with appointments in Political Science and the Commi</w:t>
      </w:r>
      <w:r>
        <w:t>ttee on International Relations, 200</w:t>
      </w:r>
      <w:r w:rsidRPr="00AF7427">
        <w:rPr>
          <w:rStyle w:val="StyleStyleBold12pt"/>
        </w:rPr>
        <w:t>3</w:t>
      </w:r>
      <w:r>
        <w:t>, Just War Against Terror, p. 150-5</w:t>
      </w:r>
    </w:p>
    <w:p w:rsidR="00303ACF" w:rsidRDefault="00303ACF" w:rsidP="00303ACF"/>
    <w:p w:rsidR="00303ACF" w:rsidRPr="00657957" w:rsidRDefault="00303ACF" w:rsidP="00303ACF">
      <w:pPr>
        <w:rPr>
          <w:sz w:val="16"/>
        </w:rPr>
      </w:pPr>
      <w:r w:rsidRPr="00657957">
        <w:rPr>
          <w:sz w:val="16"/>
        </w:rPr>
        <w:t xml:space="preserve">IN THIS CHAPTER, I CONSIDER two related questions: How does a democratic society defend itself? And can force be an instrument of justice? An additional feature of the just war tradition, less emphasized than self-defense, holds that the governments and citizens of one country may be called upon to protect citizens of another country, or a minority within that country, who are not in a position to defend themselves from harm. "Protecting the innocent from certain harm" may require armed force in order to interdict and punish aggressors, especially aggressors whose war aim is the death and conquest of as many noncombatants as possible. </w:t>
      </w:r>
      <w:r w:rsidRPr="00323423">
        <w:rPr>
          <w:rStyle w:val="StyleBoldUnderline"/>
        </w:rPr>
        <w:t>There are those who</w:t>
      </w:r>
      <w:r w:rsidRPr="00657957">
        <w:rPr>
          <w:sz w:val="16"/>
        </w:rPr>
        <w:t xml:space="preserve"> insist that no nation is obliged in this way to come to the assistance of another. They </w:t>
      </w:r>
      <w:r w:rsidRPr="00323423">
        <w:rPr>
          <w:rStyle w:val="StyleBoldUnderline"/>
        </w:rPr>
        <w:t>dismiss the possibility that force can be an instrument of justice</w:t>
      </w:r>
      <w:r w:rsidRPr="00657957">
        <w:rPr>
          <w:sz w:val="16"/>
        </w:rPr>
        <w:t xml:space="preserve">. They believe that international entities should rise up to take care of the problem. Thus far, </w:t>
      </w:r>
      <w:r w:rsidRPr="00323423">
        <w:rPr>
          <w:rStyle w:val="StyleBoldUnderline"/>
        </w:rPr>
        <w:t xml:space="preserve">however, </w:t>
      </w:r>
      <w:r w:rsidRPr="007B6A4B">
        <w:rPr>
          <w:rStyle w:val="StyleBoldUnderline"/>
          <w:highlight w:val="cyan"/>
        </w:rPr>
        <w:t>the</w:t>
      </w:r>
      <w:r w:rsidRPr="00323423">
        <w:rPr>
          <w:rStyle w:val="StyleBoldUnderline"/>
        </w:rPr>
        <w:t xml:space="preserve"> track </w:t>
      </w:r>
      <w:r w:rsidRPr="007B6A4B">
        <w:rPr>
          <w:rStyle w:val="StyleBoldUnderline"/>
          <w:highlight w:val="cyan"/>
        </w:rPr>
        <w:t xml:space="preserve">record of </w:t>
      </w:r>
      <w:proofErr w:type="spellStart"/>
      <w:r w:rsidRPr="007B6A4B">
        <w:rPr>
          <w:rStyle w:val="StyleBoldUnderline"/>
          <w:highlight w:val="cyan"/>
        </w:rPr>
        <w:t>nonstate</w:t>
      </w:r>
      <w:proofErr w:type="spellEnd"/>
      <w:r w:rsidRPr="007B6A4B">
        <w:rPr>
          <w:rStyle w:val="StyleBoldUnderline"/>
          <w:highlight w:val="cyan"/>
        </w:rPr>
        <w:t xml:space="preserve"> organizations</w:t>
      </w:r>
      <w:r w:rsidRPr="00323423">
        <w:rPr>
          <w:rStyle w:val="StyleBoldUnderline"/>
        </w:rPr>
        <w:t xml:space="preserve"> as effective bodies </w:t>
      </w:r>
      <w:r w:rsidRPr="007B6A4B">
        <w:rPr>
          <w:rStyle w:val="StyleBoldUnderline"/>
          <w:highlight w:val="cyan"/>
        </w:rPr>
        <w:t>to interdict violence</w:t>
      </w:r>
      <w:r w:rsidRPr="00657957">
        <w:rPr>
          <w:sz w:val="16"/>
        </w:rPr>
        <w:t xml:space="preserve"> and punish aggression </w:t>
      </w:r>
      <w:r w:rsidRPr="007B6A4B">
        <w:rPr>
          <w:rStyle w:val="StyleBoldUnderline"/>
          <w:highlight w:val="cyan"/>
        </w:rPr>
        <w:t>is not</w:t>
      </w:r>
      <w:r w:rsidRPr="00323423">
        <w:rPr>
          <w:rStyle w:val="StyleBoldUnderline"/>
        </w:rPr>
        <w:t xml:space="preserve"> </w:t>
      </w:r>
      <w:r w:rsidRPr="007B6A4B">
        <w:rPr>
          <w:rStyle w:val="StyleBoldUnderline"/>
          <w:highlight w:val="cyan"/>
        </w:rPr>
        <w:t>impressive</w:t>
      </w:r>
      <w:r w:rsidRPr="00657957">
        <w:rPr>
          <w:sz w:val="16"/>
        </w:rPr>
        <w:t>.</w:t>
      </w:r>
    </w:p>
    <w:p w:rsidR="00303ACF" w:rsidRPr="00323423" w:rsidRDefault="00303ACF" w:rsidP="00303ACF">
      <w:pPr>
        <w:rPr>
          <w:sz w:val="16"/>
        </w:rPr>
      </w:pPr>
      <w:r w:rsidRPr="00323423">
        <w:rPr>
          <w:rStyle w:val="StyleBoldUnderline"/>
        </w:rPr>
        <w:t>Given the contrast between the demonstrated ineffectiveness of</w:t>
      </w:r>
      <w:r w:rsidRPr="00323423">
        <w:rPr>
          <w:sz w:val="16"/>
        </w:rPr>
        <w:t xml:space="preserve"> international </w:t>
      </w:r>
      <w:r w:rsidRPr="00323423">
        <w:rPr>
          <w:rStyle w:val="StyleBoldUnderline"/>
        </w:rPr>
        <w:t>organizations to roll back violence and the track record of</w:t>
      </w:r>
      <w:r w:rsidRPr="00323423">
        <w:rPr>
          <w:sz w:val="16"/>
        </w:rPr>
        <w:t xml:space="preserve"> particular states, particularly </w:t>
      </w:r>
      <w:r w:rsidRPr="00323423">
        <w:rPr>
          <w:rStyle w:val="StyleBoldUnderline"/>
        </w:rPr>
        <w:t>the U</w:t>
      </w:r>
      <w:r w:rsidRPr="00323423">
        <w:rPr>
          <w:sz w:val="16"/>
        </w:rPr>
        <w:t xml:space="preserve">nited </w:t>
      </w:r>
      <w:r w:rsidRPr="00323423">
        <w:rPr>
          <w:rStyle w:val="StyleBoldUnderline"/>
        </w:rPr>
        <w:t>S</w:t>
      </w:r>
      <w:r w:rsidRPr="00323423">
        <w:rPr>
          <w:sz w:val="16"/>
        </w:rPr>
        <w:t xml:space="preserve">tates, </w:t>
      </w:r>
      <w:r w:rsidRPr="00323423">
        <w:rPr>
          <w:rStyle w:val="StyleBoldUnderline"/>
        </w:rPr>
        <w:t>in deflecting and muting interstate violence, let's make this question more specific</w:t>
      </w:r>
      <w:r w:rsidRPr="00323423">
        <w:rPr>
          <w:sz w:val="16"/>
        </w:rPr>
        <w:t xml:space="preserve">. In asking, how </w:t>
      </w:r>
      <w:proofErr w:type="gramStart"/>
      <w:r w:rsidRPr="00323423">
        <w:rPr>
          <w:sz w:val="16"/>
        </w:rPr>
        <w:t>does a democratic society defend</w:t>
      </w:r>
      <w:proofErr w:type="gramEnd"/>
      <w:r w:rsidRPr="00323423">
        <w:rPr>
          <w:sz w:val="16"/>
        </w:rPr>
        <w:t xml:space="preserve"> itself, let's assume that the democratic society in question is not just any constitutional order but the United States. </w:t>
      </w:r>
      <w:r w:rsidRPr="00323423">
        <w:rPr>
          <w:rStyle w:val="StyleBoldUnderline"/>
        </w:rPr>
        <w:t>The role of preventing</w:t>
      </w:r>
      <w:r w:rsidRPr="00323423">
        <w:rPr>
          <w:sz w:val="16"/>
        </w:rPr>
        <w:t xml:space="preserve"> or interdicting </w:t>
      </w:r>
      <w:r w:rsidRPr="00323423">
        <w:rPr>
          <w:rStyle w:val="StyleBoldUnderline"/>
        </w:rPr>
        <w:t>violence in other countries is not new to the U</w:t>
      </w:r>
      <w:r w:rsidRPr="00323423">
        <w:rPr>
          <w:sz w:val="16"/>
        </w:rPr>
        <w:t xml:space="preserve">nited </w:t>
      </w:r>
      <w:r w:rsidRPr="00323423">
        <w:rPr>
          <w:rStyle w:val="StyleBoldUnderline"/>
        </w:rPr>
        <w:t>S</w:t>
      </w:r>
      <w:r w:rsidRPr="00323423">
        <w:rPr>
          <w:sz w:val="16"/>
        </w:rPr>
        <w:t xml:space="preserve">tates; </w:t>
      </w:r>
      <w:r w:rsidRPr="00323423">
        <w:rPr>
          <w:rStyle w:val="StyleBoldUnderline"/>
        </w:rPr>
        <w:t>it was thrust upon</w:t>
      </w:r>
      <w:r w:rsidRPr="00323423">
        <w:rPr>
          <w:sz w:val="16"/>
        </w:rPr>
        <w:t xml:space="preserve"> the United States in 1989 when it became the world's only superpower.</w:t>
      </w:r>
    </w:p>
    <w:p w:rsidR="00303ACF" w:rsidRPr="00323423" w:rsidRDefault="00303ACF" w:rsidP="00303ACF">
      <w:pPr>
        <w:tabs>
          <w:tab w:val="left" w:pos="6570"/>
        </w:tabs>
        <w:rPr>
          <w:sz w:val="16"/>
        </w:rPr>
      </w:pPr>
      <w:r w:rsidRPr="00323423">
        <w:rPr>
          <w:sz w:val="16"/>
        </w:rPr>
        <w:t xml:space="preserve">The shock waves that rippled around the globe in the wake of </w:t>
      </w:r>
      <w:r w:rsidRPr="007B6A4B">
        <w:rPr>
          <w:rStyle w:val="StyleBoldUnderline"/>
          <w:highlight w:val="cyan"/>
        </w:rPr>
        <w:t>September 11 reminded us</w:t>
      </w:r>
      <w:r w:rsidRPr="00323423">
        <w:rPr>
          <w:rStyle w:val="StyleBoldUnderline"/>
        </w:rPr>
        <w:t xml:space="preserve"> that the expectation of American power, American stability, and American continuity is a basic feature of international order</w:t>
      </w:r>
      <w:r w:rsidRPr="00323423">
        <w:rPr>
          <w:sz w:val="16"/>
        </w:rPr>
        <w:t xml:space="preserve">. </w:t>
      </w:r>
      <w:r w:rsidRPr="00323423">
        <w:rPr>
          <w:rStyle w:val="StyleBoldUnderline"/>
        </w:rPr>
        <w:t>Whether people celebrate this</w:t>
      </w:r>
      <w:r w:rsidRPr="00323423">
        <w:rPr>
          <w:sz w:val="16"/>
        </w:rPr>
        <w:t xml:space="preserve"> fact </w:t>
      </w:r>
      <w:r w:rsidRPr="00323423">
        <w:rPr>
          <w:rStyle w:val="StyleBoldUnderline"/>
        </w:rPr>
        <w:t>or lament it, it is undeniably the case</w:t>
      </w:r>
      <w:r w:rsidRPr="00323423">
        <w:rPr>
          <w:sz w:val="16"/>
        </w:rPr>
        <w:t xml:space="preserve"> that </w:t>
      </w:r>
      <w:r w:rsidRPr="007B6A4B">
        <w:rPr>
          <w:rStyle w:val="StyleBoldUnderline"/>
          <w:highlight w:val="cyan"/>
        </w:rPr>
        <w:t>American</w:t>
      </w:r>
      <w:r w:rsidRPr="00323423">
        <w:rPr>
          <w:sz w:val="16"/>
        </w:rPr>
        <w:t xml:space="preserve"> political, diplomatic, economic, and military </w:t>
      </w:r>
      <w:r w:rsidRPr="007B6A4B">
        <w:rPr>
          <w:rStyle w:val="StyleBoldUnderline"/>
          <w:highlight w:val="cyan"/>
        </w:rPr>
        <w:t>power</w:t>
      </w:r>
      <w:r w:rsidRPr="00323423">
        <w:rPr>
          <w:sz w:val="16"/>
        </w:rPr>
        <w:t xml:space="preserve"> now </w:t>
      </w:r>
      <w:r w:rsidRPr="00323423">
        <w:rPr>
          <w:rStyle w:val="StyleBoldUnderline"/>
        </w:rPr>
        <w:t xml:space="preserve">structures and </w:t>
      </w:r>
      <w:r w:rsidRPr="007B6A4B">
        <w:rPr>
          <w:rStyle w:val="StyleBoldUnderline"/>
          <w:highlight w:val="cyan"/>
        </w:rPr>
        <w:t>anchors the</w:t>
      </w:r>
      <w:r w:rsidRPr="00323423">
        <w:rPr>
          <w:rStyle w:val="StyleBoldUnderline"/>
        </w:rPr>
        <w:t xml:space="preserve"> international </w:t>
      </w:r>
      <w:r w:rsidRPr="007B6A4B">
        <w:rPr>
          <w:rStyle w:val="StyleBoldUnderline"/>
          <w:highlight w:val="cyan"/>
        </w:rPr>
        <w:t>system</w:t>
      </w:r>
      <w:r w:rsidRPr="003F651D">
        <w:rPr>
          <w:sz w:val="16"/>
        </w:rPr>
        <w:t>.</w:t>
      </w:r>
      <w:r w:rsidRPr="00323423">
        <w:rPr>
          <w:sz w:val="16"/>
        </w:rPr>
        <w:t xml:space="preserve"> Small wonder that many of us compared the plenary jolt to the world's nervous system delivered on September 11, 2001, to the sack of Rome by the Vandals in A.D. 410. As word made its way through the civilized world about Rome's vulnerability, no one could believe it, including those who were not lovers of Rome. Roman law and rule provided stability and a point of reference. Rome was the umbrella of power under which so much else stood.</w:t>
      </w:r>
    </w:p>
    <w:p w:rsidR="00303ACF" w:rsidRPr="00657957" w:rsidRDefault="00303ACF" w:rsidP="00303ACF">
      <w:pPr>
        <w:rPr>
          <w:sz w:val="12"/>
          <w:szCs w:val="12"/>
        </w:rPr>
      </w:pPr>
      <w:r w:rsidRPr="00657957">
        <w:rPr>
          <w:sz w:val="12"/>
          <w:szCs w:val="12"/>
        </w:rPr>
        <w:t xml:space="preserve">The analogy is not perfect, of course. We are the world's longest-lived constitutional republic. </w:t>
      </w:r>
      <w:proofErr w:type="spellStart"/>
      <w:r w:rsidRPr="00657957">
        <w:rPr>
          <w:sz w:val="12"/>
          <w:szCs w:val="12"/>
        </w:rPr>
        <w:t>Postrepublican</w:t>
      </w:r>
      <w:proofErr w:type="spellEnd"/>
      <w:r w:rsidRPr="00657957">
        <w:rPr>
          <w:sz w:val="12"/>
          <w:szCs w:val="12"/>
        </w:rPr>
        <w:t xml:space="preserve"> Rome was governed by often brutal emperors, and transfers of power could be a bloody, not very peaceful business. But the closest modern equivalent to the city of Rome is New York City—a polyglot metropolis with an astonishingly complex mix of languages and peoples from all other cultures. New York City is an astounding achievement. Now that the dust storms of September 11 have settled, what have we learned from the attacks on Washington, our capital city, and New York, our cosmopolitan lodestar? What has been revealed through this cataclysmic event?</w:t>
      </w:r>
    </w:p>
    <w:p w:rsidR="00303ACF" w:rsidRPr="00657957" w:rsidRDefault="00303ACF" w:rsidP="00303ACF">
      <w:pPr>
        <w:rPr>
          <w:sz w:val="12"/>
          <w:szCs w:val="12"/>
        </w:rPr>
      </w:pPr>
      <w:r w:rsidRPr="00657957">
        <w:rPr>
          <w:sz w:val="12"/>
          <w:szCs w:val="12"/>
        </w:rPr>
        <w:t>APPEASEMENT DOESN'T WORK</w:t>
      </w:r>
    </w:p>
    <w:p w:rsidR="00303ACF" w:rsidRPr="00657957" w:rsidRDefault="00303ACF" w:rsidP="00303ACF">
      <w:pPr>
        <w:rPr>
          <w:sz w:val="12"/>
          <w:szCs w:val="12"/>
        </w:rPr>
      </w:pPr>
      <w:r w:rsidRPr="00657957">
        <w:rPr>
          <w:sz w:val="12"/>
          <w:szCs w:val="12"/>
        </w:rPr>
        <w:t>As I write these words in the summer of 2002, we have word about a cache of 251 Al Qaeda tapes captured in the Afghan operation. Several of these gruesome tapes show "what appears to be the agonizing death of three dogs exposed to a chemical agent, apparently before September 11." The tape archive also includes detailed instructions on making bombs and shooting surface-to-air missiles (SAMs) and a variety of violent tapes contributed by "affiliated groups in Bosnia, Chechnya, Somalia, Sudan and elsewhere."1</w:t>
      </w:r>
    </w:p>
    <w:p w:rsidR="00303ACF" w:rsidRPr="00657957" w:rsidRDefault="00303ACF" w:rsidP="00303ACF">
      <w:pPr>
        <w:rPr>
          <w:sz w:val="12"/>
          <w:szCs w:val="12"/>
        </w:rPr>
      </w:pPr>
      <w:r w:rsidRPr="00657957">
        <w:rPr>
          <w:sz w:val="12"/>
          <w:szCs w:val="12"/>
        </w:rPr>
        <w:t xml:space="preserve">Experts who watched many hours of these tapes suggested </w:t>
      </w:r>
      <w:proofErr w:type="spellStart"/>
      <w:r w:rsidRPr="00657957">
        <w:rPr>
          <w:sz w:val="12"/>
          <w:szCs w:val="12"/>
        </w:rPr>
        <w:t>hat</w:t>
      </w:r>
      <w:proofErr w:type="spellEnd"/>
      <w:r w:rsidRPr="00657957">
        <w:rPr>
          <w:sz w:val="12"/>
          <w:szCs w:val="12"/>
        </w:rPr>
        <w:t xml:space="preserve"> Western intelligence agencies might even now be underestimating Al Qaeda. One such expert, Magnus </w:t>
      </w:r>
      <w:proofErr w:type="spellStart"/>
      <w:r w:rsidRPr="00657957">
        <w:rPr>
          <w:sz w:val="12"/>
          <w:szCs w:val="12"/>
        </w:rPr>
        <w:t>Ranstorp</w:t>
      </w:r>
      <w:proofErr w:type="spellEnd"/>
      <w:r w:rsidRPr="00657957">
        <w:rPr>
          <w:sz w:val="12"/>
          <w:szCs w:val="12"/>
        </w:rPr>
        <w:t>, director-designate of the Center for the Study of Terrorism and Political Violence at the University of St. Andrews in Scotland, stated: "In conjunction with the Encyclopedia of Jihad and other written manuals, the tapes show meticulous planning, preparation, and attention to the tradecraft of terror."2</w:t>
      </w:r>
    </w:p>
    <w:p w:rsidR="00303ACF" w:rsidRPr="00657957" w:rsidRDefault="00303ACF" w:rsidP="00303ACF">
      <w:pPr>
        <w:rPr>
          <w:sz w:val="12"/>
          <w:szCs w:val="12"/>
        </w:rPr>
      </w:pPr>
      <w:r w:rsidRPr="00657957">
        <w:rPr>
          <w:sz w:val="12"/>
          <w:szCs w:val="12"/>
        </w:rPr>
        <w:t xml:space="preserve">Let's remind ourselves: These tapes are not about classic strategies of war and </w:t>
      </w:r>
      <w:proofErr w:type="spellStart"/>
      <w:r w:rsidRPr="00657957">
        <w:rPr>
          <w:sz w:val="12"/>
          <w:szCs w:val="12"/>
        </w:rPr>
        <w:t>warmaking</w:t>
      </w:r>
      <w:proofErr w:type="spellEnd"/>
      <w:r w:rsidRPr="00657957">
        <w:rPr>
          <w:sz w:val="12"/>
          <w:szCs w:val="12"/>
        </w:rPr>
        <w:t xml:space="preserve"> and the training of soldiers. Their theme, instead, is terror. We have defined terror as violence that targets noncombatants, is random and unpredictable, and aims to sow overwhelming fear in a population. This goal contrasts to the targeting strategies of traditional </w:t>
      </w:r>
      <w:proofErr w:type="spellStart"/>
      <w:r w:rsidRPr="00657957">
        <w:rPr>
          <w:sz w:val="12"/>
          <w:szCs w:val="12"/>
        </w:rPr>
        <w:t>warmaking</w:t>
      </w:r>
      <w:proofErr w:type="spellEnd"/>
      <w:r w:rsidRPr="00657957">
        <w:rPr>
          <w:sz w:val="12"/>
          <w:szCs w:val="12"/>
        </w:rPr>
        <w:t>, whose goal is disabling the opponent's ability to fight back. Soldiers fight combatants. Terrorists kill civilians intentionally hoping that the terrorized survivors will eventually surrender or demand peace at any price—the definition of conquest in the terrorist lexicon.</w:t>
      </w:r>
    </w:p>
    <w:p w:rsidR="00303ACF" w:rsidRPr="00657957" w:rsidRDefault="00303ACF" w:rsidP="00303ACF">
      <w:pPr>
        <w:rPr>
          <w:sz w:val="12"/>
          <w:szCs w:val="12"/>
        </w:rPr>
      </w:pPr>
      <w:r w:rsidRPr="00657957">
        <w:rPr>
          <w:sz w:val="12"/>
          <w:szCs w:val="12"/>
        </w:rPr>
        <w:t xml:space="preserve">These reflections mesh with classic Augustinian thinking, whether in its just war or Christian realist incarnations. Augustinians are painfully aware of the temptation to smash, destroy, damage, and humiliate. Such temptations may be struggled against, capitulated to, or even extolled as a form of strength and the path to victory. Violence unleashed when what Augustine called the libido </w:t>
      </w:r>
      <w:proofErr w:type="spellStart"/>
      <w:r w:rsidRPr="00657957">
        <w:rPr>
          <w:sz w:val="12"/>
          <w:szCs w:val="12"/>
        </w:rPr>
        <w:t>dominandi</w:t>
      </w:r>
      <w:proofErr w:type="spellEnd"/>
      <w:r w:rsidRPr="00657957">
        <w:rPr>
          <w:sz w:val="12"/>
          <w:szCs w:val="12"/>
        </w:rPr>
        <w:t>, or lust to dominate, is unchecked is violence that recognizes no limits. It is violence that kills politics. Whereas classic warfare is the continuation of politics by other means, terrorism is the destruction of politics by all possible means.</w:t>
      </w:r>
    </w:p>
    <w:p w:rsidR="00303ACF" w:rsidRPr="00657957" w:rsidRDefault="00303ACF" w:rsidP="00303ACF">
      <w:pPr>
        <w:rPr>
          <w:sz w:val="12"/>
          <w:szCs w:val="12"/>
        </w:rPr>
      </w:pPr>
      <w:r w:rsidRPr="00657957">
        <w:rPr>
          <w:sz w:val="12"/>
          <w:szCs w:val="12"/>
        </w:rPr>
        <w:t xml:space="preserve">Because the terrorist goal is so brutal, human beings whose capacity for compassion is intact find it difficult to believe that there are other human beings with whom we cannot calmly reason or negotiate. And indeed, paranoid persons of a terrorist mentality who have surrounded themselves with a protective cordon sanitaire and want only to be left alone may not be a huge concern (unless, of course, a group of such persons is systematically destroying a minority within its own </w:t>
      </w:r>
      <w:proofErr w:type="spellStart"/>
      <w:r w:rsidRPr="00657957">
        <w:rPr>
          <w:sz w:val="12"/>
          <w:szCs w:val="12"/>
        </w:rPr>
        <w:t>popula</w:t>
      </w:r>
      <w:proofErr w:type="spellEnd"/>
      <w:r w:rsidRPr="00657957">
        <w:rPr>
          <w:sz w:val="12"/>
          <w:szCs w:val="12"/>
        </w:rPr>
        <w:t xml:space="preserve"> </w:t>
      </w:r>
    </w:p>
    <w:p w:rsidR="00303ACF" w:rsidRPr="00657957" w:rsidRDefault="00303ACF" w:rsidP="00303ACF">
      <w:pPr>
        <w:rPr>
          <w:sz w:val="12"/>
          <w:szCs w:val="12"/>
        </w:rPr>
      </w:pPr>
      <w:proofErr w:type="gramStart"/>
      <w:r w:rsidRPr="00657957">
        <w:rPr>
          <w:sz w:val="12"/>
          <w:szCs w:val="12"/>
        </w:rPr>
        <w:t>don</w:t>
      </w:r>
      <w:proofErr w:type="gramEnd"/>
      <w:r w:rsidRPr="00657957">
        <w:rPr>
          <w:sz w:val="12"/>
          <w:szCs w:val="12"/>
        </w:rPr>
        <w:t xml:space="preserve"> or otherwise abusing people in significant and harmful ways). But when the clearly stated terrorist aim is to kill Americans wherever and whenever possible, we are confronting an implacable foe with whom it is impossible to have a diplomatic "sit-down."</w:t>
      </w:r>
    </w:p>
    <w:p w:rsidR="00303ACF" w:rsidRPr="00657957" w:rsidRDefault="00303ACF" w:rsidP="00303ACF">
      <w:pPr>
        <w:rPr>
          <w:sz w:val="16"/>
        </w:rPr>
      </w:pPr>
      <w:r w:rsidRPr="00657957">
        <w:rPr>
          <w:sz w:val="16"/>
        </w:rPr>
        <w:t xml:space="preserve">A </w:t>
      </w:r>
      <w:r w:rsidRPr="00657957">
        <w:rPr>
          <w:rStyle w:val="StyleBoldUnderline"/>
        </w:rPr>
        <w:t>distinguished</w:t>
      </w:r>
      <w:r w:rsidRPr="00657957">
        <w:rPr>
          <w:sz w:val="16"/>
        </w:rPr>
        <w:t xml:space="preserve"> Johns Hopkins University </w:t>
      </w:r>
      <w:r w:rsidRPr="00657957">
        <w:rPr>
          <w:rStyle w:val="StyleBoldUnderline"/>
        </w:rPr>
        <w:t>psychiatrist</w:t>
      </w:r>
      <w:r w:rsidRPr="00657957">
        <w:rPr>
          <w:sz w:val="16"/>
        </w:rPr>
        <w:t xml:space="preserve">, Paul R. McHugh, in exploring the mentality of the fanatic, </w:t>
      </w:r>
      <w:r w:rsidRPr="00657957">
        <w:rPr>
          <w:rStyle w:val="StyleBoldUnderline"/>
        </w:rPr>
        <w:t>rejects the psychological thinking that claims Americans were driven to extreme anxiety by the destruction of the twin towers because the towers were</w:t>
      </w:r>
      <w:r w:rsidRPr="00657957">
        <w:rPr>
          <w:sz w:val="16"/>
        </w:rPr>
        <w:t xml:space="preserve"> such obvious "</w:t>
      </w:r>
      <w:r w:rsidRPr="00657957">
        <w:rPr>
          <w:rStyle w:val="StyleBoldUnderline"/>
        </w:rPr>
        <w:t>phallic</w:t>
      </w:r>
      <w:r w:rsidRPr="00657957">
        <w:rPr>
          <w:sz w:val="16"/>
        </w:rPr>
        <w:t xml:space="preserve"> </w:t>
      </w:r>
      <w:r w:rsidRPr="00657957">
        <w:rPr>
          <w:rStyle w:val="StyleBoldUnderline"/>
        </w:rPr>
        <w:t>symbols</w:t>
      </w:r>
      <w:r w:rsidRPr="00657957">
        <w:rPr>
          <w:sz w:val="16"/>
        </w:rPr>
        <w:t xml:space="preserve">." </w:t>
      </w:r>
      <w:r w:rsidRPr="00657957">
        <w:rPr>
          <w:rStyle w:val="StyleBoldUnderline"/>
        </w:rPr>
        <w:t>McHugh is having none of this silliness</w:t>
      </w:r>
      <w:r w:rsidRPr="00657957">
        <w:rPr>
          <w:sz w:val="16"/>
        </w:rPr>
        <w:t xml:space="preserve"> as he writes:</w:t>
      </w:r>
    </w:p>
    <w:p w:rsidR="00303ACF" w:rsidRPr="00657957" w:rsidRDefault="00303ACF" w:rsidP="00303ACF">
      <w:pPr>
        <w:rPr>
          <w:sz w:val="16"/>
        </w:rPr>
      </w:pPr>
      <w:r w:rsidRPr="007B6A4B">
        <w:rPr>
          <w:rStyle w:val="StyleBoldUnderline"/>
          <w:highlight w:val="cyan"/>
        </w:rPr>
        <w:t>Americans felt anxiety</w:t>
      </w:r>
      <w:r w:rsidRPr="00657957">
        <w:rPr>
          <w:sz w:val="16"/>
        </w:rPr>
        <w:t xml:space="preserve"> not because the towers of the World Trade Center were longer than they were wide, but </w:t>
      </w:r>
      <w:r w:rsidRPr="007B6A4B">
        <w:rPr>
          <w:rStyle w:val="StyleBoldUnderline"/>
          <w:highlight w:val="cyan"/>
        </w:rPr>
        <w:t>because witnessing the</w:t>
      </w:r>
      <w:r w:rsidRPr="00657957">
        <w:rPr>
          <w:rStyle w:val="StyleBoldUnderline"/>
        </w:rPr>
        <w:t xml:space="preserve"> cruel </w:t>
      </w:r>
      <w:r w:rsidRPr="007B6A4B">
        <w:rPr>
          <w:rStyle w:val="StyleBoldUnderline"/>
          <w:highlight w:val="cyan"/>
        </w:rPr>
        <w:t>deaths of</w:t>
      </w:r>
      <w:r w:rsidRPr="00657957">
        <w:rPr>
          <w:rStyle w:val="StyleBoldUnderline"/>
        </w:rPr>
        <w:t xml:space="preserve"> so many of our fellow </w:t>
      </w:r>
      <w:r w:rsidRPr="007B6A4B">
        <w:rPr>
          <w:rStyle w:val="StyleBoldUnderline"/>
          <w:highlight w:val="cyan"/>
        </w:rPr>
        <w:t>citizens</w:t>
      </w:r>
      <w:r w:rsidRPr="00657957">
        <w:rPr>
          <w:sz w:val="16"/>
        </w:rPr>
        <w:t>—horribly killed as they went about their daily lives, unsuspecting and unprotected—</w:t>
      </w:r>
      <w:r w:rsidRPr="00657957">
        <w:rPr>
          <w:rStyle w:val="StyleBoldUnderline"/>
        </w:rPr>
        <w:t xml:space="preserve">naturally </w:t>
      </w:r>
      <w:r w:rsidRPr="007B6A4B">
        <w:rPr>
          <w:rStyle w:val="StyleBoldUnderline"/>
          <w:highlight w:val="cyan"/>
        </w:rPr>
        <w:t>provokes grief</w:t>
      </w:r>
      <w:r w:rsidRPr="00657957">
        <w:rPr>
          <w:rStyle w:val="StyleBoldUnderline"/>
        </w:rPr>
        <w:t>, anger, and fear</w:t>
      </w:r>
      <w:r w:rsidRPr="00657957">
        <w:rPr>
          <w:sz w:val="16"/>
        </w:rPr>
        <w:t>. The brutal indiscriminate slaughter of thousands of people in an instant, along with the sight of their bodies dropping like debris from dizzying heights, should produce pity [and] grief . . . in anyone with an ounce of fellow feeling.3</w:t>
      </w:r>
    </w:p>
    <w:p w:rsidR="00303ACF" w:rsidRPr="00657957" w:rsidRDefault="00303ACF" w:rsidP="00303ACF">
      <w:pPr>
        <w:rPr>
          <w:sz w:val="16"/>
        </w:rPr>
      </w:pPr>
      <w:r w:rsidRPr="00657957">
        <w:rPr>
          <w:rStyle w:val="StyleBoldUnderline"/>
        </w:rPr>
        <w:t>It is important to take the measure of people who not only are capable of planning and executing such deeds but are gleeful about the lives lost</w:t>
      </w:r>
      <w:r w:rsidRPr="00657957">
        <w:rPr>
          <w:sz w:val="16"/>
        </w:rPr>
        <w:t xml:space="preserve"> and exult in the terrible devastation to so many families. McHugh reminds us </w:t>
      </w:r>
      <w:r w:rsidRPr="00657957">
        <w:rPr>
          <w:rStyle w:val="StyleBoldUnderline"/>
        </w:rPr>
        <w:t>that we are talking about a form of behavior, not just a way of thinking or fantasizing</w:t>
      </w:r>
      <w:r w:rsidRPr="00657957">
        <w:rPr>
          <w:sz w:val="16"/>
        </w:rPr>
        <w:t>. What we ordinarily speak of as "fanaticism" the psychiatrist is likely to call an "overvalued idea." An overvalued idea drives those who hold it to take action of a certain sort—action that examines no alternative. The fanatic surrounds himself with others of like mind, brooking no dissent. He (or she) becomes cold, paranoid, and aggressive.</w:t>
      </w:r>
    </w:p>
    <w:p w:rsidR="00303ACF" w:rsidRPr="00657957" w:rsidRDefault="00303ACF" w:rsidP="00303ACF">
      <w:pPr>
        <w:rPr>
          <w:sz w:val="16"/>
        </w:rPr>
      </w:pPr>
      <w:r w:rsidRPr="00657957">
        <w:rPr>
          <w:sz w:val="16"/>
        </w:rPr>
        <w:t>The imagination of the fanatic runs wild. One horror, like September 11, must be followed by others. What can we bring down next? Terrorist behavior, once undertaken, feeds on itself, as do other forms of violent criminality. This is a point made by the great psychoanalyst and cultural historian Erik Erikson years ago in a discussion of Hitler's youth. Hitler's awareness of certain dynamics of the human mind and of human behavior led him to implicate recruits to National Socialism early on in deeds of violence from which there was no turning back. Once these recruits had assaulted, bloodied, and perhaps killed their first Jew, the second became easier, and the third easier yet. As McHugh notes, the behavior of terrorists "is maintained by its consequences, especially the publicity that draws attention to the terrorist and his ideas</w:t>
      </w:r>
      <w:r w:rsidRPr="00657957">
        <w:rPr>
          <w:rStyle w:val="StyleBoldUnderline"/>
          <w:b/>
        </w:rPr>
        <w:t xml:space="preserve">." </w:t>
      </w:r>
      <w:r w:rsidRPr="007B6A4B">
        <w:rPr>
          <w:rStyle w:val="StyleBoldUnderline"/>
          <w:b/>
          <w:highlight w:val="cyan"/>
        </w:rPr>
        <w:t>The only way to stop</w:t>
      </w:r>
      <w:r w:rsidRPr="00657957">
        <w:rPr>
          <w:rStyle w:val="StyleBoldUnderline"/>
          <w:b/>
        </w:rPr>
        <w:t xml:space="preserve"> this </w:t>
      </w:r>
      <w:r w:rsidRPr="007B6A4B">
        <w:rPr>
          <w:rStyle w:val="StyleBoldUnderline"/>
          <w:b/>
          <w:highlight w:val="cyan"/>
        </w:rPr>
        <w:t>escalation is interdiction</w:t>
      </w:r>
      <w:r w:rsidRPr="00657957">
        <w:rPr>
          <w:sz w:val="16"/>
        </w:rPr>
        <w:t>: "</w:t>
      </w:r>
      <w:r w:rsidRPr="00657957">
        <w:rPr>
          <w:rStyle w:val="StyleBoldUnderline"/>
        </w:rPr>
        <w:t xml:space="preserve">The American government should devote </w:t>
      </w:r>
      <w:r w:rsidRPr="00657957">
        <w:rPr>
          <w:sz w:val="16"/>
        </w:rPr>
        <w:t xml:space="preserve">its </w:t>
      </w:r>
      <w:r w:rsidRPr="00657957">
        <w:rPr>
          <w:rStyle w:val="StyleBoldUnderline"/>
        </w:rPr>
        <w:t>energies to interrupting the terrorists' behavior in all its aspects</w:t>
      </w:r>
      <w:r w:rsidRPr="00657957">
        <w:rPr>
          <w:sz w:val="16"/>
        </w:rPr>
        <w:t xml:space="preserve">." </w:t>
      </w:r>
      <w:r w:rsidRPr="007B6A4B">
        <w:rPr>
          <w:rStyle w:val="Emphasis"/>
          <w:highlight w:val="cyan"/>
        </w:rPr>
        <w:t>Governments have a responsibility to</w:t>
      </w:r>
      <w:r w:rsidRPr="003462C4">
        <w:rPr>
          <w:rStyle w:val="Emphasis"/>
        </w:rPr>
        <w:t xml:space="preserve"> </w:t>
      </w:r>
      <w:r w:rsidRPr="007B6A4B">
        <w:rPr>
          <w:rStyle w:val="Emphasis"/>
          <w:highlight w:val="cyan"/>
        </w:rPr>
        <w:t>maintain civic peace</w:t>
      </w:r>
      <w:r w:rsidRPr="007B6A4B">
        <w:rPr>
          <w:sz w:val="16"/>
          <w:highlight w:val="cyan"/>
        </w:rPr>
        <w:t xml:space="preserve">. </w:t>
      </w:r>
      <w:r w:rsidRPr="007B6A4B">
        <w:rPr>
          <w:rStyle w:val="StyleBoldUnderline"/>
          <w:b/>
          <w:highlight w:val="cyan"/>
        </w:rPr>
        <w:t>Because there are</w:t>
      </w:r>
      <w:r w:rsidRPr="00657957">
        <w:rPr>
          <w:rStyle w:val="StyleBoldUnderline"/>
          <w:b/>
        </w:rPr>
        <w:t xml:space="preserve"> as </w:t>
      </w:r>
      <w:r w:rsidRPr="007B6A4B">
        <w:rPr>
          <w:rStyle w:val="StyleBoldUnderline"/>
          <w:b/>
          <w:highlight w:val="cyan"/>
        </w:rPr>
        <w:t>many reasons for terrorism</w:t>
      </w:r>
      <w:r w:rsidRPr="00657957">
        <w:rPr>
          <w:sz w:val="16"/>
        </w:rPr>
        <w:t xml:space="preserve"> as there are terrorists, says McHugh, </w:t>
      </w:r>
      <w:r w:rsidRPr="007B6A4B">
        <w:rPr>
          <w:rStyle w:val="Emphasis"/>
          <w:highlight w:val="cyan"/>
        </w:rPr>
        <w:t>the priority must be to "stop the behavior first</w:t>
      </w:r>
      <w:r w:rsidRPr="007B6A4B">
        <w:rPr>
          <w:sz w:val="16"/>
          <w:highlight w:val="cyan"/>
        </w:rPr>
        <w:t>."</w:t>
      </w:r>
      <w:r w:rsidRPr="00657957">
        <w:rPr>
          <w:sz w:val="16"/>
        </w:rPr>
        <w:t xml:space="preserve"> </w:t>
      </w:r>
      <w:r w:rsidRPr="00657957">
        <w:rPr>
          <w:rStyle w:val="StyleBoldUnderline"/>
        </w:rPr>
        <w:t>Then, "</w:t>
      </w:r>
      <w:r w:rsidRPr="007B6A4B">
        <w:rPr>
          <w:rStyle w:val="StyleBoldUnderline"/>
          <w:highlight w:val="cyan"/>
        </w:rPr>
        <w:t>once peace is restored</w:t>
      </w:r>
      <w:r w:rsidRPr="00657957">
        <w:rPr>
          <w:sz w:val="16"/>
        </w:rPr>
        <w:t>," McHugh concludes, "</w:t>
      </w:r>
      <w:r w:rsidRPr="007B6A4B">
        <w:rPr>
          <w:rStyle w:val="StyleBoldUnderline"/>
          <w:highlight w:val="cyan"/>
        </w:rPr>
        <w:t>we can deal with underlying issues</w:t>
      </w:r>
      <w:r w:rsidRPr="00657957">
        <w:rPr>
          <w:sz w:val="16"/>
        </w:rPr>
        <w:t xml:space="preserve">. </w:t>
      </w:r>
      <w:r w:rsidRPr="00657957">
        <w:rPr>
          <w:rStyle w:val="StyleBoldUnderline"/>
        </w:rPr>
        <w:t>We will very likely find that many of the justifications now offered for terrorism were only rationalizations intended to excuse it. But we need not waste our energies trying to change the opinions of</w:t>
      </w:r>
      <w:r w:rsidRPr="00657957">
        <w:rPr>
          <w:sz w:val="16"/>
        </w:rPr>
        <w:t xml:space="preserve"> </w:t>
      </w:r>
      <w:r w:rsidRPr="00657957">
        <w:rPr>
          <w:rStyle w:val="StyleBoldUnderline"/>
        </w:rPr>
        <w:t>terrorists</w:t>
      </w:r>
      <w:r w:rsidRPr="00657957">
        <w:rPr>
          <w:sz w:val="16"/>
        </w:rPr>
        <w:t xml:space="preserve"> about us and our aims. These people . . . have overvalued ideas that are inaccessible to argument and persuasion."4</w:t>
      </w:r>
    </w:p>
    <w:p w:rsidR="00303ACF" w:rsidRPr="00657957" w:rsidRDefault="00303ACF" w:rsidP="00303ACF">
      <w:pPr>
        <w:rPr>
          <w:sz w:val="12"/>
          <w:szCs w:val="12"/>
        </w:rPr>
      </w:pPr>
      <w:r w:rsidRPr="00657957">
        <w:rPr>
          <w:sz w:val="12"/>
          <w:szCs w:val="12"/>
        </w:rPr>
        <w:t>In a speech before the United Nations on October 1, 2001, New York City Mayor Rudy Giuliani made essentially the same point. "This is not a time for further study or vague directives," he insisted, for the "evidence of terrorism's brutality and inhumanity, of its contempt for life and the concept of peace, is lying beneath the rubble of the World Trade Center less than two miles from where we meet today."5</w:t>
      </w:r>
    </w:p>
    <w:p w:rsidR="00303ACF" w:rsidRPr="00657957" w:rsidRDefault="00303ACF" w:rsidP="00303ACF">
      <w:pPr>
        <w:rPr>
          <w:sz w:val="12"/>
          <w:szCs w:val="12"/>
        </w:rPr>
      </w:pPr>
      <w:r w:rsidRPr="00657957">
        <w:rPr>
          <w:sz w:val="12"/>
          <w:szCs w:val="12"/>
        </w:rPr>
        <w:t>Hannah Arendt, who was always suspicious of psychological categories, would have had little difficulty signing on with McHugh's and Giuliani's conclusions. According to Arendt, the fanatic is a person whose mind is on auto-pilot. Like the war criminal Adolf Eichmann, fanatics have lost the capacity for argument that entertains multiple possibilities. It is impossible to sit down at a table and hammer out some sort of "peace agreement" or "nonaggression pact" with terrorists. Because the goals of the fanatic cannot be achieved by compromise and negotiation, any such agreement would not be worth the paper it was written on.</w:t>
      </w:r>
    </w:p>
    <w:p w:rsidR="00303ACF" w:rsidRPr="00657957" w:rsidRDefault="00303ACF" w:rsidP="00303ACF">
      <w:pPr>
        <w:rPr>
          <w:sz w:val="12"/>
          <w:szCs w:val="12"/>
        </w:rPr>
      </w:pPr>
      <w:r w:rsidRPr="00657957">
        <w:rPr>
          <w:sz w:val="12"/>
          <w:szCs w:val="12"/>
        </w:rPr>
        <w:t xml:space="preserve">The only defense against terrorism in the short run is interdiction and self-defense. The best defense against terrorism in the long run is building up secure civic infrastructures in many nations. That is why a number of policymakers have spoken about a contemporary version of the great Marshall Plan that rebuilt Europe after the catastrophe of World War II. The West's generous financial commitment is required, as is the continuing presence of foreign troops and peacekeepers in Afghanistan and, as the war against terrorism goes forward, in other sites as well. As an example of what is both expected and required, Afghan President Hamid Karzai has spoken repeatedly of the need for more troops to be sent to Afghanistan, "for as long as we need . . . to fight terrorism, to fight </w:t>
      </w:r>
      <w:proofErr w:type="spellStart"/>
      <w:r w:rsidRPr="00657957">
        <w:rPr>
          <w:sz w:val="12"/>
          <w:szCs w:val="12"/>
        </w:rPr>
        <w:t>warlordism</w:t>
      </w:r>
      <w:proofErr w:type="spellEnd"/>
      <w:r w:rsidRPr="00657957">
        <w:rPr>
          <w:sz w:val="12"/>
          <w:szCs w:val="12"/>
        </w:rPr>
        <w:t>, to fight anarchy . . . until we have our own institutions—a national army, a national intelligence, national police and so on."6 He has consistently pled with the United States and its allies to remain engaged even after Al Qaeda has been rendered incapable of using Afghanistan as a base to mount attacks.</w:t>
      </w:r>
    </w:p>
    <w:p w:rsidR="00303ACF" w:rsidRDefault="00303ACF" w:rsidP="00303ACF">
      <w:pPr>
        <w:rPr>
          <w:sz w:val="16"/>
        </w:rPr>
      </w:pPr>
      <w:r w:rsidRPr="00657957">
        <w:rPr>
          <w:sz w:val="16"/>
        </w:rPr>
        <w:t xml:space="preserve">Those who condemn a continuing U.S. presence in Afghanistan as yet another intrusion by the "cowboy" Americans are compelled by their logic to ignore the pleadings of those on the ground, including the president of the country. The implication of calls for American withdrawal is that it is preferable to pull up stakes and leave a people beleaguered and vulnerable to terrorist exploitation. This </w:t>
      </w:r>
      <w:r w:rsidRPr="00657957">
        <w:rPr>
          <w:rStyle w:val="StyleBoldUnderline"/>
        </w:rPr>
        <w:t>strategy of abandonment</w:t>
      </w:r>
      <w:r w:rsidRPr="00657957">
        <w:rPr>
          <w:sz w:val="16"/>
        </w:rPr>
        <w:t xml:space="preserve">, often </w:t>
      </w:r>
      <w:r w:rsidRPr="00657957">
        <w:rPr>
          <w:rStyle w:val="StyleBoldUnderline"/>
        </w:rPr>
        <w:t>justified as a way to respect a culture's "difference," is actually a counsel of indifference</w:t>
      </w:r>
      <w:r w:rsidRPr="00657957">
        <w:rPr>
          <w:sz w:val="16"/>
        </w:rPr>
        <w:t xml:space="preserve">. To abandon beleaguered peoples is to give them less regard than they deserve as human beings. </w:t>
      </w:r>
      <w:r w:rsidRPr="00657957">
        <w:rPr>
          <w:rStyle w:val="StyleBoldUnderline"/>
        </w:rPr>
        <w:t>At the conclusion of World War II, with all its attendant horrors, Hannah Arendt insisted that human dignity needed a new guarantee. Providing that guarantee puts an enormous burden on those with power</w:t>
      </w:r>
      <w:r w:rsidRPr="00657957">
        <w:rPr>
          <w:sz w:val="16"/>
        </w:rPr>
        <w:t>.</w:t>
      </w:r>
    </w:p>
    <w:p w:rsidR="00303ACF" w:rsidRPr="00001952" w:rsidRDefault="00303ACF" w:rsidP="00303ACF"/>
    <w:p w:rsidR="00303ACF" w:rsidRPr="00303ACF" w:rsidRDefault="00303ACF" w:rsidP="00303ACF"/>
    <w:sectPr w:rsidR="00303ACF" w:rsidRPr="00303A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1CE" w:rsidRDefault="009E71CE" w:rsidP="005F5576">
      <w:r>
        <w:separator/>
      </w:r>
    </w:p>
  </w:endnote>
  <w:endnote w:type="continuationSeparator" w:id="0">
    <w:p w:rsidR="009E71CE" w:rsidRDefault="009E71C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Heavy">
    <w:altName w:val="Arial"/>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Times">
    <w:panose1 w:val="02020603050405020304"/>
    <w:charset w:val="00"/>
    <w:family w:val="roman"/>
    <w:pitch w:val="variable"/>
    <w:sig w:usb0="E0002AFF" w:usb1="C0007841" w:usb2="00000009" w:usb3="00000000" w:csb0="000001FF"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roman"/>
    <w:pitch w:val="variable"/>
    <w:sig w:usb0="A00002EF" w:usb1="4000204B" w:usb2="00000000" w:usb3="00000000" w:csb0="0000019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1CE" w:rsidRDefault="009E71CE" w:rsidP="005F5576">
      <w:r>
        <w:separator/>
      </w:r>
    </w:p>
  </w:footnote>
  <w:footnote w:type="continuationSeparator" w:id="0">
    <w:p w:rsidR="009E71CE" w:rsidRDefault="009E71C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7A7D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1DA7A28"/>
    <w:multiLevelType w:val="hybridMultilevel"/>
    <w:tmpl w:val="44BE7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8"/>
  </w:num>
  <w:num w:numId="4">
    <w:abstractNumId w:val="24"/>
  </w:num>
  <w:num w:numId="5">
    <w:abstractNumId w:val="23"/>
  </w:num>
  <w:num w:numId="6">
    <w:abstractNumId w:val="26"/>
  </w:num>
  <w:num w:numId="7">
    <w:abstractNumId w:val="27"/>
  </w:num>
  <w:num w:numId="8">
    <w:abstractNumId w:val="21"/>
  </w:num>
  <w:num w:numId="9">
    <w:abstractNumId w:val="25"/>
  </w:num>
  <w:num w:numId="10">
    <w:abstractNumId w:val="4"/>
  </w:num>
  <w:num w:numId="11">
    <w:abstractNumId w:val="9"/>
  </w:num>
  <w:num w:numId="12">
    <w:abstractNumId w:val="3"/>
  </w:num>
  <w:num w:numId="13">
    <w:abstractNumId w:val="18"/>
  </w:num>
  <w:num w:numId="14">
    <w:abstractNumId w:val="29"/>
  </w:num>
  <w:num w:numId="15">
    <w:abstractNumId w:val="7"/>
  </w:num>
  <w:num w:numId="16">
    <w:abstractNumId w:val="2"/>
  </w:num>
  <w:num w:numId="17">
    <w:abstractNumId w:val="6"/>
  </w:num>
  <w:num w:numId="18">
    <w:abstractNumId w:val="28"/>
  </w:num>
  <w:num w:numId="19">
    <w:abstractNumId w:val="5"/>
  </w:num>
  <w:num w:numId="20">
    <w:abstractNumId w:val="12"/>
  </w:num>
  <w:num w:numId="21">
    <w:abstractNumId w:val="10"/>
  </w:num>
  <w:num w:numId="22">
    <w:abstractNumId w:val="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3"/>
  </w:num>
  <w:num w:numId="26">
    <w:abstractNumId w:val="22"/>
  </w:num>
  <w:num w:numId="27">
    <w:abstractNumId w:val="31"/>
  </w:num>
  <w:num w:numId="28">
    <w:abstractNumId w:val="17"/>
  </w:num>
  <w:num w:numId="29">
    <w:abstractNumId w:val="15"/>
  </w:num>
  <w:num w:numId="30">
    <w:abstractNumId w:val="11"/>
  </w:num>
  <w:num w:numId="31">
    <w:abstractNumId w:val="0"/>
  </w:num>
  <w:num w:numId="32">
    <w:abstractNumId w:val="16"/>
  </w:num>
  <w:num w:numId="33">
    <w:abstractNumId w:val="13"/>
  </w:num>
  <w:num w:numId="34">
    <w:abstractNumId w:val="3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6"/>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68"/>
  </w:docVars>
  <w:rsids>
    <w:rsidRoot w:val="00366720"/>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243B"/>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2F0C69"/>
    <w:rsid w:val="00303ACF"/>
    <w:rsid w:val="0031182D"/>
    <w:rsid w:val="00314B9D"/>
    <w:rsid w:val="00315BCD"/>
    <w:rsid w:val="00315CA2"/>
    <w:rsid w:val="00316192"/>
    <w:rsid w:val="00316FEB"/>
    <w:rsid w:val="00326EEB"/>
    <w:rsid w:val="0033078A"/>
    <w:rsid w:val="00331559"/>
    <w:rsid w:val="00341D6C"/>
    <w:rsid w:val="0034461A"/>
    <w:rsid w:val="00344E91"/>
    <w:rsid w:val="00347123"/>
    <w:rsid w:val="0034756E"/>
    <w:rsid w:val="00347E74"/>
    <w:rsid w:val="003509BC"/>
    <w:rsid w:val="00351D97"/>
    <w:rsid w:val="00354B5B"/>
    <w:rsid w:val="00366720"/>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490A"/>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6977"/>
    <w:rsid w:val="006672D8"/>
    <w:rsid w:val="00670D96"/>
    <w:rsid w:val="00672877"/>
    <w:rsid w:val="00683154"/>
    <w:rsid w:val="00690115"/>
    <w:rsid w:val="00690898"/>
    <w:rsid w:val="00693039"/>
    <w:rsid w:val="00693A5A"/>
    <w:rsid w:val="006A0E06"/>
    <w:rsid w:val="006B0A7A"/>
    <w:rsid w:val="006B302F"/>
    <w:rsid w:val="006C64D4"/>
    <w:rsid w:val="006D3A8B"/>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47922"/>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150"/>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2572"/>
    <w:rsid w:val="00976675"/>
    <w:rsid w:val="00976FBF"/>
    <w:rsid w:val="009823B2"/>
    <w:rsid w:val="00984B38"/>
    <w:rsid w:val="00997E8B"/>
    <w:rsid w:val="009A0636"/>
    <w:rsid w:val="009A482A"/>
    <w:rsid w:val="009A6FF5"/>
    <w:rsid w:val="009B2B47"/>
    <w:rsid w:val="009B35DB"/>
    <w:rsid w:val="009B71F0"/>
    <w:rsid w:val="009C4298"/>
    <w:rsid w:val="009C4FC6"/>
    <w:rsid w:val="009C76AB"/>
    <w:rsid w:val="009D318C"/>
    <w:rsid w:val="009E0D98"/>
    <w:rsid w:val="009E71CE"/>
    <w:rsid w:val="009F6102"/>
    <w:rsid w:val="00A10B8B"/>
    <w:rsid w:val="00A20D78"/>
    <w:rsid w:val="00A2174A"/>
    <w:rsid w:val="00A26733"/>
    <w:rsid w:val="00A3595E"/>
    <w:rsid w:val="00A417E5"/>
    <w:rsid w:val="00A43583"/>
    <w:rsid w:val="00A46C7F"/>
    <w:rsid w:val="00A70F3C"/>
    <w:rsid w:val="00A73245"/>
    <w:rsid w:val="00A77145"/>
    <w:rsid w:val="00A8010D"/>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29B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3F63"/>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316192"/>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rsid w:val="00E269D9"/>
    <w:pPr>
      <w:tabs>
        <w:tab w:val="center" w:pos="4680"/>
        <w:tab w:val="right" w:pos="9360"/>
      </w:tabs>
    </w:pPr>
  </w:style>
  <w:style w:type="character" w:customStyle="1" w:styleId="HeaderChar">
    <w:name w:val="Header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character" w:customStyle="1" w:styleId="Heading5Char">
    <w:name w:val="Heading 5 Char"/>
    <w:basedOn w:val="DefaultParagraphFont"/>
    <w:link w:val="Heading5"/>
    <w:uiPriority w:val="9"/>
    <w:rsid w:val="00316192"/>
    <w:rPr>
      <w:rFonts w:ascii="Cambria" w:eastAsia="MS Mincho" w:hAnsi="Cambria" w:cs="Times New Roman"/>
      <w:b/>
      <w:bCs/>
      <w:i/>
      <w:iCs/>
      <w:sz w:val="26"/>
      <w:szCs w:val="26"/>
    </w:rPr>
  </w:style>
  <w:style w:type="paragraph" w:styleId="DocumentMap">
    <w:name w:val="Document Map"/>
    <w:basedOn w:val="Normal"/>
    <w:link w:val="DocumentMapChar"/>
    <w:unhideWhenUsed/>
    <w:rsid w:val="00316192"/>
    <w:rPr>
      <w:rFonts w:ascii="Lucida Grande" w:eastAsia="MS Mincho" w:hAnsi="Lucida Grande"/>
      <w:sz w:val="22"/>
      <w:szCs w:val="20"/>
      <w:lang w:val="x-none" w:eastAsia="x-none"/>
    </w:rPr>
  </w:style>
  <w:style w:type="character" w:customStyle="1" w:styleId="DocumentMapChar">
    <w:name w:val="Document Map Char"/>
    <w:basedOn w:val="DefaultParagraphFont"/>
    <w:link w:val="DocumentMap"/>
    <w:rsid w:val="00316192"/>
    <w:rPr>
      <w:rFonts w:ascii="Lucida Grande" w:eastAsia="MS Mincho" w:hAnsi="Lucida Grande" w:cs="Arial"/>
      <w:szCs w:val="20"/>
      <w:lang w:val="x-none" w:eastAsia="x-none"/>
    </w:rPr>
  </w:style>
  <w:style w:type="character" w:styleId="PageNumber">
    <w:name w:val="page number"/>
    <w:basedOn w:val="DefaultParagraphFont"/>
    <w:uiPriority w:val="99"/>
    <w:semiHidden/>
    <w:unhideWhenUsed/>
    <w:rsid w:val="00316192"/>
  </w:style>
  <w:style w:type="paragraph" w:customStyle="1" w:styleId="Analytics">
    <w:name w:val="Analytics"/>
    <w:basedOn w:val="Normal"/>
    <w:qFormat/>
    <w:rsid w:val="00316192"/>
    <w:rPr>
      <w:rFonts w:eastAsia="Calibri"/>
      <w:b/>
      <w:sz w:val="24"/>
    </w:rPr>
  </w:style>
  <w:style w:type="paragraph" w:customStyle="1" w:styleId="TagText">
    <w:name w:val="TagText"/>
    <w:basedOn w:val="Normal"/>
    <w:qFormat/>
    <w:rsid w:val="00316192"/>
    <w:rPr>
      <w:rFonts w:eastAsia="Calibri"/>
      <w:b/>
      <w:sz w:val="24"/>
    </w:rPr>
  </w:style>
  <w:style w:type="character" w:customStyle="1" w:styleId="Citation">
    <w:name w:val="Citation"/>
    <w:uiPriority w:val="1"/>
    <w:qFormat/>
    <w:rsid w:val="00316192"/>
    <w:rPr>
      <w:rFonts w:ascii="Arial" w:hAnsi="Arial"/>
      <w:b/>
      <w:sz w:val="24"/>
      <w:u w:val="single"/>
    </w:rPr>
  </w:style>
  <w:style w:type="paragraph" w:customStyle="1" w:styleId="Default">
    <w:name w:val="Default"/>
    <w:basedOn w:val="Normal"/>
    <w:rsid w:val="00316192"/>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316192"/>
    <w:pPr>
      <w:contextualSpacing/>
    </w:pPr>
    <w:rPr>
      <w:rFonts w:eastAsia="Calibri"/>
    </w:rPr>
  </w:style>
  <w:style w:type="paragraph" w:customStyle="1" w:styleId="PageHeaderLine1">
    <w:name w:val="PageHeaderLine1"/>
    <w:basedOn w:val="Normal"/>
    <w:rsid w:val="00316192"/>
    <w:pPr>
      <w:tabs>
        <w:tab w:val="right" w:pos="10800"/>
      </w:tabs>
    </w:pPr>
    <w:rPr>
      <w:rFonts w:eastAsia="Calibri"/>
      <w:b/>
      <w:sz w:val="28"/>
    </w:rPr>
  </w:style>
  <w:style w:type="paragraph" w:customStyle="1" w:styleId="PageHeaderLine2">
    <w:name w:val="PageHeaderLine2"/>
    <w:basedOn w:val="Normal"/>
    <w:next w:val="Normal"/>
    <w:rsid w:val="00316192"/>
    <w:pPr>
      <w:tabs>
        <w:tab w:val="right" w:pos="10800"/>
      </w:tabs>
      <w:spacing w:line="480" w:lineRule="auto"/>
    </w:pPr>
    <w:rPr>
      <w:rFonts w:eastAsia="Calibri"/>
      <w:b/>
    </w:rPr>
  </w:style>
  <w:style w:type="paragraph" w:styleId="EndnoteText">
    <w:name w:val="endnote text"/>
    <w:basedOn w:val="Normal"/>
    <w:link w:val="EndnoteTextChar"/>
    <w:uiPriority w:val="99"/>
    <w:semiHidden/>
    <w:unhideWhenUsed/>
    <w:rsid w:val="00316192"/>
    <w:rPr>
      <w:rFonts w:eastAsia="Calibri"/>
      <w:szCs w:val="20"/>
      <w:lang w:val="x-none" w:eastAsia="x-none"/>
    </w:rPr>
  </w:style>
  <w:style w:type="character" w:customStyle="1" w:styleId="EndnoteTextChar">
    <w:name w:val="Endnote Text Char"/>
    <w:basedOn w:val="DefaultParagraphFont"/>
    <w:link w:val="EndnoteText"/>
    <w:uiPriority w:val="99"/>
    <w:semiHidden/>
    <w:rsid w:val="00316192"/>
    <w:rPr>
      <w:rFonts w:ascii="Arial" w:eastAsia="Calibri" w:hAnsi="Arial" w:cs="Arial"/>
      <w:sz w:val="20"/>
      <w:szCs w:val="20"/>
      <w:lang w:val="x-none" w:eastAsia="x-none"/>
    </w:rPr>
  </w:style>
  <w:style w:type="character" w:styleId="EndnoteReference">
    <w:name w:val="endnote reference"/>
    <w:uiPriority w:val="99"/>
    <w:semiHidden/>
    <w:unhideWhenUsed/>
    <w:rsid w:val="00316192"/>
    <w:rPr>
      <w:vertAlign w:val="superscript"/>
    </w:rPr>
  </w:style>
  <w:style w:type="paragraph" w:customStyle="1" w:styleId="2909F619802848F09E01365C32F34654">
    <w:name w:val="2909F619802848F09E01365C32F34654"/>
    <w:rsid w:val="00316192"/>
    <w:rPr>
      <w:rFonts w:ascii="Calibri" w:eastAsia="Times New Roman" w:hAnsi="Calibri" w:cs="Times New Roman"/>
      <w:lang w:eastAsia="ja-JP"/>
    </w:rPr>
  </w:style>
  <w:style w:type="paragraph" w:customStyle="1" w:styleId="D345FF3D873148C5AE3FBF3267827368">
    <w:name w:val="D345FF3D873148C5AE3FBF3267827368"/>
    <w:rsid w:val="00316192"/>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316192"/>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316192"/>
    <w:rPr>
      <w:rFonts w:ascii="Tahoma" w:eastAsia="Calibri" w:hAnsi="Tahoma" w:cs="Arial"/>
      <w:sz w:val="16"/>
      <w:szCs w:val="16"/>
      <w:lang w:val="x-none" w:eastAsia="x-non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316192"/>
    <w:rPr>
      <w:rFonts w:ascii="Arial" w:hAnsi="Arial"/>
      <w:b/>
      <w:sz w:val="24"/>
      <w:szCs w:val="22"/>
      <w:u w:val="single"/>
    </w:rPr>
  </w:style>
  <w:style w:type="character" w:customStyle="1" w:styleId="UnderlineBold">
    <w:name w:val="Underline + Bold"/>
    <w:uiPriority w:val="1"/>
    <w:qFormat/>
    <w:rsid w:val="00316192"/>
    <w:rPr>
      <w:b/>
      <w:sz w:val="20"/>
      <w:u w:val="single"/>
    </w:rPr>
  </w:style>
  <w:style w:type="paragraph" w:customStyle="1" w:styleId="card">
    <w:name w:val="card"/>
    <w:basedOn w:val="Normal"/>
    <w:link w:val="cardChar"/>
    <w:qFormat/>
    <w:rsid w:val="00316192"/>
    <w:pPr>
      <w:ind w:left="288" w:right="288"/>
    </w:pPr>
    <w:rPr>
      <w:rFonts w:ascii="Times New Roman" w:eastAsia="Times New Roman" w:hAnsi="Times New Roman"/>
      <w:szCs w:val="20"/>
      <w:lang w:val="x-none" w:eastAsia="x-none"/>
    </w:rPr>
  </w:style>
  <w:style w:type="character" w:customStyle="1" w:styleId="cardChar">
    <w:name w:val="card Char"/>
    <w:link w:val="card"/>
    <w:rsid w:val="00316192"/>
    <w:rPr>
      <w:rFonts w:ascii="Times New Roman" w:eastAsia="Times New Roman" w:hAnsi="Times New Roman" w:cs="Arial"/>
      <w:sz w:val="20"/>
      <w:szCs w:val="20"/>
      <w:lang w:val="x-none" w:eastAsia="x-none"/>
    </w:rPr>
  </w:style>
  <w:style w:type="character" w:customStyle="1" w:styleId="underline">
    <w:name w:val="underline"/>
    <w:qFormat/>
    <w:rsid w:val="00316192"/>
    <w:rPr>
      <w:u w:val="single"/>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qFormat/>
    <w:rsid w:val="00316192"/>
    <w:rPr>
      <w:rFonts w:ascii="Arial" w:hAnsi="Arial" w:cs="Arial"/>
      <w:b/>
      <w:sz w:val="24"/>
      <w:u w:val="single"/>
    </w:rPr>
  </w:style>
  <w:style w:type="character" w:customStyle="1" w:styleId="MinimizeChar">
    <w:name w:val="Minimize Char"/>
    <w:rsid w:val="00316192"/>
    <w:rPr>
      <w:rFonts w:ascii="Times New Roman" w:eastAsia="Times New Roman" w:hAnsi="Times New Roman"/>
      <w:color w:val="000000"/>
      <w:sz w:val="12"/>
    </w:rPr>
  </w:style>
  <w:style w:type="paragraph" w:customStyle="1" w:styleId="NormalText">
    <w:name w:val="Normal Text"/>
    <w:basedOn w:val="Normal"/>
    <w:autoRedefine/>
    <w:rsid w:val="00316192"/>
    <w:pPr>
      <w:jc w:val="both"/>
    </w:pPr>
    <w:rPr>
      <w:rFonts w:ascii="Times New Roman" w:eastAsia="Times New Roman" w:hAnsi="Times New Roman"/>
      <w:szCs w:val="26"/>
    </w:rPr>
  </w:style>
  <w:style w:type="paragraph" w:customStyle="1" w:styleId="tag">
    <w:name w:val="tag"/>
    <w:basedOn w:val="Normal"/>
    <w:next w:val="Normal"/>
    <w:link w:val="tagChar"/>
    <w:qFormat/>
    <w:rsid w:val="00316192"/>
    <w:rPr>
      <w:rFonts w:eastAsia="Calibri"/>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21"/>
    <w:link w:val="tag"/>
    <w:rsid w:val="00316192"/>
    <w:rPr>
      <w:rFonts w:ascii="Arial" w:eastAsia="Calibri" w:hAnsi="Arial" w:cs="Arial"/>
      <w:b/>
      <w:sz w:val="20"/>
      <w:szCs w:val="20"/>
      <w:lang w:val="x-none" w:eastAsia="x-none"/>
    </w:rPr>
  </w:style>
  <w:style w:type="character" w:customStyle="1" w:styleId="Author">
    <w:name w:val="Author"/>
    <w:rsid w:val="00316192"/>
    <w:rPr>
      <w:b/>
      <w:sz w:val="24"/>
    </w:rPr>
  </w:style>
  <w:style w:type="character" w:customStyle="1" w:styleId="UnderlineChar">
    <w:name w:val="Underline Char"/>
    <w:rsid w:val="00316192"/>
    <w:rPr>
      <w:rFonts w:ascii="Arial Narrow" w:hAnsi="Arial Narrow"/>
      <w:u w:val="thick"/>
    </w:rPr>
  </w:style>
  <w:style w:type="character" w:customStyle="1" w:styleId="Emphasis2">
    <w:name w:val="Emphasis2"/>
    <w:rsid w:val="00316192"/>
    <w:rPr>
      <w:rFonts w:ascii="Franklin Gothic Heavy" w:hAnsi="Franklin Gothic Heavy"/>
      <w:iCs/>
      <w:u w:val="single"/>
    </w:rPr>
  </w:style>
  <w:style w:type="paragraph" w:customStyle="1" w:styleId="Card0">
    <w:name w:val="Card"/>
    <w:basedOn w:val="Normal"/>
    <w:link w:val="CardChar0"/>
    <w:rsid w:val="00316192"/>
    <w:pPr>
      <w:ind w:left="288" w:right="288"/>
    </w:pPr>
    <w:rPr>
      <w:rFonts w:ascii="Times New Roman" w:eastAsia="Times New Roman" w:hAnsi="Times New Roman"/>
      <w:snapToGrid w:val="0"/>
      <w:color w:val="000000"/>
      <w:szCs w:val="20"/>
      <w:lang w:val="x-none" w:eastAsia="x-none"/>
    </w:rPr>
  </w:style>
  <w:style w:type="character" w:customStyle="1" w:styleId="CardChar0">
    <w:name w:val="Card Char"/>
    <w:link w:val="Card0"/>
    <w:rsid w:val="00316192"/>
    <w:rPr>
      <w:rFonts w:ascii="Times New Roman" w:eastAsia="Times New Roman" w:hAnsi="Times New Roman" w:cs="Arial"/>
      <w:snapToGrid w:val="0"/>
      <w:color w:val="000000"/>
      <w:sz w:val="20"/>
      <w:szCs w:val="20"/>
      <w:lang w:val="x-none" w:eastAsia="x-none"/>
    </w:rPr>
  </w:style>
  <w:style w:type="paragraph" w:customStyle="1" w:styleId="Normaltext0">
    <w:name w:val="Normal text"/>
    <w:basedOn w:val="Normal"/>
    <w:link w:val="NormaltextCharChar"/>
    <w:autoRedefine/>
    <w:rsid w:val="00316192"/>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316192"/>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316192"/>
    <w:rPr>
      <w:b/>
      <w:sz w:val="28"/>
    </w:rPr>
  </w:style>
  <w:style w:type="character" w:customStyle="1" w:styleId="TagofCardChar">
    <w:name w:val="Tag of Card Char"/>
    <w:link w:val="TagofCard"/>
    <w:rsid w:val="00316192"/>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316192"/>
    <w:rPr>
      <w:b/>
      <w:bCs/>
      <w:sz w:val="20"/>
    </w:rPr>
  </w:style>
  <w:style w:type="character" w:customStyle="1" w:styleId="SourcenameChar">
    <w:name w:val="Source name Char"/>
    <w:link w:val="Sourcename"/>
    <w:rsid w:val="00316192"/>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316192"/>
    <w:rPr>
      <w:sz w:val="22"/>
      <w:u w:val="single"/>
    </w:rPr>
  </w:style>
  <w:style w:type="character" w:customStyle="1" w:styleId="underlinedcardChar">
    <w:name w:val="underlined card Char"/>
    <w:link w:val="underlinedcard"/>
    <w:rsid w:val="00316192"/>
    <w:rPr>
      <w:rFonts w:ascii="Arial Narrow" w:eastAsia="SimSun" w:hAnsi="Arial Narrow" w:cs="Arial"/>
      <w:color w:val="000000"/>
      <w:szCs w:val="20"/>
      <w:u w:val="single"/>
      <w:lang w:val="x-none" w:eastAsia="x-none"/>
    </w:rPr>
  </w:style>
  <w:style w:type="character" w:customStyle="1" w:styleId="Heading2Char1">
    <w:name w:val="Heading 2 Char1"/>
    <w:rsid w:val="00316192"/>
    <w:rPr>
      <w:rFonts w:cs="Arial"/>
      <w:b/>
      <w:bCs/>
      <w:iCs/>
      <w:szCs w:val="28"/>
      <w:lang w:val="en-US" w:eastAsia="en-US" w:bidi="ar-SA"/>
    </w:rPr>
  </w:style>
  <w:style w:type="paragraph" w:styleId="BodyText">
    <w:name w:val="Body Text"/>
    <w:basedOn w:val="Normal"/>
    <w:link w:val="BodyTextChar"/>
    <w:rsid w:val="00316192"/>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316192"/>
    <w:rPr>
      <w:rFonts w:ascii="Times New Roman" w:eastAsia="Times New Roman" w:hAnsi="Times New Roman" w:cs="Arial"/>
      <w:sz w:val="20"/>
      <w:szCs w:val="20"/>
      <w:lang w:val="en-AU" w:eastAsia="x-none"/>
    </w:rPr>
  </w:style>
  <w:style w:type="paragraph" w:customStyle="1" w:styleId="FullText">
    <w:name w:val="Full Text"/>
    <w:basedOn w:val="Normal"/>
    <w:rsid w:val="00316192"/>
    <w:rPr>
      <w:rFonts w:ascii="Arial Narrow" w:eastAsia="Times New Roman" w:hAnsi="Arial Narrow"/>
      <w:sz w:val="16"/>
      <w:szCs w:val="24"/>
    </w:rPr>
  </w:style>
  <w:style w:type="character" w:customStyle="1" w:styleId="SourceBold">
    <w:name w:val="Source Bold"/>
    <w:rsid w:val="00316192"/>
    <w:rPr>
      <w:rFonts w:ascii="Arial Narrow" w:hAnsi="Arial Narrow"/>
      <w:b/>
      <w:sz w:val="24"/>
      <w:u w:val="none"/>
    </w:rPr>
  </w:style>
  <w:style w:type="paragraph" w:customStyle="1" w:styleId="citenon-bold">
    <w:name w:val="cite non-bold"/>
    <w:basedOn w:val="Normal"/>
    <w:link w:val="citenon-boldChar"/>
    <w:rsid w:val="00316192"/>
    <w:pPr>
      <w:widowControl w:val="0"/>
    </w:pPr>
    <w:rPr>
      <w:rFonts w:ascii="Times New Roman" w:eastAsia="Times New Roman" w:hAnsi="Times New Roman"/>
      <w:lang w:val="x-none" w:eastAsia="x-none"/>
    </w:rPr>
  </w:style>
  <w:style w:type="character" w:customStyle="1" w:styleId="citenon-boldChar">
    <w:name w:val="cite non-bold Char"/>
    <w:link w:val="citenon-bold"/>
    <w:rsid w:val="00316192"/>
    <w:rPr>
      <w:rFonts w:ascii="Times New Roman" w:eastAsia="Times New Roman" w:hAnsi="Times New Roman" w:cs="Arial"/>
      <w:sz w:val="20"/>
      <w:lang w:val="x-none" w:eastAsia="x-none"/>
    </w:rPr>
  </w:style>
  <w:style w:type="character" w:customStyle="1" w:styleId="Box">
    <w:name w:val="Box"/>
    <w:qFormat/>
    <w:rsid w:val="00316192"/>
    <w:rPr>
      <w:b/>
      <w:u w:val="single"/>
      <w:bdr w:val="single" w:sz="4" w:space="0" w:color="auto"/>
    </w:rPr>
  </w:style>
  <w:style w:type="paragraph" w:customStyle="1" w:styleId="TextUnderline">
    <w:name w:val="Text Underline"/>
    <w:basedOn w:val="Normal"/>
    <w:link w:val="TextUnderlineChar"/>
    <w:rsid w:val="00316192"/>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316192"/>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316192"/>
    <w:rPr>
      <w:rFonts w:ascii="Arial Narrow" w:eastAsia="Times New Roman" w:hAnsi="Arial Narrow"/>
      <w:sz w:val="18"/>
      <w:szCs w:val="20"/>
      <w:lang w:val="x-none" w:eastAsia="x-none"/>
    </w:rPr>
  </w:style>
  <w:style w:type="character" w:customStyle="1" w:styleId="SmallTextChar">
    <w:name w:val="Small Text Char"/>
    <w:link w:val="SmallText"/>
    <w:rsid w:val="00316192"/>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316192"/>
    <w:rPr>
      <w:rFonts w:ascii="Georgia" w:eastAsia="Calibri" w:hAnsi="Georgia"/>
      <w:b/>
      <w:sz w:val="26"/>
      <w:lang w:val="x-none" w:eastAsia="x-none"/>
    </w:rPr>
  </w:style>
  <w:style w:type="character" w:customStyle="1" w:styleId="CardTagandCiteChar">
    <w:name w:val="Card Tag and Cite Char"/>
    <w:link w:val="CardTagandCite"/>
    <w:rsid w:val="00316192"/>
    <w:rPr>
      <w:rFonts w:ascii="Georgia" w:eastAsia="Calibri" w:hAnsi="Georgia" w:cs="Arial"/>
      <w:b/>
      <w:sz w:val="26"/>
      <w:lang w:val="x-none" w:eastAsia="x-none"/>
    </w:rPr>
  </w:style>
  <w:style w:type="paragraph" w:customStyle="1" w:styleId="CardText1">
    <w:name w:val="Card Text 1"/>
    <w:basedOn w:val="Normal"/>
    <w:link w:val="CardText1Char"/>
    <w:autoRedefine/>
    <w:rsid w:val="00316192"/>
    <w:rPr>
      <w:rFonts w:ascii="Georgia" w:eastAsia="Calibri" w:hAnsi="Georgia"/>
      <w:color w:val="000000"/>
      <w:sz w:val="22"/>
      <w:u w:val="single"/>
      <w:lang w:val="x-none" w:eastAsia="x-none"/>
    </w:rPr>
  </w:style>
  <w:style w:type="character" w:customStyle="1" w:styleId="CardText1Char">
    <w:name w:val="Card Text 1 Char"/>
    <w:link w:val="CardText1"/>
    <w:rsid w:val="00316192"/>
    <w:rPr>
      <w:rFonts w:ascii="Georgia" w:eastAsia="Calibri" w:hAnsi="Georgia" w:cs="Arial"/>
      <w:color w:val="000000"/>
      <w:u w:val="single"/>
      <w:lang w:val="x-none" w:eastAsia="x-none"/>
    </w:rPr>
  </w:style>
  <w:style w:type="paragraph" w:customStyle="1" w:styleId="CardText2">
    <w:name w:val="Card Text 2"/>
    <w:basedOn w:val="CardText1"/>
    <w:link w:val="CardText2Char"/>
    <w:rsid w:val="00316192"/>
    <w:rPr>
      <w:b/>
    </w:rPr>
  </w:style>
  <w:style w:type="character" w:customStyle="1" w:styleId="CardText2Char">
    <w:name w:val="Card Text 2 Char"/>
    <w:link w:val="CardText2"/>
    <w:rsid w:val="00316192"/>
    <w:rPr>
      <w:rFonts w:ascii="Georgia" w:eastAsia="Calibri" w:hAnsi="Georgia" w:cs="Arial"/>
      <w:b/>
      <w:color w:val="000000"/>
      <w:u w:val="single"/>
      <w:lang w:val="x-none" w:eastAsia="x-none"/>
    </w:rPr>
  </w:style>
  <w:style w:type="character" w:customStyle="1" w:styleId="Style4Char">
    <w:name w:val="Style4 Char"/>
    <w:link w:val="Style4"/>
    <w:rsid w:val="00316192"/>
    <w:rPr>
      <w:rFonts w:ascii="Arial Narrow" w:hAnsi="Arial Narrow"/>
      <w:u w:val="single"/>
    </w:rPr>
  </w:style>
  <w:style w:type="paragraph" w:customStyle="1" w:styleId="Style4">
    <w:name w:val="Style4"/>
    <w:basedOn w:val="Normal"/>
    <w:link w:val="Style4Char"/>
    <w:rsid w:val="00316192"/>
    <w:rPr>
      <w:rFonts w:ascii="Arial Narrow" w:hAnsi="Arial Narrow" w:cstheme="minorBidi"/>
      <w:sz w:val="22"/>
      <w:u w:val="single"/>
    </w:rPr>
  </w:style>
  <w:style w:type="paragraph" w:customStyle="1" w:styleId="Style">
    <w:name w:val="Style"/>
    <w:rsid w:val="0031619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316192"/>
    <w:pPr>
      <w:keepNext w:val="0"/>
      <w:keepLines w:val="0"/>
      <w:widowControl w:val="0"/>
      <w:spacing w:before="0" w:after="120"/>
    </w:pPr>
    <w:rPr>
      <w:rFonts w:ascii="Times New Roman" w:eastAsia="Times New Roman" w:hAnsi="Times New Roman" w:cs="Times New Roman"/>
      <w:kern w:val="32"/>
      <w:sz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316192"/>
    <w:rPr>
      <w:rFonts w:ascii="Times New Roman" w:eastAsia="Times New Roman" w:hAnsi="Times New Roman" w:cs="Times New Roman"/>
      <w:b/>
      <w:bCs/>
      <w:caps/>
      <w:kern w:val="32"/>
      <w:sz w:val="32"/>
      <w:szCs w:val="32"/>
      <w:u w:val="single"/>
      <w:lang w:val="x-none" w:eastAsia="x-none"/>
    </w:rPr>
  </w:style>
  <w:style w:type="character" w:customStyle="1" w:styleId="AuthorDate">
    <w:name w:val="Author Date"/>
    <w:rsid w:val="00316192"/>
    <w:rPr>
      <w:b/>
      <w:sz w:val="24"/>
      <w:u w:val="thick"/>
    </w:rPr>
  </w:style>
  <w:style w:type="character" w:customStyle="1" w:styleId="2xBoldUnderline">
    <w:name w:val="2x_Bold_Underline"/>
    <w:rsid w:val="00316192"/>
    <w:rPr>
      <w:b/>
      <w:bCs/>
      <w:sz w:val="24"/>
      <w:u w:val="thick"/>
    </w:rPr>
  </w:style>
  <w:style w:type="character" w:customStyle="1" w:styleId="Dottedunderline">
    <w:name w:val="Dotted underline"/>
    <w:rsid w:val="00316192"/>
    <w:rPr>
      <w:u w:val="dotted"/>
    </w:rPr>
  </w:style>
  <w:style w:type="character" w:customStyle="1" w:styleId="loose">
    <w:name w:val="loose"/>
    <w:rsid w:val="00316192"/>
  </w:style>
  <w:style w:type="character" w:customStyle="1" w:styleId="verdana">
    <w:name w:val="verdana"/>
    <w:rsid w:val="00316192"/>
  </w:style>
  <w:style w:type="character" w:customStyle="1" w:styleId="hit">
    <w:name w:val="hit"/>
    <w:rsid w:val="00316192"/>
  </w:style>
  <w:style w:type="paragraph" w:customStyle="1" w:styleId="citeunread">
    <w:name w:val="cite unread"/>
    <w:basedOn w:val="Normal"/>
    <w:link w:val="citeunreadChar"/>
    <w:rsid w:val="00316192"/>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316192"/>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316192"/>
    <w:rPr>
      <w:rFonts w:ascii="Times New Roman" w:eastAsia="Times New Roman" w:hAnsi="Times New Roman"/>
      <w:b/>
      <w:szCs w:val="20"/>
      <w:u w:val="single"/>
      <w:lang w:val="x-none" w:eastAsia="x-none"/>
    </w:rPr>
  </w:style>
  <w:style w:type="character" w:customStyle="1" w:styleId="readCharChar">
    <w:name w:val="read Char Char"/>
    <w:link w:val="read"/>
    <w:locked/>
    <w:rsid w:val="00316192"/>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316192"/>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316192"/>
    <w:rPr>
      <w:rFonts w:ascii="Times New Roman" w:eastAsia="Times New Roman" w:hAnsi="Times New Roman"/>
      <w:sz w:val="16"/>
      <w:szCs w:val="18"/>
      <w:lang w:val="x-none" w:eastAsia="x-none"/>
    </w:rPr>
  </w:style>
  <w:style w:type="character" w:customStyle="1" w:styleId="noreadChar">
    <w:name w:val="no read Char"/>
    <w:link w:val="noread"/>
    <w:rsid w:val="00316192"/>
    <w:rPr>
      <w:rFonts w:ascii="Times New Roman" w:eastAsia="Times New Roman" w:hAnsi="Times New Roman" w:cs="Arial"/>
      <w:sz w:val="16"/>
      <w:szCs w:val="18"/>
      <w:lang w:val="x-none" w:eastAsia="x-none"/>
    </w:rPr>
  </w:style>
  <w:style w:type="character" w:customStyle="1" w:styleId="readChar">
    <w:name w:val="read Char"/>
    <w:rsid w:val="00316192"/>
    <w:rPr>
      <w:szCs w:val="22"/>
      <w:u w:val="single"/>
      <w:lang w:val="en-US" w:eastAsia="en-US" w:bidi="ar-SA"/>
    </w:rPr>
  </w:style>
  <w:style w:type="paragraph" w:customStyle="1" w:styleId="AuthorDate0">
    <w:name w:val="AuthorDate"/>
    <w:basedOn w:val="Normal"/>
    <w:rsid w:val="00316192"/>
    <w:rPr>
      <w:rFonts w:ascii="Times New Roman" w:eastAsia="MS Mincho" w:hAnsi="Times New Roman"/>
      <w:b/>
      <w:sz w:val="22"/>
      <w:szCs w:val="20"/>
    </w:rPr>
  </w:style>
  <w:style w:type="character" w:customStyle="1" w:styleId="underlining">
    <w:name w:val="underlining"/>
    <w:rsid w:val="00316192"/>
    <w:rPr>
      <w:u w:val="single"/>
    </w:rPr>
  </w:style>
  <w:style w:type="character" w:customStyle="1" w:styleId="blue">
    <w:name w:val="blue"/>
    <w:rsid w:val="00316192"/>
  </w:style>
  <w:style w:type="character" w:styleId="Strong">
    <w:name w:val="Strong"/>
    <w:uiPriority w:val="22"/>
    <w:qFormat/>
    <w:rsid w:val="00316192"/>
    <w:rPr>
      <w:b/>
      <w:bCs/>
    </w:rPr>
  </w:style>
  <w:style w:type="character" w:customStyle="1" w:styleId="TitleChar">
    <w:name w:val="Title Char"/>
    <w:link w:val="Title"/>
    <w:uiPriority w:val="1"/>
    <w:qFormat/>
    <w:rsid w:val="00316192"/>
    <w:rPr>
      <w:u w:val="single"/>
    </w:rPr>
  </w:style>
  <w:style w:type="paragraph" w:styleId="Title">
    <w:name w:val="Title"/>
    <w:basedOn w:val="Normal"/>
    <w:next w:val="Normal"/>
    <w:link w:val="TitleChar"/>
    <w:uiPriority w:val="1"/>
    <w:qFormat/>
    <w:rsid w:val="00316192"/>
    <w:pPr>
      <w:outlineLvl w:val="0"/>
    </w:pPr>
    <w:rPr>
      <w:rFonts w:asciiTheme="minorHAnsi" w:hAnsiTheme="minorHAnsi" w:cstheme="minorBidi"/>
      <w:sz w:val="22"/>
      <w:u w:val="single"/>
    </w:rPr>
  </w:style>
  <w:style w:type="character" w:customStyle="1" w:styleId="TitleChar1">
    <w:name w:val="Title Char1"/>
    <w:basedOn w:val="DefaultParagraphFont"/>
    <w:uiPriority w:val="10"/>
    <w:rsid w:val="00316192"/>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316192"/>
  </w:style>
  <w:style w:type="paragraph" w:styleId="BodyTextIndent2">
    <w:name w:val="Body Text Indent 2"/>
    <w:basedOn w:val="Normal"/>
    <w:link w:val="BodyTextIndent2Char"/>
    <w:rsid w:val="00316192"/>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316192"/>
    <w:rPr>
      <w:rFonts w:ascii="HGSSoeiKakugothicUB" w:eastAsia="MS Mincho" w:hAnsi="Arial" w:cs="Arial"/>
      <w:sz w:val="20"/>
      <w:szCs w:val="20"/>
      <w:lang w:val="x-none" w:eastAsia="ja-JP"/>
    </w:rPr>
  </w:style>
  <w:style w:type="paragraph" w:styleId="NormalWeb">
    <w:name w:val="Normal (Web)"/>
    <w:basedOn w:val="Normal"/>
    <w:uiPriority w:val="99"/>
    <w:rsid w:val="00316192"/>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316192"/>
    <w:rPr>
      <w:color w:val="000000"/>
    </w:rPr>
  </w:style>
  <w:style w:type="character" w:customStyle="1" w:styleId="apple-style-span">
    <w:name w:val="apple-style-span"/>
    <w:rsid w:val="00316192"/>
  </w:style>
  <w:style w:type="character" w:customStyle="1" w:styleId="A6">
    <w:name w:val="A6"/>
    <w:uiPriority w:val="99"/>
    <w:rsid w:val="00316192"/>
    <w:rPr>
      <w:rFonts w:ascii="Times New Roman" w:hAnsi="Times New Roman"/>
      <w:color w:val="000000"/>
      <w:sz w:val="14"/>
      <w:szCs w:val="14"/>
    </w:rPr>
  </w:style>
  <w:style w:type="paragraph" w:customStyle="1" w:styleId="small">
    <w:name w:val="small"/>
    <w:basedOn w:val="Normal"/>
    <w:next w:val="Normal"/>
    <w:link w:val="smallChar"/>
    <w:rsid w:val="00316192"/>
    <w:rPr>
      <w:rFonts w:ascii="Times New Roman" w:eastAsia="Calibri" w:hAnsi="Times New Roman"/>
      <w:sz w:val="16"/>
      <w:lang w:val="x-none" w:eastAsia="x-none"/>
    </w:rPr>
  </w:style>
  <w:style w:type="character" w:customStyle="1" w:styleId="smallChar">
    <w:name w:val="small Char"/>
    <w:link w:val="small"/>
    <w:rsid w:val="00316192"/>
    <w:rPr>
      <w:rFonts w:ascii="Times New Roman" w:eastAsia="Calibri" w:hAnsi="Times New Roman" w:cs="Arial"/>
      <w:sz w:val="16"/>
      <w:lang w:val="x-none" w:eastAsia="x-none"/>
    </w:rPr>
  </w:style>
  <w:style w:type="character" w:customStyle="1" w:styleId="il">
    <w:name w:val="il"/>
    <w:rsid w:val="00316192"/>
  </w:style>
  <w:style w:type="paragraph" w:customStyle="1" w:styleId="Underlining0">
    <w:name w:val="Underlining"/>
    <w:basedOn w:val="Normal"/>
    <w:link w:val="UnderliningChar"/>
    <w:rsid w:val="00316192"/>
    <w:rPr>
      <w:rFonts w:eastAsia="Calibri"/>
      <w:u w:val="single"/>
      <w:lang w:val="x-none" w:eastAsia="x-none"/>
    </w:rPr>
  </w:style>
  <w:style w:type="character" w:customStyle="1" w:styleId="UnderliningChar">
    <w:name w:val="Underlining Char"/>
    <w:link w:val="Underlining0"/>
    <w:rsid w:val="00316192"/>
    <w:rPr>
      <w:rFonts w:ascii="Arial" w:eastAsia="Calibri" w:hAnsi="Arial" w:cs="Arial"/>
      <w:sz w:val="20"/>
      <w:u w:val="single"/>
      <w:lang w:val="x-none" w:eastAsia="x-none"/>
    </w:rPr>
  </w:style>
  <w:style w:type="character" w:customStyle="1" w:styleId="boldunderline1">
    <w:name w:val="bold underline"/>
    <w:qFormat/>
    <w:rsid w:val="00316192"/>
    <w:rPr>
      <w:b/>
      <w:bCs w:val="0"/>
      <w:sz w:val="20"/>
      <w:u w:val="single"/>
    </w:rPr>
  </w:style>
  <w:style w:type="paragraph" w:customStyle="1" w:styleId="CiteCard">
    <w:name w:val="Cite_Card"/>
    <w:link w:val="CiteCardChar"/>
    <w:rsid w:val="00316192"/>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316192"/>
    <w:rPr>
      <w:rFonts w:ascii="Times New Roman" w:eastAsia="Times New Roman" w:hAnsi="Times New Roman" w:cs="Arial"/>
      <w:bCs/>
      <w:sz w:val="20"/>
      <w:szCs w:val="20"/>
    </w:rPr>
  </w:style>
  <w:style w:type="character" w:customStyle="1" w:styleId="btitle">
    <w:name w:val="btitle"/>
    <w:rsid w:val="00316192"/>
  </w:style>
  <w:style w:type="character" w:customStyle="1" w:styleId="green">
    <w:name w:val="green"/>
    <w:rsid w:val="00316192"/>
  </w:style>
  <w:style w:type="paragraph" w:customStyle="1" w:styleId="CM5">
    <w:name w:val="CM5"/>
    <w:basedOn w:val="Default"/>
    <w:next w:val="Default"/>
    <w:uiPriority w:val="99"/>
    <w:rsid w:val="00316192"/>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316192"/>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316192"/>
    <w:rPr>
      <w:rFonts w:eastAsia="Calibri"/>
      <w:b/>
      <w:sz w:val="24"/>
      <w:u w:val="single"/>
    </w:rPr>
  </w:style>
  <w:style w:type="character" w:customStyle="1" w:styleId="BodyText1">
    <w:name w:val="Body Text1"/>
    <w:rsid w:val="0031619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1619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1619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1619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16192"/>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16192"/>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31619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316192"/>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31619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316192"/>
    <w:rPr>
      <w:rFonts w:ascii="Arial" w:hAnsi="Arial" w:cs="Arial"/>
      <w:b/>
      <w:sz w:val="24"/>
      <w:szCs w:val="22"/>
      <w:u w:val="single"/>
    </w:rPr>
  </w:style>
  <w:style w:type="paragraph" w:customStyle="1" w:styleId="Cards">
    <w:name w:val="Cards"/>
    <w:basedOn w:val="Normal"/>
    <w:link w:val="CardsChar1"/>
    <w:rsid w:val="00303ACF"/>
    <w:pPr>
      <w:autoSpaceDE w:val="0"/>
      <w:autoSpaceDN w:val="0"/>
      <w:adjustRightInd w:val="0"/>
      <w:ind w:left="432" w:right="432"/>
      <w:jc w:val="both"/>
    </w:pPr>
    <w:rPr>
      <w:rFonts w:eastAsia="Calibri"/>
      <w:szCs w:val="20"/>
    </w:rPr>
  </w:style>
  <w:style w:type="character" w:customStyle="1" w:styleId="CardsChar1">
    <w:name w:val="Cards Char1"/>
    <w:link w:val="Cards"/>
    <w:rsid w:val="00303ACF"/>
    <w:rPr>
      <w:rFonts w:ascii="Arial" w:eastAsia="Calibri" w:hAnsi="Arial" w:cs="Arial"/>
      <w:sz w:val="20"/>
      <w:szCs w:val="20"/>
    </w:rPr>
  </w:style>
  <w:style w:type="character" w:customStyle="1" w:styleId="UnderlineCharCharCharCharCharChar">
    <w:name w:val="Underline Char Char Char Char Char Char"/>
    <w:rsid w:val="00303ACF"/>
    <w:rPr>
      <w:sz w:val="22"/>
      <w:szCs w:val="24"/>
      <w:u w:val="single"/>
      <w:lang w:val="en-US" w:eastAsia="en-US" w:bidi="ar-SA"/>
    </w:rPr>
  </w:style>
  <w:style w:type="character" w:styleId="HTMLCite">
    <w:name w:val="HTML Cite"/>
    <w:uiPriority w:val="99"/>
    <w:rsid w:val="00303ACF"/>
    <w:rPr>
      <w:i/>
      <w:iCs/>
    </w:rPr>
  </w:style>
  <w:style w:type="character" w:customStyle="1" w:styleId="slug-pub-date">
    <w:name w:val="slug-pub-date"/>
    <w:basedOn w:val="DefaultParagraphFont"/>
    <w:rsid w:val="00303ACF"/>
  </w:style>
  <w:style w:type="character" w:customStyle="1" w:styleId="slug-vol">
    <w:name w:val="slug-vol"/>
    <w:basedOn w:val="DefaultParagraphFont"/>
    <w:rsid w:val="00303ACF"/>
  </w:style>
  <w:style w:type="character" w:customStyle="1" w:styleId="slug-issue">
    <w:name w:val="slug-issue"/>
    <w:basedOn w:val="DefaultParagraphFont"/>
    <w:rsid w:val="00303ACF"/>
  </w:style>
  <w:style w:type="character" w:customStyle="1" w:styleId="slug-pages">
    <w:name w:val="slug-pages"/>
    <w:basedOn w:val="DefaultParagraphFont"/>
    <w:rsid w:val="00303A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316192"/>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7A0138"/>
    <w:rPr>
      <w:rFonts w:ascii="Arial" w:hAnsi="Arial"/>
      <w:b/>
      <w:bCs/>
      <w:sz w:val="24"/>
      <w:u w:val="none"/>
    </w:rPr>
  </w:style>
  <w:style w:type="paragraph" w:styleId="Header">
    <w:name w:val="header"/>
    <w:basedOn w:val="Normal"/>
    <w:link w:val="HeaderChar"/>
    <w:uiPriority w:val="99"/>
    <w:rsid w:val="00E269D9"/>
    <w:pPr>
      <w:tabs>
        <w:tab w:val="center" w:pos="4680"/>
        <w:tab w:val="right" w:pos="9360"/>
      </w:tabs>
    </w:pPr>
  </w:style>
  <w:style w:type="character" w:customStyle="1" w:styleId="HeaderChar">
    <w:name w:val="Header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character" w:customStyle="1" w:styleId="Heading5Char">
    <w:name w:val="Heading 5 Char"/>
    <w:basedOn w:val="DefaultParagraphFont"/>
    <w:link w:val="Heading5"/>
    <w:uiPriority w:val="9"/>
    <w:rsid w:val="00316192"/>
    <w:rPr>
      <w:rFonts w:ascii="Cambria" w:eastAsia="MS Mincho" w:hAnsi="Cambria" w:cs="Times New Roman"/>
      <w:b/>
      <w:bCs/>
      <w:i/>
      <w:iCs/>
      <w:sz w:val="26"/>
      <w:szCs w:val="26"/>
    </w:rPr>
  </w:style>
  <w:style w:type="paragraph" w:styleId="DocumentMap">
    <w:name w:val="Document Map"/>
    <w:basedOn w:val="Normal"/>
    <w:link w:val="DocumentMapChar"/>
    <w:unhideWhenUsed/>
    <w:rsid w:val="00316192"/>
    <w:rPr>
      <w:rFonts w:ascii="Lucida Grande" w:eastAsia="MS Mincho" w:hAnsi="Lucida Grande"/>
      <w:sz w:val="22"/>
      <w:szCs w:val="20"/>
      <w:lang w:val="x-none" w:eastAsia="x-none"/>
    </w:rPr>
  </w:style>
  <w:style w:type="character" w:customStyle="1" w:styleId="DocumentMapChar">
    <w:name w:val="Document Map Char"/>
    <w:basedOn w:val="DefaultParagraphFont"/>
    <w:link w:val="DocumentMap"/>
    <w:rsid w:val="00316192"/>
    <w:rPr>
      <w:rFonts w:ascii="Lucida Grande" w:eastAsia="MS Mincho" w:hAnsi="Lucida Grande" w:cs="Arial"/>
      <w:szCs w:val="20"/>
      <w:lang w:val="x-none" w:eastAsia="x-none"/>
    </w:rPr>
  </w:style>
  <w:style w:type="character" w:styleId="PageNumber">
    <w:name w:val="page number"/>
    <w:basedOn w:val="DefaultParagraphFont"/>
    <w:uiPriority w:val="99"/>
    <w:semiHidden/>
    <w:unhideWhenUsed/>
    <w:rsid w:val="00316192"/>
  </w:style>
  <w:style w:type="paragraph" w:customStyle="1" w:styleId="Analytics">
    <w:name w:val="Analytics"/>
    <w:basedOn w:val="Normal"/>
    <w:qFormat/>
    <w:rsid w:val="00316192"/>
    <w:rPr>
      <w:rFonts w:eastAsia="Calibri"/>
      <w:b/>
      <w:sz w:val="24"/>
    </w:rPr>
  </w:style>
  <w:style w:type="paragraph" w:customStyle="1" w:styleId="TagText">
    <w:name w:val="TagText"/>
    <w:basedOn w:val="Normal"/>
    <w:qFormat/>
    <w:rsid w:val="00316192"/>
    <w:rPr>
      <w:rFonts w:eastAsia="Calibri"/>
      <w:b/>
      <w:sz w:val="24"/>
    </w:rPr>
  </w:style>
  <w:style w:type="character" w:customStyle="1" w:styleId="Citation">
    <w:name w:val="Citation"/>
    <w:uiPriority w:val="1"/>
    <w:qFormat/>
    <w:rsid w:val="00316192"/>
    <w:rPr>
      <w:rFonts w:ascii="Arial" w:hAnsi="Arial"/>
      <w:b/>
      <w:sz w:val="24"/>
      <w:u w:val="single"/>
    </w:rPr>
  </w:style>
  <w:style w:type="paragraph" w:customStyle="1" w:styleId="Default">
    <w:name w:val="Default"/>
    <w:basedOn w:val="Normal"/>
    <w:rsid w:val="00316192"/>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316192"/>
    <w:pPr>
      <w:contextualSpacing/>
    </w:pPr>
    <w:rPr>
      <w:rFonts w:eastAsia="Calibri"/>
    </w:rPr>
  </w:style>
  <w:style w:type="paragraph" w:customStyle="1" w:styleId="PageHeaderLine1">
    <w:name w:val="PageHeaderLine1"/>
    <w:basedOn w:val="Normal"/>
    <w:rsid w:val="00316192"/>
    <w:pPr>
      <w:tabs>
        <w:tab w:val="right" w:pos="10800"/>
      </w:tabs>
    </w:pPr>
    <w:rPr>
      <w:rFonts w:eastAsia="Calibri"/>
      <w:b/>
      <w:sz w:val="28"/>
    </w:rPr>
  </w:style>
  <w:style w:type="paragraph" w:customStyle="1" w:styleId="PageHeaderLine2">
    <w:name w:val="PageHeaderLine2"/>
    <w:basedOn w:val="Normal"/>
    <w:next w:val="Normal"/>
    <w:rsid w:val="00316192"/>
    <w:pPr>
      <w:tabs>
        <w:tab w:val="right" w:pos="10800"/>
      </w:tabs>
      <w:spacing w:line="480" w:lineRule="auto"/>
    </w:pPr>
    <w:rPr>
      <w:rFonts w:eastAsia="Calibri"/>
      <w:b/>
    </w:rPr>
  </w:style>
  <w:style w:type="paragraph" w:styleId="EndnoteText">
    <w:name w:val="endnote text"/>
    <w:basedOn w:val="Normal"/>
    <w:link w:val="EndnoteTextChar"/>
    <w:uiPriority w:val="99"/>
    <w:semiHidden/>
    <w:unhideWhenUsed/>
    <w:rsid w:val="00316192"/>
    <w:rPr>
      <w:rFonts w:eastAsia="Calibri"/>
      <w:szCs w:val="20"/>
      <w:lang w:val="x-none" w:eastAsia="x-none"/>
    </w:rPr>
  </w:style>
  <w:style w:type="character" w:customStyle="1" w:styleId="EndnoteTextChar">
    <w:name w:val="Endnote Text Char"/>
    <w:basedOn w:val="DefaultParagraphFont"/>
    <w:link w:val="EndnoteText"/>
    <w:uiPriority w:val="99"/>
    <w:semiHidden/>
    <w:rsid w:val="00316192"/>
    <w:rPr>
      <w:rFonts w:ascii="Arial" w:eastAsia="Calibri" w:hAnsi="Arial" w:cs="Arial"/>
      <w:sz w:val="20"/>
      <w:szCs w:val="20"/>
      <w:lang w:val="x-none" w:eastAsia="x-none"/>
    </w:rPr>
  </w:style>
  <w:style w:type="character" w:styleId="EndnoteReference">
    <w:name w:val="endnote reference"/>
    <w:uiPriority w:val="99"/>
    <w:semiHidden/>
    <w:unhideWhenUsed/>
    <w:rsid w:val="00316192"/>
    <w:rPr>
      <w:vertAlign w:val="superscript"/>
    </w:rPr>
  </w:style>
  <w:style w:type="paragraph" w:customStyle="1" w:styleId="2909F619802848F09E01365C32F34654">
    <w:name w:val="2909F619802848F09E01365C32F34654"/>
    <w:rsid w:val="00316192"/>
    <w:rPr>
      <w:rFonts w:ascii="Calibri" w:eastAsia="Times New Roman" w:hAnsi="Calibri" w:cs="Times New Roman"/>
      <w:lang w:eastAsia="ja-JP"/>
    </w:rPr>
  </w:style>
  <w:style w:type="paragraph" w:customStyle="1" w:styleId="D345FF3D873148C5AE3FBF3267827368">
    <w:name w:val="D345FF3D873148C5AE3FBF3267827368"/>
    <w:rsid w:val="00316192"/>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316192"/>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316192"/>
    <w:rPr>
      <w:rFonts w:ascii="Tahoma" w:eastAsia="Calibri" w:hAnsi="Tahoma" w:cs="Arial"/>
      <w:sz w:val="16"/>
      <w:szCs w:val="16"/>
      <w:lang w:val="x-none" w:eastAsia="x-non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316192"/>
    <w:rPr>
      <w:rFonts w:ascii="Arial" w:hAnsi="Arial"/>
      <w:b/>
      <w:sz w:val="24"/>
      <w:szCs w:val="22"/>
      <w:u w:val="single"/>
    </w:rPr>
  </w:style>
  <w:style w:type="character" w:customStyle="1" w:styleId="UnderlineBold">
    <w:name w:val="Underline + Bold"/>
    <w:uiPriority w:val="1"/>
    <w:qFormat/>
    <w:rsid w:val="00316192"/>
    <w:rPr>
      <w:b/>
      <w:sz w:val="20"/>
      <w:u w:val="single"/>
    </w:rPr>
  </w:style>
  <w:style w:type="paragraph" w:customStyle="1" w:styleId="card">
    <w:name w:val="card"/>
    <w:basedOn w:val="Normal"/>
    <w:link w:val="cardChar"/>
    <w:qFormat/>
    <w:rsid w:val="00316192"/>
    <w:pPr>
      <w:ind w:left="288" w:right="288"/>
    </w:pPr>
    <w:rPr>
      <w:rFonts w:ascii="Times New Roman" w:eastAsia="Times New Roman" w:hAnsi="Times New Roman"/>
      <w:szCs w:val="20"/>
      <w:lang w:val="x-none" w:eastAsia="x-none"/>
    </w:rPr>
  </w:style>
  <w:style w:type="character" w:customStyle="1" w:styleId="cardChar">
    <w:name w:val="card Char"/>
    <w:link w:val="card"/>
    <w:rsid w:val="00316192"/>
    <w:rPr>
      <w:rFonts w:ascii="Times New Roman" w:eastAsia="Times New Roman" w:hAnsi="Times New Roman" w:cs="Arial"/>
      <w:sz w:val="20"/>
      <w:szCs w:val="20"/>
      <w:lang w:val="x-none" w:eastAsia="x-none"/>
    </w:rPr>
  </w:style>
  <w:style w:type="character" w:customStyle="1" w:styleId="underline">
    <w:name w:val="underline"/>
    <w:qFormat/>
    <w:rsid w:val="00316192"/>
    <w:rPr>
      <w:u w:val="single"/>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qFormat/>
    <w:rsid w:val="00316192"/>
    <w:rPr>
      <w:rFonts w:ascii="Arial" w:hAnsi="Arial" w:cs="Arial"/>
      <w:b/>
      <w:sz w:val="24"/>
      <w:u w:val="single"/>
    </w:rPr>
  </w:style>
  <w:style w:type="character" w:customStyle="1" w:styleId="MinimizeChar">
    <w:name w:val="Minimize Char"/>
    <w:rsid w:val="00316192"/>
    <w:rPr>
      <w:rFonts w:ascii="Times New Roman" w:eastAsia="Times New Roman" w:hAnsi="Times New Roman"/>
      <w:color w:val="000000"/>
      <w:sz w:val="12"/>
    </w:rPr>
  </w:style>
  <w:style w:type="paragraph" w:customStyle="1" w:styleId="NormalText">
    <w:name w:val="Normal Text"/>
    <w:basedOn w:val="Normal"/>
    <w:autoRedefine/>
    <w:rsid w:val="00316192"/>
    <w:pPr>
      <w:jc w:val="both"/>
    </w:pPr>
    <w:rPr>
      <w:rFonts w:ascii="Times New Roman" w:eastAsia="Times New Roman" w:hAnsi="Times New Roman"/>
      <w:szCs w:val="26"/>
    </w:rPr>
  </w:style>
  <w:style w:type="paragraph" w:customStyle="1" w:styleId="tag">
    <w:name w:val="tag"/>
    <w:basedOn w:val="Normal"/>
    <w:next w:val="Normal"/>
    <w:link w:val="tagChar"/>
    <w:qFormat/>
    <w:rsid w:val="00316192"/>
    <w:rPr>
      <w:rFonts w:eastAsia="Calibri"/>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21"/>
    <w:link w:val="tag"/>
    <w:rsid w:val="00316192"/>
    <w:rPr>
      <w:rFonts w:ascii="Arial" w:eastAsia="Calibri" w:hAnsi="Arial" w:cs="Arial"/>
      <w:b/>
      <w:sz w:val="20"/>
      <w:szCs w:val="20"/>
      <w:lang w:val="x-none" w:eastAsia="x-none"/>
    </w:rPr>
  </w:style>
  <w:style w:type="character" w:customStyle="1" w:styleId="Author">
    <w:name w:val="Author"/>
    <w:rsid w:val="00316192"/>
    <w:rPr>
      <w:b/>
      <w:sz w:val="24"/>
    </w:rPr>
  </w:style>
  <w:style w:type="character" w:customStyle="1" w:styleId="UnderlineChar">
    <w:name w:val="Underline Char"/>
    <w:rsid w:val="00316192"/>
    <w:rPr>
      <w:rFonts w:ascii="Arial Narrow" w:hAnsi="Arial Narrow"/>
      <w:u w:val="thick"/>
    </w:rPr>
  </w:style>
  <w:style w:type="character" w:customStyle="1" w:styleId="Emphasis2">
    <w:name w:val="Emphasis2"/>
    <w:rsid w:val="00316192"/>
    <w:rPr>
      <w:rFonts w:ascii="Franklin Gothic Heavy" w:hAnsi="Franklin Gothic Heavy"/>
      <w:iCs/>
      <w:u w:val="single"/>
    </w:rPr>
  </w:style>
  <w:style w:type="paragraph" w:customStyle="1" w:styleId="Card0">
    <w:name w:val="Card"/>
    <w:basedOn w:val="Normal"/>
    <w:link w:val="CardChar0"/>
    <w:rsid w:val="00316192"/>
    <w:pPr>
      <w:ind w:left="288" w:right="288"/>
    </w:pPr>
    <w:rPr>
      <w:rFonts w:ascii="Times New Roman" w:eastAsia="Times New Roman" w:hAnsi="Times New Roman"/>
      <w:snapToGrid w:val="0"/>
      <w:color w:val="000000"/>
      <w:szCs w:val="20"/>
      <w:lang w:val="x-none" w:eastAsia="x-none"/>
    </w:rPr>
  </w:style>
  <w:style w:type="character" w:customStyle="1" w:styleId="CardChar0">
    <w:name w:val="Card Char"/>
    <w:link w:val="Card0"/>
    <w:rsid w:val="00316192"/>
    <w:rPr>
      <w:rFonts w:ascii="Times New Roman" w:eastAsia="Times New Roman" w:hAnsi="Times New Roman" w:cs="Arial"/>
      <w:snapToGrid w:val="0"/>
      <w:color w:val="000000"/>
      <w:sz w:val="20"/>
      <w:szCs w:val="20"/>
      <w:lang w:val="x-none" w:eastAsia="x-none"/>
    </w:rPr>
  </w:style>
  <w:style w:type="paragraph" w:customStyle="1" w:styleId="Normaltext0">
    <w:name w:val="Normal text"/>
    <w:basedOn w:val="Normal"/>
    <w:link w:val="NormaltextCharChar"/>
    <w:autoRedefine/>
    <w:rsid w:val="00316192"/>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316192"/>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316192"/>
    <w:rPr>
      <w:b/>
      <w:sz w:val="28"/>
    </w:rPr>
  </w:style>
  <w:style w:type="character" w:customStyle="1" w:styleId="TagofCardChar">
    <w:name w:val="Tag of Card Char"/>
    <w:link w:val="TagofCard"/>
    <w:rsid w:val="00316192"/>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316192"/>
    <w:rPr>
      <w:b/>
      <w:bCs/>
      <w:sz w:val="20"/>
    </w:rPr>
  </w:style>
  <w:style w:type="character" w:customStyle="1" w:styleId="SourcenameChar">
    <w:name w:val="Source name Char"/>
    <w:link w:val="Sourcename"/>
    <w:rsid w:val="00316192"/>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316192"/>
    <w:rPr>
      <w:sz w:val="22"/>
      <w:u w:val="single"/>
    </w:rPr>
  </w:style>
  <w:style w:type="character" w:customStyle="1" w:styleId="underlinedcardChar">
    <w:name w:val="underlined card Char"/>
    <w:link w:val="underlinedcard"/>
    <w:rsid w:val="00316192"/>
    <w:rPr>
      <w:rFonts w:ascii="Arial Narrow" w:eastAsia="SimSun" w:hAnsi="Arial Narrow" w:cs="Arial"/>
      <w:color w:val="000000"/>
      <w:szCs w:val="20"/>
      <w:u w:val="single"/>
      <w:lang w:val="x-none" w:eastAsia="x-none"/>
    </w:rPr>
  </w:style>
  <w:style w:type="character" w:customStyle="1" w:styleId="Heading2Char1">
    <w:name w:val="Heading 2 Char1"/>
    <w:rsid w:val="00316192"/>
    <w:rPr>
      <w:rFonts w:cs="Arial"/>
      <w:b/>
      <w:bCs/>
      <w:iCs/>
      <w:szCs w:val="28"/>
      <w:lang w:val="en-US" w:eastAsia="en-US" w:bidi="ar-SA"/>
    </w:rPr>
  </w:style>
  <w:style w:type="paragraph" w:styleId="BodyText">
    <w:name w:val="Body Text"/>
    <w:basedOn w:val="Normal"/>
    <w:link w:val="BodyTextChar"/>
    <w:rsid w:val="00316192"/>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316192"/>
    <w:rPr>
      <w:rFonts w:ascii="Times New Roman" w:eastAsia="Times New Roman" w:hAnsi="Times New Roman" w:cs="Arial"/>
      <w:sz w:val="20"/>
      <w:szCs w:val="20"/>
      <w:lang w:val="en-AU" w:eastAsia="x-none"/>
    </w:rPr>
  </w:style>
  <w:style w:type="paragraph" w:customStyle="1" w:styleId="FullText">
    <w:name w:val="Full Text"/>
    <w:basedOn w:val="Normal"/>
    <w:rsid w:val="00316192"/>
    <w:rPr>
      <w:rFonts w:ascii="Arial Narrow" w:eastAsia="Times New Roman" w:hAnsi="Arial Narrow"/>
      <w:sz w:val="16"/>
      <w:szCs w:val="24"/>
    </w:rPr>
  </w:style>
  <w:style w:type="character" w:customStyle="1" w:styleId="SourceBold">
    <w:name w:val="Source Bold"/>
    <w:rsid w:val="00316192"/>
    <w:rPr>
      <w:rFonts w:ascii="Arial Narrow" w:hAnsi="Arial Narrow"/>
      <w:b/>
      <w:sz w:val="24"/>
      <w:u w:val="none"/>
    </w:rPr>
  </w:style>
  <w:style w:type="paragraph" w:customStyle="1" w:styleId="citenon-bold">
    <w:name w:val="cite non-bold"/>
    <w:basedOn w:val="Normal"/>
    <w:link w:val="citenon-boldChar"/>
    <w:rsid w:val="00316192"/>
    <w:pPr>
      <w:widowControl w:val="0"/>
    </w:pPr>
    <w:rPr>
      <w:rFonts w:ascii="Times New Roman" w:eastAsia="Times New Roman" w:hAnsi="Times New Roman"/>
      <w:lang w:val="x-none" w:eastAsia="x-none"/>
    </w:rPr>
  </w:style>
  <w:style w:type="character" w:customStyle="1" w:styleId="citenon-boldChar">
    <w:name w:val="cite non-bold Char"/>
    <w:link w:val="citenon-bold"/>
    <w:rsid w:val="00316192"/>
    <w:rPr>
      <w:rFonts w:ascii="Times New Roman" w:eastAsia="Times New Roman" w:hAnsi="Times New Roman" w:cs="Arial"/>
      <w:sz w:val="20"/>
      <w:lang w:val="x-none" w:eastAsia="x-none"/>
    </w:rPr>
  </w:style>
  <w:style w:type="character" w:customStyle="1" w:styleId="Box">
    <w:name w:val="Box"/>
    <w:qFormat/>
    <w:rsid w:val="00316192"/>
    <w:rPr>
      <w:b/>
      <w:u w:val="single"/>
      <w:bdr w:val="single" w:sz="4" w:space="0" w:color="auto"/>
    </w:rPr>
  </w:style>
  <w:style w:type="paragraph" w:customStyle="1" w:styleId="TextUnderline">
    <w:name w:val="Text Underline"/>
    <w:basedOn w:val="Normal"/>
    <w:link w:val="TextUnderlineChar"/>
    <w:rsid w:val="00316192"/>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316192"/>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316192"/>
    <w:rPr>
      <w:rFonts w:ascii="Arial Narrow" w:eastAsia="Times New Roman" w:hAnsi="Arial Narrow"/>
      <w:sz w:val="18"/>
      <w:szCs w:val="20"/>
      <w:lang w:val="x-none" w:eastAsia="x-none"/>
    </w:rPr>
  </w:style>
  <w:style w:type="character" w:customStyle="1" w:styleId="SmallTextChar">
    <w:name w:val="Small Text Char"/>
    <w:link w:val="SmallText"/>
    <w:rsid w:val="00316192"/>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316192"/>
    <w:rPr>
      <w:rFonts w:ascii="Georgia" w:eastAsia="Calibri" w:hAnsi="Georgia"/>
      <w:b/>
      <w:sz w:val="26"/>
      <w:lang w:val="x-none" w:eastAsia="x-none"/>
    </w:rPr>
  </w:style>
  <w:style w:type="character" w:customStyle="1" w:styleId="CardTagandCiteChar">
    <w:name w:val="Card Tag and Cite Char"/>
    <w:link w:val="CardTagandCite"/>
    <w:rsid w:val="00316192"/>
    <w:rPr>
      <w:rFonts w:ascii="Georgia" w:eastAsia="Calibri" w:hAnsi="Georgia" w:cs="Arial"/>
      <w:b/>
      <w:sz w:val="26"/>
      <w:lang w:val="x-none" w:eastAsia="x-none"/>
    </w:rPr>
  </w:style>
  <w:style w:type="paragraph" w:customStyle="1" w:styleId="CardText1">
    <w:name w:val="Card Text 1"/>
    <w:basedOn w:val="Normal"/>
    <w:link w:val="CardText1Char"/>
    <w:autoRedefine/>
    <w:rsid w:val="00316192"/>
    <w:rPr>
      <w:rFonts w:ascii="Georgia" w:eastAsia="Calibri" w:hAnsi="Georgia"/>
      <w:color w:val="000000"/>
      <w:sz w:val="22"/>
      <w:u w:val="single"/>
      <w:lang w:val="x-none" w:eastAsia="x-none"/>
    </w:rPr>
  </w:style>
  <w:style w:type="character" w:customStyle="1" w:styleId="CardText1Char">
    <w:name w:val="Card Text 1 Char"/>
    <w:link w:val="CardText1"/>
    <w:rsid w:val="00316192"/>
    <w:rPr>
      <w:rFonts w:ascii="Georgia" w:eastAsia="Calibri" w:hAnsi="Georgia" w:cs="Arial"/>
      <w:color w:val="000000"/>
      <w:u w:val="single"/>
      <w:lang w:val="x-none" w:eastAsia="x-none"/>
    </w:rPr>
  </w:style>
  <w:style w:type="paragraph" w:customStyle="1" w:styleId="CardText2">
    <w:name w:val="Card Text 2"/>
    <w:basedOn w:val="CardText1"/>
    <w:link w:val="CardText2Char"/>
    <w:rsid w:val="00316192"/>
    <w:rPr>
      <w:b/>
    </w:rPr>
  </w:style>
  <w:style w:type="character" w:customStyle="1" w:styleId="CardText2Char">
    <w:name w:val="Card Text 2 Char"/>
    <w:link w:val="CardText2"/>
    <w:rsid w:val="00316192"/>
    <w:rPr>
      <w:rFonts w:ascii="Georgia" w:eastAsia="Calibri" w:hAnsi="Georgia" w:cs="Arial"/>
      <w:b/>
      <w:color w:val="000000"/>
      <w:u w:val="single"/>
      <w:lang w:val="x-none" w:eastAsia="x-none"/>
    </w:rPr>
  </w:style>
  <w:style w:type="character" w:customStyle="1" w:styleId="Style4Char">
    <w:name w:val="Style4 Char"/>
    <w:link w:val="Style4"/>
    <w:rsid w:val="00316192"/>
    <w:rPr>
      <w:rFonts w:ascii="Arial Narrow" w:hAnsi="Arial Narrow"/>
      <w:u w:val="single"/>
    </w:rPr>
  </w:style>
  <w:style w:type="paragraph" w:customStyle="1" w:styleId="Style4">
    <w:name w:val="Style4"/>
    <w:basedOn w:val="Normal"/>
    <w:link w:val="Style4Char"/>
    <w:rsid w:val="00316192"/>
    <w:rPr>
      <w:rFonts w:ascii="Arial Narrow" w:hAnsi="Arial Narrow" w:cstheme="minorBidi"/>
      <w:sz w:val="22"/>
      <w:u w:val="single"/>
    </w:rPr>
  </w:style>
  <w:style w:type="paragraph" w:customStyle="1" w:styleId="Style">
    <w:name w:val="Style"/>
    <w:rsid w:val="0031619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316192"/>
    <w:pPr>
      <w:keepNext w:val="0"/>
      <w:keepLines w:val="0"/>
      <w:widowControl w:val="0"/>
      <w:spacing w:before="0" w:after="120"/>
    </w:pPr>
    <w:rPr>
      <w:rFonts w:ascii="Times New Roman" w:eastAsia="Times New Roman" w:hAnsi="Times New Roman" w:cs="Times New Roman"/>
      <w:kern w:val="32"/>
      <w:sz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316192"/>
    <w:rPr>
      <w:rFonts w:ascii="Times New Roman" w:eastAsia="Times New Roman" w:hAnsi="Times New Roman" w:cs="Times New Roman"/>
      <w:b/>
      <w:bCs/>
      <w:caps/>
      <w:kern w:val="32"/>
      <w:sz w:val="32"/>
      <w:szCs w:val="32"/>
      <w:u w:val="single"/>
      <w:lang w:val="x-none" w:eastAsia="x-none"/>
    </w:rPr>
  </w:style>
  <w:style w:type="character" w:customStyle="1" w:styleId="AuthorDate">
    <w:name w:val="Author Date"/>
    <w:rsid w:val="00316192"/>
    <w:rPr>
      <w:b/>
      <w:sz w:val="24"/>
      <w:u w:val="thick"/>
    </w:rPr>
  </w:style>
  <w:style w:type="character" w:customStyle="1" w:styleId="2xBoldUnderline">
    <w:name w:val="2x_Bold_Underline"/>
    <w:rsid w:val="00316192"/>
    <w:rPr>
      <w:b/>
      <w:bCs/>
      <w:sz w:val="24"/>
      <w:u w:val="thick"/>
    </w:rPr>
  </w:style>
  <w:style w:type="character" w:customStyle="1" w:styleId="Dottedunderline">
    <w:name w:val="Dotted underline"/>
    <w:rsid w:val="00316192"/>
    <w:rPr>
      <w:u w:val="dotted"/>
    </w:rPr>
  </w:style>
  <w:style w:type="character" w:customStyle="1" w:styleId="loose">
    <w:name w:val="loose"/>
    <w:rsid w:val="00316192"/>
  </w:style>
  <w:style w:type="character" w:customStyle="1" w:styleId="verdana">
    <w:name w:val="verdana"/>
    <w:rsid w:val="00316192"/>
  </w:style>
  <w:style w:type="character" w:customStyle="1" w:styleId="hit">
    <w:name w:val="hit"/>
    <w:rsid w:val="00316192"/>
  </w:style>
  <w:style w:type="paragraph" w:customStyle="1" w:styleId="citeunread">
    <w:name w:val="cite unread"/>
    <w:basedOn w:val="Normal"/>
    <w:link w:val="citeunreadChar"/>
    <w:rsid w:val="00316192"/>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316192"/>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316192"/>
    <w:rPr>
      <w:rFonts w:ascii="Times New Roman" w:eastAsia="Times New Roman" w:hAnsi="Times New Roman"/>
      <w:b/>
      <w:szCs w:val="20"/>
      <w:u w:val="single"/>
      <w:lang w:val="x-none" w:eastAsia="x-none"/>
    </w:rPr>
  </w:style>
  <w:style w:type="character" w:customStyle="1" w:styleId="readCharChar">
    <w:name w:val="read Char Char"/>
    <w:link w:val="read"/>
    <w:locked/>
    <w:rsid w:val="00316192"/>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316192"/>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316192"/>
    <w:rPr>
      <w:rFonts w:ascii="Times New Roman" w:eastAsia="Times New Roman" w:hAnsi="Times New Roman"/>
      <w:sz w:val="16"/>
      <w:szCs w:val="18"/>
      <w:lang w:val="x-none" w:eastAsia="x-none"/>
    </w:rPr>
  </w:style>
  <w:style w:type="character" w:customStyle="1" w:styleId="noreadChar">
    <w:name w:val="no read Char"/>
    <w:link w:val="noread"/>
    <w:rsid w:val="00316192"/>
    <w:rPr>
      <w:rFonts w:ascii="Times New Roman" w:eastAsia="Times New Roman" w:hAnsi="Times New Roman" w:cs="Arial"/>
      <w:sz w:val="16"/>
      <w:szCs w:val="18"/>
      <w:lang w:val="x-none" w:eastAsia="x-none"/>
    </w:rPr>
  </w:style>
  <w:style w:type="character" w:customStyle="1" w:styleId="readChar">
    <w:name w:val="read Char"/>
    <w:rsid w:val="00316192"/>
    <w:rPr>
      <w:szCs w:val="22"/>
      <w:u w:val="single"/>
      <w:lang w:val="en-US" w:eastAsia="en-US" w:bidi="ar-SA"/>
    </w:rPr>
  </w:style>
  <w:style w:type="paragraph" w:customStyle="1" w:styleId="AuthorDate0">
    <w:name w:val="AuthorDate"/>
    <w:basedOn w:val="Normal"/>
    <w:rsid w:val="00316192"/>
    <w:rPr>
      <w:rFonts w:ascii="Times New Roman" w:eastAsia="MS Mincho" w:hAnsi="Times New Roman"/>
      <w:b/>
      <w:sz w:val="22"/>
      <w:szCs w:val="20"/>
    </w:rPr>
  </w:style>
  <w:style w:type="character" w:customStyle="1" w:styleId="underlining">
    <w:name w:val="underlining"/>
    <w:rsid w:val="00316192"/>
    <w:rPr>
      <w:u w:val="single"/>
    </w:rPr>
  </w:style>
  <w:style w:type="character" w:customStyle="1" w:styleId="blue">
    <w:name w:val="blue"/>
    <w:rsid w:val="00316192"/>
  </w:style>
  <w:style w:type="character" w:styleId="Strong">
    <w:name w:val="Strong"/>
    <w:uiPriority w:val="22"/>
    <w:qFormat/>
    <w:rsid w:val="00316192"/>
    <w:rPr>
      <w:b/>
      <w:bCs/>
    </w:rPr>
  </w:style>
  <w:style w:type="character" w:customStyle="1" w:styleId="TitleChar">
    <w:name w:val="Title Char"/>
    <w:link w:val="Title"/>
    <w:uiPriority w:val="1"/>
    <w:qFormat/>
    <w:rsid w:val="00316192"/>
    <w:rPr>
      <w:u w:val="single"/>
    </w:rPr>
  </w:style>
  <w:style w:type="paragraph" w:styleId="Title">
    <w:name w:val="Title"/>
    <w:basedOn w:val="Normal"/>
    <w:next w:val="Normal"/>
    <w:link w:val="TitleChar"/>
    <w:uiPriority w:val="1"/>
    <w:qFormat/>
    <w:rsid w:val="00316192"/>
    <w:pPr>
      <w:outlineLvl w:val="0"/>
    </w:pPr>
    <w:rPr>
      <w:rFonts w:asciiTheme="minorHAnsi" w:hAnsiTheme="minorHAnsi" w:cstheme="minorBidi"/>
      <w:sz w:val="22"/>
      <w:u w:val="single"/>
    </w:rPr>
  </w:style>
  <w:style w:type="character" w:customStyle="1" w:styleId="TitleChar1">
    <w:name w:val="Title Char1"/>
    <w:basedOn w:val="DefaultParagraphFont"/>
    <w:uiPriority w:val="10"/>
    <w:rsid w:val="00316192"/>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316192"/>
  </w:style>
  <w:style w:type="paragraph" w:styleId="BodyTextIndent2">
    <w:name w:val="Body Text Indent 2"/>
    <w:basedOn w:val="Normal"/>
    <w:link w:val="BodyTextIndent2Char"/>
    <w:rsid w:val="00316192"/>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316192"/>
    <w:rPr>
      <w:rFonts w:ascii="HGSSoeiKakugothicUB" w:eastAsia="MS Mincho" w:hAnsi="Arial" w:cs="Arial"/>
      <w:sz w:val="20"/>
      <w:szCs w:val="20"/>
      <w:lang w:val="x-none" w:eastAsia="ja-JP"/>
    </w:rPr>
  </w:style>
  <w:style w:type="paragraph" w:styleId="NormalWeb">
    <w:name w:val="Normal (Web)"/>
    <w:basedOn w:val="Normal"/>
    <w:uiPriority w:val="99"/>
    <w:rsid w:val="00316192"/>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316192"/>
    <w:rPr>
      <w:color w:val="000000"/>
    </w:rPr>
  </w:style>
  <w:style w:type="character" w:customStyle="1" w:styleId="apple-style-span">
    <w:name w:val="apple-style-span"/>
    <w:rsid w:val="00316192"/>
  </w:style>
  <w:style w:type="character" w:customStyle="1" w:styleId="A6">
    <w:name w:val="A6"/>
    <w:uiPriority w:val="99"/>
    <w:rsid w:val="00316192"/>
    <w:rPr>
      <w:rFonts w:ascii="Times New Roman" w:hAnsi="Times New Roman"/>
      <w:color w:val="000000"/>
      <w:sz w:val="14"/>
      <w:szCs w:val="14"/>
    </w:rPr>
  </w:style>
  <w:style w:type="paragraph" w:customStyle="1" w:styleId="small">
    <w:name w:val="small"/>
    <w:basedOn w:val="Normal"/>
    <w:next w:val="Normal"/>
    <w:link w:val="smallChar"/>
    <w:rsid w:val="00316192"/>
    <w:rPr>
      <w:rFonts w:ascii="Times New Roman" w:eastAsia="Calibri" w:hAnsi="Times New Roman"/>
      <w:sz w:val="16"/>
      <w:lang w:val="x-none" w:eastAsia="x-none"/>
    </w:rPr>
  </w:style>
  <w:style w:type="character" w:customStyle="1" w:styleId="smallChar">
    <w:name w:val="small Char"/>
    <w:link w:val="small"/>
    <w:rsid w:val="00316192"/>
    <w:rPr>
      <w:rFonts w:ascii="Times New Roman" w:eastAsia="Calibri" w:hAnsi="Times New Roman" w:cs="Arial"/>
      <w:sz w:val="16"/>
      <w:lang w:val="x-none" w:eastAsia="x-none"/>
    </w:rPr>
  </w:style>
  <w:style w:type="character" w:customStyle="1" w:styleId="il">
    <w:name w:val="il"/>
    <w:rsid w:val="00316192"/>
  </w:style>
  <w:style w:type="paragraph" w:customStyle="1" w:styleId="Underlining0">
    <w:name w:val="Underlining"/>
    <w:basedOn w:val="Normal"/>
    <w:link w:val="UnderliningChar"/>
    <w:rsid w:val="00316192"/>
    <w:rPr>
      <w:rFonts w:eastAsia="Calibri"/>
      <w:u w:val="single"/>
      <w:lang w:val="x-none" w:eastAsia="x-none"/>
    </w:rPr>
  </w:style>
  <w:style w:type="character" w:customStyle="1" w:styleId="UnderliningChar">
    <w:name w:val="Underlining Char"/>
    <w:link w:val="Underlining0"/>
    <w:rsid w:val="00316192"/>
    <w:rPr>
      <w:rFonts w:ascii="Arial" w:eastAsia="Calibri" w:hAnsi="Arial" w:cs="Arial"/>
      <w:sz w:val="20"/>
      <w:u w:val="single"/>
      <w:lang w:val="x-none" w:eastAsia="x-none"/>
    </w:rPr>
  </w:style>
  <w:style w:type="character" w:customStyle="1" w:styleId="boldunderline1">
    <w:name w:val="bold underline"/>
    <w:qFormat/>
    <w:rsid w:val="00316192"/>
    <w:rPr>
      <w:b/>
      <w:bCs w:val="0"/>
      <w:sz w:val="20"/>
      <w:u w:val="single"/>
    </w:rPr>
  </w:style>
  <w:style w:type="paragraph" w:customStyle="1" w:styleId="CiteCard">
    <w:name w:val="Cite_Card"/>
    <w:link w:val="CiteCardChar"/>
    <w:rsid w:val="00316192"/>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316192"/>
    <w:rPr>
      <w:rFonts w:ascii="Times New Roman" w:eastAsia="Times New Roman" w:hAnsi="Times New Roman" w:cs="Arial"/>
      <w:bCs/>
      <w:sz w:val="20"/>
      <w:szCs w:val="20"/>
    </w:rPr>
  </w:style>
  <w:style w:type="character" w:customStyle="1" w:styleId="btitle">
    <w:name w:val="btitle"/>
    <w:rsid w:val="00316192"/>
  </w:style>
  <w:style w:type="character" w:customStyle="1" w:styleId="green">
    <w:name w:val="green"/>
    <w:rsid w:val="00316192"/>
  </w:style>
  <w:style w:type="paragraph" w:customStyle="1" w:styleId="CM5">
    <w:name w:val="CM5"/>
    <w:basedOn w:val="Default"/>
    <w:next w:val="Default"/>
    <w:uiPriority w:val="99"/>
    <w:rsid w:val="00316192"/>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316192"/>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316192"/>
    <w:rPr>
      <w:rFonts w:eastAsia="Calibri"/>
      <w:b/>
      <w:sz w:val="24"/>
      <w:u w:val="single"/>
    </w:rPr>
  </w:style>
  <w:style w:type="character" w:customStyle="1" w:styleId="BodyText1">
    <w:name w:val="Body Text1"/>
    <w:rsid w:val="0031619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1619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1619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1619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16192"/>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16192"/>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31619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316192"/>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316192"/>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316192"/>
    <w:rPr>
      <w:rFonts w:ascii="Arial" w:hAnsi="Arial" w:cs="Arial"/>
      <w:b/>
      <w:sz w:val="24"/>
      <w:szCs w:val="22"/>
      <w:u w:val="single"/>
    </w:rPr>
  </w:style>
  <w:style w:type="paragraph" w:customStyle="1" w:styleId="Cards">
    <w:name w:val="Cards"/>
    <w:basedOn w:val="Normal"/>
    <w:link w:val="CardsChar1"/>
    <w:rsid w:val="00303ACF"/>
    <w:pPr>
      <w:autoSpaceDE w:val="0"/>
      <w:autoSpaceDN w:val="0"/>
      <w:adjustRightInd w:val="0"/>
      <w:ind w:left="432" w:right="432"/>
      <w:jc w:val="both"/>
    </w:pPr>
    <w:rPr>
      <w:rFonts w:eastAsia="Calibri"/>
      <w:szCs w:val="20"/>
    </w:rPr>
  </w:style>
  <w:style w:type="character" w:customStyle="1" w:styleId="CardsChar1">
    <w:name w:val="Cards Char1"/>
    <w:link w:val="Cards"/>
    <w:rsid w:val="00303ACF"/>
    <w:rPr>
      <w:rFonts w:ascii="Arial" w:eastAsia="Calibri" w:hAnsi="Arial" w:cs="Arial"/>
      <w:sz w:val="20"/>
      <w:szCs w:val="20"/>
    </w:rPr>
  </w:style>
  <w:style w:type="character" w:customStyle="1" w:styleId="UnderlineCharCharCharCharCharChar">
    <w:name w:val="Underline Char Char Char Char Char Char"/>
    <w:rsid w:val="00303ACF"/>
    <w:rPr>
      <w:sz w:val="22"/>
      <w:szCs w:val="24"/>
      <w:u w:val="single"/>
      <w:lang w:val="en-US" w:eastAsia="en-US" w:bidi="ar-SA"/>
    </w:rPr>
  </w:style>
  <w:style w:type="character" w:styleId="HTMLCite">
    <w:name w:val="HTML Cite"/>
    <w:uiPriority w:val="99"/>
    <w:rsid w:val="00303ACF"/>
    <w:rPr>
      <w:i/>
      <w:iCs/>
    </w:rPr>
  </w:style>
  <w:style w:type="character" w:customStyle="1" w:styleId="slug-pub-date">
    <w:name w:val="slug-pub-date"/>
    <w:basedOn w:val="DefaultParagraphFont"/>
    <w:rsid w:val="00303ACF"/>
  </w:style>
  <w:style w:type="character" w:customStyle="1" w:styleId="slug-vol">
    <w:name w:val="slug-vol"/>
    <w:basedOn w:val="DefaultParagraphFont"/>
    <w:rsid w:val="00303ACF"/>
  </w:style>
  <w:style w:type="character" w:customStyle="1" w:styleId="slug-issue">
    <w:name w:val="slug-issue"/>
    <w:basedOn w:val="DefaultParagraphFont"/>
    <w:rsid w:val="00303ACF"/>
  </w:style>
  <w:style w:type="character" w:customStyle="1" w:styleId="slug-pages">
    <w:name w:val="slug-pages"/>
    <w:basedOn w:val="DefaultParagraphFont"/>
    <w:rsid w:val="00303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deilis.net/jus/econsanc/debate.pdf" TargetMode="External"/><Relationship Id="rId18" Type="http://schemas.openxmlformats.org/officeDocument/2006/relationships/hyperlink" Target="http://www.law.uchicago.edu/files/files/48.eap-av.emergenc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maryslawjournal.org/pdfs/Hederreadytogo.pdf" TargetMode="External"/><Relationship Id="rId17" Type="http://schemas.openxmlformats.org/officeDocument/2006/relationships/hyperlink" Target="http://www.law.uchicago.edu/files/files/48.eap-av.emergency.pdf" TargetMode="External"/><Relationship Id="rId2" Type="http://schemas.openxmlformats.org/officeDocument/2006/relationships/customXml" Target="../customXml/item2.xml"/><Relationship Id="rId16" Type="http://schemas.openxmlformats.org/officeDocument/2006/relationships/hyperlink" Target="http://conservationpolitics.wordpre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wlaw.edu/pdfs/jle/jle622boyne.pdf" TargetMode="External"/><Relationship Id="rId5" Type="http://schemas.openxmlformats.org/officeDocument/2006/relationships/styles" Target="styles.xml"/><Relationship Id="rId15" Type="http://schemas.openxmlformats.org/officeDocument/2006/relationships/hyperlink" Target="http://www.nytimes.com/2005/11/09/politics/09detain.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washingtonpost.com/wp-dyn/content/article/2005/11/08/AR2005110801108.html?nav=hcmodu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stasia%20Kazterid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12</Pages>
  <Words>30578</Words>
  <Characters>174299</Characters>
  <Application>Microsoft Office Word</Application>
  <DocSecurity>0</DocSecurity>
  <Lines>1452</Lines>
  <Paragraphs>408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Anastasia Kazteridis, Team 2011</dc:creator>
  <cp:lastModifiedBy>Anastasia Kazteridis, Team 2011</cp:lastModifiedBy>
  <cp:revision>3</cp:revision>
  <dcterms:created xsi:type="dcterms:W3CDTF">2014-01-08T22:38:00Z</dcterms:created>
  <dcterms:modified xsi:type="dcterms:W3CDTF">2014-01-08T22:48:00Z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