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25" w:rsidRDefault="00E57F25" w:rsidP="00E57F25"/>
    <w:p w:rsidR="00E57F25" w:rsidRDefault="00E57F25" w:rsidP="00E57F25"/>
    <w:p w:rsidR="001C31D0" w:rsidRDefault="001C31D0" w:rsidP="001C31D0">
      <w:pPr>
        <w:pStyle w:val="Heading1"/>
      </w:pPr>
      <w:r>
        <w:t>1AC</w:t>
      </w:r>
    </w:p>
    <w:p w:rsidR="001C31D0" w:rsidRDefault="001C31D0" w:rsidP="001C31D0"/>
    <w:p w:rsidR="001C31D0" w:rsidRDefault="001C31D0" w:rsidP="001C31D0">
      <w:pPr>
        <w:pStyle w:val="Heading3"/>
      </w:pPr>
      <w:r>
        <w:t>plan</w:t>
      </w:r>
    </w:p>
    <w:p w:rsidR="001C31D0" w:rsidRDefault="001C31D0" w:rsidP="001C31D0"/>
    <w:p w:rsidR="001C31D0" w:rsidRDefault="001C31D0" w:rsidP="001C31D0">
      <w:pPr>
        <w:pStyle w:val="Tag2"/>
      </w:pPr>
      <w:r>
        <w:t>The United States Federal Government should restrict the President’s war powers authority for targeted killing as a first resort outside zones of active hostilities.</w:t>
      </w:r>
    </w:p>
    <w:p w:rsidR="001C31D0" w:rsidRDefault="001C31D0" w:rsidP="001C31D0"/>
    <w:p w:rsidR="001C31D0" w:rsidRDefault="001C31D0" w:rsidP="001C31D0"/>
    <w:p w:rsidR="001C31D0" w:rsidRDefault="001C31D0" w:rsidP="001C31D0"/>
    <w:p w:rsidR="001C31D0" w:rsidRDefault="001C31D0" w:rsidP="001C31D0">
      <w:pPr>
        <w:pStyle w:val="Heading3"/>
      </w:pPr>
      <w:r>
        <w:t>norms</w:t>
      </w:r>
    </w:p>
    <w:p w:rsidR="001C31D0" w:rsidRDefault="001C31D0" w:rsidP="001C31D0"/>
    <w:p w:rsidR="001C31D0" w:rsidRDefault="001C31D0" w:rsidP="001C31D0">
      <w:pPr>
        <w:pStyle w:val="Tag2"/>
      </w:pPr>
      <w:r>
        <w:t>Unrestrained drone use outside zones of active hostilities collapses legal norms governing targeted killing – only the plan solves</w:t>
      </w:r>
    </w:p>
    <w:p w:rsidR="001C31D0" w:rsidRDefault="001C31D0" w:rsidP="001C31D0">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1C31D0" w:rsidRPr="002309C2" w:rsidRDefault="001C31D0" w:rsidP="001C31D0"/>
    <w:p w:rsidR="001C31D0" w:rsidRDefault="001C31D0" w:rsidP="001C31D0">
      <w:r>
        <w:t xml:space="preserve">Mr. Chairman, I would like to turn now to the legal framework applicable to US drone strikes. Both </w:t>
      </w:r>
      <w:r w:rsidRPr="002309C2">
        <w:rPr>
          <w:rStyle w:val="StyleBoldUnderline"/>
        </w:rPr>
        <w:t>the U</w:t>
      </w:r>
      <w:r>
        <w:t xml:space="preserve">nited </w:t>
      </w:r>
      <w:r w:rsidRPr="002309C2">
        <w:rPr>
          <w:rStyle w:val="StyleBoldUnderline"/>
        </w:rPr>
        <w:t>S</w:t>
      </w:r>
      <w:r>
        <w:t xml:space="preserve">tates </w:t>
      </w:r>
      <w:r w:rsidRPr="002309C2">
        <w:rPr>
          <w:rStyle w:val="StyleBoldUnderline"/>
        </w:rPr>
        <w:t>and the 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or weaponized drones</w:t>
      </w:r>
      <w:r>
        <w:t xml:space="preserve">. </w:t>
      </w:r>
      <w:r w:rsidRPr="0079168F">
        <w:rPr>
          <w:rStyle w:val="StyleBoldUnderline"/>
          <w:highlight w:val="cyan"/>
        </w:rPr>
        <w:t>When drone technologies</w:t>
      </w:r>
      <w:r w:rsidRPr="002309C2">
        <w:rPr>
          <w:rStyle w:val="StyleBoldUnderline"/>
        </w:rPr>
        <w:t xml:space="preserve"> </w:t>
      </w:r>
      <w:r w:rsidRPr="0079168F">
        <w:rPr>
          <w:rStyle w:val="StyleBoldUnderline"/>
          <w:highlight w:val="cyan"/>
        </w:rPr>
        <w:t>are used in</w:t>
      </w:r>
      <w:r w:rsidRPr="002309C2">
        <w:rPr>
          <w:rStyle w:val="StyleBoldUnderline"/>
        </w:rPr>
        <w:t xml:space="preserve"> traditional armed conflicts—on “</w:t>
      </w:r>
      <w:r w:rsidRPr="0079168F">
        <w:rPr>
          <w:rStyle w:val="StyleBoldUnderline"/>
          <w:highlight w:val="cyan"/>
        </w:rPr>
        <w:t>hot battlefields</w:t>
      </w:r>
      <w:r>
        <w:t xml:space="preserve">” such as those in Afghanistan, Iraq or Libya, for instance – </w:t>
      </w:r>
      <w:r w:rsidRPr="0079168F">
        <w:rPr>
          <w:rStyle w:val="StyleBoldUnderline"/>
          <w:highlight w:val="cyan"/>
        </w:rPr>
        <w:t>they pose no new legal issues</w:t>
      </w:r>
      <w:r>
        <w:t>. As Administration officials have stated, their use is subject to the same requirements as the use of other lawful means and methods of warfare.28</w:t>
      </w:r>
    </w:p>
    <w:p w:rsidR="001C31D0" w:rsidRDefault="001C31D0" w:rsidP="001C31D0">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w:t>
      </w:r>
      <w:r w:rsidRPr="0079168F">
        <w:rPr>
          <w:rStyle w:val="StyleBoldUnderline"/>
          <w:highlight w:val="cyan"/>
        </w:rPr>
        <w:t>the activities</w:t>
      </w:r>
      <w:r w:rsidRPr="002309C2">
        <w:rPr>
          <w:rStyle w:val="StyleBoldUnderline"/>
        </w:rPr>
        <w:t xml:space="preserve"> and policies </w:t>
      </w:r>
      <w:r w:rsidRPr="0079168F">
        <w:rPr>
          <w:rStyle w:val="StyleBoldUnderline"/>
          <w:highlight w:val="cyan"/>
        </w:rPr>
        <w:t>enabled</w:t>
      </w:r>
      <w:r w:rsidRPr="002309C2">
        <w:rPr>
          <w:rStyle w:val="StyleBoldUnderline"/>
        </w:rPr>
        <w:t xml:space="preserve"> and facilitated </w:t>
      </w:r>
      <w:r w:rsidRPr="0079168F">
        <w:rPr>
          <w:rStyle w:val="StyleBoldUnderline"/>
          <w:highlight w:val="cyan"/>
        </w:rPr>
        <w:t>by drone tech</w:t>
      </w:r>
      <w:r w:rsidRPr="002309C2">
        <w:rPr>
          <w:rStyle w:val="StyleBoldUnderline"/>
        </w:rPr>
        <w:t xml:space="preserve">nologies </w:t>
      </w:r>
      <w:r w:rsidRPr="0079168F">
        <w:rPr>
          <w:rStyle w:val="Emphasis"/>
          <w:highlight w:val="cyan"/>
        </w:rPr>
        <w:t>pose significant challenges to existing legal frameworks</w:t>
      </w:r>
      <w:r>
        <w:t>.</w:t>
      </w:r>
    </w:p>
    <w:p w:rsidR="001C31D0" w:rsidRDefault="001C31D0" w:rsidP="001C31D0">
      <w:r>
        <w:t xml:space="preserve">As I have discussed above, the </w:t>
      </w:r>
      <w:r w:rsidRPr="0079168F">
        <w:rPr>
          <w:rStyle w:val="StyleBoldUnderline"/>
          <w:highlight w:val="cyan"/>
        </w:rPr>
        <w:t>availability</w:t>
      </w:r>
      <w:r w:rsidRPr="002309C2">
        <w:rPr>
          <w:rStyle w:val="StyleBoldUnderline"/>
        </w:rPr>
        <w:t xml:space="preserve"> of</w:t>
      </w:r>
      <w:r>
        <w:t xml:space="preserve"> perceived low cost of </w:t>
      </w:r>
      <w:r w:rsidRPr="002309C2">
        <w:rPr>
          <w:rStyle w:val="StyleBoldUnderline"/>
        </w:rPr>
        <w:t xml:space="preserve">drone technologies </w:t>
      </w:r>
      <w:r w:rsidRPr="0079168F">
        <w:rPr>
          <w:rStyle w:val="StyleBoldUnderline"/>
          <w:highlight w:val="cyan"/>
        </w:rPr>
        <w:t>makes it far easier for the US to “expand the battlefield</w:t>
      </w:r>
      <w:r w:rsidRPr="002309C2">
        <w:rPr>
          <w:rStyle w:val="StyleBoldUnderline"/>
        </w:rPr>
        <w:t>,” striking targets in places where it would be too dangerous or too politically controversial to send troops</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of an individual or group of individuals, whether known by name or targeted based on patterns of activity, inside the borders of a foreign country. </w:t>
      </w:r>
      <w:r w:rsidRPr="002309C2">
        <w:rPr>
          <w:rStyle w:val="StyleBoldUnderline"/>
          <w:b/>
        </w:rPr>
        <w:t xml:space="preserve">It is </w:t>
      </w:r>
      <w:r w:rsidRPr="00F33AE1">
        <w:rPr>
          <w:rStyle w:val="StyleBoldUnderline"/>
          <w:b/>
        </w:rPr>
        <w:t>when drones are used in targeted killings outside of traditional or “hot” battlefields</w:t>
      </w:r>
      <w:r w:rsidRPr="002309C2">
        <w:rPr>
          <w:rStyle w:val="StyleBoldUnderline"/>
          <w:b/>
        </w:rPr>
        <w:t xml:space="preserve"> that their use challenges existing legal frameworks</w:t>
      </w:r>
      <w:r>
        <w:t>.</w:t>
      </w:r>
    </w:p>
    <w:p w:rsidR="001C31D0" w:rsidRDefault="001C31D0" w:rsidP="001C31D0">
      <w:r>
        <w:t xml:space="preserve">Law is almost always out of date: we make legal rules based on existing conditions and technologies, perhaps with a small nod in the direction of predicted future changes. </w:t>
      </w:r>
      <w:r w:rsidRPr="002309C2">
        <w:rPr>
          <w:rStyle w:val="StyleBoldUnderline"/>
        </w:rPr>
        <w:t>As</w:t>
      </w:r>
      <w:r>
        <w:t xml:space="preserve"> societies and </w:t>
      </w:r>
      <w:r w:rsidRPr="002309C2">
        <w:rPr>
          <w:rStyle w:val="StyleBoldUnderline"/>
        </w:rPr>
        <w:t xml:space="preserve">technologies change, </w:t>
      </w:r>
      <w:r w:rsidRPr="0079168F">
        <w:rPr>
          <w:rStyle w:val="StyleBoldUnderline"/>
          <w:highlight w:val="cyan"/>
        </w:rPr>
        <w:t>law</w:t>
      </w:r>
      <w:r w:rsidRPr="002309C2">
        <w:rPr>
          <w:rStyle w:val="StyleBoldUnderline"/>
        </w:rPr>
        <w:t xml:space="preserve"> increasingly </w:t>
      </w:r>
      <w:r w:rsidRPr="0079168F">
        <w:rPr>
          <w:rStyle w:val="StyleBoldUnderline"/>
          <w:highlight w:val="cyan"/>
        </w:rPr>
        <w:t>becomes an exercise in jamming square pegs into round holes</w:t>
      </w:r>
      <w:r w:rsidRPr="002309C2">
        <w:rPr>
          <w:rStyle w:val="StyleBoldUnderline"/>
        </w:rPr>
        <w:t xml:space="preserve">. Eventually, </w:t>
      </w:r>
      <w:r w:rsidRPr="00F33AE1">
        <w:rPr>
          <w:rStyle w:val="StyleBoldUnderline"/>
        </w:rPr>
        <w:t xml:space="preserve">that process begins to do damage to </w:t>
      </w:r>
      <w:r w:rsidRPr="0079168F">
        <w:rPr>
          <w:rStyle w:val="StyleBoldUnderline"/>
          <w:highlight w:val="cyan"/>
        </w:rPr>
        <w:t>existing law</w:t>
      </w:r>
      <w:r>
        <w:t xml:space="preserve">: </w:t>
      </w:r>
      <w:r w:rsidRPr="002309C2">
        <w:rPr>
          <w:rStyle w:val="StyleBoldUnderline"/>
        </w:rPr>
        <w:t xml:space="preserve">it </w:t>
      </w:r>
      <w:r w:rsidRPr="0079168F">
        <w:rPr>
          <w:rStyle w:val="StyleBoldUnderline"/>
          <w:highlight w:val="cyan"/>
        </w:rPr>
        <w:t>gets</w:t>
      </w:r>
      <w:r w:rsidRPr="002309C2">
        <w:rPr>
          <w:rStyle w:val="StyleBoldUnderline"/>
        </w:rPr>
        <w:t xml:space="preserve"> stretched out of shape, or </w:t>
      </w:r>
      <w:r w:rsidRPr="0079168F">
        <w:rPr>
          <w:rStyle w:val="StyleBoldUnderline"/>
          <w:highlight w:val="cyan"/>
        </w:rPr>
        <w:t>broken</w:t>
      </w:r>
      <w:r w:rsidRPr="002309C2">
        <w:rPr>
          <w:rStyle w:val="StyleBoldUnderline"/>
        </w:rPr>
        <w:t>. Right now</w:t>
      </w:r>
      <w:r>
        <w:t xml:space="preserve">, I would argue, </w:t>
      </w:r>
      <w:r w:rsidRPr="002309C2">
        <w:rPr>
          <w:rStyle w:val="StyleBoldUnderline"/>
        </w:rPr>
        <w:t>US drone policy is on the verge of doing significant damage to the rule of law.</w:t>
      </w:r>
    </w:p>
    <w:p w:rsidR="001C31D0" w:rsidRPr="002309C2" w:rsidRDefault="001C31D0" w:rsidP="001C31D0">
      <w:pPr>
        <w:tabs>
          <w:tab w:val="left" w:pos="2293"/>
        </w:tabs>
        <w:rPr>
          <w:sz w:val="12"/>
          <w:szCs w:val="12"/>
        </w:rPr>
      </w:pPr>
      <w:r w:rsidRPr="002309C2">
        <w:rPr>
          <w:sz w:val="12"/>
          <w:szCs w:val="12"/>
        </w:rPr>
        <w:t>A. The Rule of Law</w:t>
      </w:r>
      <w:r w:rsidRPr="002309C2">
        <w:rPr>
          <w:sz w:val="12"/>
          <w:szCs w:val="12"/>
        </w:rPr>
        <w:tab/>
      </w:r>
    </w:p>
    <w:p w:rsidR="001C31D0" w:rsidRPr="002309C2" w:rsidRDefault="001C31D0" w:rsidP="001C31D0">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1C31D0" w:rsidRPr="002309C2" w:rsidRDefault="001C31D0" w:rsidP="001C31D0">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1C31D0" w:rsidRPr="002309C2" w:rsidRDefault="001C31D0" w:rsidP="001C31D0">
      <w:pPr>
        <w:rPr>
          <w:sz w:val="12"/>
          <w:szCs w:val="12"/>
        </w:rPr>
      </w:pPr>
      <w:r w:rsidRPr="002309C2">
        <w:rPr>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1C31D0" w:rsidRPr="002309C2" w:rsidRDefault="001C31D0" w:rsidP="001C31D0">
      <w:pPr>
        <w:rPr>
          <w:sz w:val="12"/>
          <w:szCs w:val="12"/>
        </w:rPr>
      </w:pPr>
      <w:r w:rsidRPr="002309C2">
        <w:rPr>
          <w:sz w:val="12"/>
          <w:szCs w:val="12"/>
        </w:rPr>
        <w:t>B. Targeted Killing and the Law of Armed Conflict</w:t>
      </w:r>
    </w:p>
    <w:p w:rsidR="001C31D0" w:rsidRPr="002309C2" w:rsidRDefault="001C31D0" w:rsidP="001C31D0">
      <w:pPr>
        <w:rPr>
          <w:sz w:val="12"/>
          <w:szCs w:val="12"/>
        </w:rPr>
      </w:pPr>
      <w:r w:rsidRPr="002309C2">
        <w:rPr>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w:t>
      </w:r>
    </w:p>
    <w:p w:rsidR="001C31D0" w:rsidRPr="002309C2" w:rsidRDefault="001C31D0" w:rsidP="001C31D0">
      <w:pPr>
        <w:rPr>
          <w:sz w:val="12"/>
          <w:szCs w:val="12"/>
        </w:rPr>
      </w:pPr>
      <w:r w:rsidRPr="002309C2">
        <w:rPr>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1C31D0" w:rsidRPr="002309C2" w:rsidRDefault="001C31D0" w:rsidP="001C31D0">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1C31D0" w:rsidRPr="002309C2" w:rsidRDefault="001C31D0" w:rsidP="001C31D0">
      <w:pPr>
        <w:rPr>
          <w:sz w:val="12"/>
          <w:szCs w:val="12"/>
        </w:rPr>
      </w:pPr>
      <w:r w:rsidRPr="002309C2">
        <w:rPr>
          <w:sz w:val="12"/>
          <w:szCs w:val="12"/>
        </w:rPr>
        <w:t>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1C31D0" w:rsidRPr="002309C2" w:rsidRDefault="001C31D0" w:rsidP="001C31D0">
      <w:pPr>
        <w:rPr>
          <w:sz w:val="12"/>
          <w:szCs w:val="12"/>
        </w:rPr>
      </w:pPr>
      <w:r w:rsidRPr="002309C2">
        <w:rPr>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1C31D0" w:rsidRPr="002309C2" w:rsidRDefault="001C31D0" w:rsidP="001C31D0">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1C31D0" w:rsidRPr="002309C2" w:rsidRDefault="001C31D0" w:rsidP="001C31D0">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1C31D0" w:rsidRPr="002309C2" w:rsidRDefault="001C31D0" w:rsidP="001C31D0">
      <w:pPr>
        <w:rPr>
          <w:sz w:val="12"/>
          <w:szCs w:val="12"/>
        </w:rPr>
      </w:pPr>
      <w:r w:rsidRPr="002309C2">
        <w:rPr>
          <w:sz w:val="12"/>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1C31D0" w:rsidRPr="002309C2" w:rsidRDefault="001C31D0" w:rsidP="001C31D0">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1C31D0" w:rsidRDefault="001C31D0" w:rsidP="001C31D0">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1C31D0" w:rsidRDefault="001C31D0" w:rsidP="001C31D0">
      <w:r w:rsidRPr="002309C2">
        <w:rPr>
          <w:rStyle w:val="StyleBoldUnderline"/>
        </w:rPr>
        <w:t xml:space="preserve">The trouble is, </w:t>
      </w:r>
      <w:r w:rsidRPr="0079168F">
        <w:rPr>
          <w:rStyle w:val="StyleBoldUnderline"/>
          <w:highlight w:val="cyan"/>
        </w:rPr>
        <w:t>no one outside a very small group within the</w:t>
      </w:r>
      <w:r w:rsidRPr="002309C2">
        <w:rPr>
          <w:rStyle w:val="StyleBoldUnderline"/>
        </w:rPr>
        <w:t xml:space="preserve"> US </w:t>
      </w:r>
      <w:r w:rsidRPr="0079168F">
        <w:rPr>
          <w:rStyle w:val="StyleBoldUnderline"/>
          <w:highlight w:val="cyan"/>
        </w:rPr>
        <w:t>executive branch has any ability to evaluate</w:t>
      </w:r>
      <w:r>
        <w:t xml:space="preserve"> who is and who isn’t a combatant. </w:t>
      </w:r>
      <w:r w:rsidRPr="002309C2">
        <w:rPr>
          <w:rStyle w:val="StyleBoldUnderline"/>
        </w:rPr>
        <w:t>The war against al Qaeda and its associates is not like World War II,</w:t>
      </w:r>
      <w:r>
        <w:t xml:space="preserve"> or Libya, or even Afghanistan: </w:t>
      </w:r>
      <w:r w:rsidRPr="002309C2">
        <w:rPr>
          <w:rStyle w:val="StyleBoldUnderline"/>
        </w:rPr>
        <w:t>it is an open-ended conflict with an inchoate, undefined adversary</w:t>
      </w:r>
      <w:r>
        <w:t xml:space="preserve"> (who exactly are al Qaeda’s “associates”?). What is more, targeting decisions in this nebulous “war” are based largely on classified intelligence reporting. </w:t>
      </w:r>
      <w:r w:rsidRPr="0079168F">
        <w:rPr>
          <w:rStyle w:val="StyleBoldUnderline"/>
          <w:b/>
          <w:highlight w:val="cyan"/>
        </w:rPr>
        <w:t>As a result, Administration assertions</w:t>
      </w:r>
      <w:r>
        <w:t xml:space="preserve"> about who is a combatant and what constitutes a threat </w:t>
      </w:r>
      <w:r w:rsidRPr="0079168F">
        <w:rPr>
          <w:rStyle w:val="StyleBoldUnderline"/>
          <w:b/>
          <w:highlight w:val="cyan"/>
        </w:rPr>
        <w:t>are</w:t>
      </w:r>
      <w:r w:rsidRPr="002309C2">
        <w:rPr>
          <w:rStyle w:val="StyleBoldUnderline"/>
          <w:b/>
        </w:rPr>
        <w:t xml:space="preserve"> entirely </w:t>
      </w:r>
      <w:r w:rsidRPr="0079168F">
        <w:rPr>
          <w:rStyle w:val="StyleBoldUnderline"/>
          <w:b/>
          <w:highlight w:val="cyan"/>
        </w:rPr>
        <w:t>non-falsifiable</w:t>
      </w:r>
      <w:r w:rsidRPr="002309C2">
        <w:rPr>
          <w:rStyle w:val="StyleBoldUnderline"/>
          <w:b/>
        </w:rPr>
        <w:t>, because they're based wholly on 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1C31D0" w:rsidRDefault="001C31D0" w:rsidP="001C31D0">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1C31D0" w:rsidRDefault="001C31D0" w:rsidP="001C31D0">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Shabaab, the concept of armed conflict is not very useful anymore. And </w:t>
      </w:r>
      <w:r w:rsidRPr="0079168F">
        <w:rPr>
          <w:rStyle w:val="StyleBoldUnderline"/>
          <w:b/>
          <w:highlight w:val="cyan"/>
        </w:rPr>
        <w:t>when we lack clarity</w:t>
      </w:r>
      <w:r w:rsidRPr="002309C2">
        <w:rPr>
          <w:rStyle w:val="StyleBoldUnderline"/>
          <w:b/>
        </w:rPr>
        <w:t xml:space="preserve"> and consensus on how to recognize “armed conflict,” </w:t>
      </w:r>
      <w:r w:rsidRPr="0079168F">
        <w:rPr>
          <w:rStyle w:val="StyleBoldUnderline"/>
          <w:b/>
          <w:highlight w:val="cyan"/>
        </w:rPr>
        <w:t>we no longer have a</w:t>
      </w:r>
      <w:r w:rsidRPr="002309C2">
        <w:rPr>
          <w:rStyle w:val="StyleBoldUnderline"/>
          <w:b/>
        </w:rPr>
        <w:t xml:space="preserve"> clear or principled </w:t>
      </w:r>
      <w:r w:rsidRPr="0079168F">
        <w:rPr>
          <w:rStyle w:val="StyleBoldUnderline"/>
          <w:b/>
          <w:highlight w:val="cyan"/>
        </w:rPr>
        <w:t>basis for deciding how to categorize</w:t>
      </w:r>
      <w:r w:rsidRPr="002309C2">
        <w:rPr>
          <w:rStyle w:val="StyleBoldUnderline"/>
          <w:b/>
        </w:rPr>
        <w:t xml:space="preserve"> US</w:t>
      </w:r>
      <w:r>
        <w:rPr>
          <w:rStyle w:val="StyleBoldUnderline"/>
          <w:b/>
        </w:rPr>
        <w:t xml:space="preserve"> </w:t>
      </w:r>
      <w:r w:rsidRPr="0079168F">
        <w:rPr>
          <w:rStyle w:val="StyleBoldUnderline"/>
          <w:b/>
          <w:highlight w:val="cyan"/>
        </w:rPr>
        <w:t>targeted killings</w:t>
      </w:r>
      <w:r w:rsidRPr="002309C2">
        <w:t>. Are they, as the US government argues, legal under the laws of war? Or are they, as some human rights groups have argued, unlawful murder?</w:t>
      </w:r>
    </w:p>
    <w:p w:rsidR="001C31D0" w:rsidRPr="002309C2" w:rsidRDefault="001C31D0" w:rsidP="001C31D0">
      <w:pPr>
        <w:rPr>
          <w:sz w:val="12"/>
          <w:szCs w:val="12"/>
        </w:rPr>
      </w:pPr>
      <w:r w:rsidRPr="002309C2">
        <w:rPr>
          <w:sz w:val="12"/>
          <w:szCs w:val="12"/>
        </w:rPr>
        <w:t>C. Targeted Killing and the International Law of Self-Defense</w:t>
      </w:r>
    </w:p>
    <w:p w:rsidR="001C31D0" w:rsidRPr="002309C2" w:rsidRDefault="001C31D0" w:rsidP="001C31D0">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1C31D0" w:rsidRPr="002309C2" w:rsidRDefault="001C31D0" w:rsidP="001C31D0">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1C31D0" w:rsidRPr="002309C2" w:rsidRDefault="001C31D0" w:rsidP="001C31D0">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1C31D0" w:rsidRPr="002309C2" w:rsidRDefault="001C31D0" w:rsidP="001C31D0">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1C31D0" w:rsidRPr="002309C2" w:rsidRDefault="001C31D0" w:rsidP="001C31D0">
      <w:pPr>
        <w:rPr>
          <w:sz w:val="12"/>
          <w:szCs w:val="12"/>
        </w:rPr>
      </w:pPr>
      <w:r w:rsidRPr="002309C2">
        <w:rPr>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1C31D0" w:rsidRPr="002309C2" w:rsidRDefault="001C31D0" w:rsidP="001C31D0">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1C31D0" w:rsidRPr="002309C2" w:rsidRDefault="001C31D0" w:rsidP="001C31D0">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1C31D0" w:rsidRPr="002309C2" w:rsidRDefault="001C31D0" w:rsidP="001C31D0">
      <w:pPr>
        <w:rPr>
          <w:sz w:val="12"/>
          <w:szCs w:val="12"/>
        </w:rPr>
      </w:pPr>
      <w:r w:rsidRPr="002309C2">
        <w:rPr>
          <w:sz w:val="12"/>
          <w:szCs w:val="12"/>
        </w:rPr>
        <w:t>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w:t>
      </w:r>
    </w:p>
    <w:p w:rsidR="001C31D0" w:rsidRPr="002309C2" w:rsidRDefault="001C31D0" w:rsidP="001C31D0">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1C31D0" w:rsidRPr="002309C2" w:rsidRDefault="001C31D0" w:rsidP="001C31D0">
      <w:pPr>
        <w:rPr>
          <w:sz w:val="12"/>
          <w:szCs w:val="12"/>
        </w:rPr>
      </w:pPr>
      <w:r w:rsidRPr="002309C2">
        <w:rPr>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1C31D0" w:rsidRPr="002309C2" w:rsidRDefault="001C31D0" w:rsidP="001C31D0">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w:t>
      </w:r>
    </w:p>
    <w:p w:rsidR="001C31D0" w:rsidRPr="002309C2" w:rsidRDefault="001C31D0" w:rsidP="001C31D0">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1C31D0" w:rsidRPr="002309C2" w:rsidRDefault="001C31D0" w:rsidP="001C31D0">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1C31D0" w:rsidRPr="002309C2" w:rsidRDefault="001C31D0" w:rsidP="001C31D0">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1C31D0" w:rsidRDefault="001C31D0" w:rsidP="001C31D0">
      <w:r>
        <w:t>5. Setting Troubling International Precedents</w:t>
      </w:r>
    </w:p>
    <w:p w:rsidR="001C31D0" w:rsidRDefault="001C31D0" w:rsidP="001C31D0">
      <w:r w:rsidRPr="002309C2">
        <w:rPr>
          <w:rStyle w:val="StyleBoldUnderline"/>
          <w:b/>
        </w:rPr>
        <w:t>Here is an a</w:t>
      </w:r>
      <w:r>
        <w:t xml:space="preserve">dditional </w:t>
      </w:r>
      <w:r w:rsidRPr="002309C2">
        <w:rPr>
          <w:rStyle w:val="StyleBoldUnderline"/>
          <w:b/>
        </w:rPr>
        <w:t>reason to worry</w:t>
      </w:r>
      <w:r>
        <w:t xml:space="preserve"> about the U.S. overreliance on drone strikes: </w:t>
      </w:r>
      <w:r w:rsidRPr="0079168F">
        <w:rPr>
          <w:rStyle w:val="Emphasis"/>
          <w:highlight w:val="cyan"/>
        </w:rPr>
        <w:t>Other states will follow America's example</w:t>
      </w:r>
      <w:r>
        <w:t xml:space="preserve">, and </w:t>
      </w:r>
      <w:r w:rsidRPr="0079168F">
        <w:rPr>
          <w:rStyle w:val="Emphasis"/>
          <w:highlight w:val="cyan"/>
        </w:rPr>
        <w:t>the results are not likely to be pretty</w:t>
      </w:r>
      <w: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2309C2">
        <w:rPr>
          <w:rStyle w:val="StyleBoldUnderline"/>
        </w:rPr>
        <w:t>they would justify such killings using precisely the same legal theories the US currently uses to justify targeted killings in Yemen or Somalia</w:t>
      </w:r>
      <w:r>
        <w:t xml:space="preserve">. </w:t>
      </w:r>
      <w:r w:rsidRPr="002309C2">
        <w:rPr>
          <w:rStyle w:val="StyleBoldUnderline"/>
        </w:rPr>
        <w:t>We should assume that governments around the world—including those with less than stellar human rights records, such as Russia and China—are taking notice</w:t>
      </w:r>
      <w:r>
        <w:t>.</w:t>
      </w:r>
    </w:p>
    <w:p w:rsidR="001C31D0" w:rsidRDefault="001C31D0" w:rsidP="001C31D0">
      <w:r>
        <w:t xml:space="preserve">Right now, the United States has a decided technological advantage when it comes to armed drones, but that will not last long. </w:t>
      </w:r>
      <w:r w:rsidRPr="0079168F">
        <w:rPr>
          <w:rStyle w:val="StyleBoldUnderline"/>
          <w:b/>
          <w:highlight w:val="cyan"/>
        </w:rPr>
        <w:t>We should use this window to advance a robust legal</w:t>
      </w:r>
      <w:r>
        <w:t xml:space="preserve"> and normative </w:t>
      </w:r>
      <w:r w:rsidRPr="0079168F">
        <w:rPr>
          <w:rStyle w:val="StyleBoldUnderline"/>
          <w:b/>
          <w:highlight w:val="cyan"/>
        </w:rPr>
        <w:t>framework</w:t>
      </w:r>
      <w:r w:rsidRPr="002309C2">
        <w:rPr>
          <w:rStyle w:val="StyleBoldUnderline"/>
          <w:b/>
        </w:rPr>
        <w:t xml:space="preserve"> that will help protect against abuses by those states whose leaders can rarely be trusted</w:t>
      </w:r>
      <w:r>
        <w:t xml:space="preserve">. </w:t>
      </w:r>
      <w:r w:rsidRPr="002309C2">
        <w:rPr>
          <w:rStyle w:val="StyleBoldUnderline"/>
        </w:rPr>
        <w:t>Unfortunately, we are doing the exact opposite: Instead of articulating</w:t>
      </w:r>
      <w:r>
        <w:t xml:space="preserve"> </w:t>
      </w:r>
      <w:r w:rsidRPr="002309C2">
        <w:rPr>
          <w:rStyle w:val="StyleBoldUnderline"/>
        </w:rPr>
        <w:t>norms</w:t>
      </w:r>
      <w:r>
        <w:t xml:space="preserve"> about transparency and accountability, </w:t>
      </w:r>
      <w:r w:rsidRPr="0079168F">
        <w:rPr>
          <w:rStyle w:val="StyleBoldUnderline"/>
          <w:highlight w:val="cyan"/>
        </w:rPr>
        <w:t>the U</w:t>
      </w:r>
      <w:r>
        <w:t xml:space="preserve">nited </w:t>
      </w:r>
      <w:r w:rsidRPr="0079168F">
        <w:rPr>
          <w:rStyle w:val="StyleBoldUnderline"/>
          <w:highlight w:val="cyan"/>
        </w:rPr>
        <w:t>S</w:t>
      </w:r>
      <w:r>
        <w:t xml:space="preserve">tates </w:t>
      </w:r>
      <w:r w:rsidRPr="0079168F">
        <w:rPr>
          <w:rStyle w:val="StyleBoldUnderline"/>
          <w:highlight w:val="cyan"/>
        </w:rPr>
        <w:t>is</w:t>
      </w:r>
      <w:r w:rsidRPr="002309C2">
        <w:rPr>
          <w:rStyle w:val="StyleBoldUnderline"/>
        </w:rPr>
        <w:t xml:space="preserve"> effectively </w:t>
      </w:r>
      <w:r w:rsidRPr="0079168F">
        <w:rPr>
          <w:rStyle w:val="StyleBoldUnderline"/>
          <w:highlight w:val="cyan"/>
        </w:rPr>
        <w:t>handing</w:t>
      </w:r>
      <w:r w:rsidRPr="002309C2">
        <w:rPr>
          <w:rStyle w:val="StyleBoldUnderline"/>
        </w:rPr>
        <w:t xml:space="preserve"> China, Russia, and </w:t>
      </w:r>
      <w:r w:rsidRPr="0079168F">
        <w:rPr>
          <w:rStyle w:val="StyleBoldUnderline"/>
          <w:highlight w:val="cyan"/>
        </w:rPr>
        <w:t>every</w:t>
      </w:r>
      <w:r w:rsidRPr="002309C2">
        <w:rPr>
          <w:rStyle w:val="StyleBoldUnderline"/>
        </w:rPr>
        <w:t xml:space="preserve"> other repressive </w:t>
      </w:r>
      <w:r w:rsidRPr="0079168F">
        <w:rPr>
          <w:rStyle w:val="StyleBoldUnderline"/>
          <w:highlight w:val="cyan"/>
        </w:rPr>
        <w:t>state a playbook for how to</w:t>
      </w:r>
      <w:r w:rsidRPr="002309C2">
        <w:rPr>
          <w:rStyle w:val="StyleBoldUnderline"/>
        </w:rPr>
        <w:t xml:space="preserve"> foment instability and –</w:t>
      </w:r>
      <w:r w:rsidRPr="0079168F">
        <w:rPr>
          <w:rStyle w:val="StyleBoldUnderline"/>
          <w:highlight w:val="cyan"/>
        </w:rPr>
        <w:t>literally -- get away with murder</w:t>
      </w:r>
      <w:r w:rsidRPr="002309C2">
        <w:rPr>
          <w:rStyle w:val="StyleBoldUnderline"/>
        </w:rPr>
        <w:t>.</w:t>
      </w:r>
    </w:p>
    <w:p w:rsidR="001C31D0" w:rsidRDefault="001C31D0" w:rsidP="001C31D0">
      <w:r w:rsidRPr="002309C2">
        <w:rPr>
          <w:rStyle w:val="StyleBoldUnderline"/>
        </w:rPr>
        <w:t>Take the issue of sovereignty</w:t>
      </w:r>
      <w:r>
        <w:t>.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w:t>
      </w:r>
    </w:p>
    <w:p w:rsidR="001C31D0" w:rsidRDefault="001C31D0" w:rsidP="001C31D0">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1C31D0" w:rsidRDefault="001C31D0" w:rsidP="001C31D0">
      <w: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1C31D0" w:rsidRDefault="001C31D0" w:rsidP="001C31D0">
      <w:r w:rsidRPr="0079168F">
        <w:rPr>
          <w:rStyle w:val="StyleBoldUnderline"/>
          <w:highlight w:val="cyan"/>
        </w:rPr>
        <w:t>This</w:t>
      </w:r>
      <w:r w:rsidRPr="002309C2">
        <w:rPr>
          <w:rStyle w:val="StyleBoldUnderline"/>
        </w:rPr>
        <w:t xml:space="preserve"> is a </w:t>
      </w:r>
      <w:r w:rsidRPr="0079168F">
        <w:rPr>
          <w:rStyle w:val="StyleBoldUnderline"/>
          <w:highlight w:val="cyan"/>
        </w:rPr>
        <w:t>legal theory</w:t>
      </w:r>
      <w:r w:rsidRPr="002309C2">
        <w:rPr>
          <w:rStyle w:val="StyleBoldUnderline"/>
        </w:rPr>
        <w:t xml:space="preserve"> that more or less eviscerates traditional notions of sovereignty, and </w:t>
      </w:r>
      <w:r w:rsidRPr="0079168F">
        <w:rPr>
          <w:rStyle w:val="StyleBoldUnderline"/>
          <w:highlight w:val="cyan"/>
        </w:rPr>
        <w:t xml:space="preserve">has the potential to </w:t>
      </w:r>
      <w:r w:rsidRPr="0079168F">
        <w:rPr>
          <w:rStyle w:val="Emphasis"/>
          <w:highlight w:val="cyan"/>
        </w:rPr>
        <w:t>significantly destabilize the</w:t>
      </w:r>
      <w:r w:rsidRPr="002309C2">
        <w:rPr>
          <w:rStyle w:val="Emphasis"/>
        </w:rPr>
        <w:t xml:space="preserve"> already shaky </w:t>
      </w:r>
      <w:r w:rsidRPr="0079168F">
        <w:rPr>
          <w:rStyle w:val="Emphasis"/>
          <w:highlight w:val="cyan"/>
        </w:rPr>
        <w:t>collective 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F33AE1">
        <w:rPr>
          <w:rStyle w:val="Emphasis"/>
        </w:rPr>
        <w:t xml:space="preserve">if </w:t>
      </w:r>
      <w:r w:rsidRPr="0079168F">
        <w:rPr>
          <w:rStyle w:val="Emphasis"/>
          <w:highlight w:val="cyan"/>
        </w:rPr>
        <w:t>the</w:t>
      </w:r>
      <w:r w:rsidRPr="002309C2">
        <w:rPr>
          <w:rStyle w:val="Emphasis"/>
        </w:rPr>
        <w:t xml:space="preserve"> US </w:t>
      </w:r>
      <w:r w:rsidRPr="0079168F">
        <w:rPr>
          <w:rStyle w:val="Emphasis"/>
          <w:highlight w:val="cyan"/>
        </w:rPr>
        <w:t>executive branch is the sole arbiter</w:t>
      </w:r>
      <w:r>
        <w:t xml:space="preserve"> of what constitutes an imminent threat and who constitutes a targetable enemy combatant </w:t>
      </w:r>
      <w:r w:rsidRPr="002309C2">
        <w:rPr>
          <w:rStyle w:val="StyleBoldUnderline"/>
        </w:rPr>
        <w:t>in an ill- defined war, why shouldn’t other states make identical arguments</w:t>
      </w:r>
      <w:r>
        <w:t>—and use them to justify the killing of dissidents, rivals, or unwanted minorities?</w:t>
      </w:r>
    </w:p>
    <w:p w:rsidR="001C31D0" w:rsidRDefault="001C31D0" w:rsidP="001C31D0"/>
    <w:p w:rsidR="001C31D0" w:rsidRDefault="001C31D0" w:rsidP="001C31D0">
      <w:pPr>
        <w:pStyle w:val="Tag2"/>
      </w:pPr>
      <w:r>
        <w:t>That solves global war – US precedent is key</w:t>
      </w:r>
    </w:p>
    <w:p w:rsidR="001C31D0" w:rsidRDefault="001C31D0" w:rsidP="001C31D0">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10" w:history="1">
        <w:r w:rsidRPr="00722C46">
          <w:rPr>
            <w:rStyle w:val="Hyperlink"/>
          </w:rPr>
          <w:t>http://www.nationaljournal.com/magazine/when-the-whole-world-has-drones-20130321</w:t>
        </w:r>
      </w:hyperlink>
    </w:p>
    <w:p w:rsidR="001C31D0" w:rsidRDefault="001C31D0" w:rsidP="001C31D0"/>
    <w:p w:rsidR="001C31D0" w:rsidRDefault="001C31D0" w:rsidP="001C31D0">
      <w:r w:rsidRPr="0079168F">
        <w:rPr>
          <w:highlight w:val="cyan"/>
          <w:u w:val="single"/>
        </w:rPr>
        <w:t>The proliferation of drone tech</w:t>
      </w:r>
      <w:r w:rsidRPr="00885CBF">
        <w:rPr>
          <w:u w:val="single"/>
        </w:rPr>
        <w:t xml:space="preserve">nology </w:t>
      </w:r>
      <w:r w:rsidRPr="0079168F">
        <w:rPr>
          <w:highlight w:val="cyan"/>
          <w:u w:val="single"/>
        </w:rPr>
        <w:t>has moved well beyond the control of the U</w:t>
      </w:r>
      <w:r w:rsidRPr="00885CBF">
        <w:rPr>
          <w:u w:val="single"/>
        </w:rPr>
        <w:t xml:space="preserve">nited </w:t>
      </w:r>
      <w:r w:rsidRPr="0079168F">
        <w:rPr>
          <w:highlight w:val="cyan"/>
          <w:u w:val="single"/>
        </w:rPr>
        <w:t>S</w:t>
      </w:r>
      <w:r w:rsidRPr="00885CBF">
        <w:rPr>
          <w:u w:val="single"/>
        </w:rPr>
        <w:t>tates government and its closest allies</w:t>
      </w:r>
      <w:r>
        <w:t xml:space="preserve">. </w:t>
      </w:r>
      <w:r w:rsidRPr="00885CBF">
        <w:rPr>
          <w:rStyle w:val="StyleBold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79168F">
        <w:rPr>
          <w:rStyle w:val="StyleBoldUnderline"/>
          <w:highlight w:val="cyan"/>
        </w:rPr>
        <w:t>75 countries have</w:t>
      </w:r>
      <w:r w:rsidRPr="00885CBF">
        <w:rPr>
          <w:rStyle w:val="StyleBoldUnderline"/>
        </w:rPr>
        <w:t xml:space="preserve"> remote piloted </w:t>
      </w:r>
      <w:r w:rsidRPr="0079168F">
        <w:rPr>
          <w:rStyle w:val="StyleBoldUnderline"/>
          <w:highlight w:val="cyan"/>
        </w:rPr>
        <w:t>aircraft</w:t>
      </w:r>
      <w:r w:rsidRPr="00885CBF">
        <w:rPr>
          <w:rStyle w:val="StyleBoldUnderline"/>
        </w:rPr>
        <w:t xml:space="preserve">. More than </w:t>
      </w:r>
      <w:r w:rsidRPr="0079168F">
        <w:rPr>
          <w:rStyle w:val="StyleBoldUnderline"/>
          <w:highlight w:val="cyan"/>
        </w:rPr>
        <w:t>50 nations are building</w:t>
      </w:r>
      <w:r w:rsidRPr="00885CBF">
        <w:rPr>
          <w:rStyle w:val="StyleBoldUnderline"/>
        </w:rPr>
        <w:t xml:space="preserve"> a total of nearly </w:t>
      </w:r>
      <w:r w:rsidRPr="0079168F">
        <w:rPr>
          <w:rStyle w:val="StyleBoldUnderline"/>
          <w:highlight w:val="cyan"/>
        </w:rPr>
        <w:t>a thousand types</w:t>
      </w:r>
      <w:r>
        <w:t>. At its last display at a trade show in Beijing, China showed off 25 different unmanned aerial vehicles. Not toys or models, but real flying machines.</w:t>
      </w:r>
    </w:p>
    <w:p w:rsidR="001C31D0" w:rsidRDefault="001C31D0" w:rsidP="001C31D0">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79168F">
        <w:rPr>
          <w:rStyle w:val="StyleBoldUnderline"/>
          <w:highlight w:val="cyan"/>
        </w:rPr>
        <w:t>This tech</w:t>
      </w:r>
      <w:r w:rsidRPr="00885CBF">
        <w:rPr>
          <w:rStyle w:val="StyleBoldUnderline"/>
        </w:rPr>
        <w:t xml:space="preserve">nology </w:t>
      </w:r>
      <w:r w:rsidRPr="0079168F">
        <w:rPr>
          <w:rStyle w:val="StyleBoldUnderline"/>
          <w:highlight w:val="cyan"/>
        </w:rPr>
        <w:t>is snowballing</w:t>
      </w:r>
      <w:r w:rsidRPr="00885CBF">
        <w:rPr>
          <w:rStyle w:val="StyleBoldUnderline"/>
        </w:rPr>
        <w:t xml:space="preserve"> through a global arena where </w:t>
      </w:r>
      <w:r w:rsidRPr="0079168F">
        <w:rPr>
          <w:rStyle w:val="StyleBoldUnderline"/>
          <w:highlight w:val="cyan"/>
        </w:rPr>
        <w:t>the main precedent for its application is the one set by the U</w:t>
      </w:r>
      <w:r w:rsidRPr="00885CBF">
        <w:rPr>
          <w:rStyle w:val="StyleBoldUnderline"/>
        </w:rPr>
        <w:t xml:space="preserve">nited </w:t>
      </w:r>
      <w:r w:rsidRPr="0079168F">
        <w:rPr>
          <w:rStyle w:val="StyleBoldUnderline"/>
          <w:highlight w:val="cyan"/>
        </w:rPr>
        <w:t>S</w:t>
      </w:r>
      <w:r w:rsidRPr="00885CBF">
        <w:rPr>
          <w:rStyle w:val="StyleBoldUnderline"/>
        </w:rPr>
        <w:t>tates; it’s a precedent Washington does not want anyone following</w:t>
      </w:r>
      <w:r>
        <w:t>.</w:t>
      </w:r>
    </w:p>
    <w:p w:rsidR="001C31D0" w:rsidRDefault="001C31D0" w:rsidP="001C31D0">
      <w:r w:rsidRPr="00885CBF">
        <w:rPr>
          <w:rStyle w:val="StyleBoldUnderline"/>
        </w:rPr>
        <w:t>America</w:t>
      </w:r>
      <w:r>
        <w:t xml:space="preserve">, the world’s leading democracy and a country built on a legal and moral framework unlike any other, </w:t>
      </w:r>
      <w:r w:rsidRPr="00885CBF">
        <w:rPr>
          <w:rStyle w:val="StyleBoldUnderline"/>
        </w:rPr>
        <w:t>has adopted a war-making process that</w:t>
      </w:r>
      <w:r>
        <w:t xml:space="preserve"> too often </w:t>
      </w:r>
      <w:r w:rsidRPr="00885CBF">
        <w:rPr>
          <w:rStyle w:val="StyleBoldUnderline"/>
        </w:rPr>
        <w:t>bypasses</w:t>
      </w:r>
      <w:r>
        <w:t xml:space="preserve"> </w:t>
      </w:r>
      <w:r w:rsidRPr="00885CBF">
        <w:rPr>
          <w:rStyle w:val="StyleBoldUnderline"/>
        </w:rPr>
        <w:t>its</w:t>
      </w:r>
      <w:r>
        <w:t xml:space="preserve"> traditional, regimented, and </w:t>
      </w:r>
      <w:r w:rsidRPr="00885CBF">
        <w:rPr>
          <w:rStyle w:val="StyleBoldUnderline"/>
        </w:rPr>
        <w:t>rigorously overseen military in favor of a secret program never publicly discussed, based on legal advice never properly vetted</w:t>
      </w:r>
      <w:r>
        <w:t xml:space="preserve">. </w:t>
      </w:r>
      <w:r w:rsidRPr="00885CBF">
        <w:rPr>
          <w:rStyle w:val="StyleBoldUnderline"/>
        </w:rPr>
        <w:t xml:space="preserve">The </w:t>
      </w:r>
      <w:r w:rsidRPr="0079168F">
        <w:rPr>
          <w:rStyle w:val="StyleBoldUnderline"/>
          <w:highlight w:val="cyan"/>
        </w:rPr>
        <w:t>Obama</w:t>
      </w:r>
      <w:r w:rsidRPr="00885CBF">
        <w:rPr>
          <w:rStyle w:val="StyleBoldUnderline"/>
        </w:rPr>
        <w:t xml:space="preserve"> administration </w:t>
      </w:r>
      <w:r w:rsidRPr="0079168F">
        <w:rPr>
          <w:rStyle w:val="StyleBoldUnderline"/>
          <w:highlight w:val="cyan"/>
        </w:rPr>
        <w:t>has used</w:t>
      </w:r>
      <w:r>
        <w:t xml:space="preserve"> its </w:t>
      </w:r>
      <w:r w:rsidRPr="0079168F">
        <w:rPr>
          <w:rStyle w:val="StyleBoldUnderline"/>
          <w:highlight w:val="cyan"/>
        </w:rPr>
        <w:t>executive power to</w:t>
      </w:r>
      <w:r w:rsidRPr="00055C5E">
        <w:t xml:space="preserve"> </w:t>
      </w:r>
      <w:r w:rsidRPr="00055C5E">
        <w:rPr>
          <w:rStyle w:val="StyleBoldUnderline"/>
        </w:rPr>
        <w:t>refuse</w:t>
      </w:r>
      <w:r w:rsidRPr="00885CBF">
        <w:rPr>
          <w:rStyle w:val="StyleBoldUnderline"/>
        </w:rPr>
        <w:t xml:space="preserve"> or</w:t>
      </w:r>
      <w:r>
        <w:t xml:space="preserve"> outright </w:t>
      </w:r>
      <w:r w:rsidRPr="0079168F">
        <w:rPr>
          <w:rStyle w:val="StyleBoldUnderline"/>
          <w:highlight w:val="cyan"/>
        </w:rPr>
        <w:t>ignore requests by congressional overseers, and</w:t>
      </w:r>
      <w:r>
        <w:t xml:space="preserve"> it has </w:t>
      </w:r>
      <w:r w:rsidRPr="0079168F">
        <w:rPr>
          <w:rStyle w:val="StyleBoldUnderline"/>
          <w:highlight w:val="cyan"/>
        </w:rPr>
        <w:t>resisted monitoring by</w:t>
      </w:r>
      <w:r w:rsidRPr="00885CBF">
        <w:rPr>
          <w:rStyle w:val="StyleBoldUnderline"/>
        </w:rPr>
        <w:t xml:space="preserve"> federal </w:t>
      </w:r>
      <w:r w:rsidRPr="0079168F">
        <w:rPr>
          <w:rStyle w:val="StyleBoldUnderline"/>
          <w:highlight w:val="cyan"/>
        </w:rPr>
        <w:t>courts</w:t>
      </w:r>
      <w:r>
        <w:t>.</w:t>
      </w:r>
    </w:p>
    <w:p w:rsidR="001C31D0" w:rsidRDefault="001C31D0" w:rsidP="001C31D0">
      <w:r w:rsidRPr="008A5A84">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8A5A84">
        <w:t xml:space="preserve"> counterterrorism </w:t>
      </w:r>
      <w:r w:rsidRPr="0079168F">
        <w:rPr>
          <w:rStyle w:val="StyleBoldUnderline"/>
          <w:highlight w:val="cyan"/>
        </w:rPr>
        <w:t>use of drones</w:t>
      </w:r>
      <w:r w:rsidRPr="008A5A84">
        <w:t xml:space="preserve"> to kill people, including its own citizens, </w:t>
      </w:r>
      <w:r w:rsidRPr="0079168F">
        <w:rPr>
          <w:rStyle w:val="StyleBoldUnderline"/>
          <w:highlight w:val="cyan"/>
        </w:rPr>
        <w:t>outside of traditionally defined battlefields</w:t>
      </w:r>
      <w:r w:rsidRPr="00885CBF">
        <w:rPr>
          <w:rStyle w:val="StyleBoldUnderline"/>
        </w:rPr>
        <w:t xml:space="preserve"> and established protocols for warfare, </w:t>
      </w:r>
      <w:r w:rsidRPr="0079168F">
        <w:rPr>
          <w:rStyle w:val="StyleBoldUnderline"/>
          <w:highlight w:val="cyan"/>
        </w:rPr>
        <w:t>has given friends and foes a green light to employ these aircraft in extraterritorial operations that could</w:t>
      </w:r>
      <w:r w:rsidRPr="008A5A84">
        <w:t xml:space="preserve"> not only affect relations between the nation-states involved but also </w:t>
      </w:r>
      <w:r w:rsidRPr="0079168F">
        <w:rPr>
          <w:rStyle w:val="StyleBoldUnderline"/>
          <w:highlight w:val="cya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1C31D0" w:rsidRDefault="001C31D0" w:rsidP="001C31D0">
      <w:r>
        <w:t xml:space="preserve">Hyperbole? Consider this: </w:t>
      </w:r>
      <w:r w:rsidRPr="0079168F">
        <w:rPr>
          <w:rStyle w:val="StyleBoldUnderline"/>
          <w:highlight w:val="cyan"/>
        </w:rPr>
        <w:t>Iran</w:t>
      </w:r>
      <w:r>
        <w:t xml:space="preserve">, with the approval of Damascus, </w:t>
      </w:r>
      <w:r w:rsidRPr="0079168F">
        <w:rPr>
          <w:rStyle w:val="StyleBoldUnderline"/>
          <w:highlight w:val="cyan"/>
        </w:rPr>
        <w:t>carries out a</w:t>
      </w:r>
      <w:r w:rsidRPr="00885CBF">
        <w:rPr>
          <w:rStyle w:val="StyleBoldUnderline"/>
        </w:rPr>
        <w:t xml:space="preserve"> lethal </w:t>
      </w:r>
      <w:r w:rsidRPr="0079168F">
        <w:rPr>
          <w:rStyle w:val="StyleBoldUnderline"/>
          <w:highlight w:val="cyan"/>
        </w:rPr>
        <w:t>strike</w:t>
      </w:r>
      <w:r>
        <w:t xml:space="preserve"> on anti-Syrian forces </w:t>
      </w:r>
      <w:r w:rsidRPr="0079168F">
        <w:rPr>
          <w:rStyle w:val="StyleBoldUnderline"/>
          <w:highlight w:val="cyan"/>
        </w:rPr>
        <w:t>inside Syria; Russia picks off militants</w:t>
      </w:r>
      <w:r>
        <w:t xml:space="preserve"> tampering with oil and gas lines </w:t>
      </w:r>
      <w:r w:rsidRPr="0079168F">
        <w:rPr>
          <w:rStyle w:val="StyleBoldUnderline"/>
          <w:highlight w:val="cyan"/>
        </w:rPr>
        <w:t>in Ukraine</w:t>
      </w:r>
      <w:r>
        <w:t xml:space="preserve"> </w:t>
      </w:r>
      <w:r w:rsidRPr="00885CBF">
        <w:rPr>
          <w:rStyle w:val="StyleBoldUnderline"/>
        </w:rPr>
        <w:t xml:space="preserve">or Georgia; </w:t>
      </w:r>
      <w:r w:rsidRPr="0079168F">
        <w:rPr>
          <w:rStyle w:val="StyleBoldUnderline"/>
          <w:highlight w:val="cyan"/>
        </w:rPr>
        <w:t>Turkey arms a</w:t>
      </w:r>
      <w:r w:rsidRPr="00885CBF">
        <w:rPr>
          <w:rStyle w:val="StyleBoldUnderline"/>
        </w:rPr>
        <w:t xml:space="preserve"> U.S.-provided </w:t>
      </w:r>
      <w:r w:rsidRPr="0079168F">
        <w:rPr>
          <w:rStyle w:val="StyleBoldUnderline"/>
          <w:highlight w:val="cyan"/>
        </w:rPr>
        <w:t>Predator to kill Kurdish militants</w:t>
      </w:r>
      <w:r>
        <w:t xml:space="preserve"> in northern Iraq who it believes are planning attacks along the border. </w:t>
      </w:r>
      <w:r w:rsidRPr="00885CBF">
        <w:rPr>
          <w:rStyle w:val="StyleBoldUnderline"/>
        </w:rPr>
        <w:t xml:space="preserve">Label the targets as terrorists, and in each case, </w:t>
      </w:r>
      <w:r w:rsidRPr="0079168F">
        <w:rPr>
          <w:rStyle w:val="StyleBoldUnderline"/>
          <w:highlight w:val="cyan"/>
        </w:rPr>
        <w:t>Tehran, Moscow, and Ankara may point toward Washington</w:t>
      </w:r>
      <w:r w:rsidRPr="00885CBF">
        <w:rPr>
          <w:rStyle w:val="StyleBoldUnderline"/>
        </w:rPr>
        <w:t xml:space="preserve"> and say, we learned it by watching you</w:t>
      </w:r>
      <w:r>
        <w:t>. In Pakistan, Yemen, and Afghanistan.</w:t>
      </w:r>
    </w:p>
    <w:p w:rsidR="001C31D0" w:rsidRDefault="001C31D0" w:rsidP="001C31D0">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79168F">
        <w:rPr>
          <w:rStyle w:val="StyleBoldUnderline"/>
          <w:highlight w:val="cyan"/>
        </w:rPr>
        <w:t>what goes undiscussed is Washington’s deliberate failure to establish clear</w:t>
      </w:r>
      <w:r w:rsidRPr="00885CBF">
        <w:rPr>
          <w:rStyle w:val="StyleBoldUnderline"/>
        </w:rPr>
        <w:t xml:space="preserve"> and demonstrable </w:t>
      </w:r>
      <w:r w:rsidRPr="0079168F">
        <w:rPr>
          <w:rStyle w:val="StyleBoldUnderline"/>
          <w:highlight w:val="cyan"/>
        </w:rPr>
        <w:t>rules for itself that would</w:t>
      </w:r>
      <w:r>
        <w:t xml:space="preserve"> at minimum </w:t>
      </w:r>
      <w:r w:rsidRPr="0079168F">
        <w:rPr>
          <w:rStyle w:val="StyleBoldUnderline"/>
          <w:highlight w:val="cyan"/>
        </w:rPr>
        <w:t>create a globally relevant standard for delineating between legitimate and rogue uses</w:t>
      </w:r>
      <w:r w:rsidRPr="00885CBF">
        <w:rPr>
          <w:rStyle w:val="StyleBoldUnderline"/>
        </w:rPr>
        <w:t xml:space="preserve"> of</w:t>
      </w:r>
      <w:r>
        <w:t xml:space="preserve"> one of the most awesome </w:t>
      </w:r>
      <w:r w:rsidRPr="00885CBF">
        <w:rPr>
          <w:rStyle w:val="StyleBoldUnderline"/>
        </w:rPr>
        <w:t>military robotics capabilities</w:t>
      </w:r>
      <w:r>
        <w:t xml:space="preserve"> of this generation.</w:t>
      </w:r>
    </w:p>
    <w:p w:rsidR="001C31D0" w:rsidRDefault="001C31D0" w:rsidP="001C31D0">
      <w:r>
        <w:t>THE WRONG QUESTION</w:t>
      </w:r>
    </w:p>
    <w:p w:rsidR="001C31D0" w:rsidRDefault="001C31D0" w:rsidP="001C31D0">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given the billions of dollars that have gone into establishing and maintaining such a capability.</w:t>
      </w:r>
    </w:p>
    <w:p w:rsidR="001C31D0" w:rsidRDefault="001C31D0" w:rsidP="001C31D0">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1C31D0" w:rsidRDefault="001C31D0" w:rsidP="001C31D0">
      <w:r>
        <w:t>“There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1C31D0" w:rsidRDefault="001C31D0" w:rsidP="001C31D0">
      <w: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1C31D0" w:rsidRDefault="001C31D0" w:rsidP="001C31D0">
      <w: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1C31D0" w:rsidRDefault="001C31D0" w:rsidP="001C31D0">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1C31D0" w:rsidRDefault="001C31D0" w:rsidP="001C31D0">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1C31D0" w:rsidRDefault="001C31D0" w:rsidP="001C31D0">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1C31D0" w:rsidRDefault="001C31D0" w:rsidP="001C31D0">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79168F">
        <w:rPr>
          <w:rStyle w:val="StyleBoldUnderline"/>
          <w:highlight w:val="cyan"/>
        </w:rPr>
        <w:t>What happens if China</w:t>
      </w:r>
      <w:r>
        <w:t xml:space="preserve"> arms one of its remote-piloted planes and </w:t>
      </w:r>
      <w:r w:rsidRPr="0079168F">
        <w:rPr>
          <w:rStyle w:val="StyleBoldUnderline"/>
          <w:highlight w:val="cyan"/>
        </w:rPr>
        <w:t>strikes</w:t>
      </w:r>
      <w:r w:rsidRPr="00055C5E">
        <w:rPr>
          <w:rStyle w:val="StyleBoldUnderline"/>
        </w:rPr>
        <w:t xml:space="preserve"> Philippine or Indian </w:t>
      </w:r>
      <w:r w:rsidRPr="0079168F">
        <w:rPr>
          <w:rStyle w:val="StyleBoldUnderline"/>
          <w:highlight w:val="cyan"/>
        </w:rPr>
        <w:t>trawlers in the South China Sea</w:t>
      </w:r>
      <w:r>
        <w:t xml:space="preserve">? </w:t>
      </w:r>
      <w:r w:rsidRPr="0079168F">
        <w:rPr>
          <w:rStyle w:val="StyleBoldUnderline"/>
          <w:highlight w:val="cyan"/>
        </w:rPr>
        <w:t>Or if India uses the aircraft to strike</w:t>
      </w:r>
      <w:r w:rsidRPr="00885CBF">
        <w:rPr>
          <w:rStyle w:val="StyleBoldUnderline"/>
        </w:rPr>
        <w:t xml:space="preserve"> Lashkar-e-Taiba </w:t>
      </w:r>
      <w:r w:rsidRPr="0079168F">
        <w:rPr>
          <w:rStyle w:val="StyleBoldUnderline"/>
          <w:highlight w:val="cyan"/>
        </w:rPr>
        <w:t>militants near Kashmir</w:t>
      </w:r>
      <w:r>
        <w:t>?</w:t>
      </w:r>
    </w:p>
    <w:p w:rsidR="001C31D0" w:rsidRDefault="001C31D0" w:rsidP="001C31D0">
      <w:r>
        <w:t>“</w:t>
      </w:r>
      <w:r w:rsidRPr="00885CBF">
        <w:rPr>
          <w:rStyle w:val="StyleBoldUnderline"/>
        </w:rPr>
        <w:t>We don’t like other</w:t>
      </w:r>
      <w:r>
        <w:t xml:space="preserve"> </w:t>
      </w:r>
      <w:r w:rsidRPr="0079168F">
        <w:rPr>
          <w:rStyle w:val="StyleBoldUnderline"/>
          <w:highlight w:val="cyan"/>
        </w:rPr>
        <w:t>states using lethal force outside their borders</w:t>
      </w:r>
      <w:r>
        <w:t xml:space="preserve">. </w:t>
      </w:r>
      <w:r w:rsidRPr="00885CBF">
        <w:rPr>
          <w:rStyle w:val="StyleBoldUnderline"/>
        </w:rPr>
        <w:t xml:space="preserve">It’s destabilizing. It </w:t>
      </w:r>
      <w:r w:rsidRPr="0079168F">
        <w:rPr>
          <w:rStyle w:val="StyleBoldUnderline"/>
          <w:highlight w:val="cyan"/>
        </w:rPr>
        <w:t>can lead to</w:t>
      </w:r>
      <w:r>
        <w:t xml:space="preserve"> a sort of </w:t>
      </w:r>
      <w:r w:rsidRPr="0079168F">
        <w:rPr>
          <w:rStyle w:val="StyleBoldUnderline"/>
          <w:highlight w:val="cyan"/>
        </w:rPr>
        <w:t>wider escalation</w:t>
      </w:r>
      <w: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1C31D0" w:rsidRDefault="001C31D0" w:rsidP="001C31D0">
      <w:r>
        <w:t>LOWERING THE BAR</w:t>
      </w:r>
    </w:p>
    <w:p w:rsidR="001C31D0" w:rsidRDefault="001C31D0" w:rsidP="001C31D0">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1C31D0" w:rsidRDefault="001C31D0" w:rsidP="001C31D0">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1C31D0" w:rsidRDefault="001C31D0" w:rsidP="001C31D0">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1C31D0" w:rsidRDefault="001C31D0" w:rsidP="001C31D0">
      <w:r w:rsidRPr="00885CBF">
        <w:rPr>
          <w:rStyle w:val="StyleBoldUnderline"/>
        </w:rPr>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1C31D0" w:rsidRDefault="001C31D0" w:rsidP="001C31D0">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1C31D0" w:rsidRDefault="001C31D0" w:rsidP="001C31D0">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79168F">
        <w:rPr>
          <w:rStyle w:val="StyleBoldUnderline"/>
          <w:highlight w:val="cyan"/>
        </w:rPr>
        <w:t>unmanned aircraft have conducted 95 percent of</w:t>
      </w:r>
      <w:r w:rsidRPr="00885CBF">
        <w:rPr>
          <w:rStyle w:val="StyleBoldUnderline"/>
        </w:rPr>
        <w:t xml:space="preserve"> all </w:t>
      </w:r>
      <w:r w:rsidRPr="0079168F">
        <w:rPr>
          <w:rStyle w:val="StyleBoldUnderline"/>
          <w:highlight w:val="cyan"/>
        </w:rPr>
        <w:t>U.S. targeted killings</w:t>
      </w:r>
      <w:r>
        <w:t>. Almost certainly, if drones were unavailable, the United States would not have pursued an equivalent number of manned strikes in Pakistan.</w:t>
      </w:r>
    </w:p>
    <w:p w:rsidR="001C31D0" w:rsidRDefault="001C31D0" w:rsidP="001C31D0">
      <w:r w:rsidRPr="00885CBF">
        <w:rPr>
          <w:rStyle w:val="StyleBoldUnderline"/>
        </w:rPr>
        <w:t xml:space="preserve">And </w:t>
      </w:r>
      <w:r w:rsidRPr="0079168F">
        <w:rPr>
          <w:rStyle w:val="StyleBoldUnderline"/>
          <w:highlight w:val="cyan"/>
        </w:rPr>
        <w:t>what’s true for the U</w:t>
      </w:r>
      <w:r w:rsidRPr="00885CBF">
        <w:rPr>
          <w:rStyle w:val="StyleBoldUnderline"/>
        </w:rPr>
        <w:t xml:space="preserve">nited </w:t>
      </w:r>
      <w:r w:rsidRPr="0079168F">
        <w:rPr>
          <w:rStyle w:val="StyleBoldUnderline"/>
          <w:highlight w:val="cyan"/>
        </w:rPr>
        <w:t>S</w:t>
      </w:r>
      <w:r w:rsidRPr="00885CBF">
        <w:rPr>
          <w:rStyle w:val="StyleBoldUnderline"/>
        </w:rPr>
        <w:t xml:space="preserve">tates </w:t>
      </w:r>
      <w:r w:rsidRPr="0079168F">
        <w:rPr>
          <w:rStyle w:val="StyleBoldUnderline"/>
          <w:highlight w:val="cyan"/>
        </w:rPr>
        <w:t>will be true</w:t>
      </w:r>
      <w:r w:rsidRPr="00885CBF">
        <w:rPr>
          <w:rStyle w:val="StyleBoldUnderline"/>
        </w:rPr>
        <w:t xml:space="preserve"> as well </w:t>
      </w:r>
      <w:r w:rsidRPr="0079168F">
        <w:rPr>
          <w:rStyle w:val="StyleBoldUnderline"/>
          <w:highlight w:val="cyan"/>
        </w:rPr>
        <w:t>for other countries that</w:t>
      </w:r>
      <w:r w:rsidRPr="00885CBF">
        <w:rPr>
          <w:rStyle w:val="StyleBoldUnderline"/>
        </w:rPr>
        <w:t xml:space="preserve"> own and </w:t>
      </w:r>
      <w:r w:rsidRPr="0079168F">
        <w:rPr>
          <w:rStyle w:val="StyleBoldUnderline"/>
          <w:highlight w:val="cyan"/>
        </w:rPr>
        <w:t>arm</w:t>
      </w:r>
      <w:r w:rsidRPr="00885CBF">
        <w:rPr>
          <w:rStyle w:val="StyleBoldUnderline"/>
        </w:rPr>
        <w:t xml:space="preserve"> remote piloted </w:t>
      </w:r>
      <w:r w:rsidRPr="0079168F">
        <w:rPr>
          <w:rStyle w:val="StyleBoldUnderline"/>
          <w:highlight w:val="cyan"/>
        </w:rPr>
        <w:t>aircraft</w:t>
      </w:r>
      <w:r>
        <w:t>.</w:t>
      </w:r>
    </w:p>
    <w:p w:rsidR="001C31D0" w:rsidRDefault="001C31D0" w:rsidP="001C31D0">
      <w:r>
        <w:t>“The drones—the responsiveness, the persistence, and without putting your personnel at risk—is what makes it a different technology,” Zenko said. “</w:t>
      </w:r>
      <w:r w:rsidRPr="00885CBF">
        <w:rPr>
          <w:rStyle w:val="StyleBoldUnderline"/>
        </w:rPr>
        <w:t xml:space="preserve">When other states have this technology, if they follow U.S. practice, </w:t>
      </w:r>
      <w:r w:rsidRPr="0079168F">
        <w:rPr>
          <w:rStyle w:val="StyleBoldUnderline"/>
          <w:highlight w:val="cyan"/>
        </w:rPr>
        <w:t>it will lower the threshold for</w:t>
      </w:r>
      <w:r w:rsidRPr="00885CBF">
        <w:rPr>
          <w:rStyle w:val="StyleBoldUnderline"/>
        </w:rPr>
        <w:t xml:space="preserve"> their uses of </w:t>
      </w:r>
      <w:r w:rsidRPr="0079168F">
        <w:rPr>
          <w:rStyle w:val="StyleBoldUnderline"/>
          <w:highlight w:val="cyan"/>
        </w:rPr>
        <w:t>lethal force outside</w:t>
      </w:r>
      <w:r w:rsidRPr="00885CBF">
        <w:rPr>
          <w:rStyle w:val="StyleBoldUnderline"/>
        </w:rPr>
        <w:t xml:space="preserve"> their </w:t>
      </w:r>
      <w:r w:rsidRPr="0079168F">
        <w:rPr>
          <w:rStyle w:val="StyleBoldUnderline"/>
          <w:highlight w:val="cyan"/>
        </w:rPr>
        <w:t>borders</w:t>
      </w:r>
      <w:r w:rsidRPr="00885CBF">
        <w:rPr>
          <w:rStyle w:val="StyleBoldUnderline"/>
        </w:rPr>
        <w:t>. So they will be more likely to conduct targeted killings than they have in the past</w:t>
      </w:r>
      <w:r>
        <w:t>.”</w:t>
      </w:r>
    </w:p>
    <w:p w:rsidR="001C31D0" w:rsidRDefault="001C31D0" w:rsidP="001C31D0">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1C31D0" w:rsidRDefault="001C31D0" w:rsidP="001C31D0">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It is very specific intel-gathering</w:t>
      </w:r>
      <w:r>
        <w:t xml:space="preserve"> and other things that would lead somebody to be subject for an engagement by the United States government.”</w:t>
      </w:r>
    </w:p>
    <w:p w:rsidR="001C31D0" w:rsidRDefault="001C31D0" w:rsidP="001C31D0">
      <w:r>
        <w:t>BEHIND CLOSED DOORS</w:t>
      </w:r>
    </w:p>
    <w:p w:rsidR="001C31D0" w:rsidRDefault="001C31D0" w:rsidP="001C31D0">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1C31D0" w:rsidRDefault="001C31D0" w:rsidP="001C31D0">
      <w:r>
        <w:t xml:space="preserve">But </w:t>
      </w:r>
      <w:r w:rsidRPr="0079168F">
        <w:rPr>
          <w:rStyle w:val="StyleBoldUnderline"/>
          <w:highlight w:val="cyan"/>
        </w:rPr>
        <w:t>by keeping legal</w:t>
      </w:r>
      <w:r w:rsidRPr="00885CBF">
        <w:rPr>
          <w:rStyle w:val="StyleBoldUnderline"/>
        </w:rPr>
        <w:t xml:space="preserve"> and policy </w:t>
      </w:r>
      <w:r w:rsidRPr="0079168F">
        <w:rPr>
          <w:rStyle w:val="StyleBoldUnderline"/>
          <w:highlight w:val="cyan"/>
        </w:rPr>
        <w:t>positions secret</w:t>
      </w:r>
      <w:r w:rsidRPr="00885CBF">
        <w:rPr>
          <w:rStyle w:val="StyleBoldUnderline"/>
        </w:rPr>
        <w:t xml:space="preserve">, only partially sharing information even with congressional oversight committees, and declining to open a public discussion about drone use, </w:t>
      </w:r>
      <w:r w:rsidRPr="0079168F">
        <w:rPr>
          <w:rStyle w:val="StyleBoldUnderline"/>
          <w:highlight w:val="cyan"/>
        </w:rPr>
        <w:t>the president and his team are asking the world to</w:t>
      </w:r>
      <w:r w:rsidRPr="00885CBF">
        <w:rPr>
          <w:rStyle w:val="StyleBoldUnderline"/>
        </w:rPr>
        <w:t xml:space="preserve"> just </w:t>
      </w:r>
      <w:r w:rsidRPr="0079168F">
        <w:rPr>
          <w:rStyle w:val="StyleBoldUnderline"/>
          <w:highlight w:val="cyan"/>
        </w:rPr>
        <w:t>trust</w:t>
      </w:r>
      <w:r w:rsidRPr="00885CBF">
        <w:rPr>
          <w:rStyle w:val="StyleBoldUnderline"/>
        </w:rPr>
        <w:t xml:space="preserve"> that America is getting this right</w:t>
      </w:r>
      <w:r>
        <w:t xml:space="preserve">. While some will, </w:t>
      </w:r>
      <w:r w:rsidRPr="0079168F">
        <w:rPr>
          <w:rStyle w:val="StyleBoldUnderline"/>
          <w:highlight w:val="cyan"/>
        </w:rPr>
        <w:t>many people</w:t>
      </w:r>
      <w:r w:rsidRPr="00885CBF">
        <w:rPr>
          <w:rStyle w:val="StyleBoldUnderline"/>
        </w:rPr>
        <w:t xml:space="preserve">, especially outside the United States, </w:t>
      </w:r>
      <w:r w:rsidRPr="0079168F">
        <w:rPr>
          <w:rStyle w:val="StyleBoldUnderline"/>
          <w:highlight w:val="cyan"/>
        </w:rPr>
        <w:t>will see that approach as hypocritical</w:t>
      </w:r>
      <w:r w:rsidRPr="00885CBF">
        <w:rPr>
          <w:rStyle w:val="StyleBoldUnderline"/>
        </w:rPr>
        <w:t>, coming from a government that calls for transparency and the rule of law elsewhere</w:t>
      </w:r>
      <w:r>
        <w:t>.</w:t>
      </w:r>
    </w:p>
    <w:p w:rsidR="001C31D0" w:rsidRDefault="001C31D0" w:rsidP="001C31D0">
      <w: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1C31D0" w:rsidRDefault="001C31D0" w:rsidP="001C31D0">
      <w:r w:rsidRPr="00885CBF">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1C31D0" w:rsidRDefault="001C31D0" w:rsidP="001C31D0">
      <w:r w:rsidRPr="00885CBF">
        <w:rPr>
          <w:rStyle w:val="StyleBoldUnderline"/>
        </w:rPr>
        <w:t>But that’s not who is being targeted</w:t>
      </w:r>
      <w:r>
        <w:t>.</w:t>
      </w:r>
    </w:p>
    <w:p w:rsidR="001C31D0" w:rsidRDefault="001C31D0" w:rsidP="001C31D0">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1C31D0" w:rsidRDefault="001C31D0" w:rsidP="001C31D0">
      <w:r>
        <w:t xml:space="preserve">U.S. defense and intelligence officials reject any suggestion that the targets are not legitimate. One thing they do not contest, however, is that </w:t>
      </w:r>
      <w:r w:rsidRPr="0079168F">
        <w:rPr>
          <w:rStyle w:val="StyleBoldUnderline"/>
          <w:highlight w:val="cyan"/>
        </w:rPr>
        <w:t>the administration’s reliance on the</w:t>
      </w:r>
      <w:r>
        <w:t xml:space="preserve"> post-9/11 </w:t>
      </w:r>
      <w:r w:rsidRPr="0079168F">
        <w:rPr>
          <w:rStyle w:val="StyleBoldUnderline"/>
          <w:highlight w:val="cyan"/>
        </w:rPr>
        <w:t>A</w:t>
      </w:r>
      <w:r>
        <w:t xml:space="preserve">uthorization for </w:t>
      </w:r>
      <w:r w:rsidRPr="0079168F">
        <w:rPr>
          <w:rStyle w:val="StyleBoldUnderline"/>
          <w:highlight w:val="cyan"/>
        </w:rPr>
        <w:t>U</w:t>
      </w:r>
      <w:r>
        <w:t xml:space="preserve">se of </w:t>
      </w:r>
      <w:r w:rsidRPr="0079168F">
        <w:rPr>
          <w:rStyle w:val="StyleBoldUnderline"/>
          <w:highlight w:val="cyan"/>
        </w:rPr>
        <w:t>M</w:t>
      </w:r>
      <w:r>
        <w:t xml:space="preserve">ilitary </w:t>
      </w:r>
      <w:r w:rsidRPr="0079168F">
        <w:rPr>
          <w:rStyle w:val="StyleBoldUnderline"/>
          <w:highlight w:val="cyan"/>
        </w:rPr>
        <w:t>F</w:t>
      </w:r>
      <w:r>
        <w:t xml:space="preserve">orce </w:t>
      </w:r>
      <w:r w:rsidRPr="00885CBF">
        <w:rPr>
          <w:rStyle w:val="StyleBoldUnderline"/>
        </w:rPr>
        <w:t xml:space="preserve">as legal cover for a drone-strike program that has extended well </w:t>
      </w:r>
      <w:r w:rsidRPr="0079168F">
        <w:rPr>
          <w:rStyle w:val="StyleBoldUnderline"/>
          <w:highlight w:val="cyan"/>
        </w:rPr>
        <w:t>beyond</w:t>
      </w:r>
      <w:r>
        <w:t xml:space="preserve"> al-Qaida in </w:t>
      </w:r>
      <w:r w:rsidRPr="0079168F">
        <w:rPr>
          <w:rStyle w:val="StyleBoldUnderline"/>
          <w:highlight w:val="cyan"/>
        </w:rPr>
        <w:t>Afghanistan or Pakistan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1C31D0" w:rsidRDefault="001C31D0" w:rsidP="001C31D0">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rsidR="001C31D0" w:rsidRDefault="001C31D0" w:rsidP="001C31D0">
      <w:r>
        <w:t>PEER PRESSURE</w:t>
      </w:r>
    </w:p>
    <w:p w:rsidR="001C31D0" w:rsidRDefault="001C31D0" w:rsidP="001C31D0">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1C31D0" w:rsidRDefault="001C31D0" w:rsidP="001C31D0">
      <w:r w:rsidRPr="00885CBF">
        <w:rPr>
          <w:rStyle w:val="StyleBoldUnderline"/>
        </w:rPr>
        <w:t xml:space="preserve">But, beyond that, </w:t>
      </w:r>
      <w:r w:rsidRPr="0079168F">
        <w:rPr>
          <w:rStyle w:val="StyleBoldUnderline"/>
          <w:highlight w:val="cyan"/>
        </w:rPr>
        <w:t>it’s not certain Obama will do anything</w:t>
      </w:r>
      <w:r w:rsidRPr="00885CBF">
        <w:rPr>
          <w:rStyle w:val="StyleBoldUnderline"/>
        </w:rPr>
        <w:t xml:space="preserve"> more </w:t>
      </w:r>
      <w:r w:rsidRPr="0079168F">
        <w:rPr>
          <w:rStyle w:val="StyleBoldUnderline"/>
          <w:highlight w:val="cyan"/>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1C31D0" w:rsidRDefault="001C31D0" w:rsidP="001C31D0">
      <w:r>
        <w:t xml:space="preserve">Already, what’s become apparent is that </w:t>
      </w:r>
      <w:r w:rsidRPr="0079168F">
        <w:rPr>
          <w:rStyle w:val="StyleBoldUnderline"/>
          <w:highlight w:val="cyan"/>
        </w:rPr>
        <w:t>the White House is not interested in changing</w:t>
      </w:r>
      <w:r w:rsidRPr="00885CBF">
        <w:rPr>
          <w:rStyle w:val="StyleBoldUnderline"/>
        </w:rPr>
        <w:t xml:space="preserve"> much about </w:t>
      </w:r>
      <w:r w:rsidRPr="0079168F">
        <w:rPr>
          <w:rStyle w:val="StyleBoldUnderline"/>
          <w:highlight w:val="cyan"/>
        </w:rPr>
        <w:t>the way it communicates strike policy</w:t>
      </w:r>
      <w:r>
        <w:t xml:space="preserve">. (It took Sen. Rand Paul’s 13-hour filibuster of CIA Director John Brennan’s nomination to force the administration to concede that it doesn’t have the right to use drones to kill noncombatant Americans on U.S. soil.) And </w:t>
      </w:r>
      <w:r w:rsidRPr="0079168F">
        <w:rPr>
          <w:rStyle w:val="StyleBoldUnderline"/>
          <w:highlight w:val="cyan"/>
        </w:rPr>
        <w:t>government officials</w:t>
      </w:r>
      <w:r>
        <w:t xml:space="preserve">, as well as their surrogates on security issues, </w:t>
      </w:r>
      <w:r w:rsidRPr="0079168F">
        <w:rPr>
          <w:rStyle w:val="StyleBoldUnderline"/>
          <w:highlight w:val="cyan"/>
        </w:rPr>
        <w:t>are actively trying to squash</w:t>
      </w:r>
      <w:r w:rsidRPr="00885CBF">
        <w:rPr>
          <w:rStyle w:val="StyleBoldUnderline"/>
        </w:rPr>
        <w:t xml:space="preserve"> expectations that the administration would agree to bring </w:t>
      </w:r>
      <w:r w:rsidRPr="0079168F">
        <w:rPr>
          <w:rStyle w:val="StyleBoldUnderline"/>
          <w:highlight w:val="cyan"/>
        </w:rPr>
        <w:t>the judicial branch</w:t>
      </w:r>
      <w:r w:rsidRPr="00885CBF">
        <w:rPr>
          <w:rStyle w:val="StyleBoldUnderline"/>
        </w:rPr>
        <w:t xml:space="preserve"> into the oversight mix</w:t>
      </w:r>
      <w:r>
        <w:t xml:space="preserve">. Indeed, </w:t>
      </w:r>
      <w:r w:rsidRPr="0079168F">
        <w:rPr>
          <w:rStyle w:val="StyleBoldUnderline"/>
          <w:highlight w:val="cyan"/>
        </w:rPr>
        <w:t>judicial</w:t>
      </w:r>
      <w:r w:rsidRPr="00885CBF">
        <w:rPr>
          <w:rStyle w:val="StyleBoldUnderline"/>
        </w:rPr>
        <w:t xml:space="preserve"> </w:t>
      </w:r>
      <w:r w:rsidRPr="0079168F">
        <w:rPr>
          <w:rStyle w:val="StyleBoldUnderline"/>
          <w:highlight w:val="cyan"/>
        </w:rPr>
        <w:t>review of</w:t>
      </w:r>
      <w:r w:rsidRPr="00885CBF">
        <w:rPr>
          <w:rStyle w:val="StyleBoldUnderline"/>
        </w:rPr>
        <w:t xml:space="preserve"> any piece of </w:t>
      </w:r>
      <w:r w:rsidRPr="0079168F">
        <w:rPr>
          <w:rStyle w:val="StyleBoldUnderline"/>
          <w:highlight w:val="cyan"/>
        </w:rPr>
        <w:t>the program is</w:t>
      </w:r>
      <w:r w:rsidRPr="00885CBF">
        <w:rPr>
          <w:rStyle w:val="StyleBoldUnderline"/>
        </w:rPr>
        <w:t xml:space="preserve"> largely </w:t>
      </w:r>
      <w:r w:rsidRPr="0079168F">
        <w:rPr>
          <w:rStyle w:val="StyleBoldUnderline"/>
          <w:highlight w:val="cyan"/>
        </w:rPr>
        <w:t>off the table</w:t>
      </w:r>
      <w:r w:rsidRPr="00885CBF">
        <w:rPr>
          <w:rStyle w:val="StyleBoldUnderline"/>
        </w:rPr>
        <w:t xml:space="preserve"> now</w:t>
      </w:r>
      <w:r>
        <w:t>, according to intelligence officials and committee members.</w:t>
      </w:r>
    </w:p>
    <w:p w:rsidR="001C31D0" w:rsidRDefault="001C31D0" w:rsidP="001C31D0">
      <w:r w:rsidRPr="00885CBF">
        <w:rPr>
          <w:rStyle w:val="StyleBoldUnderline"/>
        </w:rPr>
        <w:t>Under discussion</w:t>
      </w:r>
      <w:r>
        <w:t xml:space="preserve"> within the administration and on Capitol Hill </w:t>
      </w:r>
      <w:r w:rsidRPr="00885CBF">
        <w:rPr>
          <w:rStyle w:val="StyleBoldUnderline"/>
        </w:rPr>
        <w:t>is a</w:t>
      </w:r>
      <w:r>
        <w:t xml:space="preserve"> potential </w:t>
      </w:r>
      <w:r w:rsidRPr="00885CBF">
        <w:rPr>
          <w:rStyle w:val="StyleBoldUnderline"/>
        </w:rPr>
        <w:t xml:space="preserve">program takeover by the Pentagon, </w:t>
      </w:r>
      <w:r w:rsidRPr="0079168F">
        <w:rPr>
          <w:rStyle w:val="StyleBoldUnderline"/>
          <w:highlight w:val="cyan"/>
        </w:rPr>
        <w:t>removing the CIA</w:t>
      </w:r>
      <w:r w:rsidRPr="00885CBF">
        <w:rPr>
          <w:rStyle w:val="StyleBoldUnderline"/>
        </w:rPr>
        <w:t xml:space="preserve"> from its</w:t>
      </w:r>
      <w:r>
        <w:t xml:space="preserve"> post-9/11 </w:t>
      </w:r>
      <w:r w:rsidRPr="00885CBF">
        <w:rPr>
          <w:rStyle w:val="StyleBoldUnderline"/>
        </w:rPr>
        <w:t>role of executing military</w:t>
      </w:r>
      <w:r>
        <w:t xml:space="preserve">-like </w:t>
      </w:r>
      <w:r w:rsidRPr="00885CBF">
        <w:rPr>
          <w:rStyle w:val="StyleBold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79168F">
        <w:rPr>
          <w:rStyle w:val="StyleBoldUnderline"/>
          <w:highlight w:val="cyan"/>
        </w:rPr>
        <w:t>would provide no guarantee of</w:t>
      </w:r>
      <w:r w:rsidRPr="00885CBF">
        <w:rPr>
          <w:rStyle w:val="StyleBoldUnderline"/>
        </w:rPr>
        <w:t xml:space="preserve"> greater </w:t>
      </w:r>
      <w:r w:rsidRPr="0079168F">
        <w:rPr>
          <w:rStyle w:val="StyleBoldUnderline"/>
          <w:highlight w:val="cyan"/>
        </w:rPr>
        <w:t>transparency</w:t>
      </w:r>
      <w:r w:rsidRPr="00885CBF">
        <w:rPr>
          <w:rStyle w:val="StyleBoldUnderline"/>
        </w:rPr>
        <w:t xml:space="preserve"> for the public, or even Congress</w:t>
      </w:r>
      <w:r>
        <w:t>.</w:t>
      </w:r>
    </w:p>
    <w:p w:rsidR="001C31D0" w:rsidRDefault="001C31D0" w:rsidP="001C31D0">
      <w:r>
        <w:t xml:space="preserve">And </w:t>
      </w:r>
      <w:r w:rsidRPr="00885CBF">
        <w:t xml:space="preserve">if </w:t>
      </w:r>
      <w:r w:rsidRPr="0079168F">
        <w:rPr>
          <w:rStyle w:val="StyleBoldUnderline"/>
          <w:highlight w:val="cyan"/>
        </w:rPr>
        <w:t>the administration</w:t>
      </w:r>
      <w:r w:rsidRPr="00885CBF">
        <w:t xml:space="preserve"> is not willing to </w:t>
      </w:r>
      <w:r>
        <w:t xml:space="preserve">share with lawmakers who are security-cleared to know, it certainly </w:t>
      </w:r>
      <w:r w:rsidRPr="0079168F">
        <w:rPr>
          <w:rStyle w:val="StyleBoldUnderline"/>
          <w:highlight w:val="cyan"/>
        </w:rPr>
        <w:t>is not prepared to</w:t>
      </w:r>
      <w:r>
        <w:t xml:space="preserve"> </w:t>
      </w:r>
      <w:r w:rsidRPr="00885CBF">
        <w:rPr>
          <w:rStyle w:val="StyleBoldUnderline"/>
        </w:rPr>
        <w:t xml:space="preserve">engage in a sensitive discussion, even among allies, that might begin to </w:t>
      </w:r>
      <w:r w:rsidRPr="0079168F">
        <w:rPr>
          <w:rStyle w:val="StyleBoldUnderline"/>
          <w:highlight w:val="cyan"/>
        </w:rPr>
        <w:t>set the rules on</w:t>
      </w:r>
      <w:r w:rsidRPr="00885CBF">
        <w:rPr>
          <w:rStyle w:val="StyleBoldUnderline"/>
        </w:rPr>
        <w:t xml:space="preserve"> use for </w:t>
      </w:r>
      <w:r w:rsidRPr="0079168F">
        <w:rPr>
          <w:rStyle w:val="StyleBoldUnderline"/>
          <w:highlight w:val="cyan"/>
        </w:rPr>
        <w:t>a tech</w:t>
      </w:r>
      <w:r w:rsidRPr="00885CBF">
        <w:rPr>
          <w:rStyle w:val="StyleBoldUnderline"/>
        </w:rPr>
        <w:t xml:space="preserve">nology </w:t>
      </w:r>
      <w:r w:rsidRPr="0079168F">
        <w:rPr>
          <w:rStyle w:val="StyleBoldUnderline"/>
          <w:highlight w:val="cyan"/>
        </w:rPr>
        <w:t>that could upend stability</w:t>
      </w:r>
      <w:r w:rsidRPr="00885CBF">
        <w:rPr>
          <w:rStyle w:val="StyleBoldUnderline"/>
        </w:rPr>
        <w:t xml:space="preserve"> in already fragile and strategically significant places </w:t>
      </w:r>
      <w:r w:rsidRPr="0079168F">
        <w:rPr>
          <w:rStyle w:val="StyleBoldUnderline"/>
          <w:highlight w:val="cyan"/>
        </w:rPr>
        <w:t>around the globe</w:t>
      </w:r>
      <w:r w:rsidRPr="0079168F">
        <w:rPr>
          <w:highlight w:val="cyan"/>
        </w:rPr>
        <w:t xml:space="preserve">. </w:t>
      </w:r>
      <w:r w:rsidRPr="0079168F">
        <w:rPr>
          <w:rStyle w:val="StyleBoldUnderline"/>
          <w:highlight w:val="cyan"/>
        </w:rPr>
        <w:t>Time is running out</w:t>
      </w:r>
      <w:r w:rsidRPr="00885CBF">
        <w:rPr>
          <w:rStyle w:val="StyleBoldUnderline"/>
        </w:rPr>
        <w:t xml:space="preserve"> to do so</w:t>
      </w:r>
      <w:r>
        <w:t>.</w:t>
      </w:r>
    </w:p>
    <w:p w:rsidR="001C31D0" w:rsidRDefault="001C31D0" w:rsidP="001C31D0">
      <w:r>
        <w:t>“The history of technology development like this is, you never maintain your lead very long. Somebody always gets it,” said David Berteau,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1C31D0" w:rsidRDefault="001C31D0" w:rsidP="001C31D0">
      <w:r>
        <w:t xml:space="preserve">Berteau is not alone. Zenko, of the Council on Foreign Relations, has urged officials to quickly establish norms. Singer, at Brookings, argues that </w:t>
      </w:r>
      <w:r w:rsidRPr="0079168F">
        <w:rPr>
          <w:rStyle w:val="StyleBoldUnderline"/>
          <w:highlight w:val="cyan"/>
        </w:rPr>
        <w:t>the window of opportunity for the U</w:t>
      </w:r>
      <w:r w:rsidRPr="00885CBF">
        <w:rPr>
          <w:rStyle w:val="StyleBoldUnderline"/>
        </w:rPr>
        <w:t xml:space="preserve">nited </w:t>
      </w:r>
      <w:r w:rsidRPr="0079168F">
        <w:rPr>
          <w:rStyle w:val="StyleBoldUnderline"/>
          <w:highlight w:val="cyan"/>
        </w:rPr>
        <w:t>S</w:t>
      </w:r>
      <w:r w:rsidRPr="00885CBF">
        <w:rPr>
          <w:rStyle w:val="StyleBoldUnderline"/>
        </w:rPr>
        <w:t xml:space="preserve">tates </w:t>
      </w:r>
      <w:r w:rsidRPr="0079168F">
        <w:rPr>
          <w:rStyle w:val="StyleBoldUnderline"/>
          <w:highlight w:val="cyan"/>
        </w:rPr>
        <w:t>to create</w:t>
      </w:r>
      <w:r w:rsidRPr="00885CBF">
        <w:rPr>
          <w:rStyle w:val="StyleBoldUnderline"/>
        </w:rPr>
        <w:t xml:space="preserve"> stability-supporting </w:t>
      </w:r>
      <w:r w:rsidRPr="0079168F">
        <w:rPr>
          <w:rStyle w:val="StyleBoldUnderline"/>
          <w:highlight w:val="cyan"/>
        </w:rPr>
        <w:t>precedent is quickly closing</w:t>
      </w:r>
      <w:r w:rsidRPr="00885CBF">
        <w:rPr>
          <w:rStyle w:val="StyleBold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1C31D0" w:rsidRDefault="001C31D0" w:rsidP="001C31D0">
      <w: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1C31D0" w:rsidRDefault="001C31D0" w:rsidP="001C31D0">
      <w:r>
        <w:t>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w:t>
      </w:r>
    </w:p>
    <w:p w:rsidR="001C31D0" w:rsidRDefault="001C31D0" w:rsidP="001C31D0">
      <w:r w:rsidRPr="0079168F">
        <w:rPr>
          <w:rStyle w:val="StyleBoldUnderline"/>
          <w:highlight w:val="cyan"/>
        </w:rPr>
        <w:t>The opportunity to write rules</w:t>
      </w:r>
      <w:r w:rsidRPr="00885CBF">
        <w:rPr>
          <w:rStyle w:val="StyleBoldUnderline"/>
        </w:rPr>
        <w:t xml:space="preserve"> that might at least guide, if not restrain, the world’s view of acceptable drone use </w:t>
      </w:r>
      <w:r w:rsidRPr="0079168F">
        <w:rPr>
          <w:rStyle w:val="StyleBoldUnderline"/>
          <w:highlight w:val="cyan"/>
        </w:rPr>
        <w:t>remains</w:t>
      </w:r>
      <w:r>
        <w:t xml:space="preserve">, not least because this is in essence a conventional arms-control issue. </w:t>
      </w:r>
      <w:r w:rsidRPr="0079168F">
        <w:rPr>
          <w:rStyle w:val="StyleBoldUnderline"/>
          <w:highlight w:val="cyan"/>
        </w:rPr>
        <w:t>The</w:t>
      </w:r>
      <w:r w:rsidRPr="00885CBF">
        <w:rPr>
          <w:rStyle w:val="StyleBoldUnderline"/>
        </w:rPr>
        <w:t xml:space="preserve"> international </w:t>
      </w:r>
      <w:r w:rsidRPr="0079168F">
        <w:rPr>
          <w:rStyle w:val="StyleBoldUnderline"/>
          <w:highlight w:val="cyan"/>
        </w:rPr>
        <w:t>M</w:t>
      </w:r>
      <w:r w:rsidRPr="00885CBF">
        <w:rPr>
          <w:rStyle w:val="StyleBoldUnderline"/>
        </w:rPr>
        <w:t xml:space="preserve">issile </w:t>
      </w:r>
      <w:r w:rsidRPr="0079168F">
        <w:rPr>
          <w:rStyle w:val="StyleBoldUnderline"/>
          <w:highlight w:val="cyan"/>
        </w:rPr>
        <w:t>T</w:t>
      </w:r>
      <w:r w:rsidRPr="00885CBF">
        <w:rPr>
          <w:rStyle w:val="StyleBoldUnderline"/>
        </w:rPr>
        <w:t xml:space="preserve">echnology </w:t>
      </w:r>
      <w:r w:rsidRPr="0079168F">
        <w:rPr>
          <w:rStyle w:val="StyleBoldUnderline"/>
          <w:highlight w:val="cyan"/>
        </w:rPr>
        <w:t>C</w:t>
      </w:r>
      <w:r w:rsidRPr="00885CBF">
        <w:rPr>
          <w:rStyle w:val="StyleBoldUnderline"/>
        </w:rPr>
        <w:t xml:space="preserve">ontrol </w:t>
      </w:r>
      <w:r w:rsidRPr="0079168F">
        <w:rPr>
          <w:rStyle w:val="StyleBoldUnderline"/>
          <w:highlight w:val="cyan"/>
        </w:rPr>
        <w:t>R</w:t>
      </w:r>
      <w:r w:rsidRPr="00885CBF">
        <w:rPr>
          <w:rStyle w:val="StyleBoldUnderline"/>
        </w:rPr>
        <w:t>egime</w:t>
      </w:r>
      <w:r>
        <w:t xml:space="preserve"> attempts to restrict exports of unmanned vehicles capable of carrying weapons of mass destruction, but it </w:t>
      </w:r>
      <w:r w:rsidRPr="0079168F">
        <w:rPr>
          <w:rStyle w:val="StyleBoldUnderline"/>
          <w:highlight w:val="cyan"/>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1C31D0" w:rsidRDefault="001C31D0" w:rsidP="001C31D0">
      <w:r>
        <w:t xml:space="preserve">But even without raising standards, tightening up drone-specific restrictions in the standing control regime, or creating a new control agreement (which is never easy to pull off absent a bad-state actor threatening attack), </w:t>
      </w:r>
      <w:r w:rsidRPr="0079168F">
        <w:rPr>
          <w:rStyle w:val="StyleBoldUnderline"/>
          <w:highlight w:val="cyan"/>
        </w:rPr>
        <w:t>just the process of lining up U.S. policy with U.S. practice would go a long way toward establishing the</w:t>
      </w:r>
      <w:r w:rsidRPr="00885CBF">
        <w:rPr>
          <w:rStyle w:val="StyleBoldUnderline"/>
        </w:rPr>
        <w:t xml:space="preserve"> kind of </w:t>
      </w:r>
      <w:r w:rsidRPr="0079168F">
        <w:rPr>
          <w:rStyle w:val="StyleBoldUnderline"/>
          <w:highlight w:val="cyan"/>
        </w:rPr>
        <w:t>precedent</w:t>
      </w:r>
      <w:r w:rsidRPr="00885CBF">
        <w:rPr>
          <w:rStyle w:val="StyleBoldUnderline"/>
        </w:rPr>
        <w:t xml:space="preserve"> on use of this technology </w:t>
      </w:r>
      <w:r w:rsidRPr="0079168F">
        <w:rPr>
          <w:rStyle w:val="StyleBoldUnderline"/>
          <w:highlight w:val="cyan"/>
        </w:rPr>
        <w:t>that America</w:t>
      </w:r>
      <w:r w:rsidRPr="00885CBF">
        <w:rPr>
          <w:rStyle w:val="StyleBoldUnderline"/>
        </w:rPr>
        <w:t>—in five, 10, or 15 years—</w:t>
      </w:r>
      <w:r w:rsidRPr="0079168F">
        <w:rPr>
          <w:rStyle w:val="StyleBoldUnderline"/>
          <w:highlight w:val="cyan"/>
        </w:rPr>
        <w:t>might find helpful in arguing against another’s actions</w:t>
      </w:r>
      <w:r>
        <w:t>.</w:t>
      </w:r>
    </w:p>
    <w:p w:rsidR="001C31D0" w:rsidRDefault="001C31D0" w:rsidP="001C31D0">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79168F">
        <w:rPr>
          <w:rStyle w:val="StyleBoldUnderline"/>
          <w:highlight w:val="cyan"/>
        </w:rPr>
        <w:t>norms established by tech</w:t>
      </w:r>
      <w:r w:rsidRPr="00885CBF">
        <w:rPr>
          <w:rStyle w:val="StyleBoldUnderline"/>
        </w:rPr>
        <w:t>nology-</w:t>
      </w:r>
      <w:r w:rsidRPr="0079168F">
        <w:rPr>
          <w:rStyle w:val="StyleBoldUnderline"/>
          <w:highlight w:val="cyan"/>
        </w:rPr>
        <w:t>leading countries, even when not written into legal agreements</w:t>
      </w:r>
      <w:r w:rsidRPr="00885CBF">
        <w:rPr>
          <w:rStyle w:val="StyleBoldUnderline"/>
        </w:rPr>
        <w:t xml:space="preserve"> among nations, </w:t>
      </w:r>
      <w:r w:rsidRPr="0079168F">
        <w:rPr>
          <w:rStyle w:val="StyleBoldUnderline"/>
          <w:highlight w:val="cyan"/>
        </w:rPr>
        <w:t>have shown success in</w:t>
      </w:r>
      <w:r w:rsidRPr="00885CBF">
        <w:rPr>
          <w:rStyle w:val="StyleBoldUnderline"/>
        </w:rPr>
        <w:t xml:space="preserve"> </w:t>
      </w:r>
      <w:r w:rsidRPr="0079168F">
        <w:rPr>
          <w:rStyle w:val="StyleBoldUnderline"/>
          <w:highlight w:val="cyan"/>
        </w:rPr>
        <w:t>containing</w:t>
      </w:r>
      <w:r w:rsidRPr="00885CBF">
        <w:rPr>
          <w:rStyle w:val="StyleBoldUnderline"/>
        </w:rPr>
        <w:t xml:space="preserve"> the use and spread of some </w:t>
      </w:r>
      <w:r w:rsidRPr="0079168F">
        <w:rPr>
          <w:rStyle w:val="StyleBoldUnderline"/>
          <w:highlight w:val="cyan"/>
        </w:rPr>
        <w:t>weapons, including land mines, blinding lasers, and nuclear bombs</w:t>
      </w:r>
      <w:r>
        <w:t>.</w:t>
      </w:r>
    </w:p>
    <w:p w:rsidR="001C31D0" w:rsidRDefault="001C31D0" w:rsidP="001C31D0">
      <w:r>
        <w:t xml:space="preserve">Arguably </w:t>
      </w:r>
      <w:r w:rsidRPr="0079168F">
        <w:rPr>
          <w:rStyle w:val="StyleBoldUnderline"/>
          <w:highlight w:val="cyan"/>
        </w:rPr>
        <w:t>more significant than spotty legal regimes</w:t>
      </w:r>
      <w:r>
        <w:t xml:space="preserve">, however, </w:t>
      </w:r>
      <w:r w:rsidRPr="0079168F">
        <w:rPr>
          <w:rStyle w:val="StyleBoldUnderline"/>
          <w:highlight w:val="cyan"/>
        </w:rPr>
        <w:t>is the behavior of the U</w:t>
      </w:r>
      <w:r w:rsidRPr="00885CBF">
        <w:rPr>
          <w:rStyle w:val="StyleBoldUnderline"/>
        </w:rPr>
        <w:t xml:space="preserve">nited </w:t>
      </w:r>
      <w:r w:rsidRPr="0079168F">
        <w:rPr>
          <w:rStyle w:val="StyleBoldUnderline"/>
          <w:highlight w:val="cyan"/>
        </w:rPr>
        <w:t>S</w:t>
      </w:r>
      <w:r w:rsidRPr="00885CBF">
        <w:rPr>
          <w:rStyle w:val="StyleBoldUnderline"/>
        </w:rPr>
        <w:t xml:space="preserve">tates. “History shows that </w:t>
      </w:r>
      <w:r w:rsidRPr="0079168F">
        <w:rPr>
          <w:rStyle w:val="StyleBoldUnderline"/>
          <w:highlight w:val="cyan"/>
        </w:rPr>
        <w:t>how states</w:t>
      </w:r>
      <w:r w:rsidRPr="00885CBF">
        <w:rPr>
          <w:rStyle w:val="StyleBoldUnderline"/>
        </w:rPr>
        <w:t xml:space="preserve"> adopt and </w:t>
      </w:r>
      <w:r w:rsidRPr="0079168F">
        <w:rPr>
          <w:rStyle w:val="StyleBoldUnderline"/>
          <w:highlight w:val="cyan"/>
        </w:rPr>
        <w:t>use new military capabilities is</w:t>
      </w:r>
      <w:r w:rsidRPr="00885CBF">
        <w:rPr>
          <w:rStyle w:val="StyleBoldUnderline"/>
        </w:rPr>
        <w:t xml:space="preserve"> often </w:t>
      </w:r>
      <w:r w:rsidRPr="0079168F">
        <w:rPr>
          <w:rStyle w:val="StyleBoldUnderline"/>
          <w:highlight w:val="cyan"/>
        </w:rPr>
        <w:t>influenced by how other states have</w:t>
      </w:r>
      <w:r w:rsidRPr="00885CBF">
        <w:rPr>
          <w:rStyle w:val="StyleBoldUnderline"/>
        </w:rPr>
        <w:t>—or have not—</w:t>
      </w:r>
      <w:r w:rsidRPr="0079168F">
        <w:rPr>
          <w:rStyle w:val="StyleBoldUnderline"/>
          <w:highlight w:val="cyan"/>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1C31D0" w:rsidRDefault="001C31D0" w:rsidP="001C31D0">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79168F">
        <w:rPr>
          <w:rStyle w:val="StyleBoldUnderline"/>
          <w:highlight w:val="cyan"/>
        </w:rPr>
        <w:t>the White House’s refusal to answer questions</w:t>
      </w:r>
      <w:r w:rsidRPr="00885CBF">
        <w:rPr>
          <w:rStyle w:val="StyleBoldUnderline"/>
        </w:rPr>
        <w:t xml:space="preserve"> about its drone use with anything but “no comment” </w:t>
      </w:r>
      <w:r w:rsidRPr="0079168F">
        <w:rPr>
          <w:rStyle w:val="StyleBoldUnderline"/>
          <w:highlight w:val="cyan"/>
        </w:rPr>
        <w:t>ensures that the rest of the world is free to fill in the blanks</w:t>
      </w:r>
      <w:r w:rsidRPr="00885CBF">
        <w:rPr>
          <w:rStyle w:val="StyleBoldUnderline"/>
        </w:rPr>
        <w:t xml:space="preserve"> where and when it chooses. </w:t>
      </w:r>
      <w:r w:rsidRPr="0079168F">
        <w:rPr>
          <w:rStyle w:val="StyleBoldUnderline"/>
          <w:highlight w:val="cyan"/>
        </w:rPr>
        <w:t>And the U</w:t>
      </w:r>
      <w:r w:rsidRPr="00885CBF">
        <w:rPr>
          <w:rStyle w:val="StyleBoldUnderline"/>
        </w:rPr>
        <w:t xml:space="preserve">nited </w:t>
      </w:r>
      <w:r w:rsidRPr="0079168F">
        <w:rPr>
          <w:rStyle w:val="StyleBoldUnderline"/>
          <w:highlight w:val="cyan"/>
        </w:rPr>
        <w:t>S</w:t>
      </w:r>
      <w:r w:rsidRPr="00885CBF">
        <w:rPr>
          <w:rStyle w:val="StyleBoldUnderline"/>
        </w:rPr>
        <w:t xml:space="preserve">tates </w:t>
      </w:r>
      <w:r w:rsidRPr="0079168F">
        <w:rPr>
          <w:rStyle w:val="StyleBoldUnderline"/>
          <w:highlight w:val="cyan"/>
        </w:rPr>
        <w:t>will have already surrendered the moment</w:t>
      </w:r>
      <w:r w:rsidRPr="00885CBF">
        <w:rPr>
          <w:rStyle w:val="StyleBoldUnderline"/>
        </w:rPr>
        <w:t xml:space="preserve"> in which it could have provided not just a technical operations manual for other nations but a legal and moral one as well</w:t>
      </w:r>
      <w:r w:rsidRPr="008A5A84">
        <w:t>.</w:t>
      </w:r>
    </w:p>
    <w:p w:rsidR="001C31D0" w:rsidRDefault="001C31D0" w:rsidP="001C31D0"/>
    <w:p w:rsidR="001C31D0" w:rsidRPr="003F6EAC" w:rsidRDefault="001C31D0" w:rsidP="001C31D0">
      <w:pPr>
        <w:pStyle w:val="Tag2"/>
      </w:pPr>
      <w:r>
        <w:t>Unrestricted drone use causes war in the Caucuses</w:t>
      </w:r>
    </w:p>
    <w:p w:rsidR="001C31D0" w:rsidRPr="00664D77" w:rsidRDefault="001C31D0" w:rsidP="001C31D0">
      <w:r w:rsidRPr="0027062E">
        <w:rPr>
          <w:rStyle w:val="StyleStyleBold12pt"/>
        </w:rPr>
        <w:t>Clayton 12</w:t>
      </w:r>
      <w:r w:rsidRPr="00664D77">
        <w:t xml:space="preserve"> (Nick Clayton, Worked in several publications, including the Washington Times the Asia Times and Washington Diplomat. He is currently the senior editor of Kanal PIK TV's English Service (a Russian-language channel), </w:t>
      </w:r>
      <w:r>
        <w:t>lived in the Caucuses for several years,</w:t>
      </w:r>
      <w:r w:rsidRPr="00664D77">
        <w:t>10/23/2012, "Drone violence along Armenian-Azerbaijani border could lead to war", www.globalpost.com/dispatch/news/regions/europe/121022/drone-violence-along-armenian-azerbaijani-border-could-lead-war)</w:t>
      </w:r>
    </w:p>
    <w:p w:rsidR="001C31D0" w:rsidRDefault="001C31D0" w:rsidP="001C31D0"/>
    <w:p w:rsidR="001C31D0" w:rsidRPr="00063DF6" w:rsidRDefault="001C31D0" w:rsidP="001C31D0">
      <w:r w:rsidRPr="00E566F8">
        <w:rPr>
          <w:rStyle w:val="StyleBoldUnderline"/>
          <w:highlight w:val="green"/>
        </w:rPr>
        <w:t>Armenia and Azerbaijan could soon be at war if drone proliferation</w:t>
      </w:r>
      <w:r w:rsidRPr="00A76800">
        <w:rPr>
          <w:rStyle w:val="StyleBoldUnderline"/>
        </w:rPr>
        <w:t xml:space="preserve"> on both sides of the border </w:t>
      </w:r>
      <w:r w:rsidRPr="00E566F8">
        <w:rPr>
          <w:rStyle w:val="StyleBoldUnderline"/>
          <w:highlight w:val="green"/>
        </w:rPr>
        <w:t>continues</w:t>
      </w:r>
      <w:r w:rsidRPr="00E566F8">
        <w:rPr>
          <w:highlight w:val="green"/>
        </w:rPr>
        <w:t xml:space="preserve">. </w:t>
      </w:r>
      <w:r w:rsidRPr="00E566F8">
        <w:rPr>
          <w:rStyle w:val="StyleBoldUnderline"/>
          <w:highlight w:val="green"/>
        </w:rPr>
        <w:t>In a region where a fragile peace holds</w:t>
      </w:r>
      <w:r w:rsidRPr="001854F6">
        <w:rPr>
          <w:rStyle w:val="StyleBoldUnderline"/>
        </w:rPr>
        <w:t xml:space="preserve"> over three frozen conflicts</w:t>
      </w:r>
      <w:r w:rsidRPr="00063DF6">
        <w:t xml:space="preserve">, </w:t>
      </w:r>
      <w:r w:rsidRPr="001854F6">
        <w:rPr>
          <w:rStyle w:val="StyleBoldUnderline"/>
        </w:rPr>
        <w:t xml:space="preserve">the </w:t>
      </w:r>
      <w:r w:rsidRPr="00E566F8">
        <w:rPr>
          <w:rStyle w:val="StyleBoldUnderline"/>
          <w:highlight w:val="green"/>
        </w:rPr>
        <w:t>nations of the South Caucasus are buzzing with drones they use to probe</w:t>
      </w:r>
      <w:r w:rsidRPr="001854F6">
        <w:rPr>
          <w:rStyle w:val="StyleBoldUnderline"/>
        </w:rPr>
        <w:t xml:space="preserve"> one another’s </w:t>
      </w:r>
      <w:r w:rsidRPr="00E566F8">
        <w:rPr>
          <w:rStyle w:val="StyleBoldUnderline"/>
          <w:highlight w:val="green"/>
        </w:rPr>
        <w:t>defenses</w:t>
      </w:r>
      <w:r w:rsidRPr="001854F6">
        <w:rPr>
          <w:rStyle w:val="StyleBoldUnderline"/>
        </w:rPr>
        <w:t xml:space="preserve"> and spy on disputed territories</w:t>
      </w:r>
      <w:r w:rsidRPr="00063DF6">
        <w:t xml:space="preserve">. </w:t>
      </w:r>
      <w:r w:rsidRPr="00E566F8">
        <w:rPr>
          <w:rStyle w:val="StyleBoldUnderline"/>
          <w:highlight w:val="green"/>
        </w:rPr>
        <w:t>The region is</w:t>
      </w:r>
      <w:r w:rsidRPr="001854F6">
        <w:rPr>
          <w:rStyle w:val="StyleBoldUnderline"/>
        </w:rPr>
        <w:t xml:space="preserve"> also </w:t>
      </w:r>
      <w:r w:rsidRPr="00E566F8">
        <w:rPr>
          <w:rStyle w:val="StyleBoldUnderline"/>
          <w:highlight w:val="green"/>
        </w:rPr>
        <w:t>host to</w:t>
      </w:r>
      <w:r w:rsidRPr="001854F6">
        <w:rPr>
          <w:rStyle w:val="StyleBoldUnderline"/>
        </w:rPr>
        <w:t xml:space="preserve"> strategic oil and gas </w:t>
      </w:r>
      <w:r w:rsidRPr="00E566F8">
        <w:rPr>
          <w:rStyle w:val="StyleBoldUnderline"/>
          <w:highlight w:val="green"/>
        </w:rPr>
        <w:t xml:space="preserve">pipelines and a </w:t>
      </w:r>
      <w:r w:rsidRPr="00E566F8">
        <w:rPr>
          <w:rStyle w:val="Emphasis"/>
          <w:highlight w:val="green"/>
        </w:rPr>
        <w:t>tangled web of alliances</w:t>
      </w:r>
      <w:r w:rsidRPr="00E566F8">
        <w:rPr>
          <w:rStyle w:val="StyleBoldUnderline"/>
          <w:highlight w:val="green"/>
        </w:rPr>
        <w:t xml:space="preserve"> and </w:t>
      </w:r>
      <w:r w:rsidRPr="00E566F8">
        <w:rPr>
          <w:rStyle w:val="Emphasis"/>
          <w:highlight w:val="green"/>
        </w:rPr>
        <w:t>precious resources</w:t>
      </w:r>
      <w:r w:rsidRPr="00E566F8">
        <w:rPr>
          <w:rStyle w:val="StyleBoldUnderline"/>
          <w:highlight w:val="green"/>
        </w:rPr>
        <w:t xml:space="preserve"> that</w:t>
      </w:r>
      <w:r w:rsidRPr="004709E1">
        <w:rPr>
          <w:rStyle w:val="StyleBoldUnderline"/>
        </w:rPr>
        <w:t xml:space="preserve"> observers say </w:t>
      </w:r>
      <w:r w:rsidRPr="00E566F8">
        <w:rPr>
          <w:rStyle w:val="Emphasis"/>
          <w:highlight w:val="green"/>
        </w:rPr>
        <w:t>threaten to quickly escalate</w:t>
      </w:r>
      <w:r w:rsidRPr="00B16D35">
        <w:rPr>
          <w:rStyle w:val="Emphasis"/>
        </w:rPr>
        <w:t xml:space="preserve"> </w:t>
      </w:r>
      <w:r w:rsidRPr="004709E1">
        <w:rPr>
          <w:rStyle w:val="StyleBoldUnderline"/>
        </w:rPr>
        <w:t xml:space="preserve">the border skirmishes and airspace violations </w:t>
      </w:r>
      <w:r w:rsidRPr="00E566F8">
        <w:rPr>
          <w:rStyle w:val="StyleBoldUnderline"/>
          <w:highlight w:val="green"/>
        </w:rPr>
        <w:t xml:space="preserve">to a </w:t>
      </w:r>
      <w:r w:rsidRPr="00E566F8">
        <w:rPr>
          <w:rStyle w:val="Emphasis"/>
          <w:highlight w:val="green"/>
        </w:rPr>
        <w:t>wider regional conflict</w:t>
      </w:r>
      <w:r w:rsidRPr="001854F6">
        <w:rPr>
          <w:rStyle w:val="StyleBoldUnderline"/>
        </w:rPr>
        <w:t xml:space="preserve"> triggered by Armenia and Azerbaijan </w:t>
      </w:r>
      <w:r w:rsidRPr="00E566F8">
        <w:rPr>
          <w:rStyle w:val="StyleBoldUnderline"/>
          <w:highlight w:val="green"/>
        </w:rPr>
        <w:t>that could</w:t>
      </w:r>
      <w:r w:rsidRPr="001854F6">
        <w:rPr>
          <w:rStyle w:val="StyleBoldUnderline"/>
        </w:rPr>
        <w:t xml:space="preserve"> potentially </w:t>
      </w:r>
      <w:r w:rsidRPr="00E566F8">
        <w:rPr>
          <w:rStyle w:val="StyleBoldUnderline"/>
          <w:highlight w:val="green"/>
        </w:rPr>
        <w:t>pull in Israel, Russia and Iran</w:t>
      </w:r>
      <w:r w:rsidRPr="00063DF6">
        <w:t xml:space="preserve">. To some extent, </w:t>
      </w:r>
      <w:r w:rsidRPr="001854F6">
        <w:rPr>
          <w:rStyle w:val="StyleBoldUnderline"/>
        </w:rPr>
        <w:t>these countries are already being pulled towards conflict</w:t>
      </w:r>
      <w:r w:rsidRPr="00063DF6">
        <w:t xml:space="preserve">. </w:t>
      </w:r>
      <w:r w:rsidRPr="001854F6">
        <w:rPr>
          <w:rStyle w:val="StyleBoldUnderline"/>
        </w:rPr>
        <w:t>Last September, Armenia shot down an Israeli-made Azerbaijani drone over Nagorno-Karabakh</w:t>
      </w:r>
      <w:r w:rsidRPr="00063DF6">
        <w:t xml:space="preserve"> and the government claims that drones have been spotted ahead of recent incursions by Azerbaijani troops into Armenian-held territory. Richard Giragosian, director of the Regional Studies Center in Yerevan, said in a briefing that </w:t>
      </w:r>
      <w:r w:rsidRPr="001854F6">
        <w:rPr>
          <w:rStyle w:val="StyleBoldUnderline"/>
        </w:rPr>
        <w:t>attacks this summer showed that Azerbaijan is eager to “play with its new toys</w:t>
      </w:r>
      <w:r w:rsidRPr="00063DF6">
        <w:t xml:space="preserve">” and its forces showed “impressive tactical and operational improvement.” </w:t>
      </w:r>
      <w:r w:rsidRPr="00E566F8">
        <w:rPr>
          <w:rStyle w:val="StyleBoldUnderline"/>
          <w:highlight w:val="green"/>
        </w:rPr>
        <w:t>The</w:t>
      </w:r>
      <w:r w:rsidRPr="001854F6">
        <w:rPr>
          <w:rStyle w:val="StyleBoldUnderline"/>
        </w:rPr>
        <w:t xml:space="preserve"> </w:t>
      </w:r>
      <w:r w:rsidRPr="00E566F8">
        <w:rPr>
          <w:rStyle w:val="Emphasis"/>
          <w:highlight w:val="green"/>
        </w:rPr>
        <w:t>I</w:t>
      </w:r>
      <w:r w:rsidRPr="001854F6">
        <w:rPr>
          <w:rStyle w:val="StyleBoldUnderline"/>
        </w:rPr>
        <w:t xml:space="preserve">nternational </w:t>
      </w:r>
      <w:r w:rsidRPr="00E566F8">
        <w:rPr>
          <w:rStyle w:val="Emphasis"/>
          <w:highlight w:val="green"/>
        </w:rPr>
        <w:t>C</w:t>
      </w:r>
      <w:r w:rsidRPr="001854F6">
        <w:rPr>
          <w:rStyle w:val="StyleBoldUnderline"/>
        </w:rPr>
        <w:t xml:space="preserve">risis </w:t>
      </w:r>
      <w:r w:rsidRPr="00E566F8">
        <w:rPr>
          <w:rStyle w:val="Emphasis"/>
          <w:highlight w:val="green"/>
        </w:rPr>
        <w:t>G</w:t>
      </w:r>
      <w:r w:rsidRPr="001854F6">
        <w:rPr>
          <w:rStyle w:val="StyleBoldUnderline"/>
        </w:rPr>
        <w:t xml:space="preserve">roup </w:t>
      </w:r>
      <w:r w:rsidRPr="00E566F8">
        <w:rPr>
          <w:rStyle w:val="StyleBoldUnderline"/>
          <w:highlight w:val="green"/>
        </w:rPr>
        <w:t>warned</w:t>
      </w:r>
      <w:r w:rsidRPr="001854F6">
        <w:rPr>
          <w:rStyle w:val="StyleBoldUnderline"/>
        </w:rPr>
        <w:t xml:space="preserve"> that as the </w:t>
      </w:r>
      <w:r w:rsidRPr="00E566F8">
        <w:rPr>
          <w:rStyle w:val="StyleBoldUnderline"/>
          <w:highlight w:val="green"/>
        </w:rPr>
        <w:t>tit-for-tat incidents</w:t>
      </w:r>
      <w:r w:rsidRPr="001854F6">
        <w:rPr>
          <w:rStyle w:val="StyleBoldUnderline"/>
        </w:rPr>
        <w:t xml:space="preserve"> become more deadly, “there is a growing risk that the increasing frontline tensions </w:t>
      </w:r>
      <w:r w:rsidRPr="00E566F8">
        <w:rPr>
          <w:rStyle w:val="StyleBoldUnderline"/>
          <w:highlight w:val="green"/>
        </w:rPr>
        <w:t>could lead to</w:t>
      </w:r>
      <w:r w:rsidRPr="001854F6">
        <w:rPr>
          <w:rStyle w:val="StyleBoldUnderline"/>
        </w:rPr>
        <w:t xml:space="preserve"> an </w:t>
      </w:r>
      <w:r w:rsidRPr="00E566F8">
        <w:rPr>
          <w:rStyle w:val="Emphasis"/>
          <w:highlight w:val="green"/>
        </w:rPr>
        <w:t>accidental war</w:t>
      </w:r>
      <w:r w:rsidRPr="00063DF6">
        <w:t>.” “</w:t>
      </w:r>
      <w:r w:rsidRPr="001854F6">
        <w:rPr>
          <w:rStyle w:val="StyleBoldUnderline"/>
        </w:rPr>
        <w:t xml:space="preserve">Everyone is now saying that the </w:t>
      </w:r>
      <w:r w:rsidRPr="00E566F8">
        <w:rPr>
          <w:rStyle w:val="StyleBoldUnderline"/>
          <w:highlight w:val="green"/>
        </w:rPr>
        <w:t>war</w:t>
      </w:r>
      <w:r w:rsidRPr="001854F6">
        <w:rPr>
          <w:rStyle w:val="StyleBoldUnderline"/>
        </w:rPr>
        <w:t xml:space="preserve"> is coming. We know that it </w:t>
      </w:r>
      <w:r w:rsidRPr="00E566F8">
        <w:rPr>
          <w:rStyle w:val="StyleBoldUnderline"/>
          <w:highlight w:val="green"/>
        </w:rPr>
        <w:t>could start at any moment</w:t>
      </w:r>
      <w:r w:rsidRPr="00063DF6">
        <w:t xml:space="preserve">.” ~Grush Agbaryan, mayor of Voskepar </w:t>
      </w:r>
      <w:r w:rsidRPr="001854F6">
        <w:rPr>
          <w:rStyle w:val="StyleBoldUnderline"/>
        </w:rPr>
        <w:t>With this in mind, the UN</w:t>
      </w:r>
      <w:r w:rsidRPr="00063DF6">
        <w:t xml:space="preserve"> and the Organization for Security and Co-operation in Europe (OSCE) have </w:t>
      </w:r>
      <w:r w:rsidRPr="001854F6">
        <w:rPr>
          <w:rStyle w:val="StyleBoldUnderline"/>
        </w:rPr>
        <w:t>long imposed a non-binding arms embargo on both countries, and both are under a de facto arms ban from the United States</w:t>
      </w:r>
      <w:r w:rsidRPr="00063DF6">
        <w:t xml:space="preserve">. </w:t>
      </w:r>
      <w:r w:rsidRPr="001854F6">
        <w:rPr>
          <w:rStyle w:val="StyleBoldUnderline"/>
        </w:rPr>
        <w:t>But</w:t>
      </w:r>
      <w:r w:rsidRPr="00063DF6">
        <w:t xml:space="preserve">, according to the Stockholm International Peace Research Institute (SIPRI), </w:t>
      </w:r>
      <w:r w:rsidRPr="001854F6">
        <w:rPr>
          <w:rStyle w:val="StyleBoldUnderline"/>
        </w:rPr>
        <w:t>this has not stopped Israel and Russia from selling to them</w:t>
      </w:r>
      <w:r w:rsidRPr="00063DF6">
        <w:t>. 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r w:rsidRPr="00063DF6">
        <w:t xml:space="preserve">. And </w:t>
      </w:r>
      <w:r w:rsidRPr="001854F6">
        <w:rPr>
          <w:rStyle w:val="StyleBoldUnderline"/>
        </w:rPr>
        <w:t>drones are the latest addition to the battlefield</w:t>
      </w:r>
      <w:r w:rsidRPr="00063DF6">
        <w:t xml:space="preserve">. In March, Azerbaijan signed a $1.6 billion arms deal with Israel, which consisted largely of advanced drones and an air defense system. Through this and other deals, </w:t>
      </w:r>
      <w:r w:rsidRPr="00E566F8">
        <w:rPr>
          <w:rStyle w:val="StyleBoldUnderline"/>
          <w:highlight w:val="green"/>
        </w:rPr>
        <w:t>Azerbaijan is</w:t>
      </w:r>
      <w:r w:rsidRPr="001854F6">
        <w:rPr>
          <w:rStyle w:val="StyleBoldUnderline"/>
        </w:rPr>
        <w:t xml:space="preserve"> currently </w:t>
      </w:r>
      <w:r w:rsidRPr="00E566F8">
        <w:rPr>
          <w:rStyle w:val="StyleBoldUnderline"/>
          <w:highlight w:val="green"/>
        </w:rPr>
        <w:t>amassing</w:t>
      </w:r>
      <w:r w:rsidRPr="001854F6">
        <w:rPr>
          <w:rStyle w:val="StyleBoldUnderline"/>
        </w:rPr>
        <w:t xml:space="preserve"> a squadron of over 100 </w:t>
      </w:r>
      <w:r w:rsidRPr="00E566F8">
        <w:rPr>
          <w:rStyle w:val="StyleBoldUnderline"/>
          <w:highlight w:val="green"/>
        </w:rPr>
        <w:t>drones</w:t>
      </w:r>
      <w:r w:rsidRPr="00063DF6">
        <w:t xml:space="preserve"> from all three of Israel’s top defense manufacturers. </w:t>
      </w:r>
      <w:r w:rsidRPr="001854F6">
        <w:rPr>
          <w:rStyle w:val="StyleBoldUnderline"/>
        </w:rPr>
        <w:t>Armenia, meanwhile, employs only a small number of domestically produced models</w:t>
      </w:r>
      <w:r w:rsidRPr="00063DF6">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1854F6">
        <w:rPr>
          <w:rStyle w:val="StyleBoldUnderline"/>
          <w:sz w:val="16"/>
        </w:rPr>
        <w:t>the arms buildup on both sides makes the situation more dangerous but also said that the clashes are calculated actions, with higher death tolls becoming a negotiating tactic</w:t>
      </w:r>
      <w:r w:rsidRPr="00063DF6">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1854F6">
        <w:rPr>
          <w:rStyle w:val="StyleBoldUnderline"/>
        </w:rPr>
        <w:t>Israel</w:t>
      </w:r>
      <w:r w:rsidRPr="00063DF6">
        <w:t xml:space="preserve"> to an iceberg — nine-tenths of it is below the surface. Although the Jewish state </w:t>
      </w:r>
      <w:r w:rsidRPr="001854F6">
        <w:rPr>
          <w:rStyle w:val="StyleBoldUnderline"/>
        </w:rPr>
        <w:t>and Azerbaijan</w:t>
      </w:r>
      <w:r w:rsidRPr="00063DF6">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063DF6">
        <w:t xml:space="preserve">.” </w:t>
      </w:r>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063DF6">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E566F8">
        <w:rPr>
          <w:rStyle w:val="StyleBoldUnderline"/>
          <w:highlight w:val="green"/>
        </w:rPr>
        <w:t>Drones are a tempting tool</w:t>
      </w:r>
      <w:r w:rsidRPr="001854F6">
        <w:rPr>
          <w:rStyle w:val="StyleBoldUnderline"/>
        </w:rPr>
        <w:t xml:space="preserve"> to use in frozen conflicts, </w:t>
      </w:r>
      <w:r w:rsidRPr="00E566F8">
        <w:rPr>
          <w:rStyle w:val="StyleBoldUnderline"/>
          <w:highlight w:val="green"/>
        </w:rPr>
        <w:t>because</w:t>
      </w:r>
      <w:r w:rsidRPr="001854F6">
        <w:rPr>
          <w:rStyle w:val="StyleBoldUnderline"/>
        </w:rPr>
        <w:t>, while their presence raises tensions</w:t>
      </w:r>
      <w:r w:rsidRPr="00063DF6">
        <w:t xml:space="preserve">, </w:t>
      </w:r>
      <w:r w:rsidRPr="00E566F8">
        <w:rPr>
          <w:rStyle w:val="StyleBoldUnderline"/>
          <w:highlight w:val="green"/>
        </w:rPr>
        <w:t>international law remains vague</w:t>
      </w:r>
      <w:r w:rsidRPr="001854F6">
        <w:rPr>
          <w:rStyle w:val="StyleBoldUnderline"/>
        </w:rPr>
        <w:t xml:space="preserve"> at best </w:t>
      </w:r>
      <w:r w:rsidRPr="00E566F8">
        <w:rPr>
          <w:rStyle w:val="StyleBoldUnderline"/>
          <w:highlight w:val="green"/>
        </w:rPr>
        <w:t>on</w:t>
      </w:r>
      <w:r w:rsidRPr="001854F6">
        <w:rPr>
          <w:rStyle w:val="StyleBoldUnderline"/>
        </w:rPr>
        <w:t xml:space="preserve"> the </w:t>
      </w:r>
      <w:r w:rsidRPr="00E566F8">
        <w:rPr>
          <w:rStyle w:val="StyleBoldUnderline"/>
          <w:highlight w:val="green"/>
        </w:rPr>
        <w:t>legality</w:t>
      </w:r>
      <w:r w:rsidRPr="001854F6">
        <w:rPr>
          <w:rStyle w:val="StyleBoldUnderline"/>
        </w:rPr>
        <w:t xml:space="preserve"> of using them</w:t>
      </w:r>
      <w:r w:rsidRPr="00063DF6">
        <w:t xml:space="preserve">. In 2008, several Georgian drones were shot down over its rebel region of Abkhazia. </w:t>
      </w:r>
      <w:r w:rsidRPr="001854F6">
        <w:rPr>
          <w:rStyle w:val="StyleBoldUnderline"/>
        </w:rPr>
        <w:t>A UN investigation found that at least one of the drones was downed by a fighter jet from Russia</w:t>
      </w:r>
      <w:r w:rsidRPr="00063DF6">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1854F6">
        <w:rPr>
          <w:rStyle w:val="StyleBoldUnderline"/>
        </w:rPr>
        <w:t>The incident spiked tensions between Russia and Georgia, both of which saw it as evidence the other was preparing to attack. Three months later, they fought a brief, but destructive war that killed hundreds</w:t>
      </w:r>
      <w:r w:rsidRPr="00063DF6">
        <w:t xml:space="preserve">. </w:t>
      </w:r>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r w:rsidRPr="00063DF6">
        <w:t xml:space="preserve">. Furthermore, </w:t>
      </w:r>
      <w:r w:rsidRPr="00E566F8">
        <w:rPr>
          <w:rStyle w:val="StyleBoldUnderline"/>
          <w:highlight w:val="green"/>
        </w:rPr>
        <w:t>analysts believe</w:t>
      </w:r>
      <w:r w:rsidRPr="001854F6">
        <w:rPr>
          <w:rStyle w:val="StyleBoldUnderline"/>
        </w:rPr>
        <w:t xml:space="preserve"> that all-out </w:t>
      </w:r>
      <w:r w:rsidRPr="00E566F8">
        <w:rPr>
          <w:rStyle w:val="StyleBoldUnderline"/>
          <w:highlight w:val="green"/>
        </w:rPr>
        <w:t xml:space="preserve">war between Armenia and Azerbaijan would </w:t>
      </w:r>
      <w:r w:rsidRPr="00C16B2B">
        <w:rPr>
          <w:rStyle w:val="StyleBoldUnderline"/>
        </w:rPr>
        <w:t xml:space="preserve">be longer and more </w:t>
      </w:r>
      <w:r w:rsidRPr="00E566F8">
        <w:rPr>
          <w:rStyle w:val="StyleBoldUnderline"/>
          <w:highlight w:val="green"/>
        </w:rPr>
        <w:t>difficult to</w:t>
      </w:r>
      <w:r w:rsidRPr="001854F6">
        <w:rPr>
          <w:rStyle w:val="StyleBoldUnderline"/>
        </w:rPr>
        <w:t xml:space="preserve"> </w:t>
      </w:r>
      <w:r w:rsidRPr="00E566F8">
        <w:rPr>
          <w:rStyle w:val="StyleBoldUnderline"/>
          <w:highlight w:val="green"/>
        </w:rPr>
        <w:t>contain</w:t>
      </w:r>
      <w:r w:rsidRPr="001854F6">
        <w:rPr>
          <w:rStyle w:val="StyleBoldUnderline"/>
        </w:rPr>
        <w:t xml:space="preserve"> than the five-day Russian-Georgian conflict</w:t>
      </w:r>
      <w:r w:rsidRPr="00063DF6">
        <w:t xml:space="preserve">. </w:t>
      </w:r>
      <w:r w:rsidRPr="001854F6">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063DF6">
        <w:t xml:space="preserve">. Blank said that </w:t>
      </w:r>
      <w:r w:rsidRPr="001854F6">
        <w:rPr>
          <w:rStyle w:val="StyleBoldUnderline"/>
        </w:rPr>
        <w:t xml:space="preserve">renewed </w:t>
      </w:r>
      <w:r w:rsidRPr="00E566F8">
        <w:rPr>
          <w:rStyle w:val="StyleBoldUnderline"/>
          <w:highlight w:val="green"/>
        </w:rPr>
        <w:t>war</w:t>
      </w:r>
      <w:r w:rsidRPr="001854F6">
        <w:rPr>
          <w:rStyle w:val="StyleBoldUnderline"/>
        </w:rPr>
        <w:t xml:space="preserve"> </w:t>
      </w:r>
      <w:r w:rsidRPr="00E566F8">
        <w:rPr>
          <w:rStyle w:val="StyleBoldUnderline"/>
          <w:highlight w:val="green"/>
        </w:rPr>
        <w:t>would be</w:t>
      </w:r>
      <w:r w:rsidRPr="001854F6">
        <w:rPr>
          <w:rStyle w:val="StyleBoldUnderline"/>
        </w:rPr>
        <w:t xml:space="preserve"> “a very </w:t>
      </w:r>
      <w:r w:rsidRPr="00C16B2B">
        <w:rPr>
          <w:rStyle w:val="StyleBoldUnderline"/>
        </w:rPr>
        <w:t>catastrophic</w:t>
      </w:r>
      <w:r w:rsidRPr="001854F6">
        <w:rPr>
          <w:rStyle w:val="StyleBoldUnderline"/>
        </w:rPr>
        <w:t xml:space="preserve"> event” with</w:t>
      </w:r>
      <w:r w:rsidRPr="00063DF6">
        <w:t xml:space="preserve"> “</w:t>
      </w:r>
      <w:r w:rsidRPr="00E566F8">
        <w:rPr>
          <w:rStyle w:val="StyleBoldUnderline"/>
          <w:highlight w:val="green"/>
        </w:rPr>
        <w:t>a recipe for</w:t>
      </w:r>
      <w:r w:rsidRPr="001854F6">
        <w:rPr>
          <w:rStyle w:val="StyleBoldUnderline"/>
        </w:rPr>
        <w:t xml:space="preserve"> a </w:t>
      </w:r>
      <w:r w:rsidRPr="00B16D35">
        <w:rPr>
          <w:rStyle w:val="Emphasis"/>
        </w:rPr>
        <w:t xml:space="preserve">very </w:t>
      </w:r>
      <w:r w:rsidRPr="00E566F8">
        <w:rPr>
          <w:rStyle w:val="Emphasis"/>
          <w:highlight w:val="green"/>
        </w:rPr>
        <w:t>quick escalation</w:t>
      </w:r>
      <w:r w:rsidRPr="00E566F8">
        <w:rPr>
          <w:rStyle w:val="StyleBoldUnderline"/>
          <w:highlight w:val="green"/>
        </w:rPr>
        <w:t xml:space="preserve"> to the international level</w:t>
      </w:r>
      <w:r w:rsidRPr="00063DF6">
        <w:t xml:space="preserve">.” </w:t>
      </w:r>
      <w:r w:rsidRPr="00E566F8">
        <w:rPr>
          <w:rStyle w:val="StyleBoldUnderline"/>
          <w:highlight w:val="green"/>
        </w:rPr>
        <w:t>Armenia is</w:t>
      </w:r>
      <w:r w:rsidRPr="001854F6">
        <w:rPr>
          <w:rStyle w:val="StyleBoldUnderline"/>
        </w:rPr>
        <w:t xml:space="preserve"> militarily </w:t>
      </w:r>
      <w:r w:rsidRPr="00E566F8">
        <w:rPr>
          <w:rStyle w:val="StyleBoldUnderline"/>
          <w:highlight w:val="green"/>
        </w:rPr>
        <w:t>allied with Russia</w:t>
      </w:r>
      <w:r w:rsidRPr="00063DF6">
        <w:t xml:space="preserve"> and hosts a base of 5,000 Russian troops on its territory. After the summer’s border clashes, Russia announced it was stepping up its patrols of Armenian airspace by 20 percent. </w:t>
      </w:r>
      <w:r w:rsidRPr="001854F6">
        <w:rPr>
          <w:rStyle w:val="StyleBoldUnderline"/>
        </w:rPr>
        <w:t>Iran also supports Armenia and has important business ties in the country</w:t>
      </w:r>
      <w:r w:rsidRPr="00063DF6">
        <w:t xml:space="preserve">, which analysts say Tehran uses as a “proxy” to circumvent international sanctions. Blank said </w:t>
      </w:r>
      <w:r w:rsidRPr="001854F6">
        <w:rPr>
          <w:rStyle w:val="StyleBoldUnderline"/>
        </w:rPr>
        <w:t>Israel has made a risky move by supplying Azerbaijan</w:t>
      </w:r>
      <w:r w:rsidRPr="00063DF6">
        <w:t xml:space="preserve"> </w:t>
      </w:r>
      <w:r w:rsidRPr="001854F6">
        <w:rPr>
          <w:rStyle w:val="StyleBoldUnderline"/>
        </w:rPr>
        <w:t>with drones and other high tech equipment</w:t>
      </w:r>
      <w:r w:rsidRPr="00063DF6">
        <w:t xml:space="preserve">, </w:t>
      </w:r>
      <w:r w:rsidRPr="001854F6">
        <w:rPr>
          <w:rStyle w:val="StyleBoldUnderline"/>
        </w:rPr>
        <w:t>given the tenuous balance of power between the heavily fortified Armenian positions and the more numerous and technologically superior Azerbaijani forces</w:t>
      </w:r>
      <w:r w:rsidRPr="00063DF6">
        <w:t xml:space="preserve">. </w:t>
      </w:r>
      <w:r w:rsidRPr="001854F6">
        <w:rPr>
          <w:rStyle w:val="StyleBoldUnderline"/>
        </w:rPr>
        <w:t>If ignited, he said, “[an Armenian-Azerbaijani war] will not be small</w:t>
      </w:r>
      <w:r w:rsidRPr="00063DF6">
        <w:t xml:space="preserve">. That’s the one thing I’m sure of.” </w:t>
      </w:r>
    </w:p>
    <w:p w:rsidR="001C31D0" w:rsidRDefault="001C31D0" w:rsidP="001C31D0"/>
    <w:p w:rsidR="001C31D0" w:rsidRDefault="001C31D0" w:rsidP="001C31D0">
      <w:pPr>
        <w:pStyle w:val="Tag2"/>
      </w:pPr>
      <w:r>
        <w:t>Nuclear war</w:t>
      </w:r>
    </w:p>
    <w:p w:rsidR="001C31D0" w:rsidRDefault="001C31D0" w:rsidP="001C31D0">
      <w:pPr>
        <w:rPr>
          <w:rStyle w:val="apple-converted-space"/>
          <w:color w:val="000000"/>
          <w:sz w:val="16"/>
        </w:rPr>
      </w:pPr>
      <w:r w:rsidRPr="004847D8">
        <w:rPr>
          <w:rStyle w:val="StyleStyleBold12pt"/>
        </w:rPr>
        <w:t>Blank 2k</w:t>
      </w:r>
      <w:r w:rsidRPr="00CF113A">
        <w:rPr>
          <w:rStyle w:val="apple-converted-space"/>
          <w:color w:val="000000"/>
          <w:sz w:val="16"/>
        </w:rPr>
        <w:t> </w:t>
      </w:r>
    </w:p>
    <w:p w:rsidR="001C31D0" w:rsidRPr="00CF113A" w:rsidRDefault="001C31D0" w:rsidP="001C31D0">
      <w:pPr>
        <w:rPr>
          <w:rStyle w:val="apple-converted-space"/>
          <w:color w:val="000000"/>
          <w:sz w:val="16"/>
        </w:rPr>
      </w:pPr>
      <w:r w:rsidRPr="00CF113A">
        <w:rPr>
          <w:rStyle w:val="apple-style-span"/>
          <w:color w:val="000000"/>
          <w:sz w:val="16"/>
        </w:rPr>
        <w:t>(Stephen, Prof. Research at Strategic Studies Inst. @ US Army War College, “U.S. Military Engagement with Transcaucasia and Central Asia”, www.strategicstudiesinstitute.army.mil/pdffiles/pub113.pdf)</w:t>
      </w:r>
      <w:r w:rsidRPr="00CF113A">
        <w:rPr>
          <w:rStyle w:val="apple-converted-space"/>
          <w:color w:val="000000"/>
          <w:sz w:val="16"/>
        </w:rPr>
        <w:t> </w:t>
      </w:r>
      <w:r>
        <w:rPr>
          <w:rStyle w:val="apple-converted-space"/>
          <w:color w:val="000000"/>
          <w:sz w:val="16"/>
        </w:rPr>
        <w:t xml:space="preserve"> </w:t>
      </w:r>
    </w:p>
    <w:p w:rsidR="001C31D0" w:rsidRDefault="001C31D0" w:rsidP="001C31D0"/>
    <w:p w:rsidR="001C31D0" w:rsidRPr="00063DF6" w:rsidRDefault="001C31D0" w:rsidP="001C31D0">
      <w:r w:rsidRPr="00E566F8">
        <w:rPr>
          <w:rStyle w:val="StyleBoldUnderline"/>
          <w:highlight w:val="green"/>
        </w:rPr>
        <w:t>Washington’s</w:t>
      </w:r>
      <w:r w:rsidRPr="0071283C">
        <w:rPr>
          <w:rStyle w:val="StyleBoldUnderline"/>
        </w:rPr>
        <w:t xml:space="preserve"> burgeoning military-political-economic </w:t>
      </w:r>
      <w:r w:rsidRPr="00E566F8">
        <w:rPr>
          <w:rStyle w:val="StyleBoldUnderline"/>
          <w:highlight w:val="green"/>
        </w:rPr>
        <w:t>involvement seeks</w:t>
      </w:r>
      <w:r w:rsidRPr="0071283C">
        <w:rPr>
          <w:rStyle w:val="StyleBoldUnderline"/>
        </w:rPr>
        <w:t xml:space="preserve">, inter alia, </w:t>
      </w:r>
      <w:r w:rsidRPr="00E566F8">
        <w:rPr>
          <w:rStyle w:val="StyleBoldUnderline"/>
          <w:highlight w:val="green"/>
        </w:rPr>
        <w:t>to</w:t>
      </w:r>
      <w:r w:rsidRPr="00E566F8">
        <w:rPr>
          <w:highlight w:val="green"/>
          <w:u w:val="single"/>
        </w:rPr>
        <w:t xml:space="preserve"> demonstrate the U.S. ability to project military power</w:t>
      </w:r>
      <w:r w:rsidRPr="00871593">
        <w:rPr>
          <w:u w:val="single"/>
        </w:rPr>
        <w:t xml:space="preserve"> even </w:t>
      </w:r>
      <w:r w:rsidRPr="0071283C">
        <w:rPr>
          <w:u w:val="single"/>
        </w:rPr>
        <w:t>into this region</w:t>
      </w:r>
      <w:r w:rsidRPr="00871593">
        <w:rPr>
          <w:u w:val="single"/>
        </w:rPr>
        <w:t xml:space="preserve"> or for that matter, into Ukraine where NATO recently held exercises that clearly originated as an anti-Russian scenario</w:t>
      </w:r>
      <w:r w:rsidRPr="00063DF6">
        <w:t xml:space="preserve">. Secretary of Defense William Cohen has discussed strengthening U.S.-Azerbaijani military cooperation and even training the Azerbaijani army, certainly alarming Armenia and Russia.69 And Washington is also training Georgia’s new Coast Guard. 70 </w:t>
      </w:r>
      <w:r w:rsidRPr="00E566F8">
        <w:rPr>
          <w:rStyle w:val="StyleBoldUnderline"/>
          <w:highlight w:val="green"/>
        </w:rPr>
        <w:t xml:space="preserve">However, </w:t>
      </w:r>
      <w:r w:rsidRPr="0071283C">
        <w:rPr>
          <w:rStyle w:val="StyleBoldUnderline"/>
        </w:rPr>
        <w:t xml:space="preserve">Washington’s well-known ambivalence about committing force to Third World ethnopolitical conflicts suggests that </w:t>
      </w:r>
      <w:r w:rsidRPr="00E566F8">
        <w:rPr>
          <w:rStyle w:val="StyleBoldUnderline"/>
          <w:highlight w:val="green"/>
        </w:rPr>
        <w:t>U.S. military power will not be easily committed to saving its economic investment</w:t>
      </w:r>
      <w:r w:rsidRPr="0071283C">
        <w:rPr>
          <w:rStyle w:val="StyleBoldUnderline"/>
        </w:rPr>
        <w:t xml:space="preserve">. But </w:t>
      </w:r>
      <w:r w:rsidRPr="00E566F8">
        <w:rPr>
          <w:rStyle w:val="StyleBoldUnderline"/>
          <w:highlight w:val="green"/>
        </w:rPr>
        <w:t>this ambivalence about</w:t>
      </w:r>
      <w:r w:rsidRPr="0071283C">
        <w:rPr>
          <w:rStyle w:val="StyleBoldUnderline"/>
        </w:rPr>
        <w:t xml:space="preserve"> committing forces and </w:t>
      </w:r>
      <w:r w:rsidRPr="00E566F8">
        <w:rPr>
          <w:rStyle w:val="StyleBoldUnderline"/>
          <w:highlight w:val="green"/>
        </w:rPr>
        <w:t>the dangerous situation, where Turkey is allied to Azerbaijan and Armenia is bound to Russia, create the potential for wider and more protracted regional conflicts</w:t>
      </w:r>
      <w:r w:rsidRPr="0071283C">
        <w:rPr>
          <w:rStyle w:val="StyleBoldUnderline"/>
        </w:rPr>
        <w:t xml:space="preserve"> among local forces</w:t>
      </w:r>
      <w:r w:rsidRPr="00063DF6">
        <w:t xml:space="preserve">. In that connection, Azerbaijan and Georgia’s growing efforts to secure NATO’s lasting involvement in the region, coupled with Russia’s determination to exclude other rivals, foster a polarization along very traditional lines.71 In 1993 Moscow even threatened World War III to deter Turkish intervention on behalf of Azerbaijan. </w:t>
      </w:r>
      <w:r w:rsidRPr="00871593">
        <w:rPr>
          <w:u w:val="single"/>
        </w:rPr>
        <w:t xml:space="preserve">Yet </w:t>
      </w:r>
      <w:r w:rsidRPr="00E566F8">
        <w:rPr>
          <w:highlight w:val="green"/>
          <w:u w:val="single"/>
        </w:rPr>
        <w:t xml:space="preserve">the </w:t>
      </w:r>
      <w:r w:rsidRPr="0071283C">
        <w:rPr>
          <w:u w:val="single"/>
        </w:rPr>
        <w:t xml:space="preserve">new </w:t>
      </w:r>
      <w:r w:rsidRPr="00E566F8">
        <w:rPr>
          <w:highlight w:val="green"/>
          <w:u w:val="single"/>
        </w:rPr>
        <w:t xml:space="preserve">Russo-Armenian </w:t>
      </w:r>
      <w:r w:rsidRPr="0071283C">
        <w:rPr>
          <w:u w:val="single"/>
        </w:rPr>
        <w:t xml:space="preserve">Treaty </w:t>
      </w:r>
      <w:r w:rsidRPr="00E566F8">
        <w:rPr>
          <w:highlight w:val="green"/>
          <w:u w:val="single"/>
        </w:rPr>
        <w:t>and Azeri-Turkish treaty suggest</w:t>
      </w:r>
      <w:r w:rsidRPr="00871593">
        <w:rPr>
          <w:u w:val="single"/>
        </w:rPr>
        <w:t xml:space="preserve"> that </w:t>
      </w:r>
      <w:r w:rsidRPr="00E566F8">
        <w:rPr>
          <w:highlight w:val="green"/>
          <w:u w:val="single"/>
        </w:rPr>
        <w:t xml:space="preserve">Russia and Turkey </w:t>
      </w:r>
      <w:r w:rsidRPr="00E566F8">
        <w:rPr>
          <w:b/>
          <w:highlight w:val="green"/>
          <w:u w:val="single"/>
        </w:rPr>
        <w:t>could be dragged into a confrontation to rescue their allies</w:t>
      </w:r>
      <w:r w:rsidRPr="00871593">
        <w:rPr>
          <w:u w:val="single"/>
        </w:rPr>
        <w:t xml:space="preserve"> from defeat</w:t>
      </w:r>
      <w:r w:rsidRPr="00063DF6">
        <w:t xml:space="preserve">. 72 Thus many of the conditions for conventional war or protracted ethnic conflict in which third parties intervene are present in the Transcaucasus. For example, many Third World conflicts generated by local structural factors have a great potential for unintended escalation. Big powers often feel obliged to rescue their lesser proteges and proxies. One or another big power may fail to grasp the other side’s stakes since interests here are not as clear as in Europe. Hence commitments involving the use of nuclear weapons to prevent a client’s defeat are not as well established or apparent. Clarity about the nature of the threat could prevent the kind of rapid and almost uncontrolled escalation we saw in 1993 when Turkish noises about intervening on behalf of Azerbaijan led Russian leaders to threaten a nuclear war in that case. 73 </w:t>
      </w:r>
      <w:r w:rsidRPr="00871593">
        <w:rPr>
          <w:u w:val="single"/>
        </w:rPr>
        <w:t xml:space="preserve">Precisely </w:t>
      </w:r>
      <w:r w:rsidRPr="00E566F8">
        <w:rPr>
          <w:highlight w:val="green"/>
          <w:u w:val="single"/>
        </w:rPr>
        <w:t xml:space="preserve">because Turkey is a NATO ally, Russian nuclear threats </w:t>
      </w:r>
      <w:r w:rsidRPr="00E566F8">
        <w:rPr>
          <w:b/>
          <w:highlight w:val="green"/>
          <w:u w:val="single"/>
        </w:rPr>
        <w:t>could trigger a potential nuclear blow</w:t>
      </w:r>
      <w:r w:rsidRPr="00871593">
        <w:rPr>
          <w:b/>
          <w:u w:val="single"/>
        </w:rPr>
        <w:t xml:space="preserve"> (</w:t>
      </w:r>
      <w:r w:rsidRPr="00871593">
        <w:rPr>
          <w:u w:val="single"/>
        </w:rPr>
        <w:t xml:space="preserve">not a small possibility </w:t>
      </w:r>
      <w:r w:rsidRPr="00E566F8">
        <w:rPr>
          <w:highlight w:val="green"/>
          <w:u w:val="single"/>
        </w:rPr>
        <w:t>given</w:t>
      </w:r>
      <w:r w:rsidRPr="00871593">
        <w:rPr>
          <w:u w:val="single"/>
        </w:rPr>
        <w:t xml:space="preserve"> the </w:t>
      </w:r>
      <w:r w:rsidRPr="00E566F8">
        <w:rPr>
          <w:highlight w:val="green"/>
          <w:u w:val="single"/>
        </w:rPr>
        <w:t>erratic nature of Russia’s</w:t>
      </w:r>
      <w:r w:rsidRPr="00871593">
        <w:rPr>
          <w:u w:val="single"/>
        </w:rPr>
        <w:t xml:space="preserve"> declared </w:t>
      </w:r>
      <w:r w:rsidRPr="00E566F8">
        <w:rPr>
          <w:highlight w:val="green"/>
          <w:u w:val="single"/>
        </w:rPr>
        <w:t>nuclear strategies).</w:t>
      </w:r>
      <w:r w:rsidRPr="00E566F8">
        <w:rPr>
          <w:highlight w:val="green"/>
        </w:rPr>
        <w:t xml:space="preserve"> </w:t>
      </w:r>
      <w:r w:rsidRPr="00E566F8">
        <w:rPr>
          <w:rStyle w:val="StyleBoldUnderline"/>
          <w:highlight w:val="green"/>
        </w:rPr>
        <w:t>The real threat of a Russian nuclear strike</w:t>
      </w:r>
      <w:r w:rsidRPr="0071283C">
        <w:rPr>
          <w:rStyle w:val="StyleBoldUnderline"/>
        </w:rPr>
        <w:t xml:space="preserve"> against Turkey to defend Moscow’s interests and forces in the Transcaucasus </w:t>
      </w:r>
      <w:r w:rsidRPr="00E566F8">
        <w:rPr>
          <w:rStyle w:val="StyleBoldUnderline"/>
          <w:highlight w:val="green"/>
        </w:rPr>
        <w:t>makes the danger of major war there higher than</w:t>
      </w:r>
      <w:r w:rsidRPr="0071283C">
        <w:rPr>
          <w:rStyle w:val="StyleBoldUnderline"/>
        </w:rPr>
        <w:t xml:space="preserve"> almost </w:t>
      </w:r>
      <w:r w:rsidRPr="00E566F8">
        <w:rPr>
          <w:rStyle w:val="StyleBoldUnderline"/>
          <w:highlight w:val="green"/>
        </w:rPr>
        <w:t>everywhere else</w:t>
      </w:r>
      <w:r w:rsidRPr="00063DF6">
        <w:t xml:space="preserve">. As Richard Betts has observed, </w:t>
      </w:r>
      <w:r w:rsidRPr="00871593">
        <w:rPr>
          <w:u w:val="single"/>
        </w:rPr>
        <w:t xml:space="preserve">The greatest danger lies in areas where (1) the </w:t>
      </w:r>
      <w:r w:rsidRPr="0071283C">
        <w:rPr>
          <w:u w:val="single"/>
        </w:rPr>
        <w:t>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situation.74 that preclude its easy attainment of regional hegemony. And even the perceptions</w:t>
      </w:r>
      <w:r w:rsidRPr="00871593">
        <w:rPr>
          <w:u w:val="single"/>
        </w:rPr>
        <w:t xml:space="preserve"> of waning power are difficult to accept and translate into Russian policy</w:t>
      </w:r>
      <w:r w:rsidRPr="00063DF6">
        <w:t>. In many cases, Russia still has not truly or fully accepted how limited its capabilities for securing its vital interests are. 76 While this hardly means that Russia can succeed at will regionally, it does mean that for any regional balance, either on energy or other major security issues, to be realized, someone else must lend power to the smaller Caspian littoral states to anchor that balance. Whoever effects that balance must be willing to play a protracted and potentially even military role in the region for a long time and risk the kind of conflict which Betts described. There is little to suggest that the United States can or will play this role, yet that is what we are now attempting to do. This suggests that ultimately its bluff can be called. That is, Russia could sabotage many if not all of the forthcoming energy projects by relatively simple and tested means and there is not much we could do absent a strong and lasting regional commitment.</w:t>
      </w:r>
    </w:p>
    <w:p w:rsidR="001C31D0" w:rsidRDefault="001C31D0" w:rsidP="001C31D0"/>
    <w:p w:rsidR="001C31D0" w:rsidRDefault="001C31D0" w:rsidP="001C31D0">
      <w:pPr>
        <w:pStyle w:val="Tag2"/>
      </w:pPr>
      <w:r>
        <w:t>The best scholarship validates our theory of arms races – unless norms precede formal agreements, they’ll be ineffective</w:t>
      </w:r>
    </w:p>
    <w:p w:rsidR="001C31D0" w:rsidRDefault="001C31D0" w:rsidP="001C31D0">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1C31D0" w:rsidRDefault="001C31D0" w:rsidP="001C31D0"/>
    <w:p w:rsidR="001C31D0" w:rsidRDefault="001C31D0" w:rsidP="001C31D0">
      <w:r w:rsidRPr="00702BE6">
        <w:rPr>
          <w:rStyle w:val="StyleBoldUnderline"/>
        </w:rPr>
        <w:t xml:space="preserve">Is the world about to see </w:t>
      </w:r>
      <w:r w:rsidRPr="00283943">
        <w:rPr>
          <w:rStyle w:val="StyleBoldUnderline"/>
          <w:highlight w:val="gree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283943">
        <w:rPr>
          <w:rStyle w:val="StyleBoldUnderline"/>
          <w:highlight w:val="green"/>
        </w:rPr>
        <w:t>is already happening</w:t>
      </w:r>
      <w:r>
        <w:t xml:space="preserve"> and that </w:t>
      </w:r>
      <w:r w:rsidRPr="00283943">
        <w:rPr>
          <w:rStyle w:val="StyleBoldUnderline"/>
          <w:highlight w:val="green"/>
        </w:rPr>
        <w:t>it is largely a result of</w:t>
      </w:r>
      <w:r w:rsidRPr="00702BE6">
        <w:rPr>
          <w:rStyle w:val="StyleBoldUnderline"/>
        </w:rPr>
        <w:t xml:space="preserve"> the </w:t>
      </w:r>
      <w:r w:rsidRPr="00283943">
        <w:rPr>
          <w:rStyle w:val="StyleBoldUnderline"/>
          <w:highlight w:val="green"/>
        </w:rPr>
        <w:t>widespread use</w:t>
      </w:r>
      <w:r w:rsidRPr="00702BE6">
        <w:rPr>
          <w:rStyle w:val="StyleBoldUnderline"/>
        </w:rPr>
        <w:t xml:space="preserve"> of drones in a counterterror role </w:t>
      </w:r>
      <w:r w:rsidRPr="00283943">
        <w:rPr>
          <w:rStyle w:val="StyleBoldUnderline"/>
          <w:highlight w:val="green"/>
        </w:rPr>
        <w:t>by the U</w:t>
      </w:r>
      <w:r w:rsidRPr="00702BE6">
        <w:rPr>
          <w:rStyle w:val="StyleBoldUnderline"/>
        </w:rPr>
        <w:t xml:space="preserve">nited </w:t>
      </w:r>
      <w:r w:rsidRPr="00283943">
        <w:rPr>
          <w:rStyle w:val="StyleBoldUnderline"/>
          <w:highlight w:val="green"/>
        </w:rPr>
        <w:t>S</w:t>
      </w:r>
      <w:r w:rsidRPr="00702BE6">
        <w:rPr>
          <w:rStyle w:val="StyleBoldUnderline"/>
        </w:rPr>
        <w:t>tates</w:t>
      </w:r>
      <w:r>
        <w:t xml:space="preserve">. Shane suggests that </w:t>
      </w:r>
      <w:r w:rsidRPr="00283943">
        <w:rPr>
          <w:rStyle w:val="StyleBoldUnderline"/>
          <w:highlight w:val="green"/>
        </w:rPr>
        <w:t>an international norm</w:t>
      </w:r>
      <w:r w:rsidRPr="00702BE6">
        <w:rPr>
          <w:rStyle w:val="StyleBoldUnderline"/>
        </w:rPr>
        <w:t xml:space="preserve"> of drone usage </w:t>
      </w:r>
      <w:r w:rsidRPr="00283943">
        <w:rPr>
          <w:rStyle w:val="StyleBoldUnderline"/>
          <w:highlight w:val="green"/>
        </w:rPr>
        <w:t>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283943">
        <w:rPr>
          <w:rStyle w:val="StyleBoldUnderline"/>
          <w:highlight w:val="green"/>
        </w:rPr>
        <w:t>China, Russia and India will employ</w:t>
      </w:r>
      <w:r w:rsidRPr="00702BE6">
        <w:rPr>
          <w:rStyle w:val="StyleBoldUnderline"/>
        </w:rPr>
        <w:t xml:space="preserve"> advanced </w:t>
      </w:r>
      <w:r w:rsidRPr="00283943">
        <w:rPr>
          <w:rStyle w:val="StyleBoldUnderline"/>
          <w:highlight w:val="green"/>
        </w:rPr>
        <w:t>drone tech</w:t>
      </w:r>
      <w:r w:rsidRPr="00702BE6">
        <w:rPr>
          <w:rStyle w:val="StyleBoldUnderline"/>
        </w:rPr>
        <w:t xml:space="preserve">nologies </w:t>
      </w:r>
      <w:r w:rsidRPr="00283943">
        <w:rPr>
          <w:rStyle w:val="StyleBoldUnderline"/>
          <w:highlight w:val="green"/>
        </w:rPr>
        <w:t>against</w:t>
      </w:r>
      <w:r w:rsidRPr="00702BE6">
        <w:rPr>
          <w:rStyle w:val="StyleBoldUnderline"/>
        </w:rPr>
        <w:t xml:space="preserve"> similar </w:t>
      </w:r>
      <w:r w:rsidRPr="00283943">
        <w:rPr>
          <w:rStyle w:val="StyleBoldUnderline"/>
          <w:highlight w:val="gree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rsidR="001C31D0" w:rsidRDefault="001C31D0" w:rsidP="001C31D0">
      <w:r>
        <w:t xml:space="preserve">So which is it? Has the United States sparked a drone race, or was a race with the Chinese and Russians inevitable? While there's truth on both sides, on balance Shane is correct. </w:t>
      </w:r>
      <w:r w:rsidRPr="00283943">
        <w:rPr>
          <w:rStyle w:val="StyleBoldUnderline"/>
          <w:highlight w:val="green"/>
        </w:rPr>
        <w:t>Arms races don't just "happen</w:t>
      </w:r>
      <w:r w:rsidRPr="00702BE6">
        <w:rPr>
          <w:rStyle w:val="StyleBoldUnderline"/>
        </w:rPr>
        <w:t>" because of outside technological developments</w:t>
      </w:r>
      <w:r>
        <w:t xml:space="preserve">. Rather, </w:t>
      </w:r>
      <w:r w:rsidRPr="00283943">
        <w:rPr>
          <w:rStyle w:val="StyleBoldUnderline"/>
          <w:highlight w:val="green"/>
        </w:rPr>
        <w:t>they are embedded in political dynamics associated with public perception, international prestige and bureaucratic conflict</w:t>
      </w:r>
      <w:r w:rsidRPr="00283943">
        <w:rPr>
          <w:highlight w:val="green"/>
        </w:rPr>
        <w:t xml:space="preserve">. </w:t>
      </w:r>
      <w:r w:rsidRPr="00283943">
        <w:rPr>
          <w:rStyle w:val="StyleBoldUnderline"/>
          <w:highlight w:val="green"/>
        </w:rPr>
        <w:t>China and Russia</w:t>
      </w:r>
      <w:r w:rsidRPr="00702BE6">
        <w:rPr>
          <w:rStyle w:val="StyleBoldUnderline"/>
        </w:rPr>
        <w:t xml:space="preserve"> pursued the development of drones before the United States showed the world what the Predator could do, but they </w:t>
      </w:r>
      <w:r w:rsidRPr="00283943">
        <w:rPr>
          <w:rStyle w:val="StyleBoldUnderline"/>
          <w:highlight w:val="green"/>
        </w:rPr>
        <w:t>are pursuing capabilities more vigorously because of the U.S. example</w:t>
      </w:r>
      <w:r w:rsidRPr="00283943">
        <w:rPr>
          <w:highlight w:val="green"/>
        </w:rPr>
        <w:t xml:space="preserve">. </w:t>
      </w:r>
      <w:r w:rsidRPr="00283943">
        <w:rPr>
          <w:rStyle w:val="StyleBoldUnderline"/>
          <w:highlight w:val="green"/>
        </w:rPr>
        <w:t>Understanding this is necessary to developing</w:t>
      </w:r>
      <w:r w:rsidRPr="00702BE6">
        <w:rPr>
          <w:rStyle w:val="StyleBoldUnderline"/>
        </w:rPr>
        <w:t xml:space="preserve"> expectations of what lies ahead as well as </w:t>
      </w:r>
      <w:r w:rsidRPr="00283943">
        <w:rPr>
          <w:rStyle w:val="StyleBoldUnderline"/>
          <w:highlight w:val="green"/>
        </w:rPr>
        <w:t>a strategy</w:t>
      </w:r>
      <w:r w:rsidRPr="00702BE6">
        <w:rPr>
          <w:rStyle w:val="StyleBoldUnderline"/>
        </w:rPr>
        <w:t xml:space="preserve"> for regulating drone warfare</w:t>
      </w:r>
      <w:r>
        <w:t>.</w:t>
      </w:r>
    </w:p>
    <w:p w:rsidR="001C31D0" w:rsidRDefault="001C31D0" w:rsidP="001C31D0">
      <w:r w:rsidRPr="00283943">
        <w:rPr>
          <w:rStyle w:val="StyleBoldUnderline"/>
          <w:highlight w:val="green"/>
        </w:rPr>
        <w:t>States run arms races for</w:t>
      </w:r>
      <w:r w:rsidRPr="00702BE6">
        <w:rPr>
          <w:rStyle w:val="StyleBoldUnderline"/>
        </w:rPr>
        <w:t xml:space="preserve"> a variety of </w:t>
      </w:r>
      <w:r w:rsidRPr="00283943">
        <w:rPr>
          <w:rStyle w:val="StyleBoldUnderline"/>
          <w:highlight w:val="green"/>
        </w:rPr>
        <w:t>reasons</w:t>
      </w:r>
      <w: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283943">
        <w:rPr>
          <w:rStyle w:val="StyleBoldUnderline"/>
          <w:highlight w:val="green"/>
        </w:rPr>
        <w:t>these 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283943">
        <w:rPr>
          <w:rStyle w:val="StyleBoldUnderline"/>
          <w:highlight w:val="green"/>
        </w:rPr>
        <w:t>depend on the behavior of other countries</w:t>
      </w:r>
      <w:r>
        <w:t xml:space="preserve">. </w:t>
      </w:r>
    </w:p>
    <w:p w:rsidR="001C31D0" w:rsidRDefault="001C31D0" w:rsidP="001C31D0">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283943">
        <w:rPr>
          <w:rStyle w:val="StyleBoldUnderline"/>
          <w:highlight w:val="green"/>
        </w:rPr>
        <w:t>precedent can affect state policy</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283943">
        <w:rPr>
          <w:rStyle w:val="StyleBoldUnderline"/>
          <w:highlight w:val="green"/>
        </w:rPr>
        <w:t>the race</w:t>
      </w:r>
      <w:r w:rsidRPr="00702BE6">
        <w:rPr>
          <w:rStyle w:val="StyleBoldUnderline"/>
        </w:rPr>
        <w:t xml:space="preserve"> now on display </w:t>
      </w:r>
      <w:r w:rsidRPr="00283943">
        <w:rPr>
          <w:rStyle w:val="StyleBoldUnderline"/>
          <w:highlight w:val="green"/>
        </w:rPr>
        <w:t>has been driven by U.S. behavior</w:t>
      </w:r>
      <w:r w:rsidRPr="00283943">
        <w:rPr>
          <w:highlight w:val="green"/>
        </w:rPr>
        <w:t xml:space="preserve">. </w:t>
      </w:r>
      <w:r w:rsidRPr="00283943">
        <w:rPr>
          <w:rStyle w:val="StyleBoldUnderline"/>
          <w:highlight w:val="green"/>
        </w:rPr>
        <w:t>Other states</w:t>
      </w:r>
      <w:r w:rsidRPr="00702BE6">
        <w:rPr>
          <w:rStyle w:val="StyleBoldUnderline"/>
        </w:rPr>
        <w:t xml:space="preserve">, observing the effectiveness -- or at least the capabilities -- of U.S. drones </w:t>
      </w:r>
      <w:r w:rsidRPr="00283943">
        <w:rPr>
          <w:rStyle w:val="StyleBoldUnderline"/>
          <w:highlight w:val="green"/>
        </w:rPr>
        <w:t>will</w:t>
      </w:r>
      <w:r w:rsidRPr="00702BE6">
        <w:rPr>
          <w:rStyle w:val="StyleBoldUnderline"/>
        </w:rPr>
        <w:t xml:space="preserve"> work to </w:t>
      </w:r>
      <w:r w:rsidRPr="00283943">
        <w:rPr>
          <w:rStyle w:val="StyleBoldUnderline"/>
          <w:highlight w:val="green"/>
        </w:rPr>
        <w:t>create</w:t>
      </w:r>
      <w:r w:rsidRPr="00702BE6">
        <w:rPr>
          <w:rStyle w:val="StyleBoldUnderline"/>
        </w:rPr>
        <w:t xml:space="preserve"> their own </w:t>
      </w:r>
      <w:r w:rsidRPr="00283943">
        <w:rPr>
          <w:rStyle w:val="StyleBoldUnderline"/>
          <w:highlight w:val="green"/>
        </w:rPr>
        <w:t>counterparts with an enthusiasm</w:t>
      </w:r>
      <w:r w:rsidRPr="00702BE6">
        <w:rPr>
          <w:rStyle w:val="StyleBoldUnderline"/>
        </w:rPr>
        <w:t xml:space="preserve"> that </w:t>
      </w:r>
      <w:r w:rsidRPr="00283943">
        <w:rPr>
          <w:rStyle w:val="StyleBoldUnderline"/>
          <w:highlight w:val="green"/>
        </w:rPr>
        <w:t>they would not have had in absence of the U.S. example</w:t>
      </w:r>
      <w:r>
        <w:t>.</w:t>
      </w:r>
    </w:p>
    <w:p w:rsidR="001C31D0" w:rsidRDefault="001C31D0" w:rsidP="001C31D0">
      <w:r w:rsidRPr="00283943">
        <w:rPr>
          <w:rStyle w:val="StyleBoldUnderline"/>
          <w:highlight w:val="green"/>
        </w:rPr>
        <w:t>What is undeniable</w:t>
      </w:r>
      <w:r>
        <w:t xml:space="preserve">, however, </w:t>
      </w:r>
      <w:r w:rsidRPr="00283943">
        <w:rPr>
          <w:rStyle w:val="StyleBoldUnderline"/>
          <w:highlight w:val="green"/>
        </w:rPr>
        <w:t>is that we face a drone race</w:t>
      </w:r>
      <w:r>
        <w:t xml:space="preserve">, which inevitably evokes the question of arms control. Because they vary widely in technical characteristics, appearance and even definition, </w:t>
      </w:r>
      <w:r w:rsidRPr="00283943">
        <w:rPr>
          <w:rStyle w:val="StyleBoldUnderline"/>
          <w:highlight w:val="gree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p>
    <w:p w:rsidR="001C31D0" w:rsidRDefault="001C31D0" w:rsidP="001C31D0">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283943">
        <w:rPr>
          <w:rStyle w:val="StyleBoldUnderline"/>
          <w:highlight w:val="green"/>
        </w:rPr>
        <w:t>creating the public outrage necessary to force global elites to limit</w:t>
      </w:r>
      <w:r w:rsidRPr="00702BE6">
        <w:rPr>
          <w:rStyle w:val="StyleBoldUnderline"/>
        </w:rPr>
        <w:t xml:space="preserve"> drone </w:t>
      </w:r>
      <w:r w:rsidRPr="00283943">
        <w:rPr>
          <w:rStyle w:val="StyleBoldUnderline"/>
          <w:highlight w:val="green"/>
        </w:rPr>
        <w:t>usage may</w:t>
      </w:r>
      <w:r>
        <w:t xml:space="preserve"> also </w:t>
      </w:r>
      <w:r w:rsidRPr="00283943">
        <w:rPr>
          <w:rStyle w:val="StyleBoldUnderline"/>
          <w:highlight w:val="green"/>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p>
    <w:p w:rsidR="001C31D0" w:rsidRDefault="001C31D0" w:rsidP="001C31D0">
      <w:r>
        <w:t xml:space="preserve">However, even in the unlikely event of global public outrage, </w:t>
      </w:r>
      <w:r w:rsidRPr="00283943">
        <w:rPr>
          <w:rStyle w:val="StyleBoldUnderline"/>
          <w:highlight w:val="green"/>
        </w:rPr>
        <w:t>any</w:t>
      </w:r>
      <w:r w:rsidRPr="00702BE6">
        <w:rPr>
          <w:rStyle w:val="StyleBoldUnderline"/>
        </w:rPr>
        <w:t xml:space="preserve"> serious </w:t>
      </w:r>
      <w:r w:rsidRPr="00283943">
        <w:rPr>
          <w:rStyle w:val="StyleBoldUnderline"/>
          <w:highlight w:val="green"/>
        </w:rPr>
        <w:t>effort at regulating</w:t>
      </w:r>
      <w:r w:rsidRPr="00702BE6">
        <w:rPr>
          <w:rStyle w:val="StyleBoldUnderline"/>
        </w:rPr>
        <w:t xml:space="preserve"> the </w:t>
      </w:r>
      <w:r w:rsidRPr="00283943">
        <w:rPr>
          <w:rStyle w:val="StyleBoldUnderline"/>
          <w:highlight w:val="green"/>
        </w:rPr>
        <w:t>use</w:t>
      </w:r>
      <w:r w:rsidRPr="00702BE6">
        <w:rPr>
          <w:rStyle w:val="StyleBoldUnderline"/>
        </w:rPr>
        <w:t xml:space="preserve"> of drones </w:t>
      </w:r>
      <w:r w:rsidRPr="00283943">
        <w:rPr>
          <w:rStyle w:val="StyleBoldUnderline"/>
          <w:highlight w:val="green"/>
        </w:rPr>
        <w:t>will require U.S. acquiescence</w:t>
      </w:r>
      <w: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283943">
        <w:rPr>
          <w:rStyle w:val="StyleBoldUnderline"/>
          <w:highlight w:val="green"/>
        </w:rPr>
        <w:t>even global outrage may not</w:t>
      </w:r>
      <w:r w:rsidRPr="00702BE6">
        <w:rPr>
          <w:rStyle w:val="StyleBoldUnderline"/>
        </w:rPr>
        <w:t xml:space="preserve"> be sufficient to </w:t>
      </w:r>
      <w:r w:rsidRPr="00283943">
        <w:rPr>
          <w:rStyle w:val="StyleBoldUnderline"/>
          <w:highlight w:val="green"/>
        </w:rPr>
        <w:t>make the U.S. budge</w:t>
      </w:r>
      <w:r w:rsidRPr="00702BE6">
        <w:rPr>
          <w:rStyle w:val="StyleBoldUnderline"/>
        </w:rPr>
        <w:t xml:space="preserve"> on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283943">
        <w:rPr>
          <w:rStyle w:val="StyleBoldUnderline"/>
          <w:highlight w:val="green"/>
        </w:rPr>
        <w:t>the behavior of the U</w:t>
      </w:r>
      <w:r w:rsidRPr="00702BE6">
        <w:rPr>
          <w:rStyle w:val="StyleBoldUnderline"/>
        </w:rPr>
        <w:t xml:space="preserve">nited </w:t>
      </w:r>
      <w:r w:rsidRPr="00283943">
        <w:rPr>
          <w:rStyle w:val="StyleBoldUnderline"/>
          <w:highlight w:val="green"/>
        </w:rPr>
        <w:t>S</w:t>
      </w:r>
      <w:r w:rsidRPr="00702BE6">
        <w:rPr>
          <w:rStyle w:val="StyleBoldUnderline"/>
        </w:rPr>
        <w:t xml:space="preserve">tates right now </w:t>
      </w:r>
      <w:r w:rsidRPr="00283943">
        <w:rPr>
          <w:rStyle w:val="StyleBoldUnderline"/>
          <w:highlight w:val="green"/>
        </w:rPr>
        <w:t>is structuring how the world will</w:t>
      </w:r>
      <w:r w:rsidRPr="00702BE6">
        <w:rPr>
          <w:rStyle w:val="StyleBoldUnderline"/>
        </w:rPr>
        <w:t xml:space="preserve"> think about, build and </w:t>
      </w:r>
      <w:r w:rsidRPr="00283943">
        <w:rPr>
          <w:rStyle w:val="StyleBoldUnderline"/>
          <w:highlight w:val="green"/>
        </w:rPr>
        <w:t>use drones</w:t>
      </w:r>
      <w:r w:rsidRPr="00702BE6">
        <w:rPr>
          <w:rStyle w:val="StyleBoldUnderline"/>
        </w:rPr>
        <w:t xml:space="preserve"> for the foreseeable future</w:t>
      </w:r>
      <w:r>
        <w:t xml:space="preserve">. Given this, </w:t>
      </w:r>
      <w:r w:rsidRPr="00283943">
        <w:rPr>
          <w:rStyle w:val="StyleBoldUnderline"/>
          <w:highlight w:val="green"/>
        </w:rPr>
        <w:t>U.S. policymakers should</w:t>
      </w:r>
      <w:r>
        <w:t xml:space="preserve"> perhaps </w:t>
      </w:r>
      <w:r w:rsidRPr="00283943">
        <w:rPr>
          <w:rStyle w:val="StyleBoldUnderline"/>
          <w:highlight w:val="green"/>
        </w:rPr>
        <w:t>devote</w:t>
      </w:r>
      <w:r w:rsidRPr="00702BE6">
        <w:rPr>
          <w:rStyle w:val="StyleBoldUnderline"/>
        </w:rPr>
        <w:t xml:space="preserve"> a touch more </w:t>
      </w:r>
      <w:r w:rsidRPr="00283943">
        <w:rPr>
          <w:rStyle w:val="StyleBoldUnderline"/>
          <w:highlight w:val="green"/>
        </w:rPr>
        <w:t>attention to</w:t>
      </w:r>
      <w:r w:rsidRPr="00702BE6">
        <w:rPr>
          <w:rStyle w:val="StyleBoldUnderline"/>
        </w:rPr>
        <w:t xml:space="preserve"> the </w:t>
      </w:r>
      <w:r w:rsidRPr="00283943">
        <w:rPr>
          <w:rStyle w:val="StyleBoldUnderline"/>
          <w:highlight w:val="green"/>
        </w:rPr>
        <w:t>precedent</w:t>
      </w:r>
      <w:r w:rsidRPr="00702BE6">
        <w:rPr>
          <w:rStyle w:val="StyleBoldUnderline"/>
        </w:rPr>
        <w:t xml:space="preserve"> they're setting</w:t>
      </w:r>
      <w:r>
        <w:t>.</w:t>
      </w:r>
    </w:p>
    <w:p w:rsidR="001C31D0" w:rsidRDefault="001C31D0" w:rsidP="001C31D0"/>
    <w:p w:rsidR="001C31D0" w:rsidRDefault="001C31D0" w:rsidP="001C31D0">
      <w:pPr>
        <w:pStyle w:val="Heading3"/>
      </w:pPr>
      <w:r>
        <w:t>new</w:t>
      </w:r>
    </w:p>
    <w:p w:rsidR="001C31D0" w:rsidRDefault="001C31D0" w:rsidP="001C31D0"/>
    <w:p w:rsidR="001C31D0" w:rsidRDefault="001C31D0" w:rsidP="001C31D0">
      <w:pPr>
        <w:pStyle w:val="Tag2"/>
      </w:pPr>
      <w:r>
        <w:t>Plan is already squo policy - but only legal codification solves European cooperation and international norms</w:t>
      </w:r>
    </w:p>
    <w:p w:rsidR="001C31D0" w:rsidRPr="00D01286" w:rsidRDefault="001C31D0" w:rsidP="001C31D0">
      <w:pPr>
        <w:rPr>
          <w:rStyle w:val="StyleStyleBold12pt"/>
        </w:rPr>
      </w:pPr>
      <w:r w:rsidRPr="00D01286">
        <w:rPr>
          <w:rStyle w:val="StyleStyleBold12pt"/>
        </w:rPr>
        <w:t>Dworkin 12</w:t>
      </w:r>
    </w:p>
    <w:p w:rsidR="001C31D0" w:rsidRPr="001B68F4" w:rsidRDefault="001C31D0" w:rsidP="001C31D0">
      <w:r>
        <w:t>Anthony Dworkin is a Senior Policy Fellow at the European Council on Foreign Relations, European Council on Foreign Relations, June 19, 2012, "Obama’s Drone Attacks: How the EU Should Respond", http://ecfr.eu/content/entry/commentary_obamas_drone_attacks_how_the_eu_should_respond</w:t>
      </w:r>
    </w:p>
    <w:p w:rsidR="001C31D0" w:rsidRPr="001B68F4" w:rsidRDefault="001C31D0" w:rsidP="001C31D0"/>
    <w:p w:rsidR="001C31D0" w:rsidRPr="001B68F4" w:rsidRDefault="001C31D0" w:rsidP="001C31D0">
      <w:r w:rsidRPr="001B68F4">
        <w:t>Obama’s Concession to European Views</w:t>
      </w:r>
    </w:p>
    <w:p w:rsidR="001C31D0" w:rsidRPr="001B68F4" w:rsidRDefault="001C31D0" w:rsidP="001C31D0">
      <w:r w:rsidRPr="001B68F4">
        <w:t xml:space="preserve">In a speech on the subject last autumn, Obama’s chief counter-terrorism advisor John </w:t>
      </w:r>
      <w:r w:rsidRPr="0021664E">
        <w:rPr>
          <w:highlight w:val="magenta"/>
          <w:u w:val="single"/>
        </w:rPr>
        <w:t>Brennan gave a glimpse into the administration’s discussions with</w:t>
      </w:r>
      <w:r w:rsidRPr="001B68F4">
        <w:t xml:space="preserve"> some of its </w:t>
      </w:r>
      <w:r w:rsidRPr="0021664E">
        <w:rPr>
          <w:highlight w:val="magenta"/>
          <w:u w:val="single"/>
        </w:rPr>
        <w:t>European allies</w:t>
      </w:r>
      <w:r w:rsidRPr="00A84E6E">
        <w:t>. Brennan acknowledged</w:t>
      </w:r>
      <w:r w:rsidRPr="001B68F4">
        <w:t xml:space="preserve"> that </w:t>
      </w:r>
      <w:r w:rsidRPr="00A84E6E">
        <w:rPr>
          <w:u w:val="single"/>
        </w:rPr>
        <w:t xml:space="preserve">a number of </w:t>
      </w:r>
      <w:r w:rsidRPr="0021664E">
        <w:rPr>
          <w:highlight w:val="magenta"/>
          <w:u w:val="single"/>
        </w:rPr>
        <w:t xml:space="preserve">the </w:t>
      </w:r>
      <w:r w:rsidRPr="0021664E">
        <w:rPr>
          <w:rStyle w:val="Emphasis"/>
          <w:highlight w:val="magenta"/>
        </w:rPr>
        <w:t>U</w:t>
      </w:r>
      <w:r w:rsidRPr="001B68F4">
        <w:t xml:space="preserve">nited </w:t>
      </w:r>
      <w:r w:rsidRPr="0021664E">
        <w:rPr>
          <w:rStyle w:val="Emphasis"/>
          <w:highlight w:val="magenta"/>
        </w:rPr>
        <w:t>S</w:t>
      </w:r>
      <w:r w:rsidRPr="001B68F4">
        <w:t>tate</w:t>
      </w:r>
      <w:r w:rsidRPr="0021664E">
        <w:rPr>
          <w:highlight w:val="magenta"/>
        </w:rPr>
        <w:t xml:space="preserve">s’ </w:t>
      </w:r>
      <w:r w:rsidRPr="0021664E">
        <w:rPr>
          <w:highlight w:val="magenta"/>
          <w:u w:val="single"/>
        </w:rPr>
        <w:t>closest partners took a different view</w:t>
      </w:r>
      <w:r w:rsidRPr="00A84E6E">
        <w:rPr>
          <w:u w:val="single"/>
        </w:rPr>
        <w:t xml:space="preserve"> about the scope of the armed conflict against al-Qaeda</w:t>
      </w:r>
      <w:r w:rsidRPr="001B68F4">
        <w:t xml:space="preserve">, </w:t>
      </w:r>
      <w:r w:rsidRPr="0021664E">
        <w:rPr>
          <w:rStyle w:val="BoldUnderline0"/>
          <w:highlight w:val="magenta"/>
        </w:rPr>
        <w:t>rejecting the use of force outside battlefield situations except when it was the only way to prevent the imminent threat of a terrorist attack</w:t>
      </w:r>
      <w:r w:rsidRPr="001B68F4">
        <w:t xml:space="preserve">. He went on to say that </w:t>
      </w:r>
      <w:r w:rsidRPr="0021664E">
        <w:rPr>
          <w:highlight w:val="magenta"/>
          <w:u w:val="single"/>
        </w:rPr>
        <w:t xml:space="preserve">the </w:t>
      </w:r>
      <w:r w:rsidRPr="0021664E">
        <w:rPr>
          <w:rStyle w:val="Emphasis"/>
          <w:highlight w:val="magenta"/>
        </w:rPr>
        <w:t>U</w:t>
      </w:r>
      <w:r w:rsidRPr="001B68F4">
        <w:t xml:space="preserve">nited </w:t>
      </w:r>
      <w:r w:rsidRPr="0021664E">
        <w:rPr>
          <w:rStyle w:val="Emphasis"/>
          <w:highlight w:val="magenta"/>
        </w:rPr>
        <w:t>S</w:t>
      </w:r>
      <w:r w:rsidRPr="001B68F4">
        <w:t xml:space="preserve">tates </w:t>
      </w:r>
      <w:r w:rsidRPr="0021664E">
        <w:rPr>
          <w:rStyle w:val="BoldUnderline0"/>
          <w:highlight w:val="magenta"/>
        </w:rPr>
        <w:t>depended on</w:t>
      </w:r>
      <w:r w:rsidRPr="00767522">
        <w:t xml:space="preserve"> the assistance and </w:t>
      </w:r>
      <w:r w:rsidRPr="0021664E">
        <w:rPr>
          <w:rStyle w:val="BoldUnderline0"/>
          <w:highlight w:val="magenta"/>
        </w:rPr>
        <w:t>cooperation</w:t>
      </w:r>
      <w:r w:rsidRPr="00537ECF">
        <w:rPr>
          <w:rStyle w:val="BoldUnderline0"/>
        </w:rPr>
        <w:t xml:space="preserve"> of its allies </w:t>
      </w:r>
      <w:r w:rsidRPr="0021664E">
        <w:rPr>
          <w:rStyle w:val="BoldUnderline0"/>
          <w:highlight w:val="magenta"/>
        </w:rPr>
        <w:t>in fighting terror</w:t>
      </w:r>
      <w:r w:rsidRPr="001B68F4">
        <w:t xml:space="preserve">ism, and that </w:t>
      </w:r>
      <w:r w:rsidRPr="0021664E">
        <w:rPr>
          <w:rStyle w:val="BoldUnderline0"/>
          <w:highlight w:val="magenta"/>
        </w:rPr>
        <w:t>this</w:t>
      </w:r>
      <w:r w:rsidRPr="00537ECF">
        <w:rPr>
          <w:rStyle w:val="BoldUnderline0"/>
        </w:rPr>
        <w:t xml:space="preserve"> </w:t>
      </w:r>
      <w:r w:rsidRPr="0021664E">
        <w:rPr>
          <w:rStyle w:val="BoldUnderline0"/>
          <w:highlight w:val="magenta"/>
        </w:rPr>
        <w:t>was much easier to obtain when there was</w:t>
      </w:r>
      <w:r w:rsidRPr="001B68F4">
        <w:t xml:space="preserve"> a </w:t>
      </w:r>
      <w:r w:rsidRPr="0021664E">
        <w:rPr>
          <w:rStyle w:val="BoldUnderline0"/>
          <w:highlight w:val="magenta"/>
        </w:rPr>
        <w:t>convergence between</w:t>
      </w:r>
      <w:r w:rsidRPr="001B68F4">
        <w:t xml:space="preserve"> their respective </w:t>
      </w:r>
      <w:r w:rsidRPr="0021664E">
        <w:rPr>
          <w:rStyle w:val="BoldUnderline0"/>
          <w:highlight w:val="magenta"/>
        </w:rPr>
        <w:t>legal views</w:t>
      </w:r>
      <w:r w:rsidRPr="001B68F4">
        <w:t xml:space="preserve">. </w:t>
      </w:r>
      <w:r w:rsidRPr="00767522">
        <w:rPr>
          <w:u w:val="single"/>
        </w:rPr>
        <w:t>Increasingly, Brennan argued, such convergence was taking place as a matter of practice</w:t>
      </w:r>
      <w:r w:rsidRPr="001B68F4">
        <w:t>, as the United States chose to pursue an approach to targeting that was aligned with its partners’ vision.</w:t>
      </w:r>
    </w:p>
    <w:p w:rsidR="001C31D0" w:rsidRPr="001B68F4" w:rsidRDefault="001C31D0" w:rsidP="001C31D0">
      <w:r w:rsidRPr="001B68F4">
        <w:t xml:space="preserve">In a further speech this year, </w:t>
      </w:r>
      <w:r w:rsidRPr="00767522">
        <w:rPr>
          <w:u w:val="single"/>
        </w:rPr>
        <w:t>Brennan developed this point. He said</w:t>
      </w:r>
      <w:r w:rsidRPr="001B68F4">
        <w:t xml:space="preserve"> that </w:t>
      </w:r>
      <w:r w:rsidRPr="00767522">
        <w:rPr>
          <w:u w:val="single"/>
        </w:rPr>
        <w:t xml:space="preserve">even though </w:t>
      </w:r>
      <w:r w:rsidRPr="0021664E">
        <w:rPr>
          <w:highlight w:val="magenta"/>
          <w:u w:val="single"/>
        </w:rPr>
        <w:t xml:space="preserve">the </w:t>
      </w:r>
      <w:r w:rsidRPr="0021664E">
        <w:rPr>
          <w:rStyle w:val="Emphasis"/>
          <w:highlight w:val="magenta"/>
        </w:rPr>
        <w:t>U</w:t>
      </w:r>
      <w:r w:rsidRPr="001B68F4">
        <w:t xml:space="preserve">nited </w:t>
      </w:r>
      <w:r w:rsidRPr="0021664E">
        <w:rPr>
          <w:rStyle w:val="Emphasis"/>
          <w:highlight w:val="magenta"/>
        </w:rPr>
        <w:t>S</w:t>
      </w:r>
      <w:r w:rsidRPr="001B68F4">
        <w:t xml:space="preserve">tates </w:t>
      </w:r>
      <w:r w:rsidRPr="00767522">
        <w:rPr>
          <w:u w:val="single"/>
        </w:rPr>
        <w:t>believed in general it had a legal right</w:t>
      </w:r>
      <w:r w:rsidRPr="001B68F4">
        <w:t xml:space="preserve"> under the laws of war </w:t>
      </w:r>
      <w:r w:rsidRPr="00767522">
        <w:rPr>
          <w:u w:val="single"/>
        </w:rPr>
        <w:t>to shoot to kill anyone who was part of al-Qaeda</w:t>
      </w:r>
      <w:r w:rsidRPr="001B68F4">
        <w:t xml:space="preserve">, the Taliban or associated forces, </w:t>
      </w:r>
      <w:r w:rsidRPr="0021664E">
        <w:rPr>
          <w:rStyle w:val="Emphasis"/>
          <w:highlight w:val="magenta"/>
        </w:rPr>
        <w:t>in practice</w:t>
      </w:r>
      <w:r w:rsidRPr="00767522">
        <w:rPr>
          <w:rStyle w:val="Emphasis"/>
        </w:rPr>
        <w:t xml:space="preserve"> it </w:t>
      </w:r>
      <w:r w:rsidRPr="0021664E">
        <w:rPr>
          <w:rStyle w:val="Emphasis"/>
          <w:highlight w:val="magenta"/>
        </w:rPr>
        <w:t>followed a more restrictive approach</w:t>
      </w:r>
      <w:r w:rsidRPr="001B68F4">
        <w:t xml:space="preserve">. </w:t>
      </w:r>
      <w:r w:rsidRPr="00767522">
        <w:rPr>
          <w:u w:val="single"/>
        </w:rPr>
        <w:t>“We do not engage in</w:t>
      </w:r>
      <w:r w:rsidRPr="001B68F4">
        <w:t xml:space="preserve"> lethal </w:t>
      </w:r>
      <w:r w:rsidRPr="00767522">
        <w:rPr>
          <w:u w:val="single"/>
        </w:rPr>
        <w:t>action</w:t>
      </w:r>
      <w:r w:rsidRPr="001B68F4">
        <w:t xml:space="preserve"> in order </w:t>
      </w:r>
      <w:r w:rsidRPr="00767522">
        <w:rPr>
          <w:u w:val="single"/>
        </w:rPr>
        <w:t>to eliminate every</w:t>
      </w:r>
      <w:r w:rsidRPr="001B68F4">
        <w:t xml:space="preserve"> single </w:t>
      </w:r>
      <w:r w:rsidRPr="00767522">
        <w:rPr>
          <w:u w:val="single"/>
        </w:rPr>
        <w:t>member of al-Qaeda in the world</w:t>
      </w:r>
      <w:r w:rsidRPr="001B68F4">
        <w:t xml:space="preserve">,” Brennan said. “Rather, we conduct targeted strikes because they are necessary to mitigate an actual ongoing threat – to stop plots, prevent future attacks, and save American lives.” In other words, the </w:t>
      </w:r>
      <w:r w:rsidRPr="0021664E">
        <w:rPr>
          <w:highlight w:val="magenta"/>
          <w:u w:val="single"/>
        </w:rPr>
        <w:t>Obama</w:t>
      </w:r>
      <w:r w:rsidRPr="001B68F4">
        <w:t xml:space="preserve"> administration </w:t>
      </w:r>
      <w:r w:rsidRPr="0021664E">
        <w:rPr>
          <w:highlight w:val="magenta"/>
          <w:u w:val="single"/>
        </w:rPr>
        <w:t>presents</w:t>
      </w:r>
      <w:r w:rsidRPr="00767522">
        <w:rPr>
          <w:u w:val="single"/>
        </w:rPr>
        <w:t xml:space="preserve"> itself as following </w:t>
      </w:r>
      <w:r w:rsidRPr="0021664E">
        <w:rPr>
          <w:highlight w:val="magenta"/>
          <w:u w:val="single"/>
        </w:rPr>
        <w:t>a policy of voluntary restraint</w:t>
      </w:r>
      <w:r w:rsidRPr="001B68F4">
        <w:t xml:space="preserve"> – </w:t>
      </w:r>
      <w:r w:rsidRPr="0021664E">
        <w:rPr>
          <w:rStyle w:val="BoldUnderline0"/>
          <w:highlight w:val="magenta"/>
        </w:rPr>
        <w:t>deliberately confining</w:t>
      </w:r>
      <w:r w:rsidRPr="001B68F4">
        <w:t xml:space="preserve"> its use of targeted </w:t>
      </w:r>
      <w:r w:rsidRPr="0021664E">
        <w:rPr>
          <w:rStyle w:val="BoldUnderline0"/>
          <w:highlight w:val="magenta"/>
        </w:rPr>
        <w:t>killing</w:t>
      </w:r>
      <w:r w:rsidRPr="00F441DB">
        <w:t xml:space="preserve"> </w:t>
      </w:r>
      <w:r w:rsidRPr="00F441DB">
        <w:rPr>
          <w:u w:val="single"/>
        </w:rPr>
        <w:t>to</w:t>
      </w:r>
      <w:r w:rsidRPr="001B68F4">
        <w:t xml:space="preserve"> those </w:t>
      </w:r>
      <w:r w:rsidRPr="00F441DB">
        <w:rPr>
          <w:u w:val="single"/>
        </w:rPr>
        <w:t>cases where officials believe it</w:t>
      </w:r>
      <w:r w:rsidRPr="001B68F4">
        <w:t xml:space="preserve"> is </w:t>
      </w:r>
      <w:r w:rsidRPr="00F441DB">
        <w:rPr>
          <w:u w:val="single"/>
        </w:rPr>
        <w:t>necessary to prevent an imminent attack</w:t>
      </w:r>
      <w:r w:rsidRPr="001B68F4">
        <w:t>, in part out of respect for its allies’ sensibilities and to make cooperation easier.</w:t>
      </w:r>
    </w:p>
    <w:p w:rsidR="001C31D0" w:rsidRPr="001B68F4" w:rsidRDefault="001C31D0" w:rsidP="001C31D0">
      <w:r w:rsidRPr="001B68F4">
        <w:t xml:space="preserve">There are two reasons why </w:t>
      </w:r>
      <w:r w:rsidRPr="0021664E">
        <w:rPr>
          <w:rStyle w:val="BoldUnderline0"/>
          <w:highlight w:val="magenta"/>
        </w:rPr>
        <w:t>this concession, on its own, is unlikely to</w:t>
      </w:r>
      <w:r w:rsidRPr="001B68F4">
        <w:t xml:space="preserve"> – and ought not to – </w:t>
      </w:r>
      <w:r w:rsidRPr="0021664E">
        <w:rPr>
          <w:rStyle w:val="BoldUnderline0"/>
          <w:highlight w:val="magenta"/>
        </w:rPr>
        <w:t>satisfy European concerns</w:t>
      </w:r>
      <w:r w:rsidRPr="001B68F4">
        <w:t xml:space="preserve">. It is true that many </w:t>
      </w:r>
      <w:r w:rsidRPr="00F441DB">
        <w:rPr>
          <w:u w:val="single"/>
        </w:rPr>
        <w:t>European states</w:t>
      </w:r>
      <w:r w:rsidRPr="001B68F4">
        <w:t xml:space="preserve"> would </w:t>
      </w:r>
      <w:r w:rsidRPr="00F441DB">
        <w:rPr>
          <w:u w:val="single"/>
        </w:rPr>
        <w:t>accept</w:t>
      </w:r>
      <w:r w:rsidRPr="001B68F4">
        <w:t xml:space="preserve"> that the </w:t>
      </w:r>
      <w:r w:rsidRPr="00F441DB">
        <w:rPr>
          <w:u w:val="single"/>
        </w:rPr>
        <w:t>use of lethal force is permissible when it is the only way to prevent</w:t>
      </w:r>
      <w:r w:rsidRPr="001B68F4">
        <w:t xml:space="preserve"> the </w:t>
      </w:r>
      <w:r w:rsidRPr="00F441DB">
        <w:rPr>
          <w:u w:val="single"/>
        </w:rPr>
        <w:t>imminent loss of</w:t>
      </w:r>
      <w:r w:rsidRPr="001B68F4">
        <w:t xml:space="preserve"> innocent </w:t>
      </w:r>
      <w:r w:rsidRPr="00F441DB">
        <w:rPr>
          <w:u w:val="single"/>
        </w:rPr>
        <w:t>life</w:t>
      </w:r>
      <w:r w:rsidRPr="001B68F4">
        <w:t xml:space="preserve">. Indeed the European Court of Human Rights endorsed such a standard several years ago in an influential ruling on the shooting by British special forces of three IRA members in Gibraltar. </w:t>
      </w:r>
      <w:r w:rsidRPr="00F441DB">
        <w:rPr>
          <w:u w:val="single"/>
        </w:rPr>
        <w:t xml:space="preserve">But if </w:t>
      </w:r>
      <w:r w:rsidRPr="0021664E">
        <w:rPr>
          <w:highlight w:val="magenta"/>
          <w:u w:val="single"/>
        </w:rPr>
        <w:t xml:space="preserve">the </w:t>
      </w:r>
      <w:r w:rsidRPr="0021664E">
        <w:rPr>
          <w:rStyle w:val="Emphasis"/>
          <w:highlight w:val="magenta"/>
        </w:rPr>
        <w:t>U</w:t>
      </w:r>
      <w:r w:rsidRPr="001B68F4">
        <w:t xml:space="preserve">nited </w:t>
      </w:r>
      <w:r w:rsidRPr="0021664E">
        <w:rPr>
          <w:rStyle w:val="Emphasis"/>
          <w:highlight w:val="magenta"/>
        </w:rPr>
        <w:t>S</w:t>
      </w:r>
      <w:r w:rsidRPr="001B68F4">
        <w:t xml:space="preserve">tates </w:t>
      </w:r>
      <w:r w:rsidRPr="00F441DB">
        <w:rPr>
          <w:u w:val="single"/>
        </w:rPr>
        <w:t>is indeed following the principle of imminent threat</w:t>
      </w:r>
      <w:r w:rsidRPr="001B68F4">
        <w:t xml:space="preserve"> in making targeting decisions </w:t>
      </w:r>
      <w:r w:rsidRPr="0021664E">
        <w:rPr>
          <w:highlight w:val="magenta"/>
          <w:u w:val="single"/>
        </w:rPr>
        <w:t>outside the “hot battlefield</w:t>
      </w:r>
      <w:r w:rsidRPr="00F441DB">
        <w:rPr>
          <w:u w:val="single"/>
        </w:rPr>
        <w:t>”</w:t>
      </w:r>
      <w:r w:rsidRPr="001B68F4">
        <w:t xml:space="preserve"> of Afghanistan and the Pakistani border region, it </w:t>
      </w:r>
      <w:r w:rsidRPr="0021664E">
        <w:rPr>
          <w:highlight w:val="magenta"/>
          <w:u w:val="single"/>
        </w:rPr>
        <w:t>seems to interpret</w:t>
      </w:r>
      <w:r w:rsidRPr="00F441DB">
        <w:rPr>
          <w:u w:val="single"/>
        </w:rPr>
        <w:t xml:space="preserve"> the concept of </w:t>
      </w:r>
      <w:r w:rsidRPr="0021664E">
        <w:rPr>
          <w:highlight w:val="magenta"/>
          <w:u w:val="single"/>
        </w:rPr>
        <w:t>imminence in a</w:t>
      </w:r>
      <w:r w:rsidRPr="00F441DB">
        <w:rPr>
          <w:u w:val="single"/>
        </w:rPr>
        <w:t xml:space="preserve"> rather </w:t>
      </w:r>
      <w:r w:rsidRPr="0021664E">
        <w:rPr>
          <w:highlight w:val="magenta"/>
          <w:u w:val="single"/>
        </w:rPr>
        <w:t>more permissive way than</w:t>
      </w:r>
      <w:r w:rsidRPr="00F441DB">
        <w:rPr>
          <w:u w:val="single"/>
        </w:rPr>
        <w:t xml:space="preserve"> most </w:t>
      </w:r>
      <w:r w:rsidRPr="0021664E">
        <w:rPr>
          <w:highlight w:val="magenta"/>
          <w:u w:val="single"/>
        </w:rPr>
        <w:t>Europeans would be comfortable with</w:t>
      </w:r>
      <w:r w:rsidRPr="001B68F4">
        <w:t>.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w:t>
      </w:r>
    </w:p>
    <w:p w:rsidR="001C31D0" w:rsidRPr="00796F38" w:rsidRDefault="001C31D0" w:rsidP="001C31D0">
      <w:pPr>
        <w:rPr>
          <w:rStyle w:val="BoldUnderline0"/>
        </w:rPr>
      </w:pPr>
      <w:r w:rsidRPr="001B68F4">
        <w:t xml:space="preserve">Over time, </w:t>
      </w:r>
      <w:r w:rsidRPr="00DA5BBA">
        <w:rPr>
          <w:u w:val="single"/>
        </w:rPr>
        <w:t xml:space="preserve">the </w:t>
      </w:r>
      <w:r w:rsidRPr="00DA5BBA">
        <w:rPr>
          <w:rStyle w:val="Emphasis"/>
        </w:rPr>
        <w:t>U</w:t>
      </w:r>
      <w:r w:rsidRPr="001B68F4">
        <w:t xml:space="preserve">nited </w:t>
      </w:r>
      <w:r w:rsidRPr="00DA5BBA">
        <w:rPr>
          <w:rStyle w:val="Emphasis"/>
        </w:rPr>
        <w:t>S</w:t>
      </w:r>
      <w:r w:rsidRPr="001B68F4">
        <w:t xml:space="preserve">tates </w:t>
      </w:r>
      <w:r w:rsidRPr="00DA5BBA">
        <w:rPr>
          <w:u w:val="single"/>
        </w:rPr>
        <w:t>and</w:t>
      </w:r>
      <w:r w:rsidRPr="001B68F4">
        <w:t xml:space="preserve"> its </w:t>
      </w:r>
      <w:r w:rsidRPr="00DA5BBA">
        <w:rPr>
          <w:u w:val="single"/>
        </w:rPr>
        <w:t>European allies might be able move closer to a common understanding</w:t>
      </w:r>
      <w:r w:rsidRPr="001B68F4">
        <w:t xml:space="preserve"> of the concept of imminence through a process of discussion. </w:t>
      </w:r>
      <w:r w:rsidRPr="00DA5BBA">
        <w:rPr>
          <w:rStyle w:val="BoldUnderline0"/>
        </w:rPr>
        <w:t>But</w:t>
      </w:r>
      <w:r w:rsidRPr="001B68F4">
        <w:t xml:space="preserve"> in any case there is an independent reason why </w:t>
      </w:r>
      <w:r w:rsidRPr="00DA5BBA">
        <w:rPr>
          <w:rStyle w:val="BoldUnderline0"/>
        </w:rPr>
        <w:t xml:space="preserve">the </w:t>
      </w:r>
      <w:r w:rsidRPr="0021664E">
        <w:rPr>
          <w:rStyle w:val="BoldUnderline0"/>
          <w:highlight w:val="magenta"/>
        </w:rPr>
        <w:t>Obama</w:t>
      </w:r>
      <w:r w:rsidRPr="001B68F4">
        <w:t xml:space="preserve"> administration’s </w:t>
      </w:r>
      <w:r w:rsidRPr="0021664E">
        <w:rPr>
          <w:rStyle w:val="BoldUnderline0"/>
          <w:highlight w:val="magenta"/>
        </w:rPr>
        <w:t>policy of claiming expansive legal powers, while limiting them in practice on a voluntary basis, is a dangerous one</w:t>
      </w:r>
      <w:r w:rsidRPr="00DA5BBA">
        <w:rPr>
          <w:rStyle w:val="BoldUnderline0"/>
        </w:rPr>
        <w:t>. Precisely because he has greater international credibility</w:t>
      </w:r>
      <w:r w:rsidRPr="001B68F4">
        <w:t xml:space="preserve"> than President Bush, the </w:t>
      </w:r>
      <w:r w:rsidRPr="0021664E">
        <w:rPr>
          <w:rStyle w:val="BoldUnderline0"/>
          <w:highlight w:val="magenta"/>
        </w:rPr>
        <w:t>claims</w:t>
      </w:r>
      <w:r w:rsidRPr="001B68F4">
        <w:t xml:space="preserve"> that </w:t>
      </w:r>
      <w:r w:rsidRPr="0021664E">
        <w:rPr>
          <w:rStyle w:val="BoldUnderline0"/>
          <w:highlight w:val="magenta"/>
        </w:rPr>
        <w:t>Obama makes are</w:t>
      </w:r>
      <w:r w:rsidRPr="00DA5BBA">
        <w:rPr>
          <w:rStyle w:val="BoldUnderline0"/>
        </w:rPr>
        <w:t xml:space="preserve"> likely to be </w:t>
      </w:r>
      <w:r w:rsidRPr="0021664E">
        <w:rPr>
          <w:rStyle w:val="BoldUnderline0"/>
          <w:highlight w:val="magenta"/>
        </w:rPr>
        <w:t>influential in setting global standards</w:t>
      </w:r>
      <w:r w:rsidRPr="001B68F4">
        <w:t xml:space="preserve"> </w:t>
      </w:r>
      <w:r w:rsidRPr="00940856">
        <w:rPr>
          <w:u w:val="single"/>
        </w:rPr>
        <w:t>for</w:t>
      </w:r>
      <w:r w:rsidRPr="001B68F4">
        <w:t xml:space="preserve"> the use of the </w:t>
      </w:r>
      <w:r w:rsidRPr="00940856">
        <w:rPr>
          <w:u w:val="single"/>
        </w:rPr>
        <w:t>use of this new</w:t>
      </w:r>
      <w:r w:rsidRPr="001B68F4">
        <w:t xml:space="preserve"> and potentially widely available </w:t>
      </w:r>
      <w:r w:rsidRPr="00940856">
        <w:rPr>
          <w:u w:val="single"/>
        </w:rPr>
        <w:t>tech</w:t>
      </w:r>
      <w:r w:rsidRPr="001B68F4">
        <w:t xml:space="preserve">nology. </w:t>
      </w:r>
      <w:r w:rsidRPr="0021664E">
        <w:rPr>
          <w:highlight w:val="magenta"/>
          <w:u w:val="single"/>
        </w:rPr>
        <w:t xml:space="preserve">The </w:t>
      </w:r>
      <w:r w:rsidRPr="0021664E">
        <w:rPr>
          <w:rStyle w:val="Emphasis"/>
          <w:highlight w:val="magenta"/>
        </w:rPr>
        <w:t>U</w:t>
      </w:r>
      <w:r w:rsidRPr="001B68F4">
        <w:t xml:space="preserve">nited </w:t>
      </w:r>
      <w:r w:rsidRPr="0021664E">
        <w:rPr>
          <w:rStyle w:val="Emphasis"/>
          <w:highlight w:val="magenta"/>
        </w:rPr>
        <w:t>S</w:t>
      </w:r>
      <w:r w:rsidRPr="001B68F4">
        <w:t xml:space="preserve">tates </w:t>
      </w:r>
      <w:r w:rsidRPr="0021664E">
        <w:rPr>
          <w:rStyle w:val="BoldUnderline0"/>
          <w:highlight w:val="magenta"/>
        </w:rPr>
        <w:t>is</w:t>
      </w:r>
      <w:r w:rsidRPr="00940856">
        <w:rPr>
          <w:rStyle w:val="BoldUnderline0"/>
        </w:rPr>
        <w:t xml:space="preserve"> currently </w:t>
      </w:r>
      <w:r w:rsidRPr="0021664E">
        <w:rPr>
          <w:rStyle w:val="BoldUnderline0"/>
          <w:highlight w:val="magenta"/>
        </w:rPr>
        <w:t>the only country</w:t>
      </w:r>
      <w:r w:rsidRPr="0021664E">
        <w:rPr>
          <w:highlight w:val="magenta"/>
        </w:rPr>
        <w:t xml:space="preserve"> </w:t>
      </w:r>
      <w:r w:rsidRPr="0021664E">
        <w:rPr>
          <w:highlight w:val="magenta"/>
          <w:u w:val="single"/>
        </w:rPr>
        <w:t>that uses</w:t>
      </w:r>
      <w:r w:rsidRPr="00940856">
        <w:rPr>
          <w:u w:val="single"/>
        </w:rPr>
        <w:t xml:space="preserve"> armed </w:t>
      </w:r>
      <w:r w:rsidRPr="0021664E">
        <w:rPr>
          <w:highlight w:val="magenta"/>
          <w:u w:val="single"/>
        </w:rPr>
        <w:t>drones for</w:t>
      </w:r>
      <w:r w:rsidRPr="00940856">
        <w:rPr>
          <w:u w:val="single"/>
        </w:rPr>
        <w:t xml:space="preserve"> targeted </w:t>
      </w:r>
      <w:r w:rsidRPr="0021664E">
        <w:rPr>
          <w:highlight w:val="magenta"/>
          <w:u w:val="single"/>
        </w:rPr>
        <w:t>killing outside the battlefield</w:t>
      </w:r>
      <w:r w:rsidRPr="00940856">
        <w:t xml:space="preserve">, but several other countries already have remotely controlled pilotless aircraft or are </w:t>
      </w:r>
      <w:r w:rsidRPr="001B68F4">
        <w:t xml:space="preserve">in the process of acquiring them. </w:t>
      </w:r>
      <w:r w:rsidRPr="0021664E">
        <w:rPr>
          <w:highlight w:val="magenta"/>
          <w:u w:val="single"/>
        </w:rPr>
        <w:t xml:space="preserve">The </w:t>
      </w:r>
      <w:r w:rsidRPr="0021664E">
        <w:rPr>
          <w:rStyle w:val="Emphasis"/>
          <w:highlight w:val="magenta"/>
        </w:rPr>
        <w:t>U</w:t>
      </w:r>
      <w:r w:rsidRPr="001B68F4">
        <w:t xml:space="preserve">nited </w:t>
      </w:r>
      <w:r w:rsidRPr="0021664E">
        <w:rPr>
          <w:rStyle w:val="Emphasis"/>
          <w:highlight w:val="magenta"/>
        </w:rPr>
        <w:t>S</w:t>
      </w:r>
      <w:r w:rsidRPr="001B68F4">
        <w:t xml:space="preserve">tates </w:t>
      </w:r>
      <w:r w:rsidRPr="0021664E">
        <w:rPr>
          <w:highlight w:val="magenta"/>
          <w:u w:val="single"/>
        </w:rPr>
        <w:t>is unlikely to remain alone</w:t>
      </w:r>
      <w:r w:rsidRPr="00940856">
        <w:rPr>
          <w:u w:val="single"/>
        </w:rPr>
        <w:t xml:space="preserve"> in this practice </w:t>
      </w:r>
      <w:r w:rsidRPr="0021664E">
        <w:rPr>
          <w:highlight w:val="magenta"/>
          <w:u w:val="single"/>
        </w:rPr>
        <w:t>for long</w:t>
      </w:r>
      <w:r w:rsidRPr="001B68F4">
        <w:t xml:space="preserve">. At the same time, </w:t>
      </w:r>
      <w:r w:rsidRPr="00796F38">
        <w:rPr>
          <w:u w:val="single"/>
        </w:rPr>
        <w:t>there have been several other examples in recent years of countries engaging in military campaigns against non-state groups outside their borders</w:t>
      </w:r>
      <w:r w:rsidRPr="001B68F4">
        <w:t xml:space="preserve"> – as with Israel in Lebanon and Ethiopia in Somalia. </w:t>
      </w:r>
      <w:r w:rsidRPr="00796F38">
        <w:rPr>
          <w:u w:val="single"/>
        </w:rPr>
        <w:t>For this reason</w:t>
      </w:r>
      <w:r w:rsidRPr="001B68F4">
        <w:t xml:space="preserve">, </w:t>
      </w:r>
      <w:r w:rsidRPr="0021664E">
        <w:rPr>
          <w:rStyle w:val="BoldUnderline0"/>
          <w:highlight w:val="magenta"/>
        </w:rPr>
        <w:t>there is a strong international interest in trying to establish clear and agreed legal rules</w:t>
      </w:r>
      <w:r w:rsidRPr="0021664E">
        <w:rPr>
          <w:highlight w:val="magenta"/>
        </w:rPr>
        <w:t xml:space="preserve"> (</w:t>
      </w:r>
      <w:r w:rsidRPr="0021664E">
        <w:rPr>
          <w:rStyle w:val="BoldUnderline0"/>
          <w:highlight w:val="magenta"/>
        </w:rPr>
        <w:t>not merely a</w:t>
      </w:r>
      <w:r w:rsidRPr="00796F38">
        <w:rPr>
          <w:rStyle w:val="BoldUnderline0"/>
        </w:rPr>
        <w:t xml:space="preserve"> kind of </w:t>
      </w:r>
      <w:r w:rsidRPr="0021664E">
        <w:rPr>
          <w:rStyle w:val="BoldUnderline0"/>
          <w:highlight w:val="magenta"/>
        </w:rPr>
        <w:t>pragmatic best practice</w:t>
      </w:r>
      <w:r w:rsidRPr="001B68F4">
        <w:t xml:space="preserve">) </w:t>
      </w:r>
      <w:r w:rsidRPr="00796F38">
        <w:rPr>
          <w:rStyle w:val="BoldUnderline0"/>
        </w:rPr>
        <w:t>to govern the use of targeted killing of non-state fighters.</w:t>
      </w:r>
    </w:p>
    <w:p w:rsidR="001C31D0" w:rsidRDefault="001C31D0" w:rsidP="001C31D0"/>
    <w:p w:rsidR="001C31D0" w:rsidRDefault="001C31D0" w:rsidP="001C31D0">
      <w:pPr>
        <w:pStyle w:val="Tag2"/>
      </w:pPr>
      <w:r>
        <w:t>Resolving EU drone backlash is key issue to solve complete alliance collapse</w:t>
      </w:r>
    </w:p>
    <w:p w:rsidR="001C31D0" w:rsidRDefault="001C31D0" w:rsidP="001C31D0">
      <w:r w:rsidRPr="00134E5D">
        <w:t xml:space="preserve">Devin </w:t>
      </w:r>
      <w:r w:rsidRPr="00750E37">
        <w:rPr>
          <w:rStyle w:val="StyleStyleBold12pt"/>
        </w:rPr>
        <w:t>Streeter</w:t>
      </w:r>
      <w:r>
        <w:t xml:space="preserve">, </w:t>
      </w:r>
      <w:r w:rsidRPr="00134E5D">
        <w:t>Liberty University Strategic Intelligence Society</w:t>
      </w:r>
      <w:r>
        <w:t xml:space="preserve">, </w:t>
      </w:r>
      <w:r w:rsidRPr="00134E5D">
        <w:t>Director of Activities, Public Relations, and Recruitment</w:t>
      </w:r>
      <w:r>
        <w:t>, 4/19/20</w:t>
      </w:r>
      <w:r w:rsidRPr="00750E37">
        <w:rPr>
          <w:rStyle w:val="StyleStyleBold12pt"/>
        </w:rPr>
        <w:t>13</w:t>
      </w:r>
      <w:r>
        <w:t xml:space="preserve">, </w:t>
      </w:r>
      <w:r w:rsidRPr="00750E37">
        <w:t>http://www.academia.edu/3523639/U.S._Drone_Policy_Tactical_Success_and_Strategic_Failure</w:t>
      </w:r>
    </w:p>
    <w:p w:rsidR="001C31D0" w:rsidRPr="00750E37" w:rsidRDefault="001C31D0" w:rsidP="001C31D0"/>
    <w:p w:rsidR="001C31D0" w:rsidRPr="00750E37" w:rsidRDefault="001C31D0" w:rsidP="001C31D0">
      <w:pPr>
        <w:rPr>
          <w:rStyle w:val="StyleBoldUnderline"/>
        </w:rPr>
      </w:pPr>
      <w:r w:rsidRPr="00134E5D">
        <w:t xml:space="preserve">In essence, the United States has sparked a miniature arms race and has intimidated nations with the threat of a new, superior technology. </w:t>
      </w:r>
      <w:r w:rsidRPr="00964E43">
        <w:rPr>
          <w:rStyle w:val="StyleBoldUnderline"/>
          <w:highlight w:val="cyan"/>
        </w:rPr>
        <w:t>Governments</w:t>
      </w:r>
      <w:r w:rsidRPr="00134E5D">
        <w:t xml:space="preserve"> that have begun </w:t>
      </w:r>
      <w:r w:rsidRPr="00750E37">
        <w:rPr>
          <w:rStyle w:val="StyleBoldUnderline"/>
        </w:rPr>
        <w:t xml:space="preserve">pursuing their own UAV programs </w:t>
      </w:r>
      <w:r w:rsidRPr="00964E43">
        <w:rPr>
          <w:rStyle w:val="StyleBoldUnderline"/>
          <w:highlight w:val="cyan"/>
        </w:rPr>
        <w:t>have shown</w:t>
      </w:r>
      <w:r w:rsidRPr="00134E5D">
        <w:t xml:space="preserve"> a </w:t>
      </w:r>
      <w:r w:rsidRPr="00964E43">
        <w:rPr>
          <w:rStyle w:val="StyleBoldUnderline"/>
          <w:highlight w:val="cyan"/>
        </w:rPr>
        <w:t>notable bitterness</w:t>
      </w:r>
      <w:r w:rsidRPr="00750E37">
        <w:rPr>
          <w:rStyle w:val="StyleBoldUnderline"/>
        </w:rPr>
        <w:t xml:space="preserve"> to the U</w:t>
      </w:r>
      <w:r w:rsidRPr="00134E5D">
        <w:t xml:space="preserve">nited </w:t>
      </w:r>
      <w:r w:rsidRPr="00750E37">
        <w:rPr>
          <w:rStyle w:val="StyleBoldUnderline"/>
        </w:rPr>
        <w:t>S</w:t>
      </w:r>
      <w:r w:rsidRPr="00134E5D">
        <w:t xml:space="preserve">tates </w:t>
      </w:r>
      <w:r w:rsidRPr="00964E43">
        <w:rPr>
          <w:rStyle w:val="StyleBoldUnderline"/>
          <w:highlight w:val="cyan"/>
        </w:rPr>
        <w:t>for</w:t>
      </w:r>
      <w:r w:rsidRPr="00134E5D">
        <w:t xml:space="preserve"> its </w:t>
      </w:r>
      <w:r w:rsidRPr="00964E43">
        <w:rPr>
          <w:rStyle w:val="StyleBoldUnderline"/>
          <w:highlight w:val="cyan"/>
        </w:rPr>
        <w:t>unchecked use of drones</w:t>
      </w:r>
      <w:r w:rsidRPr="00134E5D">
        <w:t xml:space="preserve">. 34 Nations such as </w:t>
      </w:r>
      <w:r w:rsidRPr="00750E37">
        <w:rPr>
          <w:rStyle w:val="StyleBoldUnderline"/>
        </w:rPr>
        <w:t>China, Japan, Russia, and Brazil all disapprove of U</w:t>
      </w:r>
      <w:r w:rsidRPr="00134E5D">
        <w:t xml:space="preserve">nited </w:t>
      </w:r>
      <w:r w:rsidRPr="00750E37">
        <w:rPr>
          <w:rStyle w:val="StyleBoldUnderline"/>
        </w:rPr>
        <w:t>S</w:t>
      </w:r>
      <w:r w:rsidRPr="00134E5D">
        <w:t xml:space="preserve">tates </w:t>
      </w:r>
      <w:r w:rsidRPr="00750E37">
        <w:rPr>
          <w:rStyle w:val="StyleBoldUnderline"/>
        </w:rPr>
        <w:t>drone policies</w:t>
      </w:r>
      <w:r w:rsidRPr="00750E37">
        <w:t xml:space="preserve"> by over 30 percentage points. 35 </w:t>
      </w:r>
      <w:r w:rsidRPr="00134E5D">
        <w:t xml:space="preserve">To them, </w:t>
      </w:r>
      <w:r w:rsidRPr="00964E43">
        <w:rPr>
          <w:rStyle w:val="StyleBoldUnderline"/>
          <w:highlight w:val="cyan"/>
        </w:rPr>
        <w:t>the U</w:t>
      </w:r>
      <w:r w:rsidRPr="00134E5D">
        <w:t xml:space="preserve">nited </w:t>
      </w:r>
      <w:r w:rsidRPr="00964E43">
        <w:rPr>
          <w:rStyle w:val="StyleBoldUnderline"/>
          <w:highlight w:val="cyan"/>
        </w:rPr>
        <w:t>S</w:t>
      </w:r>
      <w:r w:rsidRPr="00134E5D">
        <w:t xml:space="preserve">tates </w:t>
      </w:r>
      <w:r w:rsidRPr="00964E43">
        <w:rPr>
          <w:rStyle w:val="StyleBoldUnderline"/>
          <w:highlight w:val="cyan"/>
        </w:rPr>
        <w:t>seems heavy handed</w:t>
      </w:r>
      <w:r w:rsidRPr="00750E37">
        <w:rPr>
          <w:rStyle w:val="StyleBoldUnderline"/>
        </w:rPr>
        <w:t xml:space="preserve"> and brutish; holding back technology while </w:t>
      </w:r>
      <w:r w:rsidRPr="00964E43">
        <w:rPr>
          <w:rStyle w:val="StyleBoldUnderline"/>
          <w:highlight w:val="cyan"/>
        </w:rPr>
        <w:t>indiscriminately using i</w:t>
      </w:r>
      <w:r w:rsidRPr="00964E43">
        <w:rPr>
          <w:highlight w:val="cyan"/>
        </w:rPr>
        <w:t>t</w:t>
      </w:r>
      <w:r w:rsidRPr="00750E37">
        <w:t xml:space="preserve"> against our enemies. </w:t>
      </w:r>
      <w:r w:rsidRPr="00750E37">
        <w:rPr>
          <w:rStyle w:val="StyleBoldUnderline"/>
        </w:rPr>
        <w:t xml:space="preserve">The </w:t>
      </w:r>
      <w:r w:rsidRPr="00964E43">
        <w:rPr>
          <w:rStyle w:val="StyleBoldUnderline"/>
          <w:highlight w:val="cyan"/>
        </w:rPr>
        <w:t>lack of</w:t>
      </w:r>
      <w:r w:rsidRPr="00750E37">
        <w:rPr>
          <w:rStyle w:val="StyleBoldUnderline"/>
        </w:rPr>
        <w:t xml:space="preserve"> consideration and </w:t>
      </w:r>
      <w:r w:rsidRPr="00964E43">
        <w:rPr>
          <w:rStyle w:val="StyleBoldUnderline"/>
          <w:highlight w:val="cyan"/>
        </w:rPr>
        <w:t>cooperation is a negative influence on world leaders</w:t>
      </w:r>
      <w:r w:rsidRPr="00750E37">
        <w:t xml:space="preserve">. At the same time, other nations feel that drones violate their airspace and are used without approval </w:t>
      </w:r>
      <w:r w:rsidRPr="00134E5D">
        <w:t xml:space="preserve">from the international community. 36 The majority of these nations </w:t>
      </w:r>
      <w:r w:rsidRPr="00750E37">
        <w:t xml:space="preserve">fall within the boundaries of the European Union, and while their disapproval is not as notable as the first group, it often reaches the double digits rate. 37 Germany, Great Britain, Poland, and other </w:t>
      </w:r>
      <w:r w:rsidRPr="00964E43">
        <w:rPr>
          <w:rStyle w:val="StyleBoldUnderline"/>
          <w:highlight w:val="cyan"/>
        </w:rPr>
        <w:t>E</w:t>
      </w:r>
      <w:r w:rsidRPr="00750E37">
        <w:t xml:space="preserve">uropean </w:t>
      </w:r>
      <w:r w:rsidRPr="00964E43">
        <w:rPr>
          <w:rStyle w:val="StyleBoldUnderline"/>
          <w:highlight w:val="cyan"/>
        </w:rPr>
        <w:t>U</w:t>
      </w:r>
      <w:r w:rsidRPr="00750E37">
        <w:t xml:space="preserve">nion </w:t>
      </w:r>
      <w:r w:rsidRPr="00964E43">
        <w:rPr>
          <w:rStyle w:val="StyleBoldUnderline"/>
          <w:highlight w:val="cyan"/>
        </w:rPr>
        <w:t>members do not understand</w:t>
      </w:r>
      <w:r w:rsidRPr="00750E37">
        <w:rPr>
          <w:rStyle w:val="StyleBoldUnderline"/>
        </w:rPr>
        <w:t xml:space="preserve"> the ‘fire from the hip’ mentality of drone strikes.</w:t>
      </w:r>
      <w:r w:rsidRPr="00750E37">
        <w:t xml:space="preserve"> 38 The European Council on Foreign Relations noted “it [United States] seems to interpret the concept of imminence in a rather more permissive way than most Europeans would be comfortable</w:t>
      </w:r>
      <w:r w:rsidRPr="00134E5D">
        <w:t xml:space="preserve"> with.” 39 The European Union fully supports drones in combat support and reconnaissance roles, but has issues with the concept of targeted killings, which often result in collateral damage. 40 </w:t>
      </w:r>
      <w:r w:rsidRPr="00750E37">
        <w:rPr>
          <w:rStyle w:val="StyleBoldUnderline"/>
        </w:rPr>
        <w:t>European leaders desire an international consensus on how drones should be operated</w:t>
      </w:r>
      <w:r w:rsidRPr="00134E5D">
        <w:t xml:space="preserve">, before more civilians become casualties. 41 The European Council on Foreign Relations further notes: The Obama administration has so far chosen to operate by analogy with inter-state war, but in an era marked by the individualization of conflict, this seems like an outdated approach. 42 Europe does not share the mentality of drone strikes with "acceptable" collateral damage and apolicy that is not accountable to the international community. As a result, </w:t>
      </w:r>
      <w:r w:rsidRPr="00964E43">
        <w:rPr>
          <w:rStyle w:val="Emphasis"/>
          <w:highlight w:val="cyan"/>
        </w:rPr>
        <w:t>relations</w:t>
      </w:r>
      <w:r w:rsidRPr="00750E37">
        <w:rPr>
          <w:rStyle w:val="Emphasis"/>
        </w:rPr>
        <w:t xml:space="preserve"> with Europe </w:t>
      </w:r>
      <w:r w:rsidRPr="00964E43">
        <w:rPr>
          <w:rStyle w:val="Emphasis"/>
          <w:highlight w:val="cyan"/>
        </w:rPr>
        <w:t>have reached a critical point</w:t>
      </w:r>
      <w:r w:rsidRPr="00134E5D">
        <w:t xml:space="preserve">. 43 </w:t>
      </w:r>
      <w:r w:rsidRPr="00964E43">
        <w:rPr>
          <w:rStyle w:val="StyleBoldUnderline"/>
          <w:highlight w:val="cyan"/>
        </w:rPr>
        <w:t>European nations, alienated by</w:t>
      </w:r>
      <w:r w:rsidRPr="00134E5D">
        <w:t xml:space="preserve"> the </w:t>
      </w:r>
      <w:r w:rsidRPr="00750E37">
        <w:rPr>
          <w:rStyle w:val="StyleBoldUnderline"/>
        </w:rPr>
        <w:t>Obama</w:t>
      </w:r>
      <w:r w:rsidRPr="00134E5D">
        <w:t xml:space="preserve"> administration’s progressive </w:t>
      </w:r>
      <w:r w:rsidRPr="00750E37">
        <w:rPr>
          <w:rStyle w:val="StyleBoldUnderline"/>
        </w:rPr>
        <w:t xml:space="preserve">dialogue but </w:t>
      </w:r>
      <w:r w:rsidRPr="00964E43">
        <w:rPr>
          <w:rStyle w:val="StyleBoldUnderline"/>
          <w:highlight w:val="cyan"/>
        </w:rPr>
        <w:t>aggressive drone policy</w:t>
      </w:r>
      <w:r w:rsidRPr="00134E5D">
        <w:t xml:space="preserve">, </w:t>
      </w:r>
      <w:r w:rsidRPr="00750E37">
        <w:rPr>
          <w:rStyle w:val="StyleBoldUnderline"/>
        </w:rPr>
        <w:t xml:space="preserve">44 </w:t>
      </w:r>
      <w:r w:rsidRPr="00964E43">
        <w:rPr>
          <w:rStyle w:val="StyleBoldUnderline"/>
          <w:highlight w:val="cyan"/>
        </w:rPr>
        <w:t>are ready to</w:t>
      </w:r>
      <w:r w:rsidRPr="00750E37">
        <w:rPr>
          <w:rStyle w:val="StyleBoldUnderline"/>
        </w:rPr>
        <w:t xml:space="preserve"> try and </w:t>
      </w:r>
      <w:r w:rsidRPr="00964E43">
        <w:rPr>
          <w:rStyle w:val="StyleBoldUnderline"/>
          <w:highlight w:val="cyan"/>
        </w:rPr>
        <w:t>take the lead</w:t>
      </w:r>
      <w:r w:rsidRPr="00750E37">
        <w:rPr>
          <w:rStyle w:val="StyleBoldUnderline"/>
        </w:rPr>
        <w:t xml:space="preserve"> in international relations</w:t>
      </w:r>
      <w:r w:rsidRPr="00134E5D">
        <w:t>. 45 Germany in particular will be a key nation as it increases in prominence among European states. 46 Hans Kundnani, a well-known journalist and political pundit, notes, “</w:t>
      </w:r>
      <w:r w:rsidRPr="00750E37">
        <w:t>Obama is extremely</w:t>
      </w:r>
      <w:r w:rsidRPr="00134E5D">
        <w:t xml:space="preserve"> popular in Germany, but Berlin’s deeply-held views on the use of military force… </w:t>
      </w:r>
      <w:r w:rsidRPr="00964E43">
        <w:rPr>
          <w:rStyle w:val="StyleBoldUnderline"/>
          <w:highlight w:val="cyan"/>
        </w:rPr>
        <w:t xml:space="preserve">have the potential to create </w:t>
      </w:r>
      <w:r w:rsidRPr="00964E43">
        <w:rPr>
          <w:rStyle w:val="Emphasis"/>
          <w:highlight w:val="cyan"/>
        </w:rPr>
        <w:t>a Europe-America split</w:t>
      </w:r>
      <w:r w:rsidRPr="00750E37">
        <w:rPr>
          <w:rStyle w:val="StyleBoldUnderline"/>
        </w:rPr>
        <w:t>.</w:t>
      </w:r>
      <w:r w:rsidRPr="00134E5D">
        <w:t xml:space="preserve">” 47 Kundnani also states, “A ‘special relationship’ is developing between China and Germany.” 48 </w:t>
      </w:r>
      <w:r w:rsidRPr="00964E43">
        <w:rPr>
          <w:rStyle w:val="StyleBoldUnderline"/>
          <w:highlight w:val="cyan"/>
        </w:rPr>
        <w:t>Because of anti-drone sentiment</w:t>
      </w:r>
      <w:r w:rsidRPr="00750E37">
        <w:rPr>
          <w:rStyle w:val="StyleBoldUnderline"/>
        </w:rPr>
        <w:t xml:space="preserve">, </w:t>
      </w:r>
      <w:r w:rsidRPr="00964E43">
        <w:rPr>
          <w:rStyle w:val="StyleBoldUnderline"/>
          <w:highlight w:val="cyan"/>
        </w:rPr>
        <w:t>long-time U.S. allies grow</w:t>
      </w:r>
      <w:r w:rsidRPr="00750E37">
        <w:rPr>
          <w:rStyle w:val="StyleBoldUnderline"/>
        </w:rPr>
        <w:t xml:space="preserve"> increasingly </w:t>
      </w:r>
      <w:r w:rsidRPr="00964E43">
        <w:rPr>
          <w:rStyle w:val="StyleBoldUnderline"/>
          <w:highlight w:val="cyan"/>
        </w:rPr>
        <w:t>distant</w:t>
      </w:r>
      <w:r w:rsidRPr="00750E37">
        <w:rPr>
          <w:rStyle w:val="StyleBoldUnderline"/>
        </w:rPr>
        <w:t>, to the point of forming new relationships with China</w:t>
      </w:r>
      <w:r w:rsidRPr="00134E5D">
        <w:t xml:space="preserve">. </w:t>
      </w:r>
      <w:r w:rsidRPr="00964E43">
        <w:rPr>
          <w:rStyle w:val="Emphasis"/>
          <w:highlight w:val="cyan"/>
        </w:rPr>
        <w:t>This is a direct threat to the U</w:t>
      </w:r>
      <w:r w:rsidRPr="00750E37">
        <w:rPr>
          <w:rStyle w:val="Emphasis"/>
        </w:rPr>
        <w:t xml:space="preserve">nited </w:t>
      </w:r>
      <w:r w:rsidRPr="00964E43">
        <w:rPr>
          <w:rStyle w:val="Emphasis"/>
          <w:highlight w:val="cyan"/>
        </w:rPr>
        <w:t>S</w:t>
      </w:r>
      <w:r w:rsidRPr="00750E37">
        <w:rPr>
          <w:rStyle w:val="Emphasis"/>
        </w:rPr>
        <w:t xml:space="preserve">tates’ </w:t>
      </w:r>
      <w:r w:rsidRPr="00964E43">
        <w:rPr>
          <w:rStyle w:val="Emphasis"/>
          <w:highlight w:val="cyan"/>
        </w:rPr>
        <w:t>place in international relations and a direct challenge to</w:t>
      </w:r>
      <w:r w:rsidRPr="00750E37">
        <w:rPr>
          <w:rStyle w:val="Emphasis"/>
        </w:rPr>
        <w:t xml:space="preserve"> its </w:t>
      </w:r>
      <w:r w:rsidRPr="00964E43">
        <w:rPr>
          <w:rStyle w:val="Emphasis"/>
          <w:highlight w:val="cyan"/>
        </w:rPr>
        <w:t>hegemony</w:t>
      </w:r>
      <w:r w:rsidRPr="00134E5D">
        <w:t xml:space="preserve">. </w:t>
      </w:r>
      <w:r w:rsidRPr="00964E43">
        <w:rPr>
          <w:rStyle w:val="StyleBoldUnderline"/>
          <w:highlight w:val="cyan"/>
        </w:rPr>
        <w:t>If</w:t>
      </w:r>
      <w:r w:rsidRPr="00134E5D">
        <w:t xml:space="preserve"> the </w:t>
      </w:r>
      <w:r w:rsidRPr="00964E43">
        <w:rPr>
          <w:rStyle w:val="StyleBoldUnderline"/>
          <w:highlight w:val="cyan"/>
        </w:rPr>
        <w:t>relations</w:t>
      </w:r>
      <w:r w:rsidRPr="00750E37">
        <w:rPr>
          <w:rStyle w:val="StyleBoldUnderline"/>
        </w:rPr>
        <w:t xml:space="preserve"> with Europe </w:t>
      </w:r>
      <w:r w:rsidRPr="00964E43">
        <w:rPr>
          <w:rStyle w:val="StyleBoldUnderline"/>
          <w:highlight w:val="cyan"/>
        </w:rPr>
        <w:t>are to be fixed</w:t>
      </w:r>
      <w:r w:rsidRPr="00750E37">
        <w:rPr>
          <w:rStyle w:val="StyleBoldUnderline"/>
        </w:rPr>
        <w:t xml:space="preserve">, a </w:t>
      </w:r>
      <w:r w:rsidRPr="00964E43">
        <w:rPr>
          <w:rStyle w:val="StyleBoldUnderline"/>
          <w:b/>
          <w:highlight w:val="cyan"/>
        </w:rPr>
        <w:t>change in drone protocol is needed</w:t>
      </w:r>
      <w:r w:rsidRPr="00750E37">
        <w:rPr>
          <w:rStyle w:val="StyleBoldUnderline"/>
        </w:rPr>
        <w:t>.</w:t>
      </w:r>
    </w:p>
    <w:p w:rsidR="001C31D0" w:rsidRDefault="001C31D0" w:rsidP="001C31D0"/>
    <w:p w:rsidR="001C31D0" w:rsidRDefault="001C31D0" w:rsidP="001C31D0">
      <w:pPr>
        <w:pStyle w:val="Tag2"/>
        <w:rPr>
          <w:u w:val="single"/>
        </w:rPr>
      </w:pPr>
      <w:r>
        <w:t xml:space="preserve">EU backlash to intel sharing crushes </w:t>
      </w:r>
      <w:r>
        <w:rPr>
          <w:u w:val="single"/>
        </w:rPr>
        <w:t>US NATO commitments</w:t>
      </w:r>
      <w:r>
        <w:t xml:space="preserve"> and </w:t>
      </w:r>
      <w:r>
        <w:rPr>
          <w:u w:val="single"/>
        </w:rPr>
        <w:t>TTIP negotiations</w:t>
      </w:r>
    </w:p>
    <w:p w:rsidR="001C31D0" w:rsidRDefault="001C31D0" w:rsidP="001C31D0">
      <w:pPr>
        <w:rPr>
          <w:rStyle w:val="StyleStyleBold12pt"/>
        </w:rPr>
      </w:pPr>
      <w:r>
        <w:rPr>
          <w:rStyle w:val="StyleStyleBold12pt"/>
        </w:rPr>
        <w:t>Economist 13</w:t>
      </w:r>
    </w:p>
    <w:p w:rsidR="001C31D0" w:rsidRDefault="001C31D0" w:rsidP="001C31D0">
      <w:r>
        <w:t>Economist, July 6, 2013, "The lives of others", http://www.economist.com/news/leaders/21580464-european-governments-should-not-kick-up-fuss-about-american-spying-they-have-too-much</w:t>
      </w:r>
    </w:p>
    <w:p w:rsidR="001C31D0" w:rsidRDefault="001C31D0" w:rsidP="001C31D0"/>
    <w:p w:rsidR="001C31D0" w:rsidRDefault="001C31D0" w:rsidP="001C31D0">
      <w:r>
        <w:t xml:space="preserve">Many </w:t>
      </w:r>
      <w:r>
        <w:rPr>
          <w:highlight w:val="cyan"/>
        </w:rPr>
        <w:t>Europeans see</w:t>
      </w:r>
      <w:r>
        <w:t xml:space="preserve"> in the disclosure further evidence of American arrogance and unaccountability—just another episode in a story that includes an illegal war in Iraq, </w:t>
      </w:r>
      <w:r>
        <w:rPr>
          <w:highlight w:val="cyan"/>
        </w:rPr>
        <w:t>drone strikes</w:t>
      </w:r>
      <w:r>
        <w:t xml:space="preserve">, “extraordinary rendition”, waterboarding </w:t>
      </w:r>
      <w:r>
        <w:rPr>
          <w:highlight w:val="cyan"/>
        </w:rPr>
        <w:t>and</w:t>
      </w:r>
      <w:r>
        <w:t xml:space="preserve"> secret prisons. </w:t>
      </w:r>
      <w:r>
        <w:rPr>
          <w:u w:val="single"/>
        </w:rPr>
        <w:t xml:space="preserve">Some European politicians </w:t>
      </w:r>
      <w:r>
        <w:rPr>
          <w:highlight w:val="cyan"/>
          <w:u w:val="single"/>
        </w:rPr>
        <w:t xml:space="preserve">want </w:t>
      </w:r>
      <w:r>
        <w:rPr>
          <w:u w:val="single"/>
        </w:rPr>
        <w:t>a punitive response</w:t>
      </w:r>
      <w:r>
        <w:t xml:space="preserve">. </w:t>
      </w:r>
      <w:r>
        <w:rPr>
          <w:rStyle w:val="BoldUnderline0"/>
        </w:rPr>
        <w:t xml:space="preserve">One idea is </w:t>
      </w:r>
      <w:r>
        <w:rPr>
          <w:rStyle w:val="BoldUnderline0"/>
          <w:highlight w:val="cyan"/>
        </w:rPr>
        <w:t>to</w:t>
      </w:r>
      <w:r>
        <w:rPr>
          <w:rStyle w:val="BoldUnderline0"/>
        </w:rPr>
        <w:t xml:space="preserve"> </w:t>
      </w:r>
      <w:r>
        <w:rPr>
          <w:rStyle w:val="BoldUnderline0"/>
          <w:highlight w:val="cyan"/>
        </w:rPr>
        <w:t>suspend agreements on sharing</w:t>
      </w:r>
      <w:r>
        <w:rPr>
          <w:rStyle w:val="BoldUnderline0"/>
        </w:rPr>
        <w:t xml:space="preserve"> financial and other data between </w:t>
      </w:r>
      <w:r>
        <w:rPr>
          <w:rStyle w:val="BoldUnderline0"/>
          <w:highlight w:val="cyan"/>
        </w:rPr>
        <w:t>intelligence and</w:t>
      </w:r>
      <w:r>
        <w:rPr>
          <w:rStyle w:val="BoldUnderline0"/>
        </w:rPr>
        <w:t xml:space="preserve"> law-enforcement agencies. Another is </w:t>
      </w:r>
      <w:r>
        <w:rPr>
          <w:rStyle w:val="BoldUnderline0"/>
          <w:highlight w:val="cyan"/>
        </w:rPr>
        <w:t>to halt talks on a</w:t>
      </w:r>
      <w:r>
        <w:rPr>
          <w:rStyle w:val="BoldUnderline0"/>
        </w:rPr>
        <w:t xml:space="preserve"> big </w:t>
      </w:r>
      <w:r>
        <w:rPr>
          <w:rStyle w:val="BoldUnderline0"/>
          <w:highlight w:val="cyan"/>
        </w:rPr>
        <w:t>new transatlantic trade deal</w:t>
      </w:r>
      <w:r>
        <w:rPr>
          <w:rStyle w:val="BoldUnderline0"/>
        </w:rPr>
        <w:t>.</w:t>
      </w:r>
      <w:r>
        <w:t xml:space="preserve"> A third is to offer asylum to Edward Snowden, the source of the leaks about his former employer, America’s National Security Agency. He is now marooned at a Moscow airport.</w:t>
      </w:r>
    </w:p>
    <w:p w:rsidR="001C31D0" w:rsidRDefault="001C31D0" w:rsidP="001C31D0">
      <w:r>
        <w:rPr>
          <w:rStyle w:val="BoldUnderline0"/>
        </w:rPr>
        <w:t>But</w:t>
      </w:r>
      <w:r>
        <w:t xml:space="preserve"> any of </w:t>
      </w:r>
      <w:r>
        <w:rPr>
          <w:rStyle w:val="BoldUnderline0"/>
        </w:rPr>
        <w:t>these grandstanding approaches would be a mistake</w:t>
      </w:r>
      <w:r>
        <w:t xml:space="preserve">. </w:t>
      </w:r>
      <w:r>
        <w:rPr>
          <w:u w:val="single"/>
        </w:rPr>
        <w:t>One reason is hypocrisy. France has formidable foreign-intelligence services that spy on America</w:t>
      </w:r>
      <w:r>
        <w:t xml:space="preserve">, for economic and political advantage. </w:t>
      </w:r>
      <w:r>
        <w:rPr>
          <w:u w:val="single"/>
        </w:rPr>
        <w:t>Much of the intelligence</w:t>
      </w:r>
      <w:r>
        <w:t xml:space="preserve"> that </w:t>
      </w:r>
      <w:r>
        <w:rPr>
          <w:u w:val="single"/>
        </w:rPr>
        <w:t>America gathers</w:t>
      </w:r>
      <w:r>
        <w:t xml:space="preserve">—especially </w:t>
      </w:r>
      <w:r>
        <w:rPr>
          <w:u w:val="single"/>
        </w:rPr>
        <w:t>in counter-terrorism—is shared with European countries</w:t>
      </w:r>
      <w:r>
        <w:t xml:space="preserve">. And </w:t>
      </w:r>
      <w:r>
        <w:rPr>
          <w:u w:val="single"/>
        </w:rPr>
        <w:t>much of the American activity in Europe happens in partnership with local agencies, even in Germany</w:t>
      </w:r>
      <w:r>
        <w:t>. Some of this co-operation may be of borderline legality in the countries concerned. Its disclosure may be embarrassing for politicians there. But that is hardly America’s fault.</w:t>
      </w:r>
    </w:p>
    <w:p w:rsidR="001C31D0" w:rsidRDefault="001C31D0" w:rsidP="001C31D0">
      <w:r>
        <w:rPr>
          <w:u w:val="single"/>
        </w:rPr>
        <w:t>A second reason is self-interest</w:t>
      </w:r>
      <w:r>
        <w:t xml:space="preserve">. </w:t>
      </w:r>
      <w:r>
        <w:rPr>
          <w:highlight w:val="cyan"/>
          <w:u w:val="single"/>
        </w:rPr>
        <w:t>America’s security umbrella allows European countries to feel safe from</w:t>
      </w:r>
      <w:r>
        <w:t xml:space="preserve">, for instance, the </w:t>
      </w:r>
      <w:r>
        <w:rPr>
          <w:rStyle w:val="BoldUnderline0"/>
        </w:rPr>
        <w:t xml:space="preserve">possibility of future </w:t>
      </w:r>
      <w:r>
        <w:rPr>
          <w:rStyle w:val="BoldUnderline0"/>
          <w:highlight w:val="cyan"/>
        </w:rPr>
        <w:t>Russian aggression</w:t>
      </w:r>
      <w:r>
        <w:rPr>
          <w:rStyle w:val="BoldUnderline0"/>
        </w:rPr>
        <w:t xml:space="preserve"> while spending little on defence</w:t>
      </w:r>
      <w:r>
        <w:t xml:space="preserve">. But </w:t>
      </w:r>
      <w:r>
        <w:rPr>
          <w:rStyle w:val="BoldUnderline0"/>
          <w:highlight w:val="cyan"/>
        </w:rPr>
        <w:t>Europeans cannot take such protection for granted</w:t>
      </w:r>
      <w:r>
        <w:rPr>
          <w:highlight w:val="cyan"/>
        </w:rPr>
        <w:t>.</w:t>
      </w:r>
      <w:r>
        <w:t xml:space="preserve"> </w:t>
      </w:r>
      <w:r>
        <w:rPr>
          <w:u w:val="single"/>
        </w:rPr>
        <w:t>In many American eyes, Europeans are already</w:t>
      </w:r>
      <w:r>
        <w:t xml:space="preserve"> wobbly, </w:t>
      </w:r>
      <w:r>
        <w:rPr>
          <w:u w:val="single"/>
        </w:rPr>
        <w:t>tiresome free-riders</w:t>
      </w:r>
      <w:r>
        <w:t xml:space="preserve"> who do not police their Islamist extremists properly, breach sanctions, flirt with dictatorships and leak secrets to the Russians and Chinese. </w:t>
      </w:r>
      <w:r>
        <w:rPr>
          <w:u w:val="single"/>
        </w:rPr>
        <w:t>America’s armed forces are already draining away from Europe because of Barack Obama’s “pivot” to Asia and a shortage of cash</w:t>
      </w:r>
      <w:r>
        <w:t xml:space="preserve">. The last tanks left in April. </w:t>
      </w:r>
      <w:r>
        <w:rPr>
          <w:rStyle w:val="BoldUnderline0"/>
          <w:highlight w:val="cyan"/>
        </w:rPr>
        <w:t xml:space="preserve">A petulant European </w:t>
      </w:r>
      <w:r w:rsidRPr="009C10E5">
        <w:rPr>
          <w:rStyle w:val="BoldUnderline0"/>
          <w:highlight w:val="cyan"/>
        </w:rPr>
        <w:t>response</w:t>
      </w:r>
      <w:r w:rsidRPr="009C10E5">
        <w:rPr>
          <w:rStyle w:val="BoldUnderline0"/>
        </w:rPr>
        <w:t xml:space="preserve"> to the </w:t>
      </w:r>
      <w:r>
        <w:rPr>
          <w:rStyle w:val="BoldUnderline0"/>
        </w:rPr>
        <w:t xml:space="preserve">spy row </w:t>
      </w:r>
      <w:r w:rsidRPr="009C10E5">
        <w:rPr>
          <w:rStyle w:val="BoldUnderline0"/>
          <w:highlight w:val="cyan"/>
        </w:rPr>
        <w:t>risks speeding the pull-out.</w:t>
      </w:r>
    </w:p>
    <w:p w:rsidR="001C31D0" w:rsidRDefault="001C31D0" w:rsidP="001C31D0">
      <w:pPr>
        <w:rPr>
          <w:rStyle w:val="BoldUnderline0"/>
        </w:rPr>
      </w:pPr>
      <w:r w:rsidRPr="009C10E5">
        <w:rPr>
          <w:rStyle w:val="BoldUnderline0"/>
          <w:highlight w:val="cyan"/>
        </w:rPr>
        <w:t>Europe</w:t>
      </w:r>
      <w:r>
        <w:rPr>
          <w:rStyle w:val="BoldUnderline0"/>
        </w:rPr>
        <w:t xml:space="preserve"> also </w:t>
      </w:r>
      <w:r w:rsidRPr="009C10E5">
        <w:rPr>
          <w:rStyle w:val="BoldUnderline0"/>
          <w:highlight w:val="cyan"/>
        </w:rPr>
        <w:t xml:space="preserve">has most to gain from a transatlantic </w:t>
      </w:r>
      <w:r>
        <w:rPr>
          <w:rStyle w:val="BoldUnderline0"/>
          <w:highlight w:val="cyan"/>
        </w:rPr>
        <w:t>trade deal</w:t>
      </w:r>
      <w:r>
        <w:t xml:space="preserve">. </w:t>
      </w:r>
      <w:r>
        <w:rPr>
          <w:u w:val="single"/>
        </w:rPr>
        <w:t>It desperately needs the extra economic growth an agreement would bring</w:t>
      </w:r>
      <w:r>
        <w:t xml:space="preserve"> (see article). </w:t>
      </w:r>
      <w:r>
        <w:rPr>
          <w:u w:val="single"/>
        </w:rPr>
        <w:t>America wants it too—but it is</w:t>
      </w:r>
      <w:r>
        <w:t xml:space="preserve"> already enjoying a moderate economic revival of the sort the Europeans would kill for, and is </w:t>
      </w:r>
      <w:r>
        <w:rPr>
          <w:u w:val="single"/>
        </w:rPr>
        <w:t>also involved in negotiating a similar, transpacific pact</w:t>
      </w:r>
      <w:r>
        <w:t xml:space="preserve">, </w:t>
      </w:r>
      <w:r>
        <w:rPr>
          <w:rStyle w:val="BoldUnderline0"/>
        </w:rPr>
        <w:t xml:space="preserve">on which it can focus its efforts if </w:t>
      </w:r>
      <w:r>
        <w:rPr>
          <w:rStyle w:val="BoldUnderline0"/>
          <w:highlight w:val="cyan"/>
        </w:rPr>
        <w:t xml:space="preserve">the spying row </w:t>
      </w:r>
      <w:r>
        <w:rPr>
          <w:rStyle w:val="Emphasis"/>
          <w:highlight w:val="cyan"/>
        </w:rPr>
        <w:t xml:space="preserve">makes dealing with the Europeans too </w:t>
      </w:r>
      <w:r w:rsidRPr="009C10E5">
        <w:rPr>
          <w:rStyle w:val="Emphasis"/>
          <w:highlight w:val="cyan"/>
        </w:rPr>
        <w:t>difficult.</w:t>
      </w:r>
    </w:p>
    <w:p w:rsidR="001C31D0" w:rsidRDefault="001C31D0" w:rsidP="001C31D0"/>
    <w:p w:rsidR="001C31D0" w:rsidRDefault="001C31D0" w:rsidP="001C31D0">
      <w:pPr>
        <w:pStyle w:val="Tag2"/>
      </w:pPr>
      <w:r>
        <w:t xml:space="preserve">TTIP key to prevent global collapse of </w:t>
      </w:r>
      <w:r>
        <w:rPr>
          <w:u w:val="single"/>
        </w:rPr>
        <w:t>economic growth</w:t>
      </w:r>
    </w:p>
    <w:p w:rsidR="001C31D0" w:rsidRDefault="001C31D0" w:rsidP="001C31D0">
      <w:pPr>
        <w:rPr>
          <w:rStyle w:val="StyleStyleBold12pt"/>
        </w:rPr>
      </w:pPr>
      <w:r>
        <w:rPr>
          <w:rStyle w:val="StyleStyleBold12pt"/>
        </w:rPr>
        <w:t>Straubhaar 10/14/13</w:t>
      </w:r>
    </w:p>
    <w:p w:rsidR="001C31D0" w:rsidRDefault="001C31D0" w:rsidP="001C31D0">
      <w:r>
        <w:t>Thomas Straubhaar is a non-resident fellow at the Transatlantic Academy, an initiative of the German Marshall Fund, German Marshall Fund, October 14, 2013, "TTIP Needed for a Post-Globalized World", http://blog.gmfus.org/2013/10/14/ttip-needed-for-a-post-globalized-world/</w:t>
      </w:r>
    </w:p>
    <w:p w:rsidR="001C31D0" w:rsidRDefault="001C31D0" w:rsidP="001C31D0"/>
    <w:p w:rsidR="001C31D0" w:rsidRDefault="001C31D0" w:rsidP="001C31D0">
      <w:r>
        <w:t>The Transatlantic Trade and Investment Partnership (</w:t>
      </w:r>
      <w:r w:rsidRPr="009C10E5">
        <w:rPr>
          <w:highlight w:val="cyan"/>
          <w:u w:val="single"/>
        </w:rPr>
        <w:t>TTIP</w:t>
      </w:r>
      <w:r>
        <w:t xml:space="preserve">) </w:t>
      </w:r>
      <w:r>
        <w:rPr>
          <w:u w:val="single"/>
        </w:rPr>
        <w:t xml:space="preserve">does not represent the first attempt by the </w:t>
      </w:r>
      <w:r>
        <w:rPr>
          <w:rStyle w:val="Emphasis"/>
        </w:rPr>
        <w:t>U</w:t>
      </w:r>
      <w:r>
        <w:t xml:space="preserve">nited </w:t>
      </w:r>
      <w:r>
        <w:rPr>
          <w:rStyle w:val="Emphasis"/>
        </w:rPr>
        <w:t>S</w:t>
      </w:r>
      <w:r>
        <w:t xml:space="preserve">tates </w:t>
      </w:r>
      <w:r>
        <w:rPr>
          <w:u w:val="single"/>
        </w:rPr>
        <w:t xml:space="preserve">and </w:t>
      </w:r>
      <w:r>
        <w:rPr>
          <w:rStyle w:val="Emphasis"/>
        </w:rPr>
        <w:t>E</w:t>
      </w:r>
      <w:r>
        <w:t xml:space="preserve">uropean </w:t>
      </w:r>
      <w:r>
        <w:rPr>
          <w:rStyle w:val="Emphasis"/>
        </w:rPr>
        <w:t>U</w:t>
      </w:r>
      <w:r>
        <w:t xml:space="preserve">nion </w:t>
      </w:r>
      <w:r>
        <w:rPr>
          <w:u w:val="single"/>
        </w:rPr>
        <w:t>to intensify their bilateral relationship</w:t>
      </w:r>
      <w:r>
        <w:t xml:space="preserve"> by building a more deeply integrated economic zone. </w:t>
      </w:r>
      <w:r>
        <w:rPr>
          <w:u w:val="single"/>
        </w:rPr>
        <w:t>But</w:t>
      </w:r>
      <w:r>
        <w:t xml:space="preserve"> for several reasons, </w:t>
      </w:r>
      <w:r>
        <w:rPr>
          <w:u w:val="single"/>
        </w:rPr>
        <w:t xml:space="preserve">this initiative </w:t>
      </w:r>
      <w:r w:rsidRPr="009C10E5">
        <w:rPr>
          <w:highlight w:val="cyan"/>
          <w:u w:val="single"/>
        </w:rPr>
        <w:t>is likely to be more successful than previous efforts.</w:t>
      </w:r>
    </w:p>
    <w:p w:rsidR="001C31D0" w:rsidRDefault="001C31D0" w:rsidP="001C31D0">
      <w:r>
        <w:t xml:space="preserve">First, </w:t>
      </w:r>
      <w:r>
        <w:rPr>
          <w:rStyle w:val="BoldUnderline0"/>
          <w:highlight w:val="cyan"/>
        </w:rPr>
        <w:t>globalization has lost</w:t>
      </w:r>
      <w:r>
        <w:rPr>
          <w:rStyle w:val="BoldUnderline0"/>
        </w:rPr>
        <w:t xml:space="preserve"> some of its </w:t>
      </w:r>
      <w:r w:rsidRPr="009C10E5">
        <w:rPr>
          <w:rStyle w:val="BoldUnderline0"/>
          <w:highlight w:val="cyan"/>
        </w:rPr>
        <w:t>momentum</w:t>
      </w:r>
      <w:r w:rsidRPr="009C10E5">
        <w:rPr>
          <w:highlight w:val="cyan"/>
        </w:rPr>
        <w:t xml:space="preserve">. </w:t>
      </w:r>
      <w:r w:rsidRPr="009C10E5">
        <w:rPr>
          <w:highlight w:val="cyan"/>
          <w:u w:val="single"/>
        </w:rPr>
        <w:t>After impressively dynamic growth</w:t>
      </w:r>
      <w:r>
        <w:t xml:space="preserve">, </w:t>
      </w:r>
      <w:r>
        <w:rPr>
          <w:rStyle w:val="BoldUnderline0"/>
        </w:rPr>
        <w:t xml:space="preserve">many </w:t>
      </w:r>
      <w:r>
        <w:rPr>
          <w:rStyle w:val="BoldUnderline0"/>
          <w:highlight w:val="cyan"/>
        </w:rPr>
        <w:t>emerging markets</w:t>
      </w:r>
      <w:r>
        <w:rPr>
          <w:rStyle w:val="BoldUnderline0"/>
        </w:rPr>
        <w:t xml:space="preserve"> such as China and India </w:t>
      </w:r>
      <w:r>
        <w:rPr>
          <w:rStyle w:val="BoldUnderline0"/>
          <w:highlight w:val="cyan"/>
        </w:rPr>
        <w:t>have slowed</w:t>
      </w:r>
      <w:r>
        <w:rPr>
          <w:rStyle w:val="BoldUnderline0"/>
        </w:rPr>
        <w:t xml:space="preserve"> down recently</w:t>
      </w:r>
      <w:r>
        <w:t xml:space="preserve">. Second, </w:t>
      </w:r>
      <w:r>
        <w:rPr>
          <w:u w:val="single"/>
        </w:rPr>
        <w:t xml:space="preserve">rapid economic development has increased </w:t>
      </w:r>
      <w:r>
        <w:rPr>
          <w:highlight w:val="cyan"/>
          <w:u w:val="single"/>
        </w:rPr>
        <w:t>economic inequality</w:t>
      </w:r>
      <w:r>
        <w:rPr>
          <w:highlight w:val="cyan"/>
        </w:rPr>
        <w:t>,</w:t>
      </w:r>
      <w:r>
        <w:t xml:space="preserve"> </w:t>
      </w:r>
      <w:r>
        <w:rPr>
          <w:rStyle w:val="BoldUnderline0"/>
        </w:rPr>
        <w:t xml:space="preserve">which </w:t>
      </w:r>
      <w:r>
        <w:rPr>
          <w:rStyle w:val="BoldUnderline0"/>
          <w:highlight w:val="cyan"/>
        </w:rPr>
        <w:t>has sharpened political tensions in</w:t>
      </w:r>
      <w:r>
        <w:rPr>
          <w:rStyle w:val="BoldUnderline0"/>
        </w:rPr>
        <w:t xml:space="preserve"> places like North </w:t>
      </w:r>
      <w:r>
        <w:rPr>
          <w:rStyle w:val="BoldUnderline0"/>
          <w:highlight w:val="cyan"/>
        </w:rPr>
        <w:t xml:space="preserve">Africa, Turkey, and Brazil. </w:t>
      </w:r>
      <w:r>
        <w:rPr>
          <w:rStyle w:val="BoldUnderline0"/>
        </w:rPr>
        <w:t xml:space="preserve">Political </w:t>
      </w:r>
      <w:r w:rsidRPr="009C10E5">
        <w:rPr>
          <w:rStyle w:val="BoldUnderline0"/>
          <w:highlight w:val="cyan"/>
        </w:rPr>
        <w:t>instability leads to economic uncertainty and generates additional</w:t>
      </w:r>
      <w:r>
        <w:rPr>
          <w:rStyle w:val="BoldUnderline0"/>
        </w:rPr>
        <w:t xml:space="preserve"> transaction </w:t>
      </w:r>
      <w:r w:rsidRPr="009C10E5">
        <w:rPr>
          <w:rStyle w:val="BoldUnderline0"/>
          <w:highlight w:val="cyan"/>
        </w:rPr>
        <w:t>costs</w:t>
      </w:r>
      <w:r>
        <w:t xml:space="preserve"> for doing business. As a consequence of lower economic benefits and higher transaction costs, </w:t>
      </w:r>
      <w:r>
        <w:rPr>
          <w:rStyle w:val="BoldUnderline0"/>
        </w:rPr>
        <w:t>globalization is no longer the powerful generator of growth</w:t>
      </w:r>
      <w:r>
        <w:t xml:space="preserve"> for the United States and European Union that </w:t>
      </w:r>
      <w:r>
        <w:rPr>
          <w:rStyle w:val="BoldUnderline0"/>
        </w:rPr>
        <w:t>it once was</w:t>
      </w:r>
      <w:r>
        <w:t xml:space="preserve">. Third, </w:t>
      </w:r>
      <w:r>
        <w:rPr>
          <w:u w:val="single"/>
        </w:rPr>
        <w:t xml:space="preserve">economic </w:t>
      </w:r>
      <w:r w:rsidRPr="009C10E5">
        <w:rPr>
          <w:highlight w:val="cyan"/>
          <w:u w:val="single"/>
        </w:rPr>
        <w:t>recession i</w:t>
      </w:r>
      <w:r>
        <w:rPr>
          <w:highlight w:val="cyan"/>
          <w:u w:val="single"/>
        </w:rPr>
        <w:t xml:space="preserve">n the </w:t>
      </w:r>
      <w:r>
        <w:rPr>
          <w:rStyle w:val="Emphasis"/>
          <w:highlight w:val="cyan"/>
        </w:rPr>
        <w:t>U</w:t>
      </w:r>
      <w:r>
        <w:t xml:space="preserve">nited </w:t>
      </w:r>
      <w:r>
        <w:rPr>
          <w:rStyle w:val="Emphasis"/>
          <w:highlight w:val="cyan"/>
        </w:rPr>
        <w:t>S</w:t>
      </w:r>
      <w:r>
        <w:t xml:space="preserve">tates </w:t>
      </w:r>
      <w:r>
        <w:rPr>
          <w:highlight w:val="cyan"/>
          <w:u w:val="single"/>
        </w:rPr>
        <w:t xml:space="preserve">and Europe has </w:t>
      </w:r>
      <w:r w:rsidRPr="009C10E5">
        <w:rPr>
          <w:highlight w:val="cyan"/>
          <w:u w:val="single"/>
        </w:rPr>
        <w:t>been followed</w:t>
      </w:r>
      <w:r w:rsidRPr="009C10E5">
        <w:rPr>
          <w:highlight w:val="cyan"/>
        </w:rPr>
        <w:t xml:space="preserve"> </w:t>
      </w:r>
      <w:r w:rsidRPr="009C10E5">
        <w:rPr>
          <w:rStyle w:val="BoldUnderline0"/>
          <w:highlight w:val="cyan"/>
        </w:rPr>
        <w:t xml:space="preserve">by a weak </w:t>
      </w:r>
      <w:r>
        <w:rPr>
          <w:rStyle w:val="BoldUnderline0"/>
          <w:highlight w:val="cyan"/>
        </w:rPr>
        <w:t>and slow recovery</w:t>
      </w:r>
      <w:r>
        <w:rPr>
          <w:rStyle w:val="BoldUnderline0"/>
        </w:rPr>
        <w:t>, with persistently high unemployment</w:t>
      </w:r>
      <w:r>
        <w:t xml:space="preserve">. And finally, </w:t>
      </w:r>
      <w:r w:rsidRPr="009C10E5">
        <w:rPr>
          <w:rStyle w:val="BoldUnderline0"/>
          <w:highlight w:val="cyan"/>
        </w:rPr>
        <w:t>the euro crisis is not yet over</w:t>
      </w:r>
      <w:r>
        <w:rPr>
          <w:rStyle w:val="BoldUnderline0"/>
        </w:rPr>
        <w:t>, with Southern Europe still affected by high debt and high</w:t>
      </w:r>
      <w:r>
        <w:t xml:space="preserve"> youth </w:t>
      </w:r>
      <w:r>
        <w:rPr>
          <w:rStyle w:val="BoldUnderline0"/>
        </w:rPr>
        <w:t>unemployment</w:t>
      </w:r>
      <w:r>
        <w:t xml:space="preserve"> rates with tough austerity measures dramatically lowering household incomes.</w:t>
      </w:r>
    </w:p>
    <w:p w:rsidR="001C31D0" w:rsidRDefault="001C31D0" w:rsidP="001C31D0">
      <w:r>
        <w:t xml:space="preserve">Under such circumstances, </w:t>
      </w:r>
      <w:r w:rsidRPr="009C10E5">
        <w:rPr>
          <w:rStyle w:val="BoldUnderline0"/>
          <w:highlight w:val="cyan"/>
        </w:rPr>
        <w:t xml:space="preserve">economies on both sides of the Atlantic desperately </w:t>
      </w:r>
      <w:r>
        <w:rPr>
          <w:rStyle w:val="BoldUnderline0"/>
          <w:highlight w:val="cyan"/>
        </w:rPr>
        <w:t>need</w:t>
      </w:r>
      <w:r>
        <w:rPr>
          <w:rStyle w:val="BoldUnderline0"/>
        </w:rPr>
        <w:t xml:space="preserve"> a </w:t>
      </w:r>
      <w:r>
        <w:rPr>
          <w:rStyle w:val="BoldUnderline0"/>
          <w:highlight w:val="cyan"/>
        </w:rPr>
        <w:t>new</w:t>
      </w:r>
      <w:r>
        <w:rPr>
          <w:rStyle w:val="BoldUnderline0"/>
        </w:rPr>
        <w:t xml:space="preserve"> agenda for </w:t>
      </w:r>
      <w:r>
        <w:rPr>
          <w:rStyle w:val="BoldUnderline0"/>
          <w:highlight w:val="cyan"/>
        </w:rPr>
        <w:t>growth. TTIP could work</w:t>
      </w:r>
      <w:r>
        <w:t xml:space="preserve"> at least partly </w:t>
      </w:r>
      <w:r>
        <w:rPr>
          <w:rStyle w:val="BoldUnderline0"/>
          <w:highlight w:val="cyan"/>
        </w:rPr>
        <w:t xml:space="preserve">as a </w:t>
      </w:r>
      <w:r>
        <w:rPr>
          <w:rStyle w:val="Emphasis"/>
          <w:highlight w:val="cyan"/>
        </w:rPr>
        <w:t>substitute for globalization and a new engine for prosperity</w:t>
      </w:r>
      <w:r>
        <w:t xml:space="preserve">. According to a study by the Centre for Economic Policy Research, TTIP could bring economic gains of about €119 billion to the European Union and €95 billion to the United States each year, increasing annual disposable incomes for a family of four by about €545 in the EU and €655 in the United States. These </w:t>
      </w:r>
      <w:r w:rsidRPr="009C10E5">
        <w:rPr>
          <w:highlight w:val="cyan"/>
          <w:u w:val="single"/>
        </w:rPr>
        <w:t>gains would not be at the expense of the rest of the world</w:t>
      </w:r>
      <w:r>
        <w:t xml:space="preserve">. Overall, </w:t>
      </w:r>
      <w:r w:rsidRPr="009C10E5">
        <w:rPr>
          <w:highlight w:val="cyan"/>
          <w:u w:val="single"/>
        </w:rPr>
        <w:t>exports would increase</w:t>
      </w:r>
      <w:r>
        <w:rPr>
          <w:u w:val="single"/>
        </w:rPr>
        <w:t xml:space="preserve"> 6 percent in the EU and 8 percent in the </w:t>
      </w:r>
      <w:r>
        <w:rPr>
          <w:rStyle w:val="Emphasis"/>
        </w:rPr>
        <w:t>U</w:t>
      </w:r>
      <w:r>
        <w:t xml:space="preserve">nited </w:t>
      </w:r>
      <w:r>
        <w:rPr>
          <w:rStyle w:val="Emphasis"/>
        </w:rPr>
        <w:t>S</w:t>
      </w:r>
      <w:r>
        <w:t xml:space="preserve">tates. According to the Ifo Institute in Munich, </w:t>
      </w:r>
      <w:r>
        <w:rPr>
          <w:u w:val="single"/>
        </w:rPr>
        <w:t>TTIP would create</w:t>
      </w:r>
      <w:r>
        <w:t xml:space="preserve"> up to 110,000 new jobs in Germany, a total of </w:t>
      </w:r>
      <w:r>
        <w:rPr>
          <w:u w:val="single"/>
        </w:rPr>
        <w:t xml:space="preserve">400,000 jobs in the EU, and 100,000 jobs in the </w:t>
      </w:r>
      <w:r>
        <w:rPr>
          <w:rStyle w:val="Emphasis"/>
        </w:rPr>
        <w:t>U</w:t>
      </w:r>
      <w:r>
        <w:t xml:space="preserve">nited </w:t>
      </w:r>
      <w:r>
        <w:rPr>
          <w:rStyle w:val="Emphasis"/>
        </w:rPr>
        <w:t>S</w:t>
      </w:r>
      <w:r>
        <w:t xml:space="preserve">tates, assuming the agreement amounts to substantial reductions in non-tariff barriers. According to a Bertelsmann Foundation study, </w:t>
      </w:r>
      <w:r>
        <w:rPr>
          <w:u w:val="single"/>
        </w:rPr>
        <w:t xml:space="preserve">job gains in the </w:t>
      </w:r>
      <w:r>
        <w:rPr>
          <w:rStyle w:val="Emphasis"/>
        </w:rPr>
        <w:t>U</w:t>
      </w:r>
      <w:r>
        <w:t xml:space="preserve">nited </w:t>
      </w:r>
      <w:r>
        <w:rPr>
          <w:rStyle w:val="Emphasis"/>
        </w:rPr>
        <w:t>S</w:t>
      </w:r>
      <w:r>
        <w:t xml:space="preserve">tates </w:t>
      </w:r>
      <w:r>
        <w:rPr>
          <w:u w:val="single"/>
        </w:rPr>
        <w:t>could be even higher</w:t>
      </w:r>
      <w:r>
        <w:t xml:space="preserve">, </w:t>
      </w:r>
      <w:r>
        <w:rPr>
          <w:rStyle w:val="BoldUnderline0"/>
        </w:rPr>
        <w:t>with a net employment increase of</w:t>
      </w:r>
      <w:r>
        <w:t xml:space="preserve"> almost </w:t>
      </w:r>
      <w:r>
        <w:rPr>
          <w:rStyle w:val="BoldUnderline0"/>
        </w:rPr>
        <w:t>750,000.</w:t>
      </w:r>
    </w:p>
    <w:p w:rsidR="001C31D0" w:rsidRDefault="001C31D0" w:rsidP="001C31D0">
      <w:r>
        <w:t xml:space="preserve">Furthermore, </w:t>
      </w:r>
      <w:r>
        <w:rPr>
          <w:rStyle w:val="BoldUnderline0"/>
          <w:highlight w:val="cyan"/>
        </w:rPr>
        <w:t>TTIP</w:t>
      </w:r>
      <w:r>
        <w:rPr>
          <w:rStyle w:val="BoldUnderline0"/>
        </w:rPr>
        <w:t xml:space="preserve"> has the potential to become much more than another trade liberalization effort. The goal is to </w:t>
      </w:r>
      <w:r>
        <w:rPr>
          <w:rStyle w:val="BoldUnderline0"/>
          <w:highlight w:val="cyan"/>
        </w:rPr>
        <w:t>eliminate</w:t>
      </w:r>
      <w:r>
        <w:rPr>
          <w:rStyle w:val="BoldUnderline0"/>
        </w:rPr>
        <w:t xml:space="preserve"> all </w:t>
      </w:r>
      <w:r>
        <w:rPr>
          <w:rStyle w:val="BoldUnderline0"/>
          <w:highlight w:val="cyan"/>
        </w:rPr>
        <w:t>impediments in bilateral trade</w:t>
      </w:r>
      <w:r>
        <w:rPr>
          <w:rStyle w:val="BoldUnderline0"/>
        </w:rPr>
        <w:t xml:space="preserve"> in goods and investments</w:t>
      </w:r>
      <w:r>
        <w:t xml:space="preserve"> according to the principle of origin. For the trade in services, the aim is to obtain improved market access and to address the operation of any designated monopolies and state-owned enterprises. However, the main opportunity comes with </w:t>
      </w:r>
      <w:r>
        <w:rPr>
          <w:rStyle w:val="BoldUnderline0"/>
        </w:rPr>
        <w:t>investment</w:t>
      </w:r>
      <w:r>
        <w:t xml:space="preserve">, which </w:t>
      </w:r>
      <w:r>
        <w:rPr>
          <w:rStyle w:val="BoldUnderline0"/>
        </w:rPr>
        <w:t>drives the transatlantic economy</w:t>
      </w:r>
      <w:r>
        <w:t xml:space="preserve"> in contrast to the trade-driven transpacific economy. A </w:t>
      </w:r>
      <w:r>
        <w:rPr>
          <w:u w:val="single"/>
        </w:rPr>
        <w:t xml:space="preserve">liberalization of investment activities would allow U.S. </w:t>
      </w:r>
      <w:r>
        <w:rPr>
          <w:highlight w:val="cyan"/>
          <w:u w:val="single"/>
        </w:rPr>
        <w:t>and</w:t>
      </w:r>
      <w:r>
        <w:rPr>
          <w:u w:val="single"/>
        </w:rPr>
        <w:t xml:space="preserve"> European firms to</w:t>
      </w:r>
      <w:r>
        <w:t xml:space="preserve"> </w:t>
      </w:r>
      <w:r>
        <w:rPr>
          <w:rStyle w:val="BoldUnderline0"/>
        </w:rPr>
        <w:t>more efficiently construct</w:t>
      </w:r>
      <w:r>
        <w:t xml:space="preserve"> their </w:t>
      </w:r>
      <w:r>
        <w:rPr>
          <w:rStyle w:val="BoldUnderline0"/>
        </w:rPr>
        <w:t>value chains</w:t>
      </w:r>
      <w:r>
        <w:t>. They would more easily be able to exchange ideas, skills, and knowledge across the Atlantic and better profit from economies of scale. This would bring more than just static cost savings as in the case of trade, allowing for new forms of production and processing that stimulate growth rates.</w:t>
      </w:r>
    </w:p>
    <w:p w:rsidR="001C31D0" w:rsidRDefault="001C31D0" w:rsidP="001C31D0">
      <w:r>
        <w:t xml:space="preserve">A final reason for </w:t>
      </w:r>
      <w:r>
        <w:rPr>
          <w:rStyle w:val="BoldUnderline0"/>
        </w:rPr>
        <w:t>TTIP</w:t>
      </w:r>
      <w:r>
        <w:t xml:space="preserve">’s importance is that it </w:t>
      </w:r>
      <w:r>
        <w:rPr>
          <w:rStyle w:val="BoldUnderline0"/>
          <w:highlight w:val="cyan"/>
        </w:rPr>
        <w:t>could become the nucleus of a new Western liberal order.</w:t>
      </w:r>
      <w:r>
        <w:t xml:space="preserve"> </w:t>
      </w:r>
      <w:r>
        <w:rPr>
          <w:u w:val="single"/>
        </w:rPr>
        <w:t>For decades, globalization</w:t>
      </w:r>
      <w:r>
        <w:t xml:space="preserve"> has </w:t>
      </w:r>
      <w:r>
        <w:rPr>
          <w:u w:val="single"/>
        </w:rPr>
        <w:t>spurred economic development</w:t>
      </w:r>
      <w:r>
        <w:t xml:space="preserve">, growth, and improvements in the standard of living for millions of people around the world. </w:t>
      </w:r>
      <w:r>
        <w:rPr>
          <w:u w:val="single"/>
        </w:rPr>
        <w:t>However</w:t>
      </w:r>
      <w:r>
        <w:t xml:space="preserve">, the </w:t>
      </w:r>
      <w:r>
        <w:rPr>
          <w:u w:val="single"/>
        </w:rPr>
        <w:t>social and environmental costs of rapid economic changes have been neglected. These challenges and the shift of political power from the North Atlantic</w:t>
      </w:r>
      <w:r>
        <w:t xml:space="preserve"> to Asia, Latin America, and Africa </w:t>
      </w:r>
      <w:r>
        <w:rPr>
          <w:rStyle w:val="BoldUnderline0"/>
        </w:rPr>
        <w:t>necessitate the restoration of a rules-based international order. TTIP could help assert transatlantic leadership on trade policy, and advance a rules-based system of global economic governance</w:t>
      </w:r>
      <w:r>
        <w:t xml:space="preserve"> that reflects the shared values and interests of the Atlantic area, possibly </w:t>
      </w:r>
      <w:r>
        <w:rPr>
          <w:rStyle w:val="BoldUnderline0"/>
        </w:rPr>
        <w:t>extending to financial services, environmental standards, and corruptio</w:t>
      </w:r>
      <w:r>
        <w:t>n. Eventually, TTIP should act like an open club. Perhaps, one day, it could consider inviting new members that are willing to accept a set of shared norms and values.</w:t>
      </w:r>
    </w:p>
    <w:p w:rsidR="001C31D0" w:rsidRDefault="001C31D0" w:rsidP="001C31D0"/>
    <w:p w:rsidR="001C31D0" w:rsidRPr="0076072D" w:rsidRDefault="001C31D0" w:rsidP="001C31D0">
      <w:pPr>
        <w:rPr>
          <w:b/>
          <w:sz w:val="24"/>
        </w:rPr>
      </w:pPr>
      <w:r w:rsidRPr="0076072D">
        <w:rPr>
          <w:b/>
          <w:sz w:val="24"/>
        </w:rPr>
        <w:t>Extinction</w:t>
      </w:r>
    </w:p>
    <w:p w:rsidR="001C31D0" w:rsidRPr="0076072D" w:rsidRDefault="001C31D0" w:rsidP="001C31D0">
      <w:r w:rsidRPr="0076072D">
        <w:t>Kemp 10</w:t>
      </w:r>
    </w:p>
    <w:p w:rsidR="001C31D0" w:rsidRDefault="001C31D0" w:rsidP="001C31D0">
      <w:r>
        <w:t xml:space="preserve">Geoffrey Kemp, </w:t>
      </w:r>
      <w:r w:rsidRPr="00626F79">
        <w:t>Director of Regional Strategic Programs at The Nixon Center</w:t>
      </w:r>
      <w:r>
        <w:t xml:space="preserve">, </w:t>
      </w:r>
      <w:r w:rsidRPr="00626F79">
        <w:t xml:space="preserve">served in the </w:t>
      </w:r>
      <w:r>
        <w:t xml:space="preserve">White House under Ronald Reagan, </w:t>
      </w:r>
      <w:r w:rsidRPr="00626F79">
        <w:t>special assistant to the president for national security affairs and senior director for Near East and South Asian affairs on the Nationa</w:t>
      </w:r>
      <w:r>
        <w:t xml:space="preserve">l Security Council Staff, Former Director, </w:t>
      </w:r>
      <w:r w:rsidRPr="00626F79">
        <w:t>Middle East Arms Control Project at the Carnegie Endowment for International Peace</w:t>
      </w:r>
      <w:r>
        <w:t>,</w:t>
      </w:r>
      <w:r w:rsidRPr="00626F79">
        <w:t xml:space="preserve"> </w:t>
      </w:r>
      <w:r>
        <w:t>2010, The East Moves West: India, China, and Asia’s Growing Presence in the Middle East, p. 233-4</w:t>
      </w:r>
    </w:p>
    <w:p w:rsidR="001C31D0" w:rsidRPr="00777C1A" w:rsidRDefault="001C31D0" w:rsidP="001C31D0"/>
    <w:p w:rsidR="001C31D0" w:rsidRDefault="001C31D0" w:rsidP="001C31D0">
      <w:r>
        <w:t xml:space="preserve">The second scenario, called Mayhem and Chaos, is the opposite of the first scenario; everything that can go wrong does go wrong. </w:t>
      </w:r>
      <w:r w:rsidRPr="0080295F">
        <w:rPr>
          <w:rStyle w:val="StyleBoldUnderline"/>
          <w:highlight w:val="yellow"/>
        </w:rPr>
        <w:t>The</w:t>
      </w:r>
      <w:r w:rsidRPr="009D445F">
        <w:rPr>
          <w:rStyle w:val="StyleBoldUnderline"/>
        </w:rPr>
        <w:t xml:space="preserve"> world </w:t>
      </w:r>
      <w:r w:rsidRPr="0080295F">
        <w:rPr>
          <w:rStyle w:val="StyleBoldUnderline"/>
          <w:highlight w:val="yellow"/>
        </w:rPr>
        <w:t>economic situation weakens</w:t>
      </w:r>
      <w:r w:rsidRPr="009D445F">
        <w:rPr>
          <w:rStyle w:val="StyleBoldUnderline"/>
        </w:rPr>
        <w:t xml:space="preserve"> rather than strengthens</w:t>
      </w:r>
      <w:r>
        <w:t xml:space="preserve">, and </w:t>
      </w:r>
      <w:r w:rsidRPr="0080295F">
        <w:rPr>
          <w:rStyle w:val="StyleBoldUnderline"/>
          <w:highlight w:val="yellow"/>
        </w:rPr>
        <w:t>India, China, and Japan suffer</w:t>
      </w:r>
      <w:r w:rsidRPr="009D445F">
        <w:rPr>
          <w:rStyle w:val="StyleBoldUnderline"/>
        </w:rPr>
        <w:t xml:space="preserve"> a </w:t>
      </w:r>
      <w:r w:rsidRPr="0080295F">
        <w:rPr>
          <w:rStyle w:val="StyleBoldUnderline"/>
          <w:highlight w:val="yellow"/>
        </w:rPr>
        <w:t>major reduction in</w:t>
      </w:r>
      <w:r w:rsidRPr="009D445F">
        <w:rPr>
          <w:rStyle w:val="StyleBoldUnderline"/>
        </w:rPr>
        <w:t xml:space="preserve"> their </w:t>
      </w:r>
      <w:r w:rsidRPr="0080295F">
        <w:rPr>
          <w:rStyle w:val="StyleBoldUnderline"/>
          <w:highlight w:val="yellow"/>
        </w:rPr>
        <w:t>growth rates</w:t>
      </w:r>
      <w:r>
        <w:t xml:space="preserve">, further </w:t>
      </w:r>
      <w:r w:rsidRPr="009D445F">
        <w:rPr>
          <w:rStyle w:val="StyleBoldUnderline"/>
        </w:rPr>
        <w:t>weakening the global economy</w:t>
      </w:r>
      <w:r>
        <w:t xml:space="preserve">. As a result, </w:t>
      </w:r>
      <w:r w:rsidRPr="0080295F">
        <w:rPr>
          <w:rStyle w:val="StyleBoldUnderline"/>
          <w:highlight w:val="yellow"/>
        </w:rPr>
        <w:t>energy demand falls</w:t>
      </w:r>
      <w:r w:rsidRPr="009D445F">
        <w:rPr>
          <w:rStyle w:val="StyleBoldUnderline"/>
        </w:rPr>
        <w:t xml:space="preserve"> and the price of fossil fuels plummets, </w:t>
      </w:r>
      <w:r w:rsidRPr="0080295F">
        <w:rPr>
          <w:rStyle w:val="StyleBoldUnderline"/>
          <w:highlight w:val="yellow"/>
        </w:rPr>
        <w:t>leading to</w:t>
      </w:r>
      <w:r w:rsidRPr="009D445F">
        <w:rPr>
          <w:rStyle w:val="StyleBoldUnderline"/>
        </w:rPr>
        <w:t xml:space="preserve"> a </w:t>
      </w:r>
      <w:r w:rsidRPr="0080295F">
        <w:rPr>
          <w:rStyle w:val="StyleBoldUnderline"/>
          <w:highlight w:val="yellow"/>
        </w:rPr>
        <w:t>financial crisis</w:t>
      </w:r>
      <w:r w:rsidRPr="009D445F">
        <w:rPr>
          <w:rStyle w:val="StyleBoldUnderline"/>
        </w:rPr>
        <w:t xml:space="preserve"> for the energy-producing states, which are forced to cut back dramatically on expansion programs and social welfare. That</w:t>
      </w:r>
      <w:r>
        <w:t xml:space="preserve"> in turn </w:t>
      </w:r>
      <w:r w:rsidRPr="009D445F">
        <w:rPr>
          <w:rStyle w:val="StyleBoldUnderline"/>
        </w:rPr>
        <w:t xml:space="preserve">leads to </w:t>
      </w:r>
      <w:r w:rsidRPr="0080295F">
        <w:rPr>
          <w:rStyle w:val="StyleBoldUnderline"/>
          <w:highlight w:val="yellow"/>
        </w:rPr>
        <w:t>political unrest:</w:t>
      </w:r>
      <w:r w:rsidRPr="009D445F">
        <w:rPr>
          <w:rStyle w:val="StyleBoldUnderline"/>
        </w:rPr>
        <w:t xml:space="preserve"> and </w:t>
      </w:r>
      <w:r w:rsidRPr="0080295F">
        <w:rPr>
          <w:rStyle w:val="StyleBoldUnderline"/>
          <w:highlight w:val="yellow"/>
        </w:rPr>
        <w:t>nurtures</w:t>
      </w:r>
      <w:r>
        <w:t xml:space="preserve"> different </w:t>
      </w:r>
      <w:r w:rsidRPr="0080295F">
        <w:rPr>
          <w:rStyle w:val="StyleBoldUnderline"/>
          <w:highlight w:val="yellow"/>
        </w:rPr>
        <w:t>radical groups</w:t>
      </w:r>
      <w:r>
        <w:t xml:space="preserve">, </w:t>
      </w:r>
      <w:r w:rsidRPr="009D445F">
        <w:rPr>
          <w:rStyle w:val="StyleBoldUnderline"/>
        </w:rPr>
        <w:t>including</w:t>
      </w:r>
      <w:r>
        <w:t xml:space="preserve">, but not limited to, </w:t>
      </w:r>
      <w:r w:rsidRPr="009D445F">
        <w:rPr>
          <w:rStyle w:val="StyleBoldUnderline"/>
        </w:rPr>
        <w:t>Islamic extremists</w:t>
      </w:r>
      <w:r>
        <w:t xml:space="preserve">. The </w:t>
      </w:r>
      <w:r w:rsidRPr="0080295F">
        <w:rPr>
          <w:rStyle w:val="StyleBoldUnderline"/>
          <w:highlight w:val="yellow"/>
        </w:rPr>
        <w:t>internal stability</w:t>
      </w:r>
      <w:r>
        <w:t xml:space="preserve"> </w:t>
      </w:r>
      <w:r w:rsidRPr="009D445F">
        <w:rPr>
          <w:rStyle w:val="StyleBoldUnderline"/>
        </w:rPr>
        <w:t>of</w:t>
      </w:r>
      <w:r>
        <w:t xml:space="preserve"> some </w:t>
      </w:r>
      <w:r w:rsidRPr="009D445F">
        <w:rPr>
          <w:rStyle w:val="StyleBoldUnderline"/>
        </w:rPr>
        <w:t xml:space="preserve">countries </w:t>
      </w:r>
      <w:r w:rsidRPr="0080295F">
        <w:rPr>
          <w:rStyle w:val="StyleBoldUnderline"/>
          <w:highlight w:val="yellow"/>
        </w:rPr>
        <w:t>is challenged</w:t>
      </w:r>
      <w:r>
        <w:t xml:space="preserve">, and </w:t>
      </w:r>
      <w:r w:rsidRPr="009D445F">
        <w:rPr>
          <w:rStyle w:val="StyleBoldUnderline"/>
        </w:rPr>
        <w:t>there are more “failed states</w:t>
      </w:r>
      <w:r>
        <w:t xml:space="preserve">.” Most serious is </w:t>
      </w:r>
      <w:r w:rsidRPr="009D445F">
        <w:rPr>
          <w:rStyle w:val="StyleBoldUnderline"/>
        </w:rPr>
        <w:t xml:space="preserve">the </w:t>
      </w:r>
      <w:r w:rsidRPr="0080295F">
        <w:rPr>
          <w:rStyle w:val="StyleBoldUnderline"/>
          <w:highlight w:val="yellow"/>
        </w:rPr>
        <w:t>collapse of</w:t>
      </w:r>
      <w:r w:rsidRPr="009D445F">
        <w:rPr>
          <w:rStyle w:val="StyleBoldUnderline"/>
        </w:rPr>
        <w:t xml:space="preserve"> the democratic government in </w:t>
      </w:r>
      <w:r w:rsidRPr="0080295F">
        <w:rPr>
          <w:rStyle w:val="StyleBoldUnderline"/>
          <w:highlight w:val="yellow"/>
        </w:rPr>
        <w:t>Pakistan</w:t>
      </w:r>
      <w:r w:rsidRPr="009D445F">
        <w:rPr>
          <w:rStyle w:val="StyleBoldUnderline"/>
        </w:rPr>
        <w:t xml:space="preserve"> and its takeover by Muslim </w:t>
      </w:r>
      <w:r w:rsidRPr="0080295F">
        <w:rPr>
          <w:rStyle w:val="StyleBoldUnderline"/>
          <w:highlight w:val="yellow"/>
        </w:rPr>
        <w:t>extremists</w:t>
      </w:r>
      <w:r w:rsidRPr="009D445F">
        <w:rPr>
          <w:rStyle w:val="StyleBoldUnderline"/>
        </w:rPr>
        <w:t xml:space="preserve">, who then </w:t>
      </w:r>
      <w:r w:rsidRPr="0080295F">
        <w:rPr>
          <w:rStyle w:val="StyleBoldUnderline"/>
          <w:highlight w:val="yellow"/>
        </w:rPr>
        <w:t>take possession of</w:t>
      </w:r>
      <w:r w:rsidRPr="009D445F">
        <w:rPr>
          <w:rStyle w:val="StyleBoldUnderline"/>
        </w:rPr>
        <w:t xml:space="preserve"> a large number of </w:t>
      </w:r>
      <w:r w:rsidRPr="0080295F">
        <w:rPr>
          <w:rStyle w:val="StyleBoldUnderline"/>
          <w:highlight w:val="yellow"/>
        </w:rPr>
        <w:t>nuclear weapons.</w:t>
      </w:r>
      <w:r>
        <w:rPr>
          <w:rStyle w:val="StyleBoldUnderline"/>
        </w:rPr>
        <w:t xml:space="preserve"> The </w:t>
      </w:r>
      <w:r w:rsidRPr="0080295F">
        <w:rPr>
          <w:rStyle w:val="StyleBoldUnderline"/>
          <w:highlight w:val="yellow"/>
        </w:rPr>
        <w:t>danger of war between India and Pakistan increases</w:t>
      </w:r>
      <w:r w:rsidRPr="009D445F">
        <w:rPr>
          <w:rStyle w:val="StyleBoldUnderline"/>
        </w:rPr>
        <w:t xml:space="preserve"> </w:t>
      </w:r>
      <w:r w:rsidRPr="00842F37">
        <w:rPr>
          <w:rStyle w:val="StyleBoldUnderline"/>
        </w:rPr>
        <w:t>significantly</w:t>
      </w:r>
      <w:r w:rsidRPr="00842F37">
        <w:t xml:space="preserve">. </w:t>
      </w:r>
      <w:r w:rsidRPr="00842F37">
        <w:rPr>
          <w:rStyle w:val="StyleBoldUnderline"/>
        </w:rPr>
        <w:t>Iran</w:t>
      </w:r>
      <w:r w:rsidRPr="00842F37">
        <w:t xml:space="preserve">, always worried about an extremist Pakistan, expands and </w:t>
      </w:r>
      <w:r w:rsidRPr="00842F37">
        <w:rPr>
          <w:rStyle w:val="StyleBoldUnderline"/>
        </w:rPr>
        <w:t>weaponizes its nuclear program. That</w:t>
      </w:r>
      <w:r w:rsidRPr="00842F37">
        <w:t xml:space="preserve"> further </w:t>
      </w:r>
      <w:r w:rsidRPr="00842F37">
        <w:rPr>
          <w:rStyle w:val="StyleBoldUnderline"/>
        </w:rPr>
        <w:t>enhances nuclear proliferation in the Middle East, with Saudi Arabia, Turkey, and Egypt joining Israel and Iran as nuclear states.</w:t>
      </w:r>
      <w:r w:rsidRPr="00842F37">
        <w:t xml:space="preserve"> Under these circumstances, </w:t>
      </w:r>
      <w:r w:rsidRPr="00842F37">
        <w:rPr>
          <w:rStyle w:val="StyleBoldUnderline"/>
        </w:rPr>
        <w:t>the potential for nuclear terrorism increases,</w:t>
      </w:r>
      <w:r w:rsidRPr="009D445F">
        <w:rPr>
          <w:rStyle w:val="StyleBoldUnderline"/>
        </w:rPr>
        <w:t xml:space="preserve"> and </w:t>
      </w:r>
      <w:r w:rsidRPr="0080295F">
        <w:rPr>
          <w:rStyle w:val="StyleBoldUnderline"/>
          <w:highlight w:val="yellow"/>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0295F">
        <w:rPr>
          <w:rStyle w:val="StyleBoldUnderline"/>
          <w:highlight w:val="yellow"/>
        </w:rPr>
        <w:t>may lead to a further devastating collapse</w:t>
      </w:r>
      <w:r w:rsidRPr="009D445F">
        <w:rPr>
          <w:rStyle w:val="StyleBoldUnderline"/>
        </w:rPr>
        <w:t xml:space="preserve"> of the </w:t>
      </w:r>
      <w:r>
        <w:rPr>
          <w:rStyle w:val="StyleBoldUnderline"/>
        </w:rPr>
        <w:t>w</w:t>
      </w:r>
      <w:r w:rsidRPr="009D445F">
        <w:rPr>
          <w:rStyle w:val="StyleBoldUnderline"/>
        </w:rPr>
        <w:t>orld economic market, with a tsunami-like impact on stability</w:t>
      </w:r>
      <w:r w:rsidRPr="00842F37">
        <w:rPr>
          <w:rStyle w:val="StyleBoldUnderline"/>
        </w:rPr>
        <w:t>. In this scenario, major disruptions can be expected, with dire consequences for two-thirds of the planet’s population</w:t>
      </w:r>
      <w:r w:rsidRPr="00842F37">
        <w:t>.</w:t>
      </w:r>
    </w:p>
    <w:p w:rsidR="001C31D0" w:rsidRDefault="001C31D0" w:rsidP="001C31D0">
      <w:pPr>
        <w:rPr>
          <w:rStyle w:val="StyleBoldUnderline"/>
        </w:rPr>
      </w:pPr>
    </w:p>
    <w:p w:rsidR="001C31D0" w:rsidRDefault="001C31D0" w:rsidP="001C31D0">
      <w:pPr>
        <w:rPr>
          <w:rStyle w:val="StyleBoldUnderline"/>
        </w:rPr>
      </w:pPr>
    </w:p>
    <w:p w:rsidR="001C31D0" w:rsidRPr="001F1F0D" w:rsidRDefault="001C31D0" w:rsidP="001C31D0">
      <w:pPr>
        <w:pStyle w:val="Heading4"/>
        <w:rPr>
          <w:rFonts w:cs="Arial"/>
        </w:rPr>
      </w:pPr>
      <w:r>
        <w:rPr>
          <w:rFonts w:cs="Arial"/>
        </w:rPr>
        <w:t>Best studies prove growth solves conflict</w:t>
      </w:r>
    </w:p>
    <w:p w:rsidR="001C31D0" w:rsidRDefault="001C31D0" w:rsidP="001C31D0">
      <w:r>
        <w:t xml:space="preserve">Jedidiah </w:t>
      </w:r>
      <w:r w:rsidRPr="00DE766D">
        <w:rPr>
          <w:b/>
          <w:sz w:val="24"/>
          <w:u w:val="single"/>
        </w:rPr>
        <w:t>Royal 10</w:t>
      </w:r>
      <w:r>
        <w:t xml:space="preserve">, </w:t>
      </w:r>
      <w:r w:rsidRPr="00DE766D">
        <w:t>Director of Cooperative Threat Reduction at the U.S. Department of Defense</w:t>
      </w:r>
      <w:r>
        <w:t xml:space="preserve">, “Economic Integration, Economic Signalling And The Problem Of Economic Crises”, </w:t>
      </w:r>
      <w:r w:rsidRPr="00DE766D">
        <w:t>in Economics of War and Peace: Economic, Legal and Political Perspectives, ed. Goldsmith and Brauer, p. 213-215</w:t>
      </w:r>
    </w:p>
    <w:p w:rsidR="001C31D0" w:rsidRDefault="001C31D0" w:rsidP="001C31D0"/>
    <w:p w:rsidR="001C31D0" w:rsidRDefault="001C31D0" w:rsidP="001C31D0">
      <w:r>
        <w:t xml:space="preserve">Second, </w:t>
      </w:r>
      <w:r w:rsidRPr="002D4C6A">
        <w:rPr>
          <w:rStyle w:val="StyleBoldUnderline"/>
        </w:rPr>
        <w:t>on a dyadic level</w:t>
      </w:r>
      <w:r>
        <w:t xml:space="preserve">. Copeland's (1996. 2000) theory of trade expectations suggests that </w:t>
      </w:r>
      <w:r w:rsidRPr="002D4C6A">
        <w:rPr>
          <w:rStyle w:val="StyleBoldUnderline"/>
        </w:rPr>
        <w:t xml:space="preserve">'future </w:t>
      </w:r>
      <w:r w:rsidRPr="0040260C">
        <w:rPr>
          <w:rStyle w:val="StyleBoldUnderline"/>
        </w:rPr>
        <w:t xml:space="preserve">expectation of </w:t>
      </w:r>
      <w:r w:rsidRPr="001E27D7">
        <w:rPr>
          <w:rStyle w:val="StyleBoldUnderline"/>
          <w:highlight w:val="cyan"/>
        </w:rPr>
        <w:t>trade' is a significant variable in</w:t>
      </w:r>
      <w:r w:rsidRPr="002D4C6A">
        <w:rPr>
          <w:rStyle w:val="StyleBoldUnderline"/>
        </w:rPr>
        <w:t xml:space="preserve"> understanding economic conditions and </w:t>
      </w:r>
      <w:r w:rsidRPr="001E27D7">
        <w:rPr>
          <w:rStyle w:val="StyleBoldUnderline"/>
          <w:highlight w:val="cyan"/>
        </w:rPr>
        <w:t>security behaviour</w:t>
      </w:r>
      <w:r w:rsidRPr="002D4C6A">
        <w:rPr>
          <w:rStyle w:val="StyleBoldUnderline"/>
        </w:rPr>
        <w:t xml:space="preserve"> of states</w:t>
      </w:r>
      <w:r>
        <w:t xml:space="preserve">. He argues that </w:t>
      </w:r>
      <w:r w:rsidRPr="001E27D7">
        <w:rPr>
          <w:rStyle w:val="StyleBoldUnderline"/>
        </w:rPr>
        <w:t>interdependent states</w:t>
      </w:r>
      <w:r>
        <w:t xml:space="preserve"> are likely to </w:t>
      </w:r>
      <w:r w:rsidRPr="002D4C6A">
        <w:rPr>
          <w:rStyle w:val="StyleBoldUnderline"/>
        </w:rPr>
        <w:t>gain pacific benefits from trade so long as they have an optimistic view of future trade relations</w:t>
      </w:r>
      <w:r>
        <w:t xml:space="preserve">. However, </w:t>
      </w:r>
      <w:r w:rsidRPr="001E27D7">
        <w:rPr>
          <w:rStyle w:val="StyleBoldUnderline"/>
          <w:highlight w:val="cyan"/>
        </w:rPr>
        <w:t>if the expectations of future trade decline</w:t>
      </w:r>
      <w:r>
        <w:t xml:space="preserve">, particularly for difficult to replace items such as energy resources, </w:t>
      </w:r>
      <w:r w:rsidRPr="001E27D7">
        <w:rPr>
          <w:rStyle w:val="StyleBoldUnderline"/>
          <w:highlight w:val="cyan"/>
        </w:rPr>
        <w:t>the likelihood for conflict increases</w:t>
      </w:r>
      <w:r w:rsidRPr="002D4C6A">
        <w:rPr>
          <w:rStyle w:val="StyleBoldUnderline"/>
        </w:rPr>
        <w:t xml:space="preserve">, as states will be inclined to use force to gain access to those resources. </w:t>
      </w:r>
      <w:r w:rsidRPr="001E27D7">
        <w:rPr>
          <w:rStyle w:val="StyleBoldUnderline"/>
          <w:highlight w:val="cyan"/>
        </w:rPr>
        <w:t>Crises could</w:t>
      </w:r>
      <w:r w:rsidRPr="002D4C6A">
        <w:rPr>
          <w:rStyle w:val="StyleBoldUnderline"/>
        </w:rPr>
        <w:t xml:space="preserve"> potentially </w:t>
      </w:r>
      <w:r w:rsidRPr="001E27D7">
        <w:rPr>
          <w:rStyle w:val="StyleBoldUnderline"/>
          <w:highlight w:val="cyan"/>
        </w:rPr>
        <w:t>be the trigger for decreased trade expectations</w:t>
      </w:r>
      <w:r w:rsidRPr="002D4C6A">
        <w:rPr>
          <w:rStyle w:val="StyleBoldUnderline"/>
        </w:rPr>
        <w:t xml:space="preserve"> either on its own or because it triggers protectionist moves by interdependent states</w:t>
      </w:r>
      <w:r>
        <w:t xml:space="preserve">.4 Third, </w:t>
      </w:r>
      <w:r w:rsidRPr="002D4C6A">
        <w:rPr>
          <w:rStyle w:val="StyleBoldUnderline"/>
        </w:rPr>
        <w:t>others</w:t>
      </w:r>
      <w:r>
        <w:t xml:space="preserve"> have considered the link between economic decline and external armed conflict at a national level. Blomberg and Hess (2002) </w:t>
      </w:r>
      <w:r w:rsidRPr="002D4C6A">
        <w:rPr>
          <w:rStyle w:val="StyleBoldUnderline"/>
        </w:rPr>
        <w:t>find a strong correlation between internal conflict and external conflict, particularly during periods of economic downturn</w:t>
      </w:r>
      <w:r>
        <w:t xml:space="preserve">. They write, </w:t>
      </w:r>
      <w:r w:rsidRPr="002D4C6A">
        <w:rPr>
          <w:rStyle w:val="StyleBoldUnderline"/>
        </w:rPr>
        <w:t xml:space="preserve">The </w:t>
      </w:r>
      <w:r w:rsidRPr="001E27D7">
        <w:rPr>
          <w:rStyle w:val="StyleBoldUnderline"/>
          <w:highlight w:val="cyan"/>
        </w:rPr>
        <w:t>linkages between</w:t>
      </w:r>
      <w:r w:rsidRPr="002D4C6A">
        <w:rPr>
          <w:rStyle w:val="StyleBoldUnderline"/>
        </w:rPr>
        <w:t xml:space="preserve"> internal and external </w:t>
      </w:r>
      <w:r w:rsidRPr="001E27D7">
        <w:rPr>
          <w:rStyle w:val="StyleBoldUnderline"/>
          <w:highlight w:val="cyan"/>
        </w:rPr>
        <w:t>conflict and prosperity are strong and mutually reinforcing</w:t>
      </w:r>
      <w:r w:rsidRPr="002D4C6A">
        <w:rPr>
          <w:rStyle w:val="StyleBoldUnderline"/>
        </w:rPr>
        <w:t>. Economic conflict tends to spawn internal conflict, which in turn returns the favour</w:t>
      </w:r>
      <w:r>
        <w:t xml:space="preserve">. Moreover, </w:t>
      </w:r>
      <w:r w:rsidRPr="002D4C6A">
        <w:rPr>
          <w:rStyle w:val="StyleBoldUnderline"/>
        </w:rPr>
        <w:t xml:space="preserve">the presence of a </w:t>
      </w:r>
      <w:r w:rsidRPr="001E27D7">
        <w:rPr>
          <w:rStyle w:val="StyleBoldUnderline"/>
          <w:highlight w:val="cyan"/>
        </w:rPr>
        <w:t>recession lends to amplify</w:t>
      </w:r>
      <w:r w:rsidRPr="002D4C6A">
        <w:rPr>
          <w:rStyle w:val="StyleBoldUnderline"/>
        </w:rPr>
        <w:t xml:space="preserve"> the extent to which international and external </w:t>
      </w:r>
      <w:r w:rsidRPr="001E27D7">
        <w:rPr>
          <w:rStyle w:val="StyleBoldUnderline"/>
          <w:highlight w:val="cyan"/>
        </w:rPr>
        <w:t>conflicts</w:t>
      </w:r>
      <w:r>
        <w:rPr>
          <w:rStyle w:val="StyleBoldUnderline"/>
        </w:rPr>
        <w:t xml:space="preserve"> self-rein force each oth</w:t>
      </w:r>
      <w:r w:rsidRPr="002D4C6A">
        <w:rPr>
          <w:rStyle w:val="StyleBoldUnderline"/>
        </w:rPr>
        <w:t>er</w:t>
      </w:r>
      <w:r>
        <w:t xml:space="preserve">. (Blombcrj! &amp; Hess. 2002. p. 89) </w:t>
      </w:r>
      <w:r w:rsidRPr="001E27D7">
        <w:rPr>
          <w:rStyle w:val="StyleBoldUnderline"/>
          <w:highlight w:val="cyan"/>
        </w:rPr>
        <w:t>Economic decline has</w:t>
      </w:r>
      <w:r>
        <w:t xml:space="preserve"> also </w:t>
      </w:r>
      <w:r w:rsidRPr="001E27D7">
        <w:rPr>
          <w:rStyle w:val="StyleBoldUnderline"/>
          <w:highlight w:val="cyan"/>
        </w:rPr>
        <w:t>been</w:t>
      </w:r>
      <w:r w:rsidRPr="002D4C6A">
        <w:rPr>
          <w:rStyle w:val="StyleBoldUnderline"/>
        </w:rPr>
        <w:t xml:space="preserve"> </w:t>
      </w:r>
      <w:r w:rsidRPr="001E27D7">
        <w:rPr>
          <w:rStyle w:val="StyleBoldUnderline"/>
          <w:highlight w:val="cyan"/>
        </w:rPr>
        <w:t>linked with</w:t>
      </w:r>
      <w:r w:rsidRPr="002D4C6A">
        <w:rPr>
          <w:rStyle w:val="StyleBoldUnderline"/>
        </w:rPr>
        <w:t xml:space="preserve"> an increase in the likelihood of </w:t>
      </w:r>
      <w:r w:rsidRPr="001E27D7">
        <w:rPr>
          <w:rStyle w:val="StyleBoldUnderline"/>
          <w:highlight w:val="cyan"/>
        </w:rPr>
        <w:t>terrorism</w:t>
      </w:r>
      <w:r>
        <w:t xml:space="preserve"> (Blomberg. Hess. &amp; Weerapana, 2004). </w:t>
      </w:r>
      <w:r w:rsidRPr="002D4C6A">
        <w:rPr>
          <w:rStyle w:val="StyleBoldUnderline"/>
        </w:rPr>
        <w:t>which has the capacity to spill across borders and lead to external tensions</w:t>
      </w:r>
      <w:r>
        <w:t xml:space="preserve">. Furthermore, </w:t>
      </w:r>
      <w:r w:rsidRPr="001E27D7">
        <w:rPr>
          <w:rStyle w:val="StyleBoldUnderline"/>
          <w:highlight w:val="cyan"/>
        </w:rPr>
        <w:t>crises</w:t>
      </w:r>
      <w:r w:rsidRPr="002D4C6A">
        <w:rPr>
          <w:rStyle w:val="StyleBoldUnderline"/>
        </w:rPr>
        <w:t xml:space="preserve"> generally </w:t>
      </w:r>
      <w:r w:rsidRPr="001E27D7">
        <w:rPr>
          <w:rStyle w:val="StyleBoldUnderline"/>
          <w:highlight w:val="cyan"/>
        </w:rPr>
        <w:t>reduce the popularity of a sitting government</w:t>
      </w:r>
      <w:r w:rsidRPr="002D4C6A">
        <w:rPr>
          <w:rStyle w:val="StyleBoldUnderline"/>
        </w:rPr>
        <w:t xml:space="preserve">. "Diversionary theory" suggests that, </w:t>
      </w:r>
      <w:r w:rsidRPr="001E27D7">
        <w:rPr>
          <w:rStyle w:val="StyleBoldUnderline"/>
          <w:highlight w:val="cyan"/>
        </w:rPr>
        <w:t>when facing unpopularity</w:t>
      </w:r>
      <w:r w:rsidRPr="002D4C6A">
        <w:rPr>
          <w:rStyle w:val="StyleBoldUnderline"/>
        </w:rPr>
        <w:t xml:space="preserve"> arising </w:t>
      </w:r>
      <w:r w:rsidRPr="001E27D7">
        <w:rPr>
          <w:rStyle w:val="StyleBoldUnderline"/>
          <w:highlight w:val="cyan"/>
        </w:rPr>
        <w:t>from economic decline</w:t>
      </w:r>
      <w:r w:rsidRPr="002D4C6A">
        <w:rPr>
          <w:rStyle w:val="StyleBoldUnderline"/>
        </w:rPr>
        <w:t xml:space="preserve">, sitting </w:t>
      </w:r>
      <w:r w:rsidRPr="001E27D7">
        <w:rPr>
          <w:rStyle w:val="StyleBoldUnderline"/>
          <w:highlight w:val="cyan"/>
        </w:rPr>
        <w:t>governments have</w:t>
      </w:r>
      <w:r w:rsidRPr="002D4C6A">
        <w:rPr>
          <w:rStyle w:val="StyleBoldUnderline"/>
        </w:rPr>
        <w:t xml:space="preserve"> increased </w:t>
      </w:r>
      <w:r w:rsidRPr="001E27D7">
        <w:rPr>
          <w:rStyle w:val="StyleBoldUnderline"/>
          <w:highlight w:val="cyan"/>
        </w:rPr>
        <w:t>incentives to fabricate</w:t>
      </w:r>
      <w:r w:rsidRPr="002D4C6A">
        <w:rPr>
          <w:rStyle w:val="StyleBoldUnderline"/>
        </w:rPr>
        <w:t xml:space="preserve"> external </w:t>
      </w:r>
      <w:r w:rsidRPr="001E27D7">
        <w:rPr>
          <w:rStyle w:val="StyleBoldUnderline"/>
          <w:highlight w:val="cyan"/>
        </w:rPr>
        <w:t>military conflicts</w:t>
      </w:r>
      <w:r w:rsidRPr="002D4C6A">
        <w:rPr>
          <w:rStyle w:val="StyleBoldUnderline"/>
        </w:rPr>
        <w:t xml:space="preserve"> to create a 'rally around the flag' effect</w:t>
      </w:r>
      <w:r>
        <w:t xml:space="preserve">. Wang (1996), DeRouen (1995), and Blombcrg. Mess, and Thacker (2006) find supporting evidence showing that </w:t>
      </w:r>
      <w:r w:rsidRPr="001E27D7">
        <w:rPr>
          <w:rStyle w:val="StyleBoldUnderline"/>
          <w:highlight w:val="cyan"/>
        </w:rPr>
        <w:t>economic decline and use of force are</w:t>
      </w:r>
      <w:r>
        <w:t xml:space="preserve"> at least indirectly </w:t>
      </w:r>
      <w:r w:rsidRPr="001E27D7">
        <w:rPr>
          <w:rStyle w:val="StyleBoldUnderline"/>
          <w:highlight w:val="cyan"/>
        </w:rPr>
        <w:t>correlated</w:t>
      </w:r>
      <w:r>
        <w:t xml:space="preserve">. Gelpi (1997), Miller (1999). and Kisangani and Pickering (2009) suggest that </w:t>
      </w:r>
      <w:r w:rsidRPr="002D4C6A">
        <w:rPr>
          <w:rStyle w:val="StyleBoldUnderline"/>
        </w:rPr>
        <w:t xml:space="preserve">the tendency </w:t>
      </w:r>
      <w:r w:rsidRPr="001E27D7">
        <w:rPr>
          <w:rStyle w:val="StyleBoldUnderline"/>
        </w:rPr>
        <w:t>towards</w:t>
      </w:r>
      <w:r w:rsidRPr="002D4C6A">
        <w:rPr>
          <w:rStyle w:val="StyleBoldUnderline"/>
        </w:rPr>
        <w:t xml:space="preserve"> diversionary tactics arr greater for democratic states than autocratic states, due to the fact that democratic leaders are generally more susceptible to being removed from office due to lack of domestic support</w:t>
      </w:r>
      <w:r>
        <w:t xml:space="preserve">. DeRouen (2000) has provided evidence showing that </w:t>
      </w:r>
      <w:r w:rsidRPr="006B5A76">
        <w:rPr>
          <w:rStyle w:val="StyleBoldUnderline"/>
          <w:highlight w:val="cyan"/>
        </w:rPr>
        <w:t>peri</w:t>
      </w:r>
      <w:r w:rsidRPr="001E27D7">
        <w:rPr>
          <w:rStyle w:val="StyleBoldUnderline"/>
          <w:highlight w:val="cyan"/>
        </w:rPr>
        <w:t>ods of weak economic performance in the U</w:t>
      </w:r>
      <w:r w:rsidRPr="002D4C6A">
        <w:rPr>
          <w:rStyle w:val="StyleBoldUnderline"/>
        </w:rPr>
        <w:t xml:space="preserve">nited </w:t>
      </w:r>
      <w:r w:rsidRPr="001E27D7">
        <w:rPr>
          <w:rStyle w:val="StyleBoldUnderline"/>
          <w:highlight w:val="cyan"/>
        </w:rPr>
        <w:t>S</w:t>
      </w:r>
      <w:r w:rsidRPr="002D4C6A">
        <w:rPr>
          <w:rStyle w:val="StyleBoldUnderline"/>
        </w:rPr>
        <w:t xml:space="preserve">tates, and thus weak Presidential popularity, </w:t>
      </w:r>
      <w:r w:rsidRPr="001E27D7">
        <w:rPr>
          <w:rStyle w:val="StyleBoldUnderline"/>
          <w:highlight w:val="cyan"/>
        </w:rPr>
        <w:t>are statistically linked to</w:t>
      </w:r>
      <w:r w:rsidRPr="002D4C6A">
        <w:rPr>
          <w:rStyle w:val="StyleBoldUnderline"/>
        </w:rPr>
        <w:t xml:space="preserve"> an increase in </w:t>
      </w:r>
      <w:r w:rsidRPr="001E27D7">
        <w:rPr>
          <w:rStyle w:val="StyleBoldUnderline"/>
          <w:highlight w:val="cyan"/>
        </w:rPr>
        <w:t>the use of force</w:t>
      </w:r>
      <w:r w:rsidRPr="001E27D7">
        <w:t>.</w:t>
      </w:r>
    </w:p>
    <w:p w:rsidR="001C31D0" w:rsidRDefault="001C31D0" w:rsidP="001C31D0"/>
    <w:p w:rsidR="001C31D0" w:rsidRDefault="001C31D0" w:rsidP="001C31D0">
      <w:pPr>
        <w:pStyle w:val="Tag2"/>
      </w:pPr>
      <w:r>
        <w:t>European economic collapse causes extinction</w:t>
      </w:r>
    </w:p>
    <w:p w:rsidR="001C31D0" w:rsidRDefault="001C31D0" w:rsidP="001C31D0">
      <w:r w:rsidRPr="009C10E5">
        <w:rPr>
          <w:rStyle w:val="StyleStyleBold12pt"/>
        </w:rPr>
        <w:t>Stokes</w:t>
      </w:r>
      <w:r>
        <w:t>, international columnist – National Journal, 3/17/</w:t>
      </w:r>
      <w:r w:rsidRPr="009C10E5">
        <w:rPr>
          <w:rStyle w:val="StyleStyleBold12pt"/>
        </w:rPr>
        <w:t>’10</w:t>
      </w:r>
    </w:p>
    <w:p w:rsidR="001C31D0" w:rsidRDefault="001C31D0" w:rsidP="001C31D0">
      <w:r>
        <w:t xml:space="preserve">(Bruce, “Greek Tragedy Haunts Global Markets, Policies,” </w:t>
      </w:r>
      <w:hyperlink r:id="rId11" w:history="1">
        <w:r w:rsidRPr="000019F4">
          <w:t>http://www.koreatimes.co.kr/www/news/opinon/2010/03/137_62527.html</w:t>
        </w:r>
      </w:hyperlink>
      <w:r>
        <w:t>)</w:t>
      </w:r>
    </w:p>
    <w:p w:rsidR="001C31D0" w:rsidRPr="000019F4" w:rsidRDefault="001C31D0" w:rsidP="001C31D0"/>
    <w:p w:rsidR="001C31D0" w:rsidRDefault="001C31D0" w:rsidP="001C31D0">
      <w:r>
        <w:t xml:space="preserve">To paraphrase the noted economist Woody Allen, </w:t>
      </w:r>
      <w:r w:rsidRPr="00EE23C2">
        <w:rPr>
          <w:rStyle w:val="StyleBoldUnderline"/>
          <w:highlight w:val="cyan"/>
        </w:rPr>
        <w:t>Europe is at a crossroads</w:t>
      </w:r>
      <w:r w:rsidRPr="000019F4">
        <w:t xml:space="preserve"> as it confronts the Greek economic crisis. </w:t>
      </w:r>
      <w:r w:rsidRPr="00EE23C2">
        <w:rPr>
          <w:rStyle w:val="StyleBoldUnderline"/>
          <w:highlight w:val="cyan"/>
        </w:rPr>
        <w:t>One path leads to</w:t>
      </w:r>
      <w:r w:rsidRPr="000019F4">
        <w:t xml:space="preserve"> </w:t>
      </w:r>
      <w:r>
        <w:t xml:space="preserve">utter hopelessness and despair, the other to </w:t>
      </w:r>
      <w:r w:rsidRPr="00EE23C2">
        <w:rPr>
          <w:rStyle w:val="Emphasis"/>
          <w:highlight w:val="cyan"/>
        </w:rPr>
        <w:t>total</w:t>
      </w:r>
      <w:r w:rsidRPr="000019F4">
        <w:rPr>
          <w:rStyle w:val="Emphasis"/>
        </w:rPr>
        <w:t xml:space="preserve"> </w:t>
      </w:r>
      <w:r w:rsidRPr="00EE23C2">
        <w:rPr>
          <w:rStyle w:val="Emphasis"/>
          <w:highlight w:val="cyan"/>
        </w:rPr>
        <w:t>extinction</w:t>
      </w:r>
      <w:r w:rsidRPr="000019F4">
        <w:rPr>
          <w:rStyle w:val="Emphasis"/>
        </w:rPr>
        <w:t>.</w:t>
      </w:r>
      <w:r>
        <w:t xml:space="preserve"> One can only hope that the Europeans have the wisdom to choose correctly.  Since American financial institutions aided and abetted Greek budgetary profligacy and because </w:t>
      </w:r>
      <w:r w:rsidRPr="000019F4">
        <w:rPr>
          <w:rStyle w:val="StyleBoldUnderline"/>
        </w:rPr>
        <w:t xml:space="preserve">the choices Europeans </w:t>
      </w:r>
      <w:r w:rsidRPr="000019F4">
        <w:t>make and</w:t>
      </w:r>
      <w:r>
        <w:t xml:space="preserve"> will make in the months ahead </w:t>
      </w:r>
      <w:r w:rsidRPr="000019F4">
        <w:rPr>
          <w:rStyle w:val="StyleBoldUnderline"/>
        </w:rPr>
        <w:t>will directly affect American economic and foreign policy interests</w:t>
      </w:r>
      <w:r>
        <w:t xml:space="preserve">, Washington can ill afford to stand on the sidelines.  </w:t>
      </w:r>
      <w:r w:rsidRPr="000019F4">
        <w:t xml:space="preserve">The Greek crisis is </w:t>
      </w:r>
      <w:r w:rsidRPr="000019F4">
        <w:rPr>
          <w:rStyle w:val="StyleBoldUnderline"/>
        </w:rPr>
        <w:t>a textbook example of the interconnectedness of the global economy and the foreign policy environment.</w:t>
      </w:r>
      <w:r>
        <w:t xml:space="preserve">  For most of the last decade, the Greek economy grew faster than others in the euro area. Yet, the country's balance sheets worsened. By 2009 the annual government deficit equaled 13 percent of the economy and public debt was 107 percent of GDP.  So, when the global recession hit, and the Greek economy contracted by 2 percent in 2009, international bond markets panicked, fearing that Athens was going to have trouble meeting its obligations. By mid-February the Greek government was paying three percentage points more to borrow money than the interest rate charged Germany, worsening the mismatch between Greek revenues and expenditures.  Wall Street bears some of the blame for this mess. Goldman Sachs and possibly other American financial institutions reportedly helped Athens understate its true indebtedness through the creation of innovative financial instruments.  "We are looking into a number of questions relating to Goldman Sachs and other companies and their arrangements with Greece," said U.S. Federal Reserve chairman Ben Bernanke in recent Congressional testimony.  But Washington has more self-interested concerns. </w:t>
      </w:r>
      <w:r w:rsidRPr="00EE23C2">
        <w:rPr>
          <w:rStyle w:val="Emphasis"/>
          <w:highlight w:val="cyan"/>
        </w:rPr>
        <w:t>Europe is America's largest export market</w:t>
      </w:r>
      <w:r w:rsidRPr="000019F4">
        <w:rPr>
          <w:rStyle w:val="Emphasis"/>
        </w:rPr>
        <w:t>.</w:t>
      </w:r>
      <w:r w:rsidRPr="000019F4">
        <w:t xml:space="preserve"> But, in part thanks to the Greek crisis, the euro has fallen in value by 8 percent against the dollar since November, 2009, making American products more expensive </w:t>
      </w:r>
      <w:r>
        <w:t xml:space="preserve">for Europeans. </w:t>
      </w:r>
      <w:r w:rsidRPr="00EE23C2">
        <w:rPr>
          <w:rStyle w:val="StyleBoldUnderline"/>
          <w:highlight w:val="cyan"/>
        </w:rPr>
        <w:t>An extended period of weakness</w:t>
      </w:r>
      <w:r w:rsidRPr="000019F4">
        <w:rPr>
          <w:rStyle w:val="StyleBoldUnderline"/>
        </w:rPr>
        <w:t xml:space="preserve"> for the euro </w:t>
      </w:r>
      <w:r w:rsidRPr="00EE23C2">
        <w:rPr>
          <w:rStyle w:val="StyleBoldUnderline"/>
          <w:highlight w:val="cyan"/>
        </w:rPr>
        <w:t>would undermin</w:t>
      </w:r>
      <w:r w:rsidRPr="000019F4">
        <w:rPr>
          <w:rStyle w:val="StyleBoldUnderline"/>
        </w:rPr>
        <w:t>e</w:t>
      </w:r>
      <w:r>
        <w:t xml:space="preserve"> the Obama administration's </w:t>
      </w:r>
      <w:r w:rsidRPr="000019F4">
        <w:rPr>
          <w:rStyle w:val="StyleBoldUnderline"/>
        </w:rPr>
        <w:t>ambitions to double U.S. exports.</w:t>
      </w:r>
      <w:r>
        <w:t xml:space="preserve">  But it is </w:t>
      </w:r>
      <w:r w:rsidRPr="000019F4">
        <w:rPr>
          <w:rStyle w:val="StyleBoldUnderline"/>
        </w:rPr>
        <w:t>the foreign policy implications</w:t>
      </w:r>
      <w:r w:rsidRPr="000019F4">
        <w:t xml:space="preserve"> of the Greek crisis that</w:t>
      </w:r>
      <w:r>
        <w:t xml:space="preserve"> </w:t>
      </w:r>
      <w:r w:rsidRPr="000019F4">
        <w:rPr>
          <w:rStyle w:val="StyleBoldUnderline"/>
        </w:rPr>
        <w:t xml:space="preserve">are keeping people awake at night in the White House.  Washington needs Europe's help in </w:t>
      </w:r>
      <w:r w:rsidRPr="00EE23C2">
        <w:rPr>
          <w:rStyle w:val="Emphasis"/>
          <w:highlight w:val="cyan"/>
        </w:rPr>
        <w:t>Afghanistan</w:t>
      </w:r>
      <w:r w:rsidRPr="000019F4">
        <w:rPr>
          <w:rStyle w:val="Emphasis"/>
        </w:rPr>
        <w:t xml:space="preserve"> and in </w:t>
      </w:r>
      <w:r w:rsidRPr="00EE23C2">
        <w:rPr>
          <w:rStyle w:val="Emphasis"/>
          <w:highlight w:val="cyan"/>
        </w:rPr>
        <w:t>dealing with Iran, China and Russia</w:t>
      </w:r>
      <w:r w:rsidRPr="000019F4">
        <w:rPr>
          <w:rStyle w:val="Emphasis"/>
        </w:rPr>
        <w:t>.</w:t>
      </w:r>
      <w:r w:rsidRPr="000019F4">
        <w:rPr>
          <w:rStyle w:val="StyleBoldUnderline"/>
        </w:rPr>
        <w:t xml:space="preserve"> But the growing preoccupation of governments in Berlin, London and Paris with staving off a </w:t>
      </w:r>
      <w:r w:rsidRPr="00EE23C2">
        <w:rPr>
          <w:rStyle w:val="StyleBoldUnderline"/>
          <w:highlight w:val="cyan"/>
        </w:rPr>
        <w:t>financial meltdown</w:t>
      </w:r>
      <w:r>
        <w:t xml:space="preserve"> and their populations' isolationist response to the crisis </w:t>
      </w:r>
      <w:r w:rsidRPr="00EE23C2">
        <w:rPr>
          <w:rStyle w:val="StyleBoldUnderline"/>
          <w:highlight w:val="cyan"/>
        </w:rPr>
        <w:t>leave Europe with</w:t>
      </w:r>
      <w:r w:rsidRPr="000019F4">
        <w:rPr>
          <w:rStyle w:val="StyleBoldUnderline"/>
        </w:rPr>
        <w:t xml:space="preserve"> </w:t>
      </w:r>
      <w:r w:rsidRPr="00EE23C2">
        <w:rPr>
          <w:rStyle w:val="StyleBoldUnderline"/>
          <w:highlight w:val="cyan"/>
        </w:rPr>
        <w:t>little</w:t>
      </w:r>
      <w:r w:rsidRPr="000019F4">
        <w:rPr>
          <w:rStyle w:val="StyleBoldUnderline"/>
        </w:rPr>
        <w:t xml:space="preserve"> time, </w:t>
      </w:r>
      <w:r w:rsidRPr="00EE23C2">
        <w:rPr>
          <w:rStyle w:val="StyleBoldUnderline"/>
          <w:highlight w:val="cyan"/>
        </w:rPr>
        <w:t>political capital</w:t>
      </w:r>
      <w:r w:rsidRPr="000019F4">
        <w:rPr>
          <w:rStyle w:val="StyleBoldUnderline"/>
        </w:rPr>
        <w:t xml:space="preserve"> or cash </w:t>
      </w:r>
      <w:r w:rsidRPr="00EE23C2">
        <w:rPr>
          <w:rStyle w:val="StyleBoldUnderline"/>
          <w:highlight w:val="cyan"/>
        </w:rPr>
        <w:t xml:space="preserve">to be spent on </w:t>
      </w:r>
      <w:r w:rsidRPr="00EE23C2">
        <w:rPr>
          <w:rStyle w:val="StyleBoldUnderline"/>
        </w:rPr>
        <w:t>America's</w:t>
      </w:r>
      <w:r w:rsidRPr="000019F4">
        <w:rPr>
          <w:rStyle w:val="StyleBoldUnderline"/>
        </w:rPr>
        <w:t xml:space="preserve"> </w:t>
      </w:r>
      <w:r w:rsidRPr="00EE23C2">
        <w:rPr>
          <w:rStyle w:val="StyleBoldUnderline"/>
          <w:highlight w:val="cyan"/>
        </w:rPr>
        <w:t>foreign policy priorities</w:t>
      </w:r>
      <w:r w:rsidRPr="000019F4">
        <w:rPr>
          <w:rStyle w:val="StyleBoldUnderline"/>
        </w:rPr>
        <w:t>.  The most immediate cost may be the lost opportunity to further defuse Greek-Turkish tensions</w:t>
      </w:r>
      <w:r>
        <w:t xml:space="preserve">, long an American goal for the region. The new Greek Prime Minister George </w:t>
      </w:r>
      <w:r w:rsidRPr="000019F4">
        <w:t>Papandreou is the most pro-Western leader Greece has elected in decades. And he had hoped to improve relations with Turkey. But now his government will, at best, be consumed with the crisis and, at worst, could fall thanks</w:t>
      </w:r>
      <w:r>
        <w:t xml:space="preserve"> to populist frustration with the belt-tightening that lies ahead.  </w:t>
      </w:r>
      <w:r w:rsidRPr="00EE23C2">
        <w:rPr>
          <w:rStyle w:val="StyleBoldUnderline"/>
          <w:highlight w:val="cyan"/>
        </w:rPr>
        <w:t>Europe's</w:t>
      </w:r>
      <w:r w:rsidRPr="000019F4">
        <w:rPr>
          <w:rStyle w:val="StyleBoldUnderline"/>
        </w:rPr>
        <w:t xml:space="preserve"> spreading </w:t>
      </w:r>
      <w:r w:rsidRPr="00EE23C2">
        <w:rPr>
          <w:rStyle w:val="StyleBoldUnderline"/>
          <w:highlight w:val="cyan"/>
        </w:rPr>
        <w:t>financial troubles</w:t>
      </w:r>
      <w:r w:rsidRPr="000019F4">
        <w:rPr>
          <w:rStyle w:val="StyleBoldUnderline"/>
        </w:rPr>
        <w:t xml:space="preserve"> also </w:t>
      </w:r>
      <w:r w:rsidRPr="00EE23C2">
        <w:rPr>
          <w:rStyle w:val="StyleBoldUnderline"/>
          <w:highlight w:val="cyan"/>
        </w:rPr>
        <w:t>leave it</w:t>
      </w:r>
      <w:r w:rsidRPr="000019F4">
        <w:rPr>
          <w:rStyle w:val="StyleBoldUnderline"/>
        </w:rPr>
        <w:t xml:space="preserve"> dangerously </w:t>
      </w:r>
      <w:r w:rsidRPr="00EE23C2">
        <w:rPr>
          <w:rStyle w:val="StyleBoldUnderline"/>
          <w:highlight w:val="cyan"/>
        </w:rPr>
        <w:t xml:space="preserve">vulnerable to </w:t>
      </w:r>
      <w:r w:rsidRPr="00EE23C2">
        <w:rPr>
          <w:rStyle w:val="Emphasis"/>
          <w:highlight w:val="cyan"/>
        </w:rPr>
        <w:t>Russian meddling</w:t>
      </w:r>
      <w:r w:rsidRPr="000019F4">
        <w:rPr>
          <w:rStyle w:val="Emphasis"/>
        </w:rPr>
        <w:t>.</w:t>
      </w:r>
      <w:r>
        <w:t xml:space="preserve"> Former U.S. Treasury secretary Henry Paulson alleged in his recent book ``On the Brink'' that </w:t>
      </w:r>
      <w:r w:rsidRPr="000019F4">
        <w:rPr>
          <w:rStyle w:val="StyleBoldUnderline"/>
        </w:rPr>
        <w:t>Moscow dumped its Fannie</w:t>
      </w:r>
      <w:r>
        <w:t xml:space="preserve"> Mae </w:t>
      </w:r>
      <w:r w:rsidRPr="000019F4">
        <w:rPr>
          <w:rStyle w:val="StyleBoldUnderline"/>
        </w:rPr>
        <w:t>and</w:t>
      </w:r>
      <w:r w:rsidRPr="001A403C">
        <w:rPr>
          <w:rStyle w:val="underline"/>
        </w:rPr>
        <w:t xml:space="preserve"> </w:t>
      </w:r>
      <w:r w:rsidRPr="000019F4">
        <w:rPr>
          <w:rStyle w:val="StyleBoldUnderline"/>
        </w:rPr>
        <w:t>Freddie</w:t>
      </w:r>
      <w:r>
        <w:t xml:space="preserve"> Mac </w:t>
      </w:r>
      <w:r w:rsidRPr="000019F4">
        <w:rPr>
          <w:rStyle w:val="StyleBoldUnderline"/>
        </w:rPr>
        <w:t>bonds in 2008</w:t>
      </w:r>
      <w:r>
        <w:t xml:space="preserve"> in a bid </w:t>
      </w:r>
      <w:r w:rsidRPr="000019F4">
        <w:rPr>
          <w:rStyle w:val="StyleBoldUnderline"/>
        </w:rPr>
        <w:t>to force a costly Washington bailout</w:t>
      </w:r>
      <w:r>
        <w:t xml:space="preserve"> of those mortgage-finance firms. </w:t>
      </w:r>
      <w:r w:rsidRPr="000019F4">
        <w:rPr>
          <w:rStyle w:val="StyleBoldUnderline"/>
        </w:rPr>
        <w:t>A similar attack on the European bond market</w:t>
      </w:r>
      <w:r>
        <w:t xml:space="preserve">, to demonstrate Russian influence in Europe's moment of vulnerability, </w:t>
      </w:r>
      <w:r w:rsidRPr="000019F4">
        <w:rPr>
          <w:rStyle w:val="StyleBoldUnderline"/>
        </w:rPr>
        <w:t>can not be ruled out.</w:t>
      </w:r>
      <w:r>
        <w:t xml:space="preserve">  A united Europe has also long been an American foreign policy priority. So </w:t>
      </w:r>
      <w:r w:rsidRPr="000019F4">
        <w:rPr>
          <w:rStyle w:val="StyleBoldUnderline"/>
        </w:rPr>
        <w:t xml:space="preserve">any threat to the future of the euro and the cohesiveness of the </w:t>
      </w:r>
      <w:r w:rsidRPr="000019F4">
        <w:rPr>
          <w:rStyle w:val="Emphasis"/>
        </w:rPr>
        <w:t>E</w:t>
      </w:r>
      <w:r>
        <w:t xml:space="preserve">uropean </w:t>
      </w:r>
      <w:r w:rsidRPr="000019F4">
        <w:rPr>
          <w:rStyle w:val="Emphasis"/>
        </w:rPr>
        <w:t>U</w:t>
      </w:r>
      <w:r>
        <w:t xml:space="preserve">nion </w:t>
      </w:r>
      <w:r w:rsidRPr="000019F4">
        <w:rPr>
          <w:rStyle w:val="StyleBoldUnderline"/>
        </w:rPr>
        <w:t>sets off alarm bells</w:t>
      </w:r>
      <w:r>
        <w:t xml:space="preserve"> in Washington.  </w:t>
      </w:r>
      <w:r w:rsidRPr="000019F4">
        <w:rPr>
          <w:rStyle w:val="StyleBoldUnderline"/>
        </w:rPr>
        <w:t>The first casualty</w:t>
      </w:r>
      <w:r>
        <w:t xml:space="preserve"> of the Greek crisis </w:t>
      </w:r>
      <w:r w:rsidRPr="000019F4">
        <w:rPr>
          <w:rStyle w:val="StyleBoldUnderline"/>
        </w:rPr>
        <w:t xml:space="preserve">may be </w:t>
      </w:r>
      <w:r w:rsidRPr="000019F4">
        <w:rPr>
          <w:rStyle w:val="Emphasis"/>
        </w:rPr>
        <w:t>E</w:t>
      </w:r>
      <w:r>
        <w:t xml:space="preserve">uropean </w:t>
      </w:r>
      <w:r w:rsidRPr="000019F4">
        <w:rPr>
          <w:rStyle w:val="Emphasis"/>
        </w:rPr>
        <w:t>U</w:t>
      </w:r>
      <w:r>
        <w:t xml:space="preserve">nion </w:t>
      </w:r>
      <w:r w:rsidRPr="000019F4">
        <w:rPr>
          <w:rStyle w:val="StyleBoldUnderline"/>
        </w:rPr>
        <w:t>enlargement</w:t>
      </w:r>
      <w:r>
        <w:t xml:space="preserve">, which America has backed </w:t>
      </w:r>
      <w:r w:rsidRPr="000019F4">
        <w:rPr>
          <w:rStyle w:val="StyleBoldUnderline"/>
        </w:rPr>
        <w:t>as a means of spurring economic growth and democracy in Central and Eastern Europe.</w:t>
      </w:r>
      <w:r>
        <w:t xml:space="preserve"> The Greek crisis is likely to raise concerns among existing EU members that bringing more countries into the EU will imperil the core economies.  Washington also has to worry that the </w:t>
      </w:r>
      <w:r w:rsidRPr="000019F4">
        <w:rPr>
          <w:rStyle w:val="StyleBoldUnderline"/>
        </w:rPr>
        <w:t>intra-</w:t>
      </w:r>
      <w:r w:rsidRPr="00EE23C2">
        <w:rPr>
          <w:rStyle w:val="StyleBoldUnderline"/>
          <w:highlight w:val="cyan"/>
        </w:rPr>
        <w:t>European antipathy</w:t>
      </w:r>
      <w:r>
        <w:t xml:space="preserve"> that the Greek crisis may engender </w:t>
      </w:r>
      <w:r w:rsidRPr="00EE23C2">
        <w:rPr>
          <w:rStyle w:val="StyleBoldUnderline"/>
          <w:highlight w:val="cyan"/>
        </w:rPr>
        <w:t>will make it</w:t>
      </w:r>
      <w:r w:rsidRPr="000019F4">
        <w:rPr>
          <w:rStyle w:val="StyleBoldUnderline"/>
        </w:rPr>
        <w:t xml:space="preserve"> </w:t>
      </w:r>
      <w:r>
        <w:t xml:space="preserve">even </w:t>
      </w:r>
      <w:r w:rsidRPr="00EE23C2">
        <w:rPr>
          <w:rStyle w:val="StyleBoldUnderline"/>
          <w:highlight w:val="cyan"/>
        </w:rPr>
        <w:t>harder to get</w:t>
      </w:r>
      <w:r w:rsidRPr="000019F4">
        <w:rPr>
          <w:rStyle w:val="StyleBoldUnderline"/>
        </w:rPr>
        <w:t xml:space="preserve"> </w:t>
      </w:r>
      <w:r w:rsidRPr="00EE23C2">
        <w:rPr>
          <w:rStyle w:val="StyleBoldUnderline"/>
          <w:highlight w:val="cyan"/>
        </w:rPr>
        <w:t>unified European positions on</w:t>
      </w:r>
      <w:r w:rsidRPr="000019F4">
        <w:rPr>
          <w:rStyle w:val="StyleBoldUnderline"/>
        </w:rPr>
        <w:t xml:space="preserve"> issues of interest</w:t>
      </w:r>
      <w:r>
        <w:t xml:space="preserve"> to the United States, </w:t>
      </w:r>
      <w:r w:rsidRPr="000019F4">
        <w:rPr>
          <w:rStyle w:val="StyleBoldUnderline"/>
        </w:rPr>
        <w:t xml:space="preserve">such as </w:t>
      </w:r>
      <w:r w:rsidRPr="00EE23C2">
        <w:rPr>
          <w:rStyle w:val="Emphasis"/>
          <w:highlight w:val="cyan"/>
        </w:rPr>
        <w:t>climate change</w:t>
      </w:r>
      <w:r w:rsidRPr="000019F4">
        <w:rPr>
          <w:rStyle w:val="StyleBoldUnderline"/>
        </w:rPr>
        <w:t xml:space="preserve"> and global financial regulation</w:t>
      </w:r>
      <w:r w:rsidRPr="001A403C">
        <w:rPr>
          <w:rStyle w:val="underline"/>
        </w:rPr>
        <w:t xml:space="preserve">. </w:t>
      </w:r>
    </w:p>
    <w:p w:rsidR="001C31D0" w:rsidRDefault="001C31D0" w:rsidP="001C31D0">
      <w:pPr>
        <w:pStyle w:val="Tag2"/>
      </w:pPr>
    </w:p>
    <w:p w:rsidR="001C31D0" w:rsidRDefault="001C31D0" w:rsidP="001C31D0">
      <w:pPr>
        <w:pStyle w:val="Tag2"/>
      </w:pPr>
    </w:p>
    <w:p w:rsidR="001C31D0" w:rsidRDefault="001C31D0" w:rsidP="001C31D0">
      <w:pPr>
        <w:pStyle w:val="Heading3"/>
      </w:pPr>
      <w:r>
        <w:t>solvency</w:t>
      </w:r>
    </w:p>
    <w:p w:rsidR="001C31D0" w:rsidRDefault="001C31D0" w:rsidP="001C31D0"/>
    <w:p w:rsidR="001C31D0" w:rsidRDefault="001C31D0" w:rsidP="001C31D0">
      <w:pPr>
        <w:pStyle w:val="Tag2"/>
      </w:pPr>
      <w:r>
        <w:t>Only congressional action on the scope of hostilities sends a clear signal that the US abides by the laws of armed conflict</w:t>
      </w:r>
    </w:p>
    <w:p w:rsidR="001C31D0" w:rsidRDefault="001C31D0" w:rsidP="001C31D0">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1C31D0" w:rsidRDefault="001C31D0" w:rsidP="001C31D0"/>
    <w:p w:rsidR="001C31D0" w:rsidRDefault="001C31D0" w:rsidP="001C31D0">
      <w:r>
        <w:t xml:space="preserve">• First, </w:t>
      </w:r>
      <w:r w:rsidRPr="004F13DD">
        <w:rPr>
          <w:rStyle w:val="StyleBoldUnderline"/>
          <w:highlight w:val="cyan"/>
        </w:rPr>
        <w:t>the U</w:t>
      </w:r>
      <w:r>
        <w:t xml:space="preserve">nited </w:t>
      </w:r>
      <w:r w:rsidRPr="004F13DD">
        <w:rPr>
          <w:rStyle w:val="StyleBoldUnderline"/>
          <w:highlight w:val="cyan"/>
        </w:rPr>
        <w:t>S</w:t>
      </w:r>
      <w:r w:rsidRPr="00846932">
        <w:t>t</w:t>
      </w:r>
      <w:r>
        <w:t xml:space="preserve">ates government </w:t>
      </w:r>
      <w:r w:rsidRPr="004F13DD">
        <w:rPr>
          <w:rStyle w:val="StyleBoldUnderline"/>
          <w:highlight w:val="cyan"/>
        </w:rPr>
        <w:t>urgently needs publicly to declare the legal rationale behind</w:t>
      </w:r>
      <w:r>
        <w:t xml:space="preserve"> its use of </w:t>
      </w:r>
      <w:r w:rsidRPr="004F13DD">
        <w:rPr>
          <w:rStyle w:val="StyleBoldUnderline"/>
          <w:highlight w:val="cyan"/>
        </w:rPr>
        <w:t>drones, and defend that</w:t>
      </w:r>
      <w:r w:rsidRPr="00846932">
        <w:rPr>
          <w:rStyle w:val="StyleBoldUnderline"/>
        </w:rPr>
        <w:t xml:space="preserve"> legal rationale </w:t>
      </w:r>
      <w:r w:rsidRPr="004F13DD">
        <w:rPr>
          <w:rStyle w:val="StyleBoldUnderline"/>
          <w:highlight w:val="cyan"/>
        </w:rPr>
        <w:t>in the international community, which is increasingly convinced</w:t>
      </w:r>
      <w:r>
        <w:t xml:space="preserve"> that parts, if not all, of </w:t>
      </w:r>
      <w:r w:rsidRPr="004F13DD">
        <w:rPr>
          <w:rStyle w:val="StyleBoldUnderline"/>
          <w:highlight w:val="cyan"/>
        </w:rPr>
        <w:t>its use is a violation of international law</w:t>
      </w:r>
      <w:r>
        <w:t>.</w:t>
      </w:r>
    </w:p>
    <w:p w:rsidR="001C31D0" w:rsidRPr="005B68D6" w:rsidRDefault="001C31D0" w:rsidP="001C31D0">
      <w:pPr>
        <w:rPr>
          <w:sz w:val="16"/>
        </w:rPr>
      </w:pPr>
      <w:r w:rsidRPr="005B68D6">
        <w:rPr>
          <w:sz w:val="16"/>
        </w:rPr>
        <w:t xml:space="preserve">• Second, </w:t>
      </w:r>
      <w:r w:rsidRPr="004F13DD">
        <w:rPr>
          <w:rStyle w:val="StyleBoldUnderline"/>
          <w:highlight w:val="cyan"/>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4F13DD">
        <w:rPr>
          <w:rStyle w:val="StyleBoldUnderline"/>
          <w:highlight w:val="cyan"/>
        </w:rPr>
        <w:t>needs to take account</w:t>
      </w:r>
      <w:r w:rsidRPr="005B68D6">
        <w:rPr>
          <w:sz w:val="16"/>
        </w:rPr>
        <w:t xml:space="preserve">, not only </w:t>
      </w:r>
      <w:r w:rsidRPr="004F13DD">
        <w:rPr>
          <w:highlight w:val="cyan"/>
          <w:u w:val="single"/>
        </w:rPr>
        <w:t>of</w:t>
      </w:r>
      <w:r w:rsidRPr="00892E9A">
        <w:rPr>
          <w:u w:val="single"/>
        </w:rPr>
        <w:t xml:space="preserve"> </w:t>
      </w:r>
      <w:r w:rsidRPr="00892E9A">
        <w:rPr>
          <w:rStyle w:val="StyleBoldUnderline"/>
        </w:rPr>
        <w:t>the</w:t>
      </w:r>
      <w:r w:rsidRPr="00846932">
        <w:rPr>
          <w:rStyle w:val="StyleBoldUnderline"/>
        </w:rPr>
        <w:t xml:space="preserve"> </w:t>
      </w:r>
      <w:r w:rsidRPr="004F13DD">
        <w:rPr>
          <w:rStyle w:val="StyleBoldUnderline"/>
          <w:highlight w:val="cyan"/>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4F13DD">
        <w:rPr>
          <w:rStyle w:val="StyleBoldUnderline"/>
          <w:highlight w:val="cyan"/>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1C31D0" w:rsidRPr="005B68D6" w:rsidRDefault="001C31D0" w:rsidP="001C31D0">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1C31D0" w:rsidRPr="005B68D6" w:rsidRDefault="001C31D0" w:rsidP="001C31D0">
      <w:pPr>
        <w:rPr>
          <w:sz w:val="16"/>
          <w:szCs w:val="16"/>
        </w:rPr>
      </w:pPr>
      <w:r>
        <w:t xml:space="preserve">• Fourth, </w:t>
      </w:r>
      <w:r w:rsidRPr="004F13DD">
        <w:rPr>
          <w:rStyle w:val="Emphasis"/>
          <w:highlight w:val="cyan"/>
        </w:rPr>
        <w:t>Congress has vital roles to play</w:t>
      </w:r>
      <w:r>
        <w:t xml:space="preserve"> here, mostly </w:t>
      </w:r>
      <w:r w:rsidRPr="004F13DD">
        <w:rPr>
          <w:rStyle w:val="StyleBoldUnderline"/>
          <w:highlight w:val="cyan"/>
        </w:rPr>
        <w:t>in asserting</w:t>
      </w:r>
      <w:r w:rsidRPr="00846932">
        <w:rPr>
          <w:rStyle w:val="StyleBoldUnderline"/>
        </w:rPr>
        <w:t xml:space="preserve"> the </w:t>
      </w:r>
      <w:r w:rsidRPr="004F13DD">
        <w:rPr>
          <w:rStyle w:val="StyleBoldUnderline"/>
          <w:highlight w:val="cyan"/>
        </w:rPr>
        <w:t>legality</w:t>
      </w:r>
      <w:r w:rsidRPr="00846932">
        <w:rPr>
          <w:rStyle w:val="StyleBoldUnderline"/>
        </w:rPr>
        <w:t xml:space="preserve"> of the use of drones.</w:t>
      </w:r>
      <w:r>
        <w:t xml:space="preserve"> These include: (i) Plain </w:t>
      </w:r>
      <w:r w:rsidRPr="00846932">
        <w:rPr>
          <w:rStyle w:val="StyleBoldUnderline"/>
        </w:rPr>
        <w:t>assertion of the legality of the programs as</w:t>
      </w:r>
      <w:r>
        <w:t xml:space="preserve"> currently used by the Obama administration, </w:t>
      </w:r>
      <w:r w:rsidRPr="004F13DD">
        <w:rPr>
          <w:highlight w:val="cyan"/>
          <w:u w:val="single"/>
        </w:rPr>
        <w:t xml:space="preserve">as </w:t>
      </w:r>
      <w:r w:rsidRPr="004F13DD">
        <w:rPr>
          <w:rStyle w:val="StyleBoldUnderline"/>
          <w:highlight w:val="cyan"/>
        </w:rPr>
        <w:t>a signal to courts in the US as well as the international community</w:t>
      </w:r>
      <w:r w:rsidRPr="00846932">
        <w:rPr>
          <w:rStyle w:val="StyleBoldUnderline"/>
        </w:rPr>
        <w:t xml:space="preserve"> and other interested actors, </w:t>
      </w:r>
      <w:r w:rsidRPr="004F13DD">
        <w:rPr>
          <w:rStyle w:val="Emphasis"/>
          <w:highlight w:val="cyan"/>
        </w:rPr>
        <w:t>that the two political branches are united</w:t>
      </w:r>
      <w:r>
        <w:t xml:space="preserve"> </w:t>
      </w:r>
      <w:r w:rsidRPr="00846932">
        <w:rPr>
          <w:rStyle w:val="StyleBoldUnderline"/>
        </w:rPr>
        <w:t>on an issue of vital national security and foreign policy</w:t>
      </w:r>
      <w:r w:rsidRPr="005B68D6">
        <w:rPr>
          <w:sz w:val="16"/>
          <w:szCs w:val="16"/>
        </w:rPr>
        <w:t>.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1C31D0" w:rsidRPr="005B68D6" w:rsidRDefault="001C31D0" w:rsidP="001C31D0">
      <w:pPr>
        <w:rPr>
          <w:sz w:val="16"/>
          <w:szCs w:val="16"/>
        </w:rPr>
      </w:pPr>
      <w:r w:rsidRPr="005B68D6">
        <w:rPr>
          <w:sz w:val="16"/>
          <w:szCs w:val="16"/>
        </w:rPr>
        <w:t>The Multiple Strategic Uses of Drones and Their Legal Rationales</w:t>
      </w:r>
    </w:p>
    <w:p w:rsidR="001C31D0" w:rsidRPr="005B68D6" w:rsidRDefault="001C31D0" w:rsidP="001C31D0">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1C31D0" w:rsidRPr="005B68D6" w:rsidRDefault="001C31D0" w:rsidP="001C31D0">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1C31D0" w:rsidRPr="005B68D6" w:rsidRDefault="001C31D0" w:rsidP="001C31D0">
      <w:pPr>
        <w:rPr>
          <w:sz w:val="16"/>
          <w:szCs w:val="16"/>
        </w:rPr>
      </w:pPr>
      <w:r w:rsidRPr="005B68D6">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1C31D0" w:rsidRPr="005B68D6" w:rsidRDefault="001C31D0" w:rsidP="001C31D0">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45836">
        <w:rPr>
          <w:rStyle w:val="StyleBoldUnderline"/>
          <w:b/>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1C31D0" w:rsidRPr="005B68D6" w:rsidRDefault="001C31D0" w:rsidP="001C31D0">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4F13DD">
        <w:rPr>
          <w:rStyle w:val="StyleBoldUnderline"/>
          <w:highlight w:val="cyan"/>
        </w:rPr>
        <w:t>The strategic rationale for targeting</w:t>
      </w:r>
      <w:r w:rsidRPr="00545836">
        <w:rPr>
          <w:rStyle w:val="StyleBoldUnderline"/>
        </w:rPr>
        <w:t xml:space="preserve"> these </w:t>
      </w:r>
      <w:r w:rsidRPr="004F13DD">
        <w:rPr>
          <w:rStyle w:val="StyleBoldUnderline"/>
          <w:highlight w:val="cyan"/>
        </w:rPr>
        <w:t>leaders</w:t>
      </w:r>
      <w:r w:rsidRPr="005B68D6">
        <w:rPr>
          <w:sz w:val="16"/>
        </w:rPr>
        <w:t xml:space="preserve"> (certainly in the view of the Obama administration) </w:t>
      </w:r>
      <w:r w:rsidRPr="004F13DD">
        <w:rPr>
          <w:rStyle w:val="StyleBoldUnderline"/>
          <w:highlight w:val="cyan"/>
        </w:rPr>
        <w:t>is overwhelming</w:t>
      </w:r>
      <w:r w:rsidRPr="005B68D6">
        <w:rPr>
          <w:sz w:val="16"/>
        </w:rPr>
        <w:t xml:space="preserve">. Within the United States, and even more without, arguments are underway as to whether Pakistan beyond </w:t>
      </w:r>
      <w:r w:rsidRPr="004F13DD">
        <w:rPr>
          <w:rStyle w:val="StyleBoldUnderline"/>
          <w:highlight w:val="cyan"/>
        </w:rPr>
        <w:t>the border regions into which overt fighting has spilled can justify</w:t>
      </w:r>
      <w:r w:rsidRPr="00545836">
        <w:rPr>
          <w:rStyle w:val="StyleBoldUnderline"/>
        </w:rPr>
        <w:t xml:space="preserve"> reach to </w:t>
      </w:r>
      <w:r w:rsidRPr="004F13DD">
        <w:rPr>
          <w:rStyle w:val="StyleBoldUnderline"/>
          <w:highlight w:val="cyan"/>
        </w:rPr>
        <w:t>the law of armed conflict as a</w:t>
      </w:r>
      <w:r w:rsidRPr="00545836">
        <w:rPr>
          <w:rStyle w:val="StyleBoldUnderline"/>
        </w:rPr>
        <w:t xml:space="preserve"> basis and </w:t>
      </w:r>
      <w:r w:rsidRPr="004F13DD">
        <w:rPr>
          <w:rStyle w:val="StyleBoldUnderline"/>
          <w:highlight w:val="cyan"/>
        </w:rPr>
        <w:t>justification for</w:t>
      </w:r>
      <w:r w:rsidRPr="00545836">
        <w:rPr>
          <w:rStyle w:val="StyleBoldUnderline"/>
        </w:rPr>
        <w:t xml:space="preserve"> drone </w:t>
      </w:r>
      <w:r w:rsidRPr="004F13DD">
        <w:rPr>
          <w:rStyle w:val="StyleBoldUnderline"/>
          <w:highlight w:val="cyan"/>
        </w:rPr>
        <w:t>strikes</w:t>
      </w:r>
      <w:r w:rsidRPr="005B68D6">
        <w:rPr>
          <w:sz w:val="16"/>
        </w:rPr>
        <w:t>.</w:t>
      </w:r>
    </w:p>
    <w:p w:rsidR="001C31D0" w:rsidRPr="005B68D6" w:rsidRDefault="001C31D0" w:rsidP="001C31D0">
      <w:pPr>
        <w:rPr>
          <w:sz w:val="16"/>
        </w:rPr>
      </w:pPr>
      <w:r w:rsidRPr="005B68D6">
        <w:rPr>
          <w:sz w:val="16"/>
        </w:rPr>
        <w:t xml:space="preserve">9. Drones used against Al Qaeda affiliates outside of AfPak – Somalia, Yemen or beyond. The President, in several major addresses, has stressed that </w:t>
      </w:r>
      <w:r w:rsidRPr="004F13DD">
        <w:rPr>
          <w:rStyle w:val="StyleBoldUnderline"/>
          <w:highlight w:val="cyan"/>
        </w:rPr>
        <w:t>the U</w:t>
      </w:r>
      <w:r w:rsidRPr="005B68D6">
        <w:rPr>
          <w:sz w:val="16"/>
        </w:rPr>
        <w:t xml:space="preserve">nited </w:t>
      </w:r>
      <w:r w:rsidRPr="004F13DD">
        <w:rPr>
          <w:rStyle w:val="StyleBoldUnderline"/>
          <w:highlight w:val="cyan"/>
        </w:rPr>
        <w:t>S</w:t>
      </w:r>
      <w:r w:rsidRPr="005B68D6">
        <w:rPr>
          <w:sz w:val="16"/>
        </w:rPr>
        <w:t xml:space="preserve">tates </w:t>
      </w:r>
      <w:r w:rsidRPr="004F13DD">
        <w:rPr>
          <w:rStyle w:val="StyleBoldUnderline"/>
          <w:highlight w:val="cyan"/>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4F13DD">
        <w:rPr>
          <w:rStyle w:val="StyleBoldUnderline"/>
          <w:highlight w:val="cyan"/>
        </w:rPr>
        <w:t>outside</w:t>
      </w:r>
      <w:r w:rsidRPr="00545836">
        <w:rPr>
          <w:rStyle w:val="StyleBoldUnderline"/>
        </w:rPr>
        <w:t xml:space="preserve"> of </w:t>
      </w:r>
      <w:r w:rsidRPr="004F13DD">
        <w:rPr>
          <w:rStyle w:val="StyleBoldUnderline"/>
          <w:highlight w:val="cyan"/>
        </w:rPr>
        <w:t>any traditionally conceived zone of hostilities</w:t>
      </w:r>
      <w:r w:rsidRPr="005B68D6">
        <w:rPr>
          <w:sz w:val="16"/>
        </w:rPr>
        <w:t xml:space="preserve"> in Iraq or AfPak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Sofaer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1C31D0" w:rsidRPr="00545836" w:rsidRDefault="001C31D0" w:rsidP="001C31D0">
      <w:pPr>
        <w:rPr>
          <w:sz w:val="12"/>
          <w:szCs w:val="12"/>
        </w:rPr>
      </w:pP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1C31D0" w:rsidRPr="00545836" w:rsidRDefault="001C31D0" w:rsidP="001C31D0">
      <w:pPr>
        <w:rPr>
          <w:sz w:val="12"/>
          <w:szCs w:val="12"/>
        </w:rPr>
      </w:pP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1C31D0" w:rsidRPr="00545836" w:rsidRDefault="001C31D0" w:rsidP="001C31D0">
      <w:pPr>
        <w:rPr>
          <w:sz w:val="12"/>
          <w:szCs w:val="12"/>
        </w:rPr>
      </w:pPr>
      <w:r w:rsidRPr="00545836">
        <w:rPr>
          <w:sz w:val="12"/>
          <w:szCs w:val="12"/>
        </w:rPr>
        <w:t>•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p>
    <w:p w:rsidR="001C31D0" w:rsidRPr="005B68D6" w:rsidRDefault="001C31D0" w:rsidP="001C31D0">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4F13DD">
        <w:rPr>
          <w:rStyle w:val="StyleBoldUnderline"/>
          <w:highlight w:val="cyan"/>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4F13DD">
        <w:rPr>
          <w:rStyle w:val="StyleBoldUnderline"/>
          <w:highlight w:val="cyan"/>
        </w:rPr>
        <w:t>is defined, and</w:t>
      </w:r>
      <w:r w:rsidRPr="00846932">
        <w:rPr>
          <w:rStyle w:val="StyleBoldUnderline"/>
        </w:rPr>
        <w:t xml:space="preserve"> therefore </w:t>
      </w:r>
      <w:r w:rsidRPr="004F13DD">
        <w:rPr>
          <w:rStyle w:val="Emphasis"/>
          <w:highlight w:val="cyan"/>
        </w:rPr>
        <w:t>limited by, the presence of</w:t>
      </w:r>
      <w:r w:rsidRPr="005B68D6">
        <w:rPr>
          <w:sz w:val="16"/>
        </w:rPr>
        <w:t xml:space="preserve"> persistent, sustained, intense </w:t>
      </w:r>
      <w:r w:rsidRPr="004F13DD">
        <w:rPr>
          <w:rStyle w:val="Emphasis"/>
          <w:highlight w:val="cyan"/>
        </w:rPr>
        <w:t>hostilities</w:t>
      </w:r>
      <w:r w:rsidRPr="005B68D6">
        <w:rPr>
          <w:sz w:val="16"/>
        </w:rPr>
        <w:t xml:space="preserve">. </w:t>
      </w:r>
      <w:r w:rsidRPr="00846932">
        <w:rPr>
          <w:rStyle w:val="StyleBoldUnderline"/>
        </w:rPr>
        <w:t xml:space="preserve">In that sense, then, </w:t>
      </w:r>
      <w:r w:rsidRPr="004F13DD">
        <w:rPr>
          <w:rStyle w:val="StyleBoldUnderline"/>
          <w:highlight w:val="cyan"/>
        </w:rPr>
        <w:t>an armed conflict</w:t>
      </w:r>
      <w:r w:rsidRPr="00846932">
        <w:rPr>
          <w:rStyle w:val="StyleBoldUnderline"/>
        </w:rPr>
        <w:t xml:space="preserve"> to which the laws of war apply </w:t>
      </w:r>
      <w:r w:rsidRPr="004F13DD">
        <w:rPr>
          <w:rStyle w:val="StyleBoldUnderline"/>
          <w:highlight w:val="cyan"/>
        </w:rPr>
        <w:t>exists only in particular places</w:t>
      </w:r>
      <w:r w:rsidRPr="00846932">
        <w:rPr>
          <w:rStyle w:val="StyleBoldUnderline"/>
        </w:rPr>
        <w:t xml:space="preserve"> where those conditions are met</w:t>
      </w:r>
      <w:r w:rsidRPr="005B68D6">
        <w:rPr>
          <w:sz w:val="16"/>
        </w:rPr>
        <w:t xml:space="preserve">. </w:t>
      </w:r>
      <w:r w:rsidRPr="00545836">
        <w:rPr>
          <w:rStyle w:val="StyleBoldUnderline"/>
          <w:b/>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1C31D0" w:rsidRPr="005B68D6" w:rsidRDefault="001C31D0" w:rsidP="001C31D0">
      <w:pPr>
        <w:rPr>
          <w:sz w:val="16"/>
        </w:rPr>
      </w:pPr>
      <w:r w:rsidRPr="005B68D6">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requires a certain level of sustained and intense hostilities</w:t>
      </w:r>
      <w:r w:rsidRPr="005B68D6">
        <w:rPr>
          <w:sz w:val="16"/>
        </w:rPr>
        <w:t>,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1C31D0" w:rsidRPr="005B68D6" w:rsidRDefault="001C31D0" w:rsidP="001C31D0">
      <w:pPr>
        <w:rPr>
          <w:sz w:val="16"/>
          <w:szCs w:val="16"/>
        </w:rPr>
      </w:pPr>
      <w:r w:rsidRPr="005B68D6">
        <w:rPr>
          <w:sz w:val="16"/>
          <w:szCs w:val="16"/>
        </w:rPr>
        <w:t>•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1C31D0" w:rsidRPr="005B68D6" w:rsidRDefault="001C31D0" w:rsidP="001C31D0">
      <w:pPr>
        <w:rPr>
          <w:sz w:val="16"/>
        </w:rPr>
      </w:pPr>
      <w:r w:rsidRPr="005B68D6">
        <w:rPr>
          <w:sz w:val="16"/>
        </w:rPr>
        <w:t xml:space="preserve">11. </w:t>
      </w:r>
      <w:r w:rsidRPr="004F13DD">
        <w:rPr>
          <w:rStyle w:val="StyleBoldUnderline"/>
          <w:highlight w:val="cyan"/>
        </w:rPr>
        <w:t>The U</w:t>
      </w:r>
      <w:r w:rsidRPr="005B68D6">
        <w:rPr>
          <w:sz w:val="16"/>
        </w:rPr>
        <w:t xml:space="preserve">nited </w:t>
      </w:r>
      <w:r w:rsidRPr="004F13DD">
        <w:rPr>
          <w:rStyle w:val="StyleBoldUnderline"/>
          <w:highlight w:val="cyan"/>
        </w:rPr>
        <w:t>S</w:t>
      </w:r>
      <w:r w:rsidRPr="005B68D6">
        <w:rPr>
          <w:sz w:val="16"/>
        </w:rPr>
        <w:t xml:space="preserve">tates </w:t>
      </w:r>
      <w:r w:rsidRPr="004F13DD">
        <w:rPr>
          <w:rStyle w:val="StyleBoldUnderline"/>
          <w:highlight w:val="cyan"/>
        </w:rPr>
        <w:t>government seems</w:t>
      </w:r>
      <w:r w:rsidRPr="005B68D6">
        <w:rPr>
          <w:sz w:val="16"/>
        </w:rPr>
        <w:t xml:space="preserve">, to judge by its lack of public statements, </w:t>
      </w:r>
      <w:r w:rsidRPr="00846932">
        <w:rPr>
          <w:rStyle w:val="StyleBoldUnderline"/>
        </w:rPr>
        <w:t xml:space="preserve">remarkably </w:t>
      </w:r>
      <w:r w:rsidRPr="004F13DD">
        <w:rPr>
          <w:rStyle w:val="StyleBoldUnderline"/>
          <w:highlight w:val="cyan"/>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that the US can simply follow 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4F13DD">
        <w:rPr>
          <w:rStyle w:val="StyleBoldUnderline"/>
          <w:highlight w:val="cyan"/>
        </w:rPr>
        <w:t>the international</w:t>
      </w:r>
      <w:r w:rsidRPr="005B68D6">
        <w:rPr>
          <w:sz w:val="16"/>
        </w:rPr>
        <w:t xml:space="preserve"> legal </w:t>
      </w:r>
      <w:r w:rsidRPr="004F13DD">
        <w:rPr>
          <w:rStyle w:val="StyleBoldUnderline"/>
          <w:highlight w:val="cyan"/>
        </w:rPr>
        <w:t>community question</w:t>
      </w:r>
      <w:r w:rsidRPr="005B68D6">
        <w:rPr>
          <w:sz w:val="16"/>
        </w:rPr>
        <w:t xml:space="preserve">, at a minimum, </w:t>
      </w:r>
      <w:r w:rsidRPr="004F13DD">
        <w:rPr>
          <w:rStyle w:val="StyleBoldUnderline"/>
          <w:highlight w:val="cyan"/>
        </w:rPr>
        <w:t>the lawfulness</w:t>
      </w:r>
      <w:r w:rsidRPr="004F13DD">
        <w:rPr>
          <w:sz w:val="16"/>
          <w:highlight w:val="cyan"/>
        </w:rPr>
        <w:t xml:space="preserve"> </w:t>
      </w:r>
      <w:r w:rsidRPr="004F13DD">
        <w:rPr>
          <w:highlight w:val="cyan"/>
          <w:u w:val="single"/>
        </w:rPr>
        <w:t>of</w:t>
      </w:r>
      <w:r w:rsidRPr="005B68D6">
        <w:rPr>
          <w:sz w:val="16"/>
        </w:rPr>
        <w:t xml:space="preserve"> even </w:t>
      </w:r>
      <w:r w:rsidRPr="004F13DD">
        <w:rPr>
          <w:highlight w:val="cyan"/>
          <w:u w:val="single"/>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4F13DD">
        <w:rPr>
          <w:rStyle w:val="StyleBoldUnderline"/>
          <w:highlight w:val="cyan"/>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1C31D0" w:rsidRPr="005B68D6" w:rsidRDefault="001C31D0" w:rsidP="001C31D0">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b/>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4F13DD">
        <w:rPr>
          <w:rStyle w:val="StyleBoldUnderline"/>
          <w:b/>
          <w:highlight w:val="cyan"/>
        </w:rPr>
        <w:t>public silence</w:t>
      </w:r>
      <w:r w:rsidRPr="00545836">
        <w:rPr>
          <w:rStyle w:val="StyleBoldUnderline"/>
          <w:b/>
        </w:rPr>
        <w:t xml:space="preserve"> on the legal legitimacy of targeted </w:t>
      </w:r>
      <w:r w:rsidRPr="005B68D6">
        <w:rPr>
          <w:rStyle w:val="StyleBoldUnderline"/>
          <w:b/>
          <w:szCs w:val="20"/>
        </w:rPr>
        <w:t xml:space="preserve">killings </w:t>
      </w:r>
      <w:r w:rsidRPr="004F13DD">
        <w:rPr>
          <w:rStyle w:val="StyleBoldUnderline"/>
          <w:b/>
          <w:szCs w:val="20"/>
          <w:highlight w:val="cyan"/>
        </w:rPr>
        <w:t>especially in places</w:t>
      </w:r>
      <w:r w:rsidRPr="005B68D6">
        <w:rPr>
          <w:sz w:val="16"/>
          <w:szCs w:val="20"/>
        </w:rPr>
        <w:t xml:space="preserve"> and ways </w:t>
      </w:r>
      <w:r w:rsidRPr="004F13DD">
        <w:rPr>
          <w:rStyle w:val="StyleBoldUnderline"/>
          <w:b/>
          <w:szCs w:val="20"/>
          <w:highlight w:val="cyan"/>
        </w:rPr>
        <w:t>that are not obviously</w:t>
      </w:r>
      <w:r w:rsidRPr="005B68D6">
        <w:rPr>
          <w:sz w:val="16"/>
          <w:szCs w:val="20"/>
        </w:rPr>
        <w:t xml:space="preserve"> by the military in obvious </w:t>
      </w:r>
      <w:r w:rsidRPr="004F13DD">
        <w:rPr>
          <w:rStyle w:val="StyleBoldUnderline"/>
          <w:b/>
          <w:szCs w:val="20"/>
          <w:highlight w:val="cyan"/>
        </w:rPr>
        <w:t>battlespaces is increasingly problematic</w:t>
      </w:r>
      <w:r w:rsidRPr="005B68D6">
        <w:rPr>
          <w:sz w:val="16"/>
          <w:szCs w:val="20"/>
        </w:rPr>
        <w:t>.</w:t>
      </w:r>
    </w:p>
    <w:p w:rsidR="001C31D0" w:rsidRPr="005B68D6" w:rsidRDefault="001C31D0" w:rsidP="001C31D0">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1C31D0" w:rsidRPr="005B68D6" w:rsidRDefault="001C31D0" w:rsidP="001C31D0">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4F13DD">
        <w:rPr>
          <w:rStyle w:val="StyleBoldUnderline"/>
          <w:highlight w:val="cyan"/>
        </w:rPr>
        <w:t>Not all the enemies</w:t>
      </w:r>
      <w:r w:rsidRPr="005B68D6">
        <w:rPr>
          <w:sz w:val="16"/>
        </w:rPr>
        <w:t xml:space="preserve"> of the United States, including transnational terrorists and non-state actors, </w:t>
      </w:r>
      <w:r w:rsidRPr="004F13DD">
        <w:rPr>
          <w:rStyle w:val="StyleBoldUnderline"/>
          <w:highlight w:val="cyan"/>
        </w:rPr>
        <w:t>will be Al Qaeda</w:t>
      </w:r>
      <w:r w:rsidRPr="005B68D6">
        <w:rPr>
          <w:sz w:val="16"/>
        </w:rPr>
        <w:t xml:space="preserve"> or the authors of 9/11. </w:t>
      </w:r>
      <w:r w:rsidRPr="004F13DD">
        <w:rPr>
          <w:rStyle w:val="Emphasis"/>
          <w:highlight w:val="cyan"/>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4F13DD">
        <w:rPr>
          <w:rStyle w:val="Emphasis"/>
          <w:highlight w:val="cyan"/>
        </w:rPr>
        <w:t>to know</w:t>
      </w:r>
      <w:r w:rsidRPr="00545836">
        <w:rPr>
          <w:rStyle w:val="Emphasis"/>
        </w:rPr>
        <w:t xml:space="preserve"> that </w:t>
      </w:r>
      <w:r w:rsidRPr="004F13DD">
        <w:rPr>
          <w:rStyle w:val="Emphasis"/>
          <w:highlight w:val="cyan"/>
        </w:rPr>
        <w:t>they have sound, publicly and firmly asserted legal defenses</w:t>
      </w:r>
      <w:r w:rsidRPr="005B68D6">
        <w:rPr>
          <w:sz w:val="16"/>
        </w:rPr>
        <w:t xml:space="preserve"> of their use, </w:t>
      </w:r>
      <w:r w:rsidRPr="004F13DD">
        <w:rPr>
          <w:rStyle w:val="Emphasis"/>
          <w:highlight w:val="cyan"/>
        </w:rPr>
        <w:t>including</w:t>
      </w:r>
      <w:r w:rsidRPr="005B68D6">
        <w:rPr>
          <w:sz w:val="16"/>
        </w:rPr>
        <w:t xml:space="preserve"> both their use and </w:t>
      </w:r>
      <w:r w:rsidRPr="004F13DD">
        <w:rPr>
          <w:rStyle w:val="Emphasis"/>
          <w:highlight w:val="cyan"/>
        </w:rPr>
        <w:t>their limits in law</w:t>
      </w:r>
      <w:r w:rsidRPr="005B68D6">
        <w:rPr>
          <w:sz w:val="16"/>
        </w:rPr>
        <w:t>.</w:t>
      </w:r>
    </w:p>
    <w:p w:rsidR="001C31D0" w:rsidRDefault="001C31D0" w:rsidP="001C31D0"/>
    <w:p w:rsidR="001C31D0" w:rsidRDefault="001C31D0" w:rsidP="001C31D0">
      <w:pPr>
        <w:pStyle w:val="TagText"/>
      </w:pPr>
      <w:r>
        <w:t xml:space="preserve">Simualted </w:t>
      </w:r>
      <w:r w:rsidRPr="009421FB">
        <w:rPr>
          <w:u w:val="single"/>
        </w:rPr>
        <w:t>national security law debates</w:t>
      </w:r>
      <w:r>
        <w:t xml:space="preserve"> inculcate agency and decision-making skills—that enables activism and avoids cooption  </w:t>
      </w:r>
    </w:p>
    <w:p w:rsidR="001C31D0" w:rsidRDefault="001C31D0" w:rsidP="001C31D0">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1C31D0" w:rsidRDefault="001C31D0" w:rsidP="001C31D0"/>
    <w:p w:rsidR="001C31D0" w:rsidRDefault="001C31D0" w:rsidP="001C31D0">
      <w:r w:rsidRPr="007B532E">
        <w:rPr>
          <w:rStyle w:val="StyleBoldUnderline"/>
        </w:rPr>
        <w:t xml:space="preserve">The concept of </w:t>
      </w:r>
      <w:r w:rsidRPr="006F097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6F097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6F097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6F097A">
        <w:rPr>
          <w:rStyle w:val="Emphasis"/>
          <w:highlight w:val="cyan"/>
        </w:rPr>
        <w:t>act</w:t>
      </w:r>
      <w:r w:rsidRPr="007B532E">
        <w:rPr>
          <w:rStyle w:val="Emphasis"/>
        </w:rPr>
        <w:t xml:space="preserve"> up</w:t>
      </w:r>
      <w:r w:rsidRPr="006F097A">
        <w:rPr>
          <w:rStyle w:val="Emphasis"/>
          <w:highlight w:val="cyan"/>
        </w:rPr>
        <w:t>on legal concerns</w:t>
      </w:r>
      <w:r>
        <w:t xml:space="preserve">.167 </w:t>
      </w:r>
      <w:r w:rsidRPr="007B532E">
        <w:rPr>
          <w:rStyle w:val="StyleBoldUnderline"/>
        </w:rPr>
        <w:t xml:space="preserve">The exercise itself is a form of problem-based learning, wherein </w:t>
      </w:r>
      <w:r w:rsidRPr="006F097A">
        <w:rPr>
          <w:rStyle w:val="Emphasis"/>
          <w:highlight w:val="cyan"/>
        </w:rPr>
        <w:t>students are given</w:t>
      </w:r>
      <w:r w:rsidRPr="007B532E">
        <w:rPr>
          <w:rStyle w:val="Emphasis"/>
        </w:rPr>
        <w:t xml:space="preserve"> both </w:t>
      </w:r>
      <w:r w:rsidRPr="006F097A">
        <w:rPr>
          <w:rStyle w:val="Emphasis"/>
          <w:highlight w:val="cyan"/>
        </w:rPr>
        <w:t>agency and responsibility</w:t>
      </w:r>
      <w:r w:rsidRPr="006F097A">
        <w:rPr>
          <w:rStyle w:val="StyleBoldUnderline"/>
          <w:highlight w:val="cyan"/>
        </w:rPr>
        <w:t xml:space="preserve"> for</w:t>
      </w:r>
      <w:r w:rsidRPr="007B532E">
        <w:rPr>
          <w:rStyle w:val="StyleBoldUnderline"/>
        </w:rPr>
        <w:t xml:space="preserve"> the </w:t>
      </w:r>
      <w:r w:rsidRPr="006F097A">
        <w:rPr>
          <w:rStyle w:val="StyleBoldUnderline"/>
          <w:highlight w:val="cyan"/>
        </w:rPr>
        <w:t>results</w:t>
      </w:r>
      <w:r>
        <w:t xml:space="preserve">. Towards this end, </w:t>
      </w:r>
      <w:r w:rsidRPr="006F097A">
        <w:rPr>
          <w:rStyle w:val="StyleBoldUnderline"/>
          <w:highlight w:val="cyan"/>
        </w:rPr>
        <w:t>the structure must be</w:t>
      </w:r>
      <w:r w:rsidRPr="007B532E">
        <w:rPr>
          <w:rStyle w:val="StyleBoldUnderline"/>
        </w:rPr>
        <w:t xml:space="preserve"> at once </w:t>
      </w:r>
      <w:r w:rsidRPr="006F097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6F097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6F097A">
        <w:rPr>
          <w:rStyle w:val="StyleBoldUnderline"/>
          <w:highlight w:val="cyan"/>
        </w:rPr>
        <w:t>while authenticity matters</w:t>
      </w:r>
      <w:r w:rsidRPr="007B532E">
        <w:rPr>
          <w:rStyle w:val="StyleBoldUnderline"/>
        </w:rPr>
        <w:t xml:space="preserve">, it is worth noting that </w:t>
      </w:r>
      <w:r w:rsidRPr="006F097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6F097A">
        <w:rPr>
          <w:rStyle w:val="StyleBoldUnderline"/>
          <w:highlight w:val="cyan"/>
        </w:rPr>
        <w:t>students can make mistakes and learn</w:t>
      </w:r>
      <w:r w:rsidRPr="007B532E">
        <w:rPr>
          <w:rStyle w:val="StyleBoldUnderline"/>
        </w:rPr>
        <w:t xml:space="preserve"> from these mistakes</w:t>
      </w:r>
      <w:r>
        <w:t xml:space="preserve"> – </w:t>
      </w:r>
      <w:r w:rsidRPr="006F097A">
        <w:rPr>
          <w:rStyle w:val="StyleBoldUnderline"/>
          <w:highlight w:val="cyan"/>
        </w:rPr>
        <w:t>without</w:t>
      </w:r>
      <w:r w:rsidRPr="007B532E">
        <w:rPr>
          <w:rStyle w:val="StyleBoldUnderline"/>
        </w:rPr>
        <w:t xml:space="preserve"> what might otherwise be </w:t>
      </w:r>
      <w:r w:rsidRPr="006F097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6F097A">
        <w:rPr>
          <w:rStyle w:val="StyleBoldUnderline"/>
          <w:highlight w:val="cyan"/>
        </w:rPr>
        <w:t>simulation involves</w:t>
      </w:r>
      <w:r>
        <w:t xml:space="preserve"> a number of </w:t>
      </w:r>
      <w:r w:rsidRPr="006F097A">
        <w:rPr>
          <w:rStyle w:val="StyleBoldUnderline"/>
          <w:highlight w:val="cyan"/>
        </w:rPr>
        <w:t>scenarios</w:t>
      </w:r>
      <w:r>
        <w:t xml:space="preserve">, as well as systemic noise, </w:t>
      </w:r>
      <w:r w:rsidRPr="006F097A">
        <w:rPr>
          <w:rStyle w:val="StyleBoldUnderline"/>
          <w:highlight w:val="cyan"/>
        </w:rPr>
        <w:t>to give students</w:t>
      </w:r>
      <w:r w:rsidRPr="007B532E">
        <w:rPr>
          <w:rStyle w:val="StyleBoldUnderline"/>
        </w:rPr>
        <w:t xml:space="preserve"> </w:t>
      </w:r>
      <w:r w:rsidRPr="006F097A">
        <w:rPr>
          <w:rStyle w:val="StyleBoldUnderline"/>
          <w:highlight w:val="cyan"/>
        </w:rPr>
        <w:t>experience in dealing with</w:t>
      </w:r>
      <w:r>
        <w:t xml:space="preserve"> the second pedagogical goal: </w:t>
      </w:r>
      <w:r w:rsidRPr="006F097A">
        <w:rPr>
          <w:rStyle w:val="StyleBoldUnderline"/>
          <w:highlight w:val="cyan"/>
        </w:rPr>
        <w:t>factual chaos and information overload</w:t>
      </w:r>
      <w:r w:rsidRPr="006F097A">
        <w:rPr>
          <w:highlight w:val="cyan"/>
        </w:rPr>
        <w:t xml:space="preserve">. </w:t>
      </w:r>
      <w:r w:rsidRPr="006F097A">
        <w:rPr>
          <w:rStyle w:val="StyleBoldUnderline"/>
          <w:highlight w:val="cyan"/>
        </w:rPr>
        <w:t>The driving aim</w:t>
      </w:r>
      <w:r w:rsidRPr="007B532E">
        <w:rPr>
          <w:rStyle w:val="StyleBoldUnderline"/>
        </w:rPr>
        <w:t xml:space="preserve"> here </w:t>
      </w:r>
      <w:r w:rsidRPr="006F097A">
        <w:rPr>
          <w:rStyle w:val="StyleBoldUnderline"/>
          <w:highlight w:val="cyan"/>
        </w:rPr>
        <w:t>is to teach students how to manage information</w:t>
      </w:r>
      <w:r w:rsidRPr="007B532E">
        <w:rPr>
          <w:rStyle w:val="StyleBoldUnderline"/>
        </w:rPr>
        <w:t xml:space="preserve"> more </w:t>
      </w:r>
      <w:r w:rsidRPr="006F097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6F097A">
        <w:rPr>
          <w:rStyle w:val="StyleBoldUnderline"/>
          <w:highlight w:val="cyan"/>
        </w:rPr>
        <w:t>The simulation</w:t>
      </w:r>
      <w:r w:rsidRPr="007B532E">
        <w:rPr>
          <w:rStyle w:val="StyleBoldUnderline"/>
        </w:rPr>
        <w:t xml:space="preserve"> itself </w:t>
      </w:r>
      <w:r w:rsidRPr="006F097A">
        <w:rPr>
          <w:rStyle w:val="StyleBoldUnderline"/>
          <w:highlight w:val="cyan"/>
        </w:rPr>
        <w:t>is problem-based, giving players agency in driving the</w:t>
      </w:r>
      <w:r w:rsidRPr="007B532E">
        <w:rPr>
          <w:rStyle w:val="StyleBoldUnderline"/>
        </w:rPr>
        <w:t xml:space="preserve"> evolution of the </w:t>
      </w:r>
      <w:r w:rsidRPr="006F097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6F097A">
        <w:rPr>
          <w:rStyle w:val="StyleBoldUnderline"/>
          <w:highlight w:val="cyan"/>
        </w:rPr>
        <w:t>with high consequence events</w:t>
      </w:r>
      <w:r w:rsidRPr="007B532E">
        <w:rPr>
          <w:rStyle w:val="StyleBoldUnderline"/>
        </w:rPr>
        <w:t xml:space="preserve"> in mind, to ensure that </w:t>
      </w:r>
      <w:r w:rsidRPr="006F097A">
        <w:rPr>
          <w:rStyle w:val="StyleBoldUnderline"/>
          <w:highlight w:val="cyan"/>
        </w:rPr>
        <w:t>students recognize</w:t>
      </w:r>
      <w:r>
        <w:t xml:space="preserve"> both </w:t>
      </w:r>
      <w:r w:rsidRPr="007B532E">
        <w:rPr>
          <w:rStyle w:val="StyleBoldUnderline"/>
        </w:rPr>
        <w:t xml:space="preserve">the </w:t>
      </w:r>
      <w:r w:rsidRPr="006F097A">
        <w:rPr>
          <w:rStyle w:val="StyleBoldUnderline"/>
          <w:highlight w:val="cyan"/>
        </w:rPr>
        <w:t>domestic and international dimensions of</w:t>
      </w:r>
      <w:r w:rsidRPr="007B532E">
        <w:rPr>
          <w:rStyle w:val="StyleBoldUnderline"/>
        </w:rPr>
        <w:t xml:space="preserve"> national security </w:t>
      </w:r>
      <w:r w:rsidRPr="006F097A">
        <w:rPr>
          <w:rStyle w:val="StyleBoldUnderline"/>
          <w:highlight w:val="cyan"/>
        </w:rPr>
        <w:t>law</w:t>
      </w:r>
      <w:r w:rsidRPr="006F097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6F097A">
        <w:rPr>
          <w:rStyle w:val="StyleBoldUnderline"/>
          <w:highlight w:val="cyan"/>
        </w:rPr>
        <w:t>Sim</w:t>
      </w:r>
      <w:r>
        <w:t xml:space="preserve"> 2.0 is designed to take account of areas of the law central to national security. It </w:t>
      </w:r>
      <w:r w:rsidRPr="006F097A">
        <w:rPr>
          <w:rStyle w:val="StyleBoldUnderline"/>
          <w:highlight w:val="cyan"/>
        </w:rPr>
        <w:t xml:space="preserve">focuses on </w:t>
      </w:r>
      <w:r w:rsidRPr="006F097A">
        <w:rPr>
          <w:rStyle w:val="Emphasis"/>
          <w:highlight w:val="cyan"/>
        </w:rPr>
        <w:t>specific authorities</w:t>
      </w:r>
      <w:r>
        <w:t xml:space="preserve"> that may be brought to bear in the course of a crisis. </w:t>
      </w:r>
      <w:r w:rsidRPr="006F097A">
        <w:rPr>
          <w:rStyle w:val="Emphasis"/>
          <w:highlight w:val="cyan"/>
        </w:rPr>
        <w:t>The decision of</w:t>
      </w:r>
      <w:r w:rsidRPr="007B532E">
        <w:rPr>
          <w:rStyle w:val="Emphasis"/>
        </w:rPr>
        <w:t xml:space="preserve"> which </w:t>
      </w:r>
      <w:r w:rsidRPr="006F097A">
        <w:rPr>
          <w:rStyle w:val="Emphasis"/>
          <w:highlight w:val="cyan"/>
        </w:rPr>
        <w:t>areas to explore is made</w:t>
      </w:r>
      <w:r w:rsidRPr="007B532E">
        <w:rPr>
          <w:rStyle w:val="Emphasis"/>
        </w:rPr>
        <w:t xml:space="preserve"> well </w:t>
      </w:r>
      <w:r w:rsidRPr="006F097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6F097A">
        <w:rPr>
          <w:rStyle w:val="StyleBoldUnderline"/>
          <w:highlight w:val="cyan"/>
        </w:rPr>
        <w:t>the substance of the</w:t>
      </w:r>
      <w:r w:rsidRPr="007B532E">
        <w:rPr>
          <w:rStyle w:val="StyleBoldUnderline"/>
        </w:rPr>
        <w:t xml:space="preserve"> </w:t>
      </w:r>
      <w:r>
        <w:t xml:space="preserve">doctrinal portion of the course and the </w:t>
      </w:r>
      <w:r w:rsidRPr="006F097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6F097A">
        <w:rPr>
          <w:rStyle w:val="StyleBoldUnderline"/>
          <w:highlight w:val="cyan"/>
        </w:rPr>
        <w:t>This</w:t>
      </w:r>
      <w:r>
        <w:t xml:space="preserve">, then, </w:t>
      </w:r>
      <w:r w:rsidRPr="006F097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6F097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6F097A">
        <w:rPr>
          <w:rStyle w:val="StyleBoldUnderline"/>
          <w:highlight w:val="cyan"/>
        </w:rPr>
        <w:t>The one-size fits all approach</w:t>
      </w:r>
      <w:r>
        <w:t xml:space="preserve"> currently </w:t>
      </w:r>
      <w:r w:rsidRPr="006F097A">
        <w:rPr>
          <w:rStyle w:val="StyleBoldUnderline"/>
          <w:highlight w:val="cyan"/>
        </w:rPr>
        <w:t>dominating</w:t>
      </w:r>
      <w:r w:rsidRPr="007B532E">
        <w:rPr>
          <w:rStyle w:val="StyleBoldUnderline"/>
        </w:rPr>
        <w:t xml:space="preserve"> the conversation in </w:t>
      </w:r>
      <w:r w:rsidRPr="006F097A">
        <w:rPr>
          <w:rStyle w:val="StyleBoldUnderline"/>
          <w:highlight w:val="cyan"/>
        </w:rPr>
        <w:t>legal education</w:t>
      </w:r>
      <w:r w:rsidRPr="007B532E">
        <w:rPr>
          <w:rStyle w:val="StyleBoldUnderline"/>
        </w:rPr>
        <w:t>, however</w:t>
      </w:r>
      <w:r w:rsidRPr="003F5ADA">
        <w:rPr>
          <w:rStyle w:val="StyleBoldUnderline"/>
        </w:rPr>
        <w:t xml:space="preserve">, </w:t>
      </w:r>
      <w:r w:rsidRPr="006F097A">
        <w:rPr>
          <w:rStyle w:val="StyleBoldUnderline"/>
          <w:highlight w:val="cyan"/>
        </w:rPr>
        <w:t>appears ill-suited to address</w:t>
      </w:r>
      <w:r w:rsidRPr="007B532E">
        <w:rPr>
          <w:rStyle w:val="StyleBoldUnderline"/>
        </w:rPr>
        <w:t xml:space="preserve"> the </w:t>
      </w:r>
      <w:r w:rsidRPr="006F097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6F097A">
        <w:rPr>
          <w:rStyle w:val="StyleBoldUnderline"/>
          <w:highlight w:val="cyan"/>
        </w:rPr>
        <w:t>great</w:t>
      </w:r>
      <w:r w:rsidRPr="007B532E">
        <w:rPr>
          <w:rStyle w:val="StyleBoldUnderline"/>
        </w:rPr>
        <w:t xml:space="preserve">er </w:t>
      </w:r>
      <w:r w:rsidRPr="006F097A">
        <w:rPr>
          <w:rStyle w:val="StyleBoldUnderline"/>
          <w:highlight w:val="cyan"/>
        </w:rPr>
        <w:t>insight can be gleaned by</w:t>
      </w:r>
      <w:r w:rsidRPr="007B532E">
        <w:rPr>
          <w:rStyle w:val="StyleBoldUnderline"/>
        </w:rPr>
        <w:t xml:space="preserve"> </w:t>
      </w:r>
      <w:r w:rsidRPr="006F097A">
        <w:rPr>
          <w:rStyle w:val="StyleBoldUnderline"/>
          <w:highlight w:val="cyan"/>
        </w:rPr>
        <w:t>looking at</w:t>
      </w:r>
      <w:r>
        <w:t xml:space="preserve"> the </w:t>
      </w:r>
      <w:r w:rsidRPr="006F097A">
        <w:rPr>
          <w:rStyle w:val="Emphasis"/>
          <w:highlight w:val="cyan"/>
        </w:rPr>
        <w:t>specific demands</w:t>
      </w:r>
      <w:r>
        <w:t xml:space="preserve"> of the different fields themselves. This does not mean that the goals identified will be exclusive to, for instance, national security law, but it does suggest </w:t>
      </w:r>
      <w:r w:rsidRPr="006F097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6F097A">
        <w:rPr>
          <w:rStyle w:val="StyleBoldUnderline"/>
          <w:highlight w:val="cyan"/>
        </w:rPr>
        <w:t>simulations</w:t>
      </w:r>
      <w:r>
        <w:t xml:space="preserve"> also </w:t>
      </w:r>
      <w:r w:rsidRPr="006F097A">
        <w:rPr>
          <w:rStyle w:val="StyleBoldUnderline"/>
          <w:highlight w:val="cyan"/>
        </w:rPr>
        <w:t>cure shortcomings in other areas of experiential education</w:t>
      </w:r>
      <w:r>
        <w:t xml:space="preserve">, such as clinics and moot court. It is in an effort to address these concerns that I developed </w:t>
      </w:r>
      <w:r w:rsidRPr="006F097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6F097A">
        <w:rPr>
          <w:rStyle w:val="StyleBoldUnderline"/>
          <w:highlight w:val="cyan"/>
        </w:rPr>
        <w:t xml:space="preserve">provide a </w:t>
      </w:r>
      <w:r w:rsidRPr="006F097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6F097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6F097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1C31D0" w:rsidRDefault="001C31D0" w:rsidP="001C31D0"/>
    <w:p w:rsidR="001C31D0" w:rsidRPr="00427B59" w:rsidRDefault="001C31D0" w:rsidP="001C31D0">
      <w:pPr>
        <w:rPr>
          <w:rFonts w:eastAsia="Calibri"/>
          <w:b/>
        </w:rPr>
      </w:pPr>
      <w:r>
        <w:rPr>
          <w:rFonts w:eastAsia="Calibri"/>
          <w:b/>
        </w:rPr>
        <w:t xml:space="preserve">Simulating the plan creates unique pedagogical benefits by forcing us to build </w:t>
      </w:r>
      <w:r w:rsidRPr="00676437">
        <w:rPr>
          <w:rFonts w:eastAsia="Calibri"/>
          <w:b/>
          <w:u w:val="single"/>
        </w:rPr>
        <w:t>expertise</w:t>
      </w:r>
      <w:r>
        <w:rPr>
          <w:rFonts w:eastAsia="Calibri"/>
          <w:b/>
        </w:rPr>
        <w:t xml:space="preserve"> on the details of national security policy—the simulation iself activates agency and </w:t>
      </w:r>
      <w:r w:rsidRPr="00676437">
        <w:rPr>
          <w:rFonts w:eastAsia="Calibri"/>
          <w:b/>
          <w:u w:val="single"/>
        </w:rPr>
        <w:t>enables change</w:t>
      </w:r>
      <w:r>
        <w:rPr>
          <w:rFonts w:eastAsia="Calibri"/>
          <w:b/>
        </w:rPr>
        <w:t xml:space="preserve">—it also builds </w:t>
      </w:r>
      <w:r w:rsidRPr="00676437">
        <w:rPr>
          <w:rFonts w:eastAsia="Calibri"/>
          <w:b/>
          <w:u w:val="single"/>
        </w:rPr>
        <w:t>problem-solving</w:t>
      </w:r>
      <w:r>
        <w:rPr>
          <w:rFonts w:eastAsia="Calibri"/>
          <w:b/>
        </w:rPr>
        <w:t xml:space="preserve"> and </w:t>
      </w:r>
      <w:r w:rsidRPr="00676437">
        <w:rPr>
          <w:rFonts w:eastAsia="Calibri"/>
          <w:b/>
          <w:u w:val="single"/>
        </w:rPr>
        <w:t>decision-making</w:t>
      </w:r>
      <w:r>
        <w:rPr>
          <w:rFonts w:eastAsia="Calibri"/>
          <w:b/>
        </w:rPr>
        <w:t xml:space="preserve"> skills </w:t>
      </w:r>
    </w:p>
    <w:p w:rsidR="001C31D0" w:rsidRPr="00427B59" w:rsidRDefault="001C31D0" w:rsidP="001C31D0">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1C31D0" w:rsidRPr="00427B59" w:rsidRDefault="001C31D0" w:rsidP="001C31D0">
      <w:pPr>
        <w:rPr>
          <w:rFonts w:eastAsia="Calibri"/>
        </w:rPr>
      </w:pPr>
    </w:p>
    <w:p w:rsidR="001C31D0" w:rsidRPr="00427B59" w:rsidRDefault="001C31D0" w:rsidP="001C31D0">
      <w:pPr>
        <w:rPr>
          <w:rFonts w:eastAsia="Calibri"/>
        </w:rPr>
      </w:pPr>
      <w:r w:rsidRPr="00427B59">
        <w:rPr>
          <w:rFonts w:eastAsia="Calibri"/>
        </w:rPr>
        <w:t>2. Factual Chaos and Uncertainty</w:t>
      </w:r>
    </w:p>
    <w:p w:rsidR="001C31D0" w:rsidRPr="00427B59" w:rsidRDefault="001C31D0" w:rsidP="001C31D0">
      <w:pPr>
        <w:rPr>
          <w:rFonts w:eastAsia="Calibri"/>
        </w:rPr>
      </w:pPr>
      <w:r w:rsidRPr="006F097A">
        <w:rPr>
          <w:rFonts w:eastAsia="Calibri"/>
          <w:bCs/>
          <w:highlight w:val="cyan"/>
          <w:u w:val="single"/>
        </w:rPr>
        <w:t>One of the most important skills for students</w:t>
      </w:r>
      <w:r w:rsidRPr="00427B59">
        <w:rPr>
          <w:rFonts w:eastAsia="Calibri"/>
          <w:bCs/>
          <w:u w:val="single"/>
        </w:rPr>
        <w:t xml:space="preserve"> going into national security law </w:t>
      </w:r>
      <w:r w:rsidRPr="006F097A">
        <w:rPr>
          <w:rFonts w:eastAsia="Calibri"/>
          <w:bCs/>
          <w:highlight w:val="cyan"/>
          <w:u w:val="single"/>
        </w:rPr>
        <w:t>is the ability to deal with factual chaos</w:t>
      </w:r>
      <w:r w:rsidRPr="006F097A">
        <w:rPr>
          <w:rFonts w:eastAsia="Calibri"/>
          <w:highlight w:val="cyan"/>
        </w:rPr>
        <w:t>.</w:t>
      </w:r>
      <w:r w:rsidRPr="00427B59">
        <w:rPr>
          <w:rFonts w:eastAsia="Calibri"/>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rFonts w:eastAsia="Calibri"/>
          <w:bCs/>
          <w:u w:val="single"/>
        </w:rPr>
        <w:t>recommendations</w:t>
      </w:r>
      <w:r w:rsidRPr="00427B59">
        <w:rPr>
          <w:rFonts w:eastAsia="Calibri"/>
        </w:rPr>
        <w:t xml:space="preserve">, moreover, </w:t>
      </w:r>
      <w:r w:rsidRPr="00427B59">
        <w:rPr>
          <w:rFonts w:eastAsia="Calibri"/>
          <w:bCs/>
          <w:u w:val="single"/>
        </w:rPr>
        <w:t>must be based on contingent conditions</w:t>
      </w:r>
      <w:r w:rsidRPr="00427B59">
        <w:rPr>
          <w:rFonts w:eastAsia="Calibri"/>
        </w:rPr>
        <w:t xml:space="preserve">: facts may be classified and unavailable to the legal analyst, or facts may change as new information emerges. This is as true for government lawyers as it is for those outside of governmental structures. </w:t>
      </w:r>
      <w:r w:rsidRPr="006F097A">
        <w:rPr>
          <w:rFonts w:eastAsia="Calibri"/>
          <w:bCs/>
          <w:highlight w:val="cyan"/>
          <w:u w:val="single"/>
        </w:rPr>
        <w:t>They must be aware of what is known, what is unsure, what is unknown, and the possibility of changing circumstances, and they must advise</w:t>
      </w:r>
      <w:r w:rsidRPr="00427B59">
        <w:rPr>
          <w:rFonts w:eastAsia="Calibri"/>
        </w:rPr>
        <w:t xml:space="preserve"> their clients, from the beginning, how the legal analysis might shift if the factual basis alters.</w:t>
      </w:r>
    </w:p>
    <w:p w:rsidR="001C31D0" w:rsidRPr="00427B59" w:rsidRDefault="001C31D0" w:rsidP="001C31D0">
      <w:pPr>
        <w:rPr>
          <w:rFonts w:eastAsia="Calibri"/>
          <w:sz w:val="12"/>
          <w:szCs w:val="12"/>
        </w:rPr>
      </w:pPr>
      <w:r w:rsidRPr="00427B59">
        <w:rPr>
          <w:rFonts w:eastAsia="Calibri"/>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1C31D0" w:rsidRPr="00427B59" w:rsidRDefault="001C31D0" w:rsidP="001C31D0">
      <w:pPr>
        <w:rPr>
          <w:rFonts w:eastAsia="Calibri"/>
          <w:sz w:val="12"/>
          <w:szCs w:val="12"/>
        </w:rPr>
      </w:pPr>
      <w:r w:rsidRPr="00427B59">
        <w:rPr>
          <w:rFonts w:eastAsia="Calibri"/>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1C31D0" w:rsidRPr="00427B59" w:rsidRDefault="001C31D0" w:rsidP="001C31D0">
      <w:pPr>
        <w:rPr>
          <w:rFonts w:eastAsia="Calibri"/>
          <w:sz w:val="12"/>
          <w:szCs w:val="12"/>
        </w:rPr>
      </w:pPr>
      <w:r w:rsidRPr="00427B59">
        <w:rPr>
          <w:rFonts w:eastAsia="Calibri"/>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1C31D0" w:rsidRPr="00427B59" w:rsidRDefault="001C31D0" w:rsidP="001C31D0">
      <w:pPr>
        <w:rPr>
          <w:rFonts w:eastAsia="Calibri"/>
          <w:sz w:val="12"/>
          <w:szCs w:val="12"/>
        </w:rPr>
      </w:pPr>
      <w:r w:rsidRPr="00427B59">
        <w:rPr>
          <w:rFonts w:eastAsia="Calibri"/>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1C31D0" w:rsidRPr="00427B59" w:rsidRDefault="001C31D0" w:rsidP="001C31D0">
      <w:pPr>
        <w:rPr>
          <w:rFonts w:eastAsia="Calibri"/>
          <w:sz w:val="12"/>
          <w:szCs w:val="12"/>
        </w:rPr>
      </w:pPr>
      <w:r w:rsidRPr="00427B59">
        <w:rPr>
          <w:rFonts w:eastAsia="Calibri"/>
          <w:sz w:val="12"/>
          <w:szCs w:val="12"/>
        </w:rPr>
        <w:t>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1C31D0" w:rsidRPr="00427B59" w:rsidRDefault="001C31D0" w:rsidP="001C31D0">
      <w:pPr>
        <w:rPr>
          <w:rFonts w:eastAsia="Calibri"/>
        </w:rPr>
      </w:pPr>
      <w:r w:rsidRPr="00427B59">
        <w:rPr>
          <w:rFonts w:eastAsia="Calibri"/>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rFonts w:eastAsia="Calibri"/>
          <w:bCs/>
          <w:u w:val="single"/>
        </w:rPr>
        <w:t>How should students prioritize</w:t>
      </w:r>
      <w:r w:rsidRPr="00427B59">
        <w:rPr>
          <w:rFonts w:eastAsia="Calibri"/>
        </w:rPr>
        <w:t xml:space="preserve"> certain </w:t>
      </w:r>
      <w:r w:rsidRPr="00427B59">
        <w:rPr>
          <w:rFonts w:eastAsia="Calibri"/>
          <w:bCs/>
          <w:u w:val="single"/>
        </w:rPr>
        <w:t xml:space="preserve">information and then act upon it? </w:t>
      </w:r>
      <w:r w:rsidRPr="00427B59">
        <w:rPr>
          <w:rFonts w:eastAsia="Calibri"/>
        </w:rPr>
        <w:t>This, too, is an aspect of information overload.</w:t>
      </w:r>
    </w:p>
    <w:p w:rsidR="001C31D0" w:rsidRPr="00427B59" w:rsidRDefault="001C31D0" w:rsidP="001C31D0">
      <w:pPr>
        <w:rPr>
          <w:rFonts w:eastAsia="Calibri"/>
        </w:rPr>
      </w:pPr>
      <w:r w:rsidRPr="00427B59">
        <w:rPr>
          <w:rFonts w:eastAsia="Calibri"/>
        </w:rPr>
        <w:t xml:space="preserve">b. Uncertainty. </w:t>
      </w:r>
      <w:r w:rsidRPr="006F097A">
        <w:rPr>
          <w:rFonts w:eastAsia="Calibri"/>
          <w:bCs/>
          <w:highlight w:val="cyan"/>
          <w:u w:val="single"/>
        </w:rPr>
        <w:t>National security law proves an information-rich</w:t>
      </w:r>
      <w:r w:rsidRPr="00427B59">
        <w:rPr>
          <w:rFonts w:eastAsia="Calibri"/>
          <w:bCs/>
          <w:u w:val="single"/>
        </w:rPr>
        <w:t xml:space="preserve">, factuallydriven </w:t>
      </w:r>
      <w:r w:rsidRPr="006F097A">
        <w:rPr>
          <w:rFonts w:eastAsia="Calibri"/>
          <w:bCs/>
          <w:highlight w:val="cyan"/>
          <w:u w:val="single"/>
        </w:rPr>
        <w:t>environment</w:t>
      </w:r>
      <w:r w:rsidRPr="006F097A">
        <w:rPr>
          <w:rFonts w:eastAsia="Calibri"/>
          <w:highlight w:val="cyan"/>
        </w:rPr>
        <w:t xml:space="preserve">. </w:t>
      </w:r>
      <w:r w:rsidRPr="006F097A">
        <w:rPr>
          <w:rFonts w:eastAsia="Calibri"/>
          <w:bCs/>
          <w:highlight w:val="cyan"/>
          <w:u w:val="single"/>
        </w:rPr>
        <w:t>The ability to deal with such</w:t>
      </w:r>
      <w:r w:rsidRPr="00427B59">
        <w:rPr>
          <w:rFonts w:eastAsia="Calibri"/>
          <w:bCs/>
          <w:u w:val="single"/>
        </w:rPr>
        <w:t xml:space="preserve"> chaos </w:t>
      </w:r>
      <w:r w:rsidRPr="006F097A">
        <w:rPr>
          <w:rFonts w:eastAsia="Calibri"/>
          <w:bCs/>
          <w:highlight w:val="cyan"/>
          <w:u w:val="single"/>
        </w:rPr>
        <w:t>may be hampered by</w:t>
      </w:r>
      <w:r w:rsidRPr="00427B59">
        <w:rPr>
          <w:rFonts w:eastAsia="Calibri"/>
          <w:bCs/>
          <w:u w:val="single"/>
        </w:rPr>
        <w:t xml:space="preserve"> gaps in the information available and the </w:t>
      </w:r>
      <w:r w:rsidRPr="006F097A">
        <w:rPr>
          <w:rFonts w:eastAsia="Calibri"/>
          <w:bCs/>
          <w:highlight w:val="cyan"/>
          <w:u w:val="single"/>
        </w:rPr>
        <w:t xml:space="preserve">difficulty </w:t>
      </w:r>
      <w:r w:rsidRPr="00427B59">
        <w:rPr>
          <w:rFonts w:eastAsia="Calibri"/>
          <w:bCs/>
          <w:u w:val="single"/>
        </w:rPr>
        <w:t xml:space="preserve">of engaging </w:t>
      </w:r>
      <w:r w:rsidRPr="006F097A">
        <w:rPr>
          <w:rFonts w:eastAsia="Calibri"/>
          <w:bCs/>
          <w:highlight w:val="cyan"/>
          <w:u w:val="single"/>
        </w:rPr>
        <w:t>in complex fact-finding</w:t>
      </w:r>
      <w:r w:rsidRPr="006F097A">
        <w:rPr>
          <w:rFonts w:eastAsia="Calibri"/>
          <w:highlight w:val="cyan"/>
        </w:rPr>
        <w:t xml:space="preserve"> – </w:t>
      </w:r>
      <w:r w:rsidRPr="006F097A">
        <w:rPr>
          <w:rFonts w:eastAsia="Calibri"/>
          <w:bCs/>
          <w:highlight w:val="cyan"/>
          <w:u w:val="single"/>
        </w:rPr>
        <w:t>a skill</w:t>
      </w:r>
      <w:r w:rsidRPr="00427B59">
        <w:rPr>
          <w:rFonts w:eastAsia="Calibri"/>
          <w:bCs/>
          <w:u w:val="single"/>
        </w:rPr>
        <w:t xml:space="preserve"> </w:t>
      </w:r>
      <w:r w:rsidRPr="00427B59">
        <w:rPr>
          <w:rFonts w:eastAsia="Calibri"/>
        </w:rPr>
        <w:t xml:space="preserve">often </w:t>
      </w:r>
      <w:r w:rsidRPr="006F097A">
        <w:rPr>
          <w:rFonts w:eastAsia="Calibri"/>
          <w:bCs/>
          <w:highlight w:val="cyan"/>
          <w:u w:val="single"/>
        </w:rPr>
        <w:t>under-taught</w:t>
      </w:r>
      <w:r w:rsidRPr="00427B59">
        <w:rPr>
          <w:rFonts w:eastAsia="Calibri"/>
        </w:rPr>
        <w:t xml:space="preserve"> in law school. Investigation of relevant information may need to reach far afield in order to generate careful legal analysis. </w:t>
      </w:r>
      <w:r w:rsidRPr="00427B59">
        <w:rPr>
          <w:rFonts w:eastAsia="Calibri"/>
          <w:bCs/>
          <w:u w:val="single"/>
        </w:rPr>
        <w:t>Uncertainty here plays a key role</w:t>
      </w:r>
      <w:r w:rsidRPr="00427B59">
        <w:rPr>
          <w:rFonts w:eastAsia="Calibri"/>
        </w:rPr>
        <w:t>.</w:t>
      </w:r>
    </w:p>
    <w:p w:rsidR="001C31D0" w:rsidRPr="00427B59" w:rsidRDefault="001C31D0" w:rsidP="001C31D0">
      <w:pPr>
        <w:rPr>
          <w:rFonts w:eastAsia="Calibri"/>
          <w:sz w:val="12"/>
          <w:szCs w:val="12"/>
        </w:rPr>
      </w:pPr>
      <w:r w:rsidRPr="00427B59">
        <w:rPr>
          <w:rFonts w:eastAsia="Calibri"/>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1C31D0" w:rsidRPr="00427B59" w:rsidRDefault="001C31D0" w:rsidP="001C31D0">
      <w:pPr>
        <w:rPr>
          <w:rFonts w:eastAsia="Calibri"/>
          <w:sz w:val="12"/>
          <w:szCs w:val="12"/>
        </w:rPr>
      </w:pPr>
      <w:r w:rsidRPr="00427B59">
        <w:rPr>
          <w:rFonts w:eastAsia="Calibri"/>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1C31D0" w:rsidRPr="00427B59" w:rsidRDefault="001C31D0" w:rsidP="001C31D0">
      <w:pPr>
        <w:rPr>
          <w:rFonts w:eastAsia="Calibri"/>
        </w:rPr>
      </w:pPr>
      <w:r w:rsidRPr="00427B59">
        <w:rPr>
          <w:rFonts w:eastAsia="Calibri"/>
        </w:rPr>
        <w:t xml:space="preserve">c. Creative Problem Solving. Part </w:t>
      </w:r>
      <w:r w:rsidRPr="00427B59">
        <w:rPr>
          <w:rFonts w:eastAsia="Calibri"/>
          <w:bCs/>
          <w:u w:val="single"/>
        </w:rPr>
        <w:t xml:space="preserve">of </w:t>
      </w:r>
      <w:r w:rsidRPr="006F097A">
        <w:rPr>
          <w:rFonts w:eastAsia="Calibri"/>
          <w:bCs/>
          <w:highlight w:val="cyan"/>
          <w:u w:val="single"/>
        </w:rPr>
        <w:t>dealing with factual uncertainty</w:t>
      </w:r>
      <w:r w:rsidRPr="00427B59">
        <w:rPr>
          <w:rFonts w:eastAsia="Calibri"/>
          <w:bCs/>
          <w:u w:val="single"/>
        </w:rPr>
        <w:t xml:space="preserve"> in a rapidly changing environment </w:t>
      </w:r>
      <w:r w:rsidRPr="006F097A">
        <w:rPr>
          <w:rFonts w:eastAsia="Calibri"/>
          <w:bCs/>
          <w:highlight w:val="cyan"/>
          <w:u w:val="single"/>
        </w:rPr>
        <w:t>is learning</w:t>
      </w:r>
      <w:r w:rsidRPr="00427B59">
        <w:rPr>
          <w:rFonts w:eastAsia="Calibri"/>
          <w:bCs/>
          <w:u w:val="single"/>
        </w:rPr>
        <w:t xml:space="preserve"> how </w:t>
      </w:r>
      <w:r w:rsidRPr="006F097A">
        <w:rPr>
          <w:rFonts w:eastAsia="Calibri"/>
          <w:bCs/>
          <w:highlight w:val="cyan"/>
          <w:u w:val="single"/>
        </w:rPr>
        <w:t xml:space="preserve">to </w:t>
      </w:r>
      <w:r w:rsidRPr="00427B59">
        <w:rPr>
          <w:rFonts w:eastAsia="Calibri"/>
          <w:bCs/>
          <w:u w:val="single"/>
        </w:rPr>
        <w:t>construct</w:t>
      </w:r>
      <w:r w:rsidRPr="00427B59">
        <w:rPr>
          <w:rFonts w:eastAsia="Calibri"/>
        </w:rPr>
        <w:t xml:space="preserve"> new </w:t>
      </w:r>
      <w:r w:rsidRPr="00427B59">
        <w:rPr>
          <w:rFonts w:eastAsia="Calibri"/>
          <w:bCs/>
          <w:u w:val="single"/>
        </w:rPr>
        <w:t xml:space="preserve">ways to </w:t>
      </w:r>
      <w:r w:rsidRPr="006F097A">
        <w:rPr>
          <w:rFonts w:eastAsia="Calibri"/>
          <w:bCs/>
          <w:highlight w:val="cyan"/>
          <w:u w:val="single"/>
        </w:rPr>
        <w:t>address</w:t>
      </w:r>
      <w:r w:rsidRPr="00427B59">
        <w:rPr>
          <w:rFonts w:eastAsia="Calibri"/>
        </w:rPr>
        <w:t xml:space="preserve"> emerging </w:t>
      </w:r>
      <w:r w:rsidRPr="006F097A">
        <w:rPr>
          <w:rFonts w:eastAsia="Calibri"/>
          <w:bCs/>
          <w:highlight w:val="cyan"/>
          <w:u w:val="single"/>
        </w:rPr>
        <w:t>issues</w:t>
      </w:r>
      <w:r w:rsidRPr="00427B59">
        <w:rPr>
          <w:rFonts w:eastAsia="Calibri"/>
        </w:rPr>
        <w:t xml:space="preserve">. Admittedly, </w:t>
      </w:r>
      <w:r w:rsidRPr="00427B59">
        <w:rPr>
          <w:rFonts w:eastAsia="Calibri"/>
          <w:bCs/>
          <w:u w:val="single"/>
        </w:rPr>
        <w:t>much has been made</w:t>
      </w:r>
      <w:r w:rsidRPr="00427B59">
        <w:rPr>
          <w:rFonts w:eastAsia="Calibri"/>
        </w:rPr>
        <w:t xml:space="preserve"> in the academy about the importance of </w:t>
      </w:r>
      <w:r w:rsidRPr="00427B59">
        <w:rPr>
          <w:rFonts w:eastAsia="Calibri"/>
          <w:bCs/>
          <w:u w:val="single"/>
        </w:rPr>
        <w:t xml:space="preserve">problem-based learning as a method in </w:t>
      </w:r>
      <w:r w:rsidRPr="006F097A">
        <w:rPr>
          <w:rFonts w:eastAsia="Calibri"/>
          <w:bCs/>
          <w:highlight w:val="cyan"/>
          <w:u w:val="single"/>
        </w:rPr>
        <w:t>developing students’</w:t>
      </w:r>
      <w:r w:rsidRPr="00427B59">
        <w:rPr>
          <w:rFonts w:eastAsia="Calibri"/>
          <w:bCs/>
          <w:u w:val="single"/>
        </w:rPr>
        <w:t xml:space="preserve"> </w:t>
      </w:r>
      <w:r w:rsidRPr="006F097A">
        <w:rPr>
          <w:rFonts w:eastAsia="Calibri"/>
          <w:bCs/>
          <w:highlight w:val="cyan"/>
          <w:u w:val="single"/>
        </w:rPr>
        <w:t>critical thinking skills</w:t>
      </w:r>
      <w:r w:rsidRPr="00427B59">
        <w:rPr>
          <w:rFonts w:eastAsia="Calibri"/>
          <w:bCs/>
          <w:u w:val="single"/>
        </w:rPr>
        <w:t>.</w:t>
      </w:r>
      <w:r w:rsidRPr="00427B59">
        <w:rPr>
          <w:rFonts w:eastAsia="Calibri"/>
        </w:rPr>
        <w:t xml:space="preserve">134 </w:t>
      </w:r>
      <w:r w:rsidRPr="00427B59">
        <w:rPr>
          <w:rFonts w:eastAsia="Calibri"/>
          <w:bCs/>
          <w:u w:val="single"/>
        </w:rPr>
        <w:t>Problem-solving</w:t>
      </w:r>
      <w:r w:rsidRPr="00427B59">
        <w:rPr>
          <w:rFonts w:eastAsia="Calibri"/>
        </w:rPr>
        <w:t>, however</w:t>
      </w:r>
      <w:r w:rsidRPr="00427B59">
        <w:rPr>
          <w:rFonts w:eastAsia="Calibri"/>
          <w:bCs/>
          <w:u w:val="single"/>
        </w:rPr>
        <w:t>, is not merely a method of teaching. It is itself a goal for the type of activities</w:t>
      </w:r>
      <w:r w:rsidRPr="00427B59">
        <w:rPr>
          <w:rFonts w:eastAsia="Calibri"/>
        </w:rPr>
        <w:t xml:space="preserve"> in which </w:t>
      </w:r>
      <w:r w:rsidRPr="00427B59">
        <w:rPr>
          <w:rFonts w:eastAsia="Calibri"/>
          <w:bCs/>
          <w:u w:val="single"/>
        </w:rPr>
        <w:t>lawyers will be engaged</w:t>
      </w:r>
      <w:r w:rsidRPr="00427B59">
        <w:rPr>
          <w:rFonts w:eastAsia="Calibri"/>
        </w:rPr>
        <w:t xml:space="preserve">. The means-ends distinction is an important one to make here. </w:t>
      </w:r>
      <w:r w:rsidRPr="00427B59">
        <w:rPr>
          <w:rFonts w:eastAsia="Calibri"/>
          <w:bCs/>
          <w:u w:val="single"/>
        </w:rPr>
        <w:t>Problemsolving in a classroom environment may be merely a conduit for learning a specific area</w:t>
      </w:r>
      <w:r w:rsidRPr="00427B59">
        <w:rPr>
          <w:rFonts w:eastAsia="Calibri"/>
        </w:rPr>
        <w:t xml:space="preserve"> of the law or a limited set of skills. </w:t>
      </w:r>
      <w:r w:rsidRPr="00427B59">
        <w:rPr>
          <w:rFonts w:eastAsia="Calibri"/>
          <w:bCs/>
          <w:u w:val="single"/>
        </w:rPr>
        <w:t xml:space="preserve">But </w:t>
      </w:r>
      <w:r w:rsidRPr="006F097A">
        <w:rPr>
          <w:rFonts w:eastAsia="Calibri"/>
          <w:bCs/>
          <w:highlight w:val="cyan"/>
          <w:u w:val="single"/>
        </w:rPr>
        <w:t>problem-solving as an end suggests</w:t>
      </w:r>
      <w:r w:rsidRPr="00427B59">
        <w:rPr>
          <w:rFonts w:eastAsia="Calibri"/>
          <w:bCs/>
          <w:u w:val="single"/>
        </w:rPr>
        <w:t xml:space="preserve"> the accumulation of a broader set of tools, such as</w:t>
      </w:r>
      <w:r w:rsidRPr="00427B59">
        <w:rPr>
          <w:rFonts w:eastAsia="Calibri"/>
        </w:rPr>
        <w:t xml:space="preserve"> </w:t>
      </w:r>
      <w:r w:rsidRPr="00427B59">
        <w:rPr>
          <w:rFonts w:eastAsia="Calibri"/>
          <w:bCs/>
          <w:u w:val="single"/>
        </w:rPr>
        <w:t>familiarity with multidisciplinary approaches</w:t>
      </w:r>
      <w:r w:rsidRPr="00427B59">
        <w:rPr>
          <w:rFonts w:eastAsia="Calibri"/>
        </w:rPr>
        <w:t xml:space="preserve">, </w:t>
      </w:r>
      <w:r w:rsidRPr="006F097A">
        <w:rPr>
          <w:rFonts w:eastAsia="Calibri"/>
          <w:bCs/>
          <w:highlight w:val="cyan"/>
          <w:u w:val="single"/>
        </w:rPr>
        <w:t>creativity</w:t>
      </w:r>
      <w:r w:rsidRPr="00427B59">
        <w:rPr>
          <w:rFonts w:eastAsia="Calibri"/>
        </w:rPr>
        <w:t xml:space="preserve"> and </w:t>
      </w:r>
      <w:r w:rsidRPr="006F097A">
        <w:rPr>
          <w:rFonts w:eastAsia="Calibri"/>
          <w:bCs/>
          <w:highlight w:val="cyan"/>
          <w:u w:val="single"/>
        </w:rPr>
        <w:t>originality</w:t>
      </w:r>
      <w:r w:rsidRPr="00427B59">
        <w:rPr>
          <w:rFonts w:eastAsia="Calibri"/>
        </w:rPr>
        <w:t xml:space="preserve">, </w:t>
      </w:r>
      <w:r w:rsidRPr="00427B59">
        <w:rPr>
          <w:rFonts w:eastAsia="Calibri"/>
          <w:bCs/>
          <w:u w:val="single"/>
        </w:rPr>
        <w:t>sequencing</w:t>
      </w:r>
      <w:r w:rsidRPr="00427B59">
        <w:rPr>
          <w:rFonts w:eastAsia="Calibri"/>
        </w:rPr>
        <w:t xml:space="preserve">, </w:t>
      </w:r>
      <w:r w:rsidRPr="006F097A">
        <w:rPr>
          <w:rFonts w:eastAsia="Calibri"/>
          <w:bCs/>
          <w:highlight w:val="cyan"/>
          <w:u w:val="single"/>
        </w:rPr>
        <w:t>collaboration</w:t>
      </w:r>
      <w:r w:rsidRPr="006F097A">
        <w:rPr>
          <w:rFonts w:eastAsia="Calibri"/>
          <w:highlight w:val="cyan"/>
        </w:rPr>
        <w:t xml:space="preserve">, </w:t>
      </w:r>
      <w:r w:rsidRPr="006F097A">
        <w:rPr>
          <w:rFonts w:eastAsia="Calibri"/>
          <w:bCs/>
          <w:highlight w:val="cyan"/>
          <w:u w:val="single"/>
        </w:rPr>
        <w:t>identification of</w:t>
      </w:r>
      <w:r w:rsidRPr="00427B59">
        <w:rPr>
          <w:rFonts w:eastAsia="Calibri"/>
        </w:rPr>
        <w:t xml:space="preserve"> contributors’ </w:t>
      </w:r>
      <w:r w:rsidRPr="006F097A">
        <w:rPr>
          <w:rFonts w:eastAsia="Calibri"/>
          <w:bCs/>
          <w:highlight w:val="cyan"/>
          <w:u w:val="single"/>
        </w:rPr>
        <w:t>expertise</w:t>
      </w:r>
      <w:r w:rsidRPr="00427B59">
        <w:rPr>
          <w:rFonts w:eastAsia="Calibri"/>
        </w:rPr>
        <w:t xml:space="preserve">, </w:t>
      </w:r>
      <w:r w:rsidRPr="00427B59">
        <w:rPr>
          <w:rFonts w:eastAsia="Calibri"/>
          <w:bCs/>
          <w:u w:val="single"/>
        </w:rPr>
        <w:t>and how to leverage each skill set</w:t>
      </w:r>
      <w:r w:rsidRPr="00427B59">
        <w:rPr>
          <w:rFonts w:eastAsia="Calibri"/>
        </w:rPr>
        <w:t>.</w:t>
      </w:r>
    </w:p>
    <w:p w:rsidR="001C31D0" w:rsidRPr="00427B59" w:rsidRDefault="001C31D0" w:rsidP="001C31D0">
      <w:pPr>
        <w:rPr>
          <w:rFonts w:eastAsia="Calibri"/>
        </w:rPr>
      </w:pPr>
      <w:r w:rsidRPr="00427B59">
        <w:rPr>
          <w:rFonts w:eastAsia="Calibri"/>
        </w:rPr>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rFonts w:eastAsia="Calibri"/>
          <w:bCs/>
          <w:u w:val="single"/>
        </w:rPr>
        <w:t>national security legal education must not only develop students’ complex fact-finding skills and their ability to provide contingent analysis</w:t>
      </w:r>
      <w:r w:rsidRPr="00427B59">
        <w:rPr>
          <w:rFonts w:eastAsia="Calibri"/>
        </w:rPr>
        <w:t xml:space="preserve">, but </w:t>
      </w:r>
      <w:r w:rsidRPr="00427B59">
        <w:rPr>
          <w:rFonts w:eastAsia="Calibri"/>
          <w:bCs/>
          <w:u w:val="single"/>
        </w:rPr>
        <w:t>it must teach them how to swiftly and efficiently engage in these activities</w:t>
      </w:r>
      <w:r w:rsidRPr="00427B59">
        <w:rPr>
          <w:rFonts w:eastAsia="Calibri"/>
        </w:rPr>
        <w:t>.</w:t>
      </w:r>
    </w:p>
    <w:p w:rsidR="001C31D0" w:rsidRPr="00427B59" w:rsidRDefault="001C31D0" w:rsidP="001C31D0">
      <w:pPr>
        <w:rPr>
          <w:rFonts w:eastAsia="Calibri"/>
        </w:rPr>
      </w:pPr>
      <w:r w:rsidRPr="00427B59">
        <w:rPr>
          <w:rFonts w:eastAsia="Calibri"/>
        </w:rPr>
        <w:t>3. Critical Distance</w:t>
      </w:r>
    </w:p>
    <w:p w:rsidR="001C31D0" w:rsidRPr="00427B59" w:rsidRDefault="001C31D0" w:rsidP="001C31D0">
      <w:pPr>
        <w:rPr>
          <w:rFonts w:eastAsia="Calibri"/>
        </w:rPr>
      </w:pPr>
      <w:r w:rsidRPr="00427B59">
        <w:rPr>
          <w:rFonts w:eastAsia="Calibri"/>
        </w:rPr>
        <w:t xml:space="preserve">As was recognized more than a century ago, analytical skills by themselves are insufficient training for individuals moving into the legal profession.135 </w:t>
      </w:r>
      <w:r w:rsidRPr="006F097A">
        <w:rPr>
          <w:rFonts w:eastAsia="Calibri"/>
          <w:bCs/>
          <w:highlight w:val="cyan"/>
          <w:u w:val="single"/>
        </w:rPr>
        <w:t>Critical thinking provides the necessary distance from the law that is required in order to move the legal system forward</w:t>
      </w:r>
      <w:r w:rsidRPr="006F097A">
        <w:rPr>
          <w:rFonts w:eastAsia="Calibri"/>
          <w:highlight w:val="cyan"/>
        </w:rPr>
        <w:t xml:space="preserve">. </w:t>
      </w:r>
      <w:r w:rsidRPr="006F097A">
        <w:rPr>
          <w:rFonts w:eastAsia="Calibri"/>
          <w:bCs/>
          <w:highlight w:val="cyan"/>
          <w:u w:val="single"/>
        </w:rPr>
        <w:t>Critical thought</w:t>
      </w:r>
      <w:r w:rsidRPr="00427B59">
        <w:rPr>
          <w:rFonts w:eastAsia="Calibri"/>
        </w:rPr>
        <w:t xml:space="preserve">, influenced by the Ancient Greek tradition, </w:t>
      </w:r>
      <w:r w:rsidRPr="006F097A">
        <w:rPr>
          <w:rFonts w:eastAsia="Calibri"/>
          <w:bCs/>
          <w:highlight w:val="cyan"/>
          <w:u w:val="single"/>
        </w:rPr>
        <w:t>finds itself bound up in</w:t>
      </w:r>
      <w:r w:rsidRPr="00427B59">
        <w:rPr>
          <w:rFonts w:eastAsia="Calibri"/>
        </w:rPr>
        <w:t xml:space="preserve"> the Socratic method of </w:t>
      </w:r>
      <w:r w:rsidRPr="006F097A">
        <w:rPr>
          <w:rFonts w:eastAsia="Calibri"/>
          <w:bCs/>
          <w:highlight w:val="cyan"/>
          <w:u w:val="single"/>
        </w:rPr>
        <w:t>dialogue</w:t>
      </w:r>
      <w:r w:rsidRPr="00427B59">
        <w:rPr>
          <w:rFonts w:eastAsia="Calibri"/>
        </w:rPr>
        <w:t xml:space="preserve"> that continues to define the legal academy. </w:t>
      </w:r>
      <w:r w:rsidRPr="00427B59">
        <w:rPr>
          <w:rFonts w:eastAsia="Calibri"/>
          <w:bCs/>
          <w:u w:val="single"/>
        </w:rPr>
        <w:t>But it goes beyond such constructs as well</w:t>
      </w:r>
      <w:r w:rsidRPr="00427B59">
        <w:rPr>
          <w:rFonts w:eastAsia="Calibri"/>
        </w:rPr>
        <w:t>.</w:t>
      </w:r>
    </w:p>
    <w:p w:rsidR="001C31D0" w:rsidRPr="00427B59" w:rsidRDefault="001C31D0" w:rsidP="001C31D0">
      <w:pPr>
        <w:rPr>
          <w:rFonts w:eastAsia="Calibri"/>
          <w:sz w:val="12"/>
          <w:szCs w:val="12"/>
        </w:rPr>
      </w:pPr>
      <w:r w:rsidRPr="00427B59">
        <w:rPr>
          <w:rFonts w:eastAsia="Calibri"/>
          <w:sz w:val="12"/>
          <w:szCs w:val="12"/>
        </w:rPr>
        <w:t>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1C31D0" w:rsidRPr="00427B59" w:rsidRDefault="001C31D0" w:rsidP="001C31D0">
      <w:pPr>
        <w:rPr>
          <w:rFonts w:eastAsia="Calibri"/>
        </w:rPr>
      </w:pPr>
      <w:r w:rsidRPr="00427B59">
        <w:rPr>
          <w:rFonts w:eastAsia="Calibri"/>
        </w:rPr>
        <w:t xml:space="preserve">For the purpose of practicing national security law, </w:t>
      </w:r>
      <w:r w:rsidRPr="00427B59">
        <w:rPr>
          <w:rFonts w:eastAsia="Calibri"/>
          <w:bCs/>
          <w:u w:val="single"/>
        </w:rPr>
        <w:t>critical thought is paramount</w:t>
      </w:r>
      <w:r w:rsidRPr="00427B59">
        <w:rPr>
          <w:rFonts w:eastAsia="Calibri"/>
        </w:rPr>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1C31D0" w:rsidRPr="00427B59" w:rsidRDefault="001C31D0" w:rsidP="001C31D0">
      <w:pPr>
        <w:rPr>
          <w:rFonts w:eastAsia="Calibri"/>
          <w:sz w:val="12"/>
          <w:szCs w:val="12"/>
        </w:rPr>
      </w:pPr>
      <w:r w:rsidRPr="00427B59">
        <w:rPr>
          <w:rFonts w:eastAsia="Calibri"/>
          <w:sz w:val="12"/>
          <w:szCs w:val="12"/>
        </w:rPr>
        <w:t>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1C31D0" w:rsidRPr="00427B59" w:rsidRDefault="001C31D0" w:rsidP="001C31D0">
      <w:pPr>
        <w:rPr>
          <w:rFonts w:eastAsia="Calibri"/>
          <w:sz w:val="12"/>
          <w:szCs w:val="12"/>
        </w:rPr>
      </w:pPr>
      <w:r w:rsidRPr="00427B59">
        <w:rPr>
          <w:rFonts w:eastAsia="Calibri"/>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1C31D0" w:rsidRPr="00427B59" w:rsidRDefault="001C31D0" w:rsidP="001C31D0">
      <w:pPr>
        <w:rPr>
          <w:rFonts w:eastAsia="Calibri"/>
        </w:rPr>
      </w:pPr>
      <w:r w:rsidRPr="00427B59">
        <w:rPr>
          <w:rFonts w:eastAsia="Calibri"/>
        </w:rPr>
        <w:t xml:space="preserve">There are many other reasons such critical analysis matters that reflect in other areas of the law. </w:t>
      </w:r>
      <w:r w:rsidRPr="00427B59">
        <w:rPr>
          <w:rFonts w:eastAsia="Calibri"/>
          <w:bCs/>
          <w:u w:val="single"/>
        </w:rPr>
        <w:t xml:space="preserve">The </w:t>
      </w:r>
      <w:r w:rsidRPr="006F097A">
        <w:rPr>
          <w:rFonts w:eastAsia="Calibri"/>
          <w:bCs/>
          <w:highlight w:val="cyan"/>
          <w:u w:val="single"/>
        </w:rPr>
        <w:t>ability to recognize problems</w:t>
      </w:r>
      <w:r w:rsidRPr="00427B59">
        <w:rPr>
          <w:rFonts w:eastAsia="Calibri"/>
        </w:rPr>
        <w:t xml:space="preserve">, </w:t>
      </w:r>
      <w:r w:rsidRPr="00427B59">
        <w:rPr>
          <w:rFonts w:eastAsia="Calibri"/>
          <w:bCs/>
          <w:u w:val="single"/>
        </w:rPr>
        <w:t xml:space="preserve">articulate </w:t>
      </w:r>
      <w:r w:rsidRPr="00427B59">
        <w:rPr>
          <w:rFonts w:eastAsia="Calibri"/>
        </w:rPr>
        <w:t xml:space="preserve">underlying </w:t>
      </w:r>
      <w:r w:rsidRPr="00427B59">
        <w:rPr>
          <w:rFonts w:eastAsia="Calibri"/>
          <w:bCs/>
          <w:u w:val="single"/>
        </w:rPr>
        <w:t>assumptions and values</w:t>
      </w:r>
      <w:r w:rsidRPr="00427B59">
        <w:rPr>
          <w:rFonts w:eastAsia="Calibri"/>
        </w:rPr>
        <w:t xml:space="preserve">, </w:t>
      </w:r>
      <w:r w:rsidRPr="00427B59">
        <w:rPr>
          <w:rFonts w:eastAsia="Calibri"/>
          <w:bCs/>
          <w:u w:val="single"/>
        </w:rPr>
        <w:t>understand how language is being used</w:t>
      </w:r>
      <w:r w:rsidRPr="00427B59">
        <w:rPr>
          <w:rFonts w:eastAsia="Calibri"/>
        </w:rPr>
        <w:t xml:space="preserve">, </w:t>
      </w:r>
      <w:r w:rsidRPr="006F097A">
        <w:rPr>
          <w:rFonts w:eastAsia="Calibri"/>
          <w:bCs/>
          <w:highlight w:val="cyan"/>
          <w:u w:val="single"/>
        </w:rPr>
        <w:t>assess</w:t>
      </w:r>
      <w:r w:rsidRPr="00427B59">
        <w:rPr>
          <w:rFonts w:eastAsia="Calibri"/>
          <w:bCs/>
          <w:u w:val="single"/>
        </w:rPr>
        <w:t xml:space="preserve"> whether </w:t>
      </w:r>
      <w:r w:rsidRPr="006F097A">
        <w:rPr>
          <w:rFonts w:eastAsia="Calibri"/>
          <w:bCs/>
          <w:highlight w:val="cyan"/>
          <w:u w:val="single"/>
        </w:rPr>
        <w:t>argument</w:t>
      </w:r>
      <w:r w:rsidRPr="00427B59">
        <w:rPr>
          <w:rFonts w:eastAsia="Calibri"/>
          <w:bCs/>
          <w:u w:val="single"/>
        </w:rPr>
        <w:t xml:space="preserve"> is logical</w:t>
      </w:r>
      <w:r w:rsidRPr="00427B59">
        <w:rPr>
          <w:rFonts w:eastAsia="Calibri"/>
        </w:rPr>
        <w:t xml:space="preserve">, </w:t>
      </w:r>
      <w:r w:rsidRPr="00427B59">
        <w:rPr>
          <w:rFonts w:eastAsia="Calibri"/>
          <w:bCs/>
          <w:u w:val="single"/>
        </w:rPr>
        <w:t>test conclusions</w:t>
      </w:r>
      <w:r w:rsidRPr="00427B59">
        <w:rPr>
          <w:rFonts w:eastAsia="Calibri"/>
        </w:rPr>
        <w:t xml:space="preserve">, and </w:t>
      </w:r>
      <w:r w:rsidRPr="00427B59">
        <w:rPr>
          <w:rFonts w:eastAsia="Calibri"/>
          <w:bCs/>
          <w:u w:val="single"/>
        </w:rPr>
        <w:t xml:space="preserve">determine </w:t>
      </w:r>
      <w:r w:rsidRPr="006F097A">
        <w:rPr>
          <w:rFonts w:eastAsia="Calibri"/>
          <w:bCs/>
          <w:highlight w:val="cyan"/>
          <w:u w:val="single"/>
        </w:rPr>
        <w:t>and analyze</w:t>
      </w:r>
      <w:r w:rsidRPr="00427B59">
        <w:rPr>
          <w:rFonts w:eastAsia="Calibri"/>
          <w:bCs/>
          <w:u w:val="single"/>
        </w:rPr>
        <w:t xml:space="preserve"> pertinent </w:t>
      </w:r>
      <w:r w:rsidRPr="006F097A">
        <w:rPr>
          <w:rFonts w:eastAsia="Calibri"/>
          <w:bCs/>
          <w:highlight w:val="cyan"/>
          <w:u w:val="single"/>
        </w:rPr>
        <w:t>information depends on critical thinking</w:t>
      </w:r>
      <w:r w:rsidRPr="00427B59">
        <w:rPr>
          <w:rFonts w:eastAsia="Calibri"/>
          <w:bCs/>
          <w:u w:val="single"/>
        </w:rPr>
        <w:t xml:space="preserve"> skill</w:t>
      </w:r>
      <w:r w:rsidRPr="00427B59">
        <w:rPr>
          <w:rFonts w:eastAsia="Calibri"/>
        </w:rPr>
        <w:t xml:space="preserve">s. Indeed, one could draw argue that </w:t>
      </w:r>
      <w:r w:rsidRPr="006F097A">
        <w:rPr>
          <w:rFonts w:eastAsia="Calibri"/>
          <w:b/>
          <w:highlight w:val="cyan"/>
          <w:u w:val="single"/>
          <w:bdr w:val="single" w:sz="12" w:space="0" w:color="auto" w:frame="1"/>
        </w:rPr>
        <w:t>it is the goal of higher education to build</w:t>
      </w:r>
      <w:r w:rsidRPr="00427B59">
        <w:rPr>
          <w:rFonts w:eastAsia="Calibri"/>
          <w:b/>
          <w:u w:val="single"/>
          <w:bdr w:val="single" w:sz="12" w:space="0" w:color="auto" w:frame="1"/>
        </w:rPr>
        <w:t xml:space="preserve"> the </w:t>
      </w:r>
      <w:r w:rsidRPr="006F097A">
        <w:rPr>
          <w:rFonts w:eastAsia="Calibri"/>
          <w:b/>
          <w:highlight w:val="cyan"/>
          <w:u w:val="single"/>
          <w:bdr w:val="single" w:sz="12" w:space="0" w:color="auto" w:frame="1"/>
        </w:rPr>
        <w:t>capacity to engage in critical thought</w:t>
      </w:r>
      <w:r w:rsidRPr="00427B59">
        <w:rPr>
          <w:rFonts w:eastAsia="Calibri"/>
        </w:rPr>
        <w:t xml:space="preserve">. </w:t>
      </w:r>
      <w:r w:rsidRPr="00427B59">
        <w:rPr>
          <w:rFonts w:eastAsia="Calibri"/>
          <w:bCs/>
          <w:u w:val="single"/>
        </w:rPr>
        <w:t xml:space="preserve">Deeply </w:t>
      </w:r>
      <w:r w:rsidRPr="00446A5D">
        <w:rPr>
          <w:rFonts w:eastAsia="Calibri"/>
          <w:bCs/>
          <w:u w:val="single"/>
        </w:rPr>
        <w:t>humanistic theories underlie this</w:t>
      </w:r>
      <w:r w:rsidRPr="00427B59">
        <w:rPr>
          <w:rFonts w:eastAsia="Calibri"/>
          <w:bCs/>
          <w:u w:val="single"/>
        </w:rPr>
        <w:t xml:space="preserve"> approach</w:t>
      </w:r>
      <w:r w:rsidRPr="00427B59">
        <w:rPr>
          <w:rFonts w:eastAsia="Calibri"/>
        </w:rPr>
        <w:t xml:space="preserve">. </w:t>
      </w:r>
      <w:r w:rsidRPr="00427B59">
        <w:rPr>
          <w:rFonts w:eastAsia="Calibri"/>
          <w:bCs/>
          <w:u w:val="single"/>
        </w:rPr>
        <w:t xml:space="preserve">The ability to develop discerning judgment </w:t>
      </w:r>
      <w:r w:rsidRPr="00427B59">
        <w:rPr>
          <w:rFonts w:eastAsia="Calibri"/>
        </w:rPr>
        <w:t xml:space="preserve">– the very meaning of the Greek term, 􏰀􏰁􏰂􏰃􏰄􏰅􏰆 – </w:t>
      </w:r>
      <w:r w:rsidRPr="00427B59">
        <w:rPr>
          <w:rFonts w:eastAsia="Calibri"/>
          <w:bCs/>
          <w:u w:val="single"/>
        </w:rPr>
        <w:t>provides the basis for advancing the human condition</w:t>
      </w:r>
      <w:r w:rsidRPr="00427B59">
        <w:rPr>
          <w:rFonts w:eastAsia="Calibri"/>
        </w:rPr>
        <w:t xml:space="preserve"> through reason and intellectual engagement.</w:t>
      </w:r>
    </w:p>
    <w:p w:rsidR="001C31D0" w:rsidRPr="00427B59" w:rsidRDefault="001C31D0" w:rsidP="001C31D0">
      <w:pPr>
        <w:rPr>
          <w:rFonts w:eastAsia="Calibri"/>
          <w:sz w:val="12"/>
          <w:szCs w:val="12"/>
        </w:rPr>
      </w:pPr>
      <w:r w:rsidRPr="00427B59">
        <w:rPr>
          <w:rFonts w:eastAsia="Calibri"/>
          <w:sz w:val="12"/>
          <w:szCs w:val="12"/>
        </w:rPr>
        <w:t>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1C31D0" w:rsidRPr="00427B59" w:rsidRDefault="001C31D0" w:rsidP="001C31D0">
      <w:pPr>
        <w:rPr>
          <w:rFonts w:eastAsia="Calibri"/>
          <w:sz w:val="12"/>
          <w:szCs w:val="12"/>
        </w:rPr>
      </w:pPr>
      <w:r w:rsidRPr="00427B59">
        <w:rPr>
          <w:rFonts w:eastAsia="Calibri"/>
          <w:sz w:val="12"/>
          <w:szCs w:val="12"/>
        </w:rPr>
        <w:t>4. Nontraditional Written and Oral Communication Skills</w:t>
      </w:r>
    </w:p>
    <w:p w:rsidR="001C31D0" w:rsidRPr="00427B59" w:rsidRDefault="001C31D0" w:rsidP="001C31D0">
      <w:pPr>
        <w:rPr>
          <w:rFonts w:eastAsia="Calibri"/>
          <w:sz w:val="12"/>
          <w:szCs w:val="12"/>
        </w:rPr>
      </w:pPr>
      <w:r w:rsidRPr="00427B59">
        <w:rPr>
          <w:rFonts w:eastAsia="Calibri"/>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1C31D0" w:rsidRPr="00427B59" w:rsidRDefault="001C31D0" w:rsidP="001C31D0">
      <w:pPr>
        <w:rPr>
          <w:rFonts w:eastAsia="Calibri"/>
          <w:sz w:val="12"/>
          <w:szCs w:val="12"/>
        </w:rPr>
      </w:pPr>
      <w:r w:rsidRPr="00427B59">
        <w:rPr>
          <w:rFonts w:eastAsia="Calibri"/>
          <w:sz w:val="12"/>
          <w:szCs w:val="12"/>
        </w:rPr>
        <w:t>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w:t>
      </w:r>
    </w:p>
    <w:p w:rsidR="001C31D0" w:rsidRPr="00427B59" w:rsidRDefault="001C31D0" w:rsidP="001C31D0">
      <w:pPr>
        <w:rPr>
          <w:rFonts w:eastAsia="Calibri"/>
          <w:sz w:val="12"/>
          <w:szCs w:val="12"/>
        </w:rPr>
      </w:pPr>
      <w:r w:rsidRPr="00427B59">
        <w:rPr>
          <w:rFonts w:eastAsia="Calibri"/>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1C31D0" w:rsidRPr="00427B59" w:rsidRDefault="001C31D0" w:rsidP="001C31D0">
      <w:pPr>
        <w:rPr>
          <w:rFonts w:eastAsia="Calibri"/>
          <w:sz w:val="12"/>
          <w:szCs w:val="12"/>
        </w:rPr>
      </w:pPr>
      <w:r w:rsidRPr="00427B59">
        <w:rPr>
          <w:rFonts w:eastAsia="Calibri"/>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1C31D0" w:rsidRPr="00427B59" w:rsidRDefault="001C31D0" w:rsidP="001C31D0">
      <w:pPr>
        <w:rPr>
          <w:rFonts w:eastAsia="Calibri"/>
          <w:sz w:val="12"/>
          <w:szCs w:val="12"/>
        </w:rPr>
      </w:pPr>
      <w:r w:rsidRPr="00427B59">
        <w:rPr>
          <w:rFonts w:eastAsia="Calibri"/>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1C31D0" w:rsidRPr="00427B59" w:rsidRDefault="001C31D0" w:rsidP="001C31D0">
      <w:pPr>
        <w:rPr>
          <w:rFonts w:eastAsia="Calibri"/>
          <w:sz w:val="12"/>
          <w:szCs w:val="12"/>
        </w:rPr>
      </w:pPr>
      <w:r w:rsidRPr="00427B59">
        <w:rPr>
          <w:rFonts w:eastAsia="Calibri"/>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1C31D0" w:rsidRPr="00427B59" w:rsidRDefault="001C31D0" w:rsidP="001C31D0">
      <w:pPr>
        <w:rPr>
          <w:rFonts w:eastAsia="Calibri"/>
          <w:sz w:val="12"/>
          <w:szCs w:val="12"/>
        </w:rPr>
      </w:pPr>
      <w:r w:rsidRPr="00427B59">
        <w:rPr>
          <w:rFonts w:eastAsia="Calibri"/>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1C31D0" w:rsidRPr="00427B59" w:rsidRDefault="001C31D0" w:rsidP="001C31D0">
      <w:pPr>
        <w:rPr>
          <w:rFonts w:eastAsia="Calibri"/>
          <w:sz w:val="12"/>
          <w:szCs w:val="12"/>
        </w:rPr>
      </w:pPr>
      <w:r w:rsidRPr="00427B59">
        <w:rPr>
          <w:rFonts w:eastAsia="Calibri"/>
          <w:sz w:val="12"/>
          <w:szCs w:val="12"/>
        </w:rPr>
        <w:t>5. Leadership, Integrity and Good Judgment</w:t>
      </w:r>
    </w:p>
    <w:p w:rsidR="001C31D0" w:rsidRPr="00427B59" w:rsidRDefault="001C31D0" w:rsidP="001C31D0">
      <w:pPr>
        <w:rPr>
          <w:rFonts w:eastAsia="Calibri"/>
        </w:rPr>
      </w:pPr>
      <w:r w:rsidRPr="00427B59">
        <w:rPr>
          <w:rFonts w:eastAsia="Calibri"/>
          <w:bCs/>
          <w:u w:val="single"/>
        </w:rPr>
        <w:t>National security law</w:t>
      </w:r>
      <w:r w:rsidRPr="00427B59">
        <w:rPr>
          <w:rFonts w:eastAsia="Calibri"/>
        </w:rPr>
        <w:t xml:space="preserve"> often </w:t>
      </w:r>
      <w:r w:rsidRPr="00427B59">
        <w:rPr>
          <w:rFonts w:eastAsia="Calibri"/>
          <w:bCs/>
          <w:u w:val="single"/>
        </w:rPr>
        <w:t>takes place in a high stakes environment</w:t>
      </w:r>
      <w:r w:rsidRPr="00427B59">
        <w:rPr>
          <w:rFonts w:eastAsia="Calibri"/>
        </w:rPr>
        <w:t xml:space="preserve">. There is tremendous pressure on attorneys operating in the field – not least because of the coercive nature of the authorities in question. </w:t>
      </w:r>
      <w:r w:rsidRPr="00427B59">
        <w:rPr>
          <w:rFonts w:eastAsia="Calibri"/>
          <w:bCs/>
          <w:u w:val="single"/>
        </w:rPr>
        <w:t>The classified environment</w:t>
      </w:r>
      <w:r w:rsidRPr="00427B59">
        <w:rPr>
          <w:rFonts w:eastAsia="Calibri"/>
        </w:rPr>
        <w:t xml:space="preserve"> also </w:t>
      </w:r>
      <w:r w:rsidRPr="00427B59">
        <w:rPr>
          <w:rFonts w:eastAsia="Calibri"/>
          <w:bCs/>
          <w:u w:val="single"/>
        </w:rPr>
        <w:t>plays a key role</w:t>
      </w:r>
      <w:r w:rsidRPr="00427B59">
        <w:rPr>
          <w:rFonts w:eastAsia="Calibri"/>
        </w:rPr>
        <w:t xml:space="preserve">: many of the </w:t>
      </w:r>
      <w:r w:rsidRPr="00427B59">
        <w:rPr>
          <w:rFonts w:eastAsia="Calibri"/>
          <w:bCs/>
          <w:u w:val="single"/>
        </w:rPr>
        <w:t>decisions made will never be known publicly</w:t>
      </w:r>
      <w:r w:rsidRPr="00427B59">
        <w:rPr>
          <w:rFonts w:eastAsia="Calibri"/>
        </w:rPr>
        <w:t xml:space="preserve">, </w:t>
      </w:r>
      <w:r w:rsidRPr="00427B59">
        <w:rPr>
          <w:rFonts w:eastAsia="Calibri"/>
          <w:bCs/>
          <w:u w:val="single"/>
        </w:rPr>
        <w:t>nor will they be examined outside of a small group</w:t>
      </w:r>
      <w:r w:rsidRPr="00427B59">
        <w:rPr>
          <w:rFonts w:eastAsia="Calibri"/>
        </w:rPr>
        <w:t xml:space="preserve"> of individuals – much less in a court of law. In this context, leadership, integrity, and good judgment stand paramount.</w:t>
      </w:r>
    </w:p>
    <w:p w:rsidR="001C31D0" w:rsidRPr="00427B59" w:rsidRDefault="001C31D0" w:rsidP="001C31D0">
      <w:pPr>
        <w:rPr>
          <w:rFonts w:eastAsia="Calibri"/>
        </w:rPr>
      </w:pPr>
      <w:r w:rsidRPr="00427B59">
        <w:rPr>
          <w:rFonts w:eastAsia="Calibri"/>
        </w:rPr>
        <w:t xml:space="preserve">The types of powers at issue in national security law are among the most coercive authorities available to the government. </w:t>
      </w:r>
      <w:r w:rsidRPr="006F097A">
        <w:rPr>
          <w:rFonts w:eastAsia="Calibri"/>
          <w:bCs/>
          <w:highlight w:val="cyan"/>
          <w:u w:val="single"/>
        </w:rPr>
        <w:t>Decisions may result in</w:t>
      </w:r>
      <w:r w:rsidRPr="00427B59">
        <w:rPr>
          <w:rFonts w:eastAsia="Calibri"/>
        </w:rPr>
        <w:t xml:space="preserve"> the </w:t>
      </w:r>
      <w:r w:rsidRPr="006F097A">
        <w:rPr>
          <w:rFonts w:eastAsia="Calibri"/>
          <w:bCs/>
          <w:highlight w:val="cyan"/>
          <w:u w:val="single"/>
        </w:rPr>
        <w:t>death</w:t>
      </w:r>
      <w:r w:rsidRPr="00427B59">
        <w:rPr>
          <w:rFonts w:eastAsia="Calibri"/>
        </w:rPr>
        <w:t xml:space="preserve"> of one or many human beings, the </w:t>
      </w:r>
      <w:r w:rsidRPr="006F097A">
        <w:rPr>
          <w:rFonts w:eastAsia="Calibri"/>
          <w:bCs/>
          <w:highlight w:val="cyan"/>
          <w:u w:val="single"/>
        </w:rPr>
        <w:t>abridgment of rights</w:t>
      </w:r>
      <w:r w:rsidRPr="00427B59">
        <w:rPr>
          <w:rFonts w:eastAsia="Calibri"/>
        </w:rPr>
        <w:t>,</w:t>
      </w:r>
      <w:r>
        <w:rPr>
          <w:rFonts w:eastAsia="Calibri"/>
          <w:color w:val="FF0000"/>
          <w:sz w:val="36"/>
        </w:rPr>
        <w:t xml:space="preserve"> </w:t>
      </w:r>
      <w:r w:rsidRPr="006F097A">
        <w:rPr>
          <w:rFonts w:eastAsia="Calibri"/>
          <w:bCs/>
          <w:highlight w:val="cyan"/>
          <w:u w:val="single"/>
        </w:rPr>
        <w:t>and</w:t>
      </w:r>
      <w:r w:rsidRPr="00427B59">
        <w:rPr>
          <w:rFonts w:eastAsia="Calibri"/>
          <w:bCs/>
          <w:u w:val="single"/>
        </w:rPr>
        <w:t xml:space="preserve"> the </w:t>
      </w:r>
      <w:r w:rsidRPr="006F097A">
        <w:rPr>
          <w:rFonts w:eastAsia="Calibri"/>
          <w:bCs/>
          <w:highlight w:val="cyan"/>
          <w:u w:val="single"/>
        </w:rPr>
        <w:t>bypassing of protections</w:t>
      </w:r>
      <w:r w:rsidRPr="00427B59">
        <w:rPr>
          <w:rFonts w:eastAsia="Calibri"/>
          <w:bCs/>
          <w:u w:val="single"/>
        </w:rPr>
        <w:t xml:space="preserve"> otherwise </w:t>
      </w:r>
      <w:r w:rsidRPr="006F097A">
        <w:rPr>
          <w:rFonts w:eastAsia="Calibri"/>
          <w:bCs/>
          <w:highlight w:val="cyan"/>
          <w:u w:val="single"/>
        </w:rPr>
        <w:t>incorporated into the law</w:t>
      </w:r>
      <w:r w:rsidRPr="00427B59">
        <w:rPr>
          <w:rFonts w:eastAsia="Calibri"/>
        </w:rPr>
        <w:t>.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1C31D0" w:rsidRPr="00427B59" w:rsidRDefault="001C31D0" w:rsidP="001C31D0">
      <w:pPr>
        <w:rPr>
          <w:rFonts w:eastAsia="Calibri"/>
        </w:rPr>
      </w:pPr>
      <w:r w:rsidRPr="00427B59">
        <w:rPr>
          <w:rFonts w:eastAsia="Calibri"/>
        </w:rPr>
        <w:t xml:space="preserve">Equally </w:t>
      </w:r>
      <w:r w:rsidRPr="00427B59">
        <w:rPr>
          <w:rFonts w:eastAsia="Calibri"/>
          <w:bCs/>
          <w:u w:val="single"/>
        </w:rPr>
        <w:t>critical in the national security realm is the classified nature</w:t>
      </w:r>
      <w:r w:rsidRPr="00427B59">
        <w:rPr>
          <w:rFonts w:eastAsia="Calibri"/>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1C31D0" w:rsidRPr="00427B59" w:rsidRDefault="001C31D0" w:rsidP="001C31D0">
      <w:pPr>
        <w:rPr>
          <w:rFonts w:eastAsia="Calibri"/>
        </w:rPr>
      </w:pPr>
      <w:r w:rsidRPr="00427B59">
        <w:rPr>
          <w:rFonts w:eastAsia="Calibri"/>
          <w:bCs/>
          <w:u w:val="single"/>
        </w:rPr>
        <w:t>The sheer amount of information incorporated within the classification scheme is</w:t>
      </w:r>
      <w:r w:rsidRPr="00427B59">
        <w:rPr>
          <w:rFonts w:eastAsia="Calibri"/>
        </w:rPr>
        <w:t xml:space="preserve"> here </w:t>
      </w:r>
      <w:r w:rsidRPr="00427B59">
        <w:rPr>
          <w:rFonts w:eastAsia="Calibri"/>
          <w:bCs/>
          <w:u w:val="single"/>
        </w:rPr>
        <w:t>relevant</w:t>
      </w:r>
      <w:r w:rsidRPr="00427B59">
        <w:rPr>
          <w:rFonts w:eastAsia="Calibri"/>
        </w:rPr>
        <w:t>.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w:t>
      </w:r>
    </w:p>
    <w:p w:rsidR="001C31D0" w:rsidRPr="00427B59" w:rsidRDefault="001C31D0" w:rsidP="001C31D0">
      <w:pPr>
        <w:rPr>
          <w:rFonts w:eastAsia="Calibri"/>
          <w:sz w:val="12"/>
          <w:szCs w:val="12"/>
        </w:rPr>
      </w:pPr>
      <w:r w:rsidRPr="00427B59">
        <w:rPr>
          <w:rFonts w:eastAsia="Calibri"/>
          <w:sz w:val="12"/>
          <w:szCs w:val="12"/>
        </w:rPr>
        <w:t>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1C31D0" w:rsidRPr="00427B59" w:rsidRDefault="001C31D0" w:rsidP="001C31D0">
      <w:pPr>
        <w:rPr>
          <w:rFonts w:eastAsia="Calibri"/>
        </w:rPr>
      </w:pPr>
      <w:r w:rsidRPr="00427B59">
        <w:rPr>
          <w:rFonts w:eastAsia="Calibri"/>
          <w:bCs/>
          <w:u w:val="single"/>
        </w:rPr>
        <w:t xml:space="preserve">The key issue here is that </w:t>
      </w:r>
      <w:r w:rsidRPr="006F097A">
        <w:rPr>
          <w:rFonts w:eastAsia="Calibri"/>
          <w:bCs/>
          <w:highlight w:val="cyan"/>
          <w:u w:val="single"/>
        </w:rPr>
        <w:t>with so much of the essential information</w:t>
      </w:r>
      <w:r w:rsidRPr="00427B59">
        <w:rPr>
          <w:rFonts w:eastAsia="Calibri"/>
          <w:bCs/>
          <w:u w:val="single"/>
        </w:rPr>
        <w:t xml:space="preserve">, decisionmaking, and executive branch jurisprudence necessarily </w:t>
      </w:r>
      <w:r w:rsidRPr="006F097A">
        <w:rPr>
          <w:rFonts w:eastAsia="Calibri"/>
          <w:bCs/>
          <w:highlight w:val="cyan"/>
          <w:u w:val="single"/>
        </w:rPr>
        <w:t>secret, lawyers are limited in their opportunity for</w:t>
      </w:r>
      <w:r w:rsidRPr="00427B59">
        <w:rPr>
          <w:rFonts w:eastAsia="Calibri"/>
        </w:rPr>
        <w:t xml:space="preserve"> outside </w:t>
      </w:r>
      <w:r w:rsidRPr="00427B59">
        <w:rPr>
          <w:rFonts w:eastAsia="Calibri"/>
          <w:bCs/>
          <w:u w:val="single"/>
        </w:rPr>
        <w:t xml:space="preserve">appraisal and </w:t>
      </w:r>
      <w:r w:rsidRPr="006F097A">
        <w:rPr>
          <w:rFonts w:eastAsia="Calibri"/>
          <w:bCs/>
          <w:highlight w:val="cyan"/>
          <w:u w:val="single"/>
        </w:rPr>
        <w:t>review</w:t>
      </w:r>
      <w:r w:rsidRPr="006F097A">
        <w:rPr>
          <w:rFonts w:eastAsia="Calibri"/>
          <w:highlight w:val="cyan"/>
        </w:rPr>
        <w:t>.</w:t>
      </w:r>
    </w:p>
    <w:p w:rsidR="001C31D0" w:rsidRPr="00427B59" w:rsidRDefault="001C31D0" w:rsidP="001C31D0">
      <w:pPr>
        <w:rPr>
          <w:rFonts w:eastAsia="Calibri"/>
          <w:sz w:val="12"/>
          <w:szCs w:val="12"/>
        </w:rPr>
      </w:pPr>
      <w:r w:rsidRPr="00427B59">
        <w:rPr>
          <w:rFonts w:eastAsia="Calibri"/>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1C31D0" w:rsidRPr="00427B59" w:rsidRDefault="001C31D0" w:rsidP="001C31D0">
      <w:pPr>
        <w:rPr>
          <w:rFonts w:eastAsia="Calibri"/>
          <w:sz w:val="12"/>
          <w:szCs w:val="12"/>
        </w:rPr>
      </w:pPr>
      <w:r w:rsidRPr="00427B59">
        <w:rPr>
          <w:rFonts w:eastAsia="Calibri"/>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1C31D0" w:rsidRPr="00427B59" w:rsidRDefault="001C31D0" w:rsidP="001C31D0">
      <w:pPr>
        <w:rPr>
          <w:rFonts w:eastAsia="Calibri"/>
        </w:rPr>
      </w:pPr>
      <w:r w:rsidRPr="006F097A">
        <w:rPr>
          <w:rFonts w:eastAsia="Calibri"/>
          <w:bCs/>
          <w:highlight w:val="cyan"/>
          <w:u w:val="single"/>
        </w:rPr>
        <w:t>In light of</w:t>
      </w:r>
      <w:r w:rsidRPr="00427B59">
        <w:rPr>
          <w:rFonts w:eastAsia="Calibri"/>
          <w:bCs/>
          <w:u w:val="single"/>
        </w:rPr>
        <w:t xml:space="preserve"> these pressures</w:t>
      </w:r>
      <w:r w:rsidRPr="00427B59">
        <w:rPr>
          <w:rFonts w:eastAsia="Calibri"/>
        </w:rPr>
        <w:t xml:space="preserve"> – </w:t>
      </w:r>
      <w:r w:rsidRPr="00427B59">
        <w:rPr>
          <w:rFonts w:eastAsia="Calibri"/>
          <w:bCs/>
          <w:u w:val="single"/>
        </w:rPr>
        <w:t xml:space="preserve">the profound consequences of many national security decisions, the existence of </w:t>
      </w:r>
      <w:r w:rsidRPr="006F097A">
        <w:rPr>
          <w:rFonts w:eastAsia="Calibri"/>
          <w:bCs/>
          <w:highlight w:val="cyan"/>
          <w:u w:val="single"/>
        </w:rPr>
        <w:t>stovepiping</w:t>
      </w:r>
      <w:r w:rsidRPr="00427B59">
        <w:rPr>
          <w:rFonts w:eastAsia="Calibri"/>
        </w:rPr>
        <w:t xml:space="preserve"> even within the executive branch, </w:t>
      </w:r>
      <w:r w:rsidRPr="006F097A">
        <w:rPr>
          <w:rFonts w:eastAsia="Calibri"/>
          <w:bCs/>
          <w:highlight w:val="cyan"/>
          <w:u w:val="single"/>
        </w:rPr>
        <w:t>and limited opportunity for external review</w:t>
      </w:r>
      <w:r w:rsidRPr="00427B59">
        <w:rPr>
          <w:rFonts w:eastAsia="Calibri"/>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6F097A">
        <w:rPr>
          <w:rFonts w:eastAsia="Calibri"/>
          <w:bCs/>
          <w:highlight w:val="cyan"/>
          <w:u w:val="single"/>
        </w:rPr>
        <w:t>It</w:t>
      </w:r>
      <w:r w:rsidRPr="00427B59">
        <w:rPr>
          <w:rFonts w:eastAsia="Calibri"/>
          <w:bCs/>
          <w:u w:val="single"/>
        </w:rPr>
        <w:t xml:space="preserve"> thus </w:t>
      </w:r>
      <w:r w:rsidRPr="006F097A">
        <w:rPr>
          <w:rFonts w:eastAsia="Calibri"/>
          <w:bCs/>
          <w:highlight w:val="cyan"/>
          <w:u w:val="single"/>
        </w:rPr>
        <w:t>becomes</w:t>
      </w:r>
      <w:r w:rsidRPr="00427B59">
        <w:rPr>
          <w:rFonts w:eastAsia="Calibri"/>
          <w:bCs/>
          <w:u w:val="single"/>
        </w:rPr>
        <w:t xml:space="preserve"> particularly </w:t>
      </w:r>
      <w:r w:rsidRPr="006F097A">
        <w:rPr>
          <w:rFonts w:eastAsia="Calibri"/>
          <w:bCs/>
          <w:highlight w:val="cyan"/>
          <w:u w:val="single"/>
        </w:rPr>
        <w:t>important</w:t>
      </w:r>
      <w:r w:rsidRPr="00427B59">
        <w:rPr>
          <w:rFonts w:eastAsia="Calibri"/>
          <w:bCs/>
          <w:u w:val="single"/>
        </w:rPr>
        <w:t xml:space="preserve">, from a pedagogical perspective, </w:t>
      </w:r>
      <w:r w:rsidRPr="006F097A">
        <w:rPr>
          <w:rFonts w:eastAsia="Calibri"/>
          <w:bCs/>
          <w:highlight w:val="cyan"/>
          <w:u w:val="single"/>
        </w:rPr>
        <w:t>to think through</w:t>
      </w:r>
      <w:r w:rsidRPr="00427B59">
        <w:rPr>
          <w:rFonts w:eastAsia="Calibri"/>
          <w:bCs/>
          <w:u w:val="single"/>
        </w:rPr>
        <w:t xml:space="preserve"> the </w:t>
      </w:r>
      <w:r w:rsidRPr="006F097A">
        <w:rPr>
          <w:rFonts w:eastAsia="Calibri"/>
          <w:bCs/>
          <w:highlight w:val="cyan"/>
          <w:u w:val="single"/>
        </w:rPr>
        <w:t>types of situations that</w:t>
      </w:r>
      <w:r w:rsidRPr="00427B59">
        <w:rPr>
          <w:rFonts w:eastAsia="Calibri"/>
          <w:bCs/>
          <w:u w:val="single"/>
        </w:rPr>
        <w:t xml:space="preserve"> </w:t>
      </w:r>
      <w:r w:rsidRPr="006F097A">
        <w:rPr>
          <w:rFonts w:eastAsia="Calibri"/>
          <w:bCs/>
          <w:highlight w:val="cyan"/>
          <w:u w:val="single"/>
        </w:rPr>
        <w:t>national security attorneys may face</w:t>
      </w:r>
      <w:r w:rsidRPr="00427B59">
        <w:rPr>
          <w:rFonts w:eastAsia="Calibri"/>
          <w:bCs/>
          <w:u w:val="single"/>
        </w:rPr>
        <w:t>, and to address the types of questions</w:t>
      </w:r>
      <w:r w:rsidRPr="00427B59">
        <w:rPr>
          <w:rFonts w:eastAsia="Calibri"/>
        </w:rPr>
        <w:t xml:space="preserve"> related to professional responsibility </w:t>
      </w:r>
      <w:r w:rsidRPr="00427B59">
        <w:rPr>
          <w:rFonts w:eastAsia="Calibri"/>
          <w:bCs/>
          <w:u w:val="single"/>
        </w:rPr>
        <w:t>that will confront them</w:t>
      </w:r>
      <w:r w:rsidRPr="00427B59">
        <w:rPr>
          <w:rFonts w:eastAsia="Calibri"/>
        </w:rPr>
        <w:t xml:space="preserve"> in the course of their careers.</w:t>
      </w:r>
    </w:p>
    <w:p w:rsidR="001C31D0" w:rsidRPr="00427B59" w:rsidRDefault="001C31D0" w:rsidP="001C31D0">
      <w:pPr>
        <w:rPr>
          <w:rFonts w:eastAsia="Calibri"/>
        </w:rPr>
      </w:pPr>
      <w:r w:rsidRPr="00427B59">
        <w:rPr>
          <w:rFonts w:eastAsia="Calibri"/>
          <w:bCs/>
          <w:u w:val="single"/>
        </w:rPr>
        <w:t>Good judgment</w:t>
      </w:r>
      <w:r w:rsidRPr="00427B59">
        <w:rPr>
          <w:rFonts w:eastAsia="Calibri"/>
        </w:rPr>
        <w:t xml:space="preserve"> and leadership similarly </w:t>
      </w:r>
      <w:r w:rsidRPr="00427B59">
        <w:rPr>
          <w:rFonts w:eastAsia="Calibri"/>
          <w:bCs/>
          <w:u w:val="single"/>
        </w:rPr>
        <w:t>stand paramount</w:t>
      </w:r>
      <w:r w:rsidRPr="00427B59">
        <w:rPr>
          <w:rFonts w:eastAsia="Calibri"/>
        </w:rPr>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1C31D0" w:rsidRPr="00427B59" w:rsidRDefault="001C31D0" w:rsidP="001C31D0">
      <w:pPr>
        <w:rPr>
          <w:rFonts w:eastAsia="Calibri"/>
        </w:rPr>
      </w:pPr>
      <w:r w:rsidRPr="00427B59">
        <w:rPr>
          <w:rFonts w:eastAsia="Calibri"/>
        </w:rPr>
        <w:t>6. Creating Opportunities for Learning</w:t>
      </w:r>
    </w:p>
    <w:p w:rsidR="001C31D0" w:rsidRPr="00427B59" w:rsidRDefault="001C31D0" w:rsidP="001C31D0">
      <w:pPr>
        <w:rPr>
          <w:rFonts w:eastAsia="Calibri"/>
        </w:rPr>
      </w:pPr>
      <w:r w:rsidRPr="00427B59">
        <w:rPr>
          <w:rFonts w:eastAsia="Calibri"/>
        </w:rPr>
        <w:t xml:space="preserve">In addition to the above skills, </w:t>
      </w:r>
      <w:r w:rsidRPr="00427B59">
        <w:rPr>
          <w:rFonts w:eastAsia="Calibri"/>
          <w:bCs/>
          <w:u w:val="single"/>
        </w:rPr>
        <w:t>national security lawyers must be able to engage in continuous self-learning in order to improve their performance</w:t>
      </w:r>
      <w:r w:rsidRPr="00427B59">
        <w:rPr>
          <w:rFonts w:eastAsia="Calibri"/>
        </w:rPr>
        <w:t xml:space="preserve">. </w:t>
      </w:r>
      <w:r w:rsidRPr="00427B59">
        <w:rPr>
          <w:rFonts w:eastAsia="Calibri"/>
          <w:bCs/>
          <w:u w:val="single"/>
        </w:rPr>
        <w:t>They must be able to identify new and emerging</w:t>
      </w:r>
      <w:r w:rsidRPr="00427B59">
        <w:rPr>
          <w:rFonts w:eastAsia="Calibri"/>
        </w:rPr>
        <w:t xml:space="preserve"> legal and political authorities and </w:t>
      </w:r>
      <w:r w:rsidRPr="00427B59">
        <w:rPr>
          <w:rFonts w:eastAsia="Calibri"/>
          <w:bCs/>
          <w:u w:val="single"/>
        </w:rPr>
        <w:t>processes</w:t>
      </w:r>
      <w:r w:rsidRPr="00427B59">
        <w:rPr>
          <w:rFonts w:eastAsia="Calibri"/>
        </w:rPr>
        <w:t xml:space="preserve">, </w:t>
      </w:r>
      <w:r w:rsidRPr="00427B59">
        <w:rPr>
          <w:rFonts w:eastAsia="Calibri"/>
          <w:bCs/>
          <w:u w:val="single"/>
        </w:rPr>
        <w:t>systems for handling factual chaos and uncertainty</w:t>
      </w:r>
      <w:r w:rsidRPr="00427B59">
        <w:rPr>
          <w:rFonts w:eastAsia="Calibri"/>
        </w:rPr>
        <w:t xml:space="preserve">, </w:t>
      </w:r>
      <w:r w:rsidRPr="00427B59">
        <w:rPr>
          <w:rFonts w:eastAsia="Calibri"/>
          <w:bCs/>
          <w:u w:val="single"/>
        </w:rPr>
        <w:t>mechanisms to ensure critical distance</w:t>
      </w:r>
      <w:r w:rsidRPr="00427B59">
        <w:rPr>
          <w:rFonts w:eastAsia="Calibri"/>
        </w:rPr>
        <w:t xml:space="preserve">, </w:t>
      </w:r>
      <w:r w:rsidRPr="00427B59">
        <w:rPr>
          <w:rFonts w:eastAsia="Calibri"/>
          <w:bCs/>
          <w:u w:val="single"/>
        </w:rPr>
        <w:t>evaluating</w:t>
      </w:r>
      <w:r w:rsidRPr="00427B59">
        <w:rPr>
          <w:rFonts w:eastAsia="Calibri"/>
        </w:rPr>
        <w:t xml:space="preserve"> written and oral </w:t>
      </w:r>
      <w:r w:rsidRPr="00427B59">
        <w:rPr>
          <w:rFonts w:eastAsia="Calibri"/>
          <w:bCs/>
          <w:u w:val="single"/>
        </w:rPr>
        <w:t>performance</w:t>
      </w:r>
      <w:r w:rsidRPr="00427B59">
        <w:rPr>
          <w:rFonts w:eastAsia="Calibri"/>
        </w:rPr>
        <w:t xml:space="preserve">, and analyzing leadership skills. Law schools do not traditionally focus on how to teach students to continue their learning beyond the walls of academia. Yet </w:t>
      </w:r>
      <w:r w:rsidRPr="006F097A">
        <w:rPr>
          <w:rFonts w:eastAsia="Calibri"/>
          <w:bCs/>
          <w:highlight w:val="cyan"/>
          <w:u w:val="single"/>
        </w:rPr>
        <w:t>it is vital for</w:t>
      </w:r>
      <w:r w:rsidRPr="00427B59">
        <w:rPr>
          <w:rFonts w:eastAsia="Calibri"/>
          <w:bCs/>
          <w:u w:val="single"/>
        </w:rPr>
        <w:t xml:space="preserve"> their future </w:t>
      </w:r>
      <w:r w:rsidRPr="006F097A">
        <w:rPr>
          <w:rFonts w:eastAsia="Calibri"/>
          <w:bCs/>
          <w:highlight w:val="cyan"/>
          <w:u w:val="single"/>
        </w:rPr>
        <w:t>success to give students the ability to create conditions of learning</w:t>
      </w:r>
      <w:r w:rsidRPr="00427B59">
        <w:rPr>
          <w:rFonts w:eastAsia="Calibri"/>
        </w:rPr>
        <w:t>.</w:t>
      </w:r>
    </w:p>
    <w:p w:rsidR="001C31D0" w:rsidRDefault="001C31D0" w:rsidP="001C31D0"/>
    <w:p w:rsidR="001C31D0" w:rsidRDefault="001C31D0" w:rsidP="001C31D0">
      <w:pPr>
        <w:pStyle w:val="Tag2"/>
      </w:pPr>
      <w:r>
        <w:t xml:space="preserve">Status quo administration policy delineates between geographic zones, but our legal justification for war everywhere remains in place </w:t>
      </w:r>
    </w:p>
    <w:p w:rsidR="001C31D0" w:rsidRDefault="001C31D0" w:rsidP="001C31D0">
      <w:r>
        <w:t xml:space="preserve">Anthony </w:t>
      </w:r>
      <w:r w:rsidRPr="00B41AA2">
        <w:rPr>
          <w:rStyle w:val="StyleStyleBold12pt"/>
        </w:rPr>
        <w:t>Dworkin 13</w:t>
      </w:r>
      <w:r>
        <w:t xml:space="preserve">, senior policy fellow at the European Council on Foreign Relations, “Drones And Targeted Killing: Defining A European Position”, July, </w:t>
      </w:r>
      <w:hyperlink r:id="rId12" w:history="1">
        <w:r w:rsidRPr="004344DF">
          <w:rPr>
            <w:rStyle w:val="Hyperlink"/>
          </w:rPr>
          <w:t>http://ecfr.eu/page/-/ECFR84_DRONES_BRIEF.pdf</w:t>
        </w:r>
      </w:hyperlink>
    </w:p>
    <w:p w:rsidR="001C31D0" w:rsidRDefault="001C31D0" w:rsidP="001C31D0">
      <w:pPr>
        <w:pStyle w:val="Tag2"/>
      </w:pPr>
    </w:p>
    <w:p w:rsidR="001C31D0" w:rsidRDefault="001C31D0" w:rsidP="001C31D0">
      <w:r>
        <w:t xml:space="preserve">Two further points are worth noting. First, </w:t>
      </w:r>
      <w:r w:rsidRPr="00F972B4">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t xml:space="preserve">. These requirements were listed in a Department of Justice white paper that became public earlier this year.26 Second, </w:t>
      </w:r>
      <w:r w:rsidRPr="004F13DD">
        <w:rPr>
          <w:rStyle w:val="StyleBoldUnderline"/>
          <w:b/>
          <w:highlight w:val="cyan"/>
        </w:rPr>
        <w:t>the administration has</w:t>
      </w:r>
      <w:r>
        <w:t xml:space="preserve"> at times </w:t>
      </w:r>
      <w:r w:rsidRPr="004F13DD">
        <w:rPr>
          <w:rStyle w:val="StyleBoldUnderline"/>
          <w:b/>
          <w:highlight w:val="cyan"/>
        </w:rPr>
        <w:t>suggested</w:t>
      </w:r>
      <w:r w:rsidRPr="00F972B4">
        <w:rPr>
          <w:rStyle w:val="StyleBoldUnderline"/>
        </w:rPr>
        <w:t xml:space="preserve"> that even in the case of non-Americans </w:t>
      </w:r>
      <w:r w:rsidRPr="004F13DD">
        <w:rPr>
          <w:rStyle w:val="StyleBoldUnderline"/>
          <w:b/>
          <w:highlight w:val="cyan"/>
        </w:rPr>
        <w:t>its policy is to concentrate</w:t>
      </w:r>
      <w:r w:rsidRPr="004956D7">
        <w:rPr>
          <w:rStyle w:val="StyleBoldUnderline"/>
          <w:b/>
        </w:rPr>
        <w:t xml:space="preserve"> its </w:t>
      </w:r>
      <w:r w:rsidRPr="004F13DD">
        <w:rPr>
          <w:rStyle w:val="StyleBoldUnderline"/>
          <w:b/>
          <w:highlight w:val="cyan"/>
        </w:rPr>
        <w:t>efforts against individuals who pose a</w:t>
      </w:r>
      <w:r w:rsidRPr="004956D7">
        <w:rPr>
          <w:rStyle w:val="StyleBoldUnderline"/>
          <w:b/>
        </w:rPr>
        <w:t xml:space="preserve"> significant and </w:t>
      </w:r>
      <w:r w:rsidRPr="004F13DD">
        <w:rPr>
          <w:rStyle w:val="StyleBoldUnderline"/>
          <w:b/>
          <w:highlight w:val="cyan"/>
        </w:rPr>
        <w:t>imminent threat</w:t>
      </w:r>
      <w:r w:rsidRPr="004956D7">
        <w:rPr>
          <w:rStyle w:val="StyleBoldUnderline"/>
          <w:b/>
        </w:rPr>
        <w:t xml:space="preserve"> to the US</w:t>
      </w:r>
      <w: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1C31D0" w:rsidRDefault="001C31D0" w:rsidP="001C31D0">
      <w:r>
        <w:t xml:space="preserve">However, the </w:t>
      </w:r>
      <w:r w:rsidRPr="004956D7">
        <w:rPr>
          <w:rStyle w:val="StyleBoldUnderline"/>
          <w:b/>
        </w:rPr>
        <w:t>details</w:t>
      </w:r>
      <w:r>
        <w:t xml:space="preserve"> that have emerged about US targeting practices in the past few years </w:t>
      </w:r>
      <w:r w:rsidRPr="004956D7">
        <w:rPr>
          <w:rStyle w:val="StyleBoldUnderline"/>
          <w:b/>
        </w:rPr>
        <w:t>raise questions about how closely this approach has been followed in practice</w:t>
      </w:r>
      <w: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4F13DD">
        <w:rPr>
          <w:rStyle w:val="StyleBoldUnderline"/>
          <w:b/>
          <w:highlight w:val="cyan"/>
        </w:rPr>
        <w:t>by presenting its drone programme</w:t>
      </w:r>
      <w:r w:rsidRPr="004956D7">
        <w:rPr>
          <w:rStyle w:val="StyleBoldUnderline"/>
          <w:b/>
        </w:rPr>
        <w:t xml:space="preserve"> overall </w:t>
      </w:r>
      <w:r w:rsidRPr="004F13DD">
        <w:rPr>
          <w:rStyle w:val="StyleBoldUnderline"/>
          <w:b/>
          <w:highlight w:val="cyan"/>
        </w:rPr>
        <w:t xml:space="preserve">as part of </w:t>
      </w:r>
      <w:r w:rsidRPr="004F13DD">
        <w:rPr>
          <w:rStyle w:val="Emphasis"/>
          <w:highlight w:val="cyan"/>
        </w:rPr>
        <w:t>a global armed conflict</w:t>
      </w:r>
      <w:r>
        <w:t xml:space="preserve">. the </w:t>
      </w:r>
      <w:r w:rsidRPr="004F13DD">
        <w:rPr>
          <w:rStyle w:val="StyleBoldUnderline"/>
          <w:b/>
          <w:highlight w:val="cyan"/>
        </w:rPr>
        <w:t>Obama</w:t>
      </w:r>
      <w:r>
        <w:t xml:space="preserve"> administration </w:t>
      </w:r>
      <w:r w:rsidRPr="004F13DD">
        <w:rPr>
          <w:rStyle w:val="StyleBoldUnderline"/>
          <w:b/>
          <w:highlight w:val="cyan"/>
        </w:rPr>
        <w:t xml:space="preserve">continues to set </w:t>
      </w:r>
      <w:r w:rsidRPr="004F13DD">
        <w:rPr>
          <w:rStyle w:val="Emphasis"/>
          <w:highlight w:val="cyan"/>
        </w:rPr>
        <w:t>an expansive precedent</w:t>
      </w:r>
      <w:r w:rsidRPr="004956D7">
        <w:rPr>
          <w:rStyle w:val="StyleBoldUnderline"/>
          <w:b/>
        </w:rPr>
        <w:t xml:space="preserve"> that is damaging to the international rule of law</w:t>
      </w:r>
      <w:r>
        <w:t>.</w:t>
      </w:r>
    </w:p>
    <w:p w:rsidR="001C31D0" w:rsidRDefault="001C31D0" w:rsidP="001C31D0">
      <w:r>
        <w:t>Obama’s new policy on drones</w:t>
      </w:r>
    </w:p>
    <w:p w:rsidR="001C31D0" w:rsidRDefault="001C31D0" w:rsidP="001C31D0">
      <w: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972B4">
        <w:rPr>
          <w:rStyle w:val="StyleBoldUnderline"/>
        </w:rPr>
        <w:t>the military element in US counterterrorism may be scaled back further in the coming months</w:t>
      </w:r>
      <w: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F972B4">
        <w:rPr>
          <w:rStyle w:val="StyleBoldUnderline"/>
        </w:rPr>
        <w:t>Obama promised that he would not sign legislation that expanded the mandate of the AUMF, and proclaimed that</w:t>
      </w:r>
      <w:r>
        <w:t xml:space="preserve"> the United States’ “systematic effort to dismantle terrorist organizations must continue […] but </w:t>
      </w:r>
      <w:r w:rsidRPr="00F972B4">
        <w:rPr>
          <w:rStyle w:val="StyleBoldUnderline"/>
        </w:rPr>
        <w:t>this war</w:t>
      </w:r>
      <w:r>
        <w:t xml:space="preserve">, like all wars, </w:t>
      </w:r>
      <w:r w:rsidRPr="00F972B4">
        <w:rPr>
          <w:rStyle w:val="StyleBoldUnderline"/>
        </w:rPr>
        <w:t>must end</w:t>
      </w:r>
      <w:r>
        <w:t xml:space="preserve">”. </w:t>
      </w:r>
      <w:r w:rsidRPr="00F972B4">
        <w:rPr>
          <w:rStyle w:val="StyleBoldUnderline"/>
        </w:rPr>
        <w:t xml:space="preserve">The tone of Obama’s speech contrasted strongly with that of US </w:t>
      </w:r>
      <w:r w:rsidRPr="004F13DD">
        <w:rPr>
          <w:rStyle w:val="StyleBoldUnderline"/>
          <w:b/>
          <w:highlight w:val="cyan"/>
        </w:rPr>
        <w:t>military</w:t>
      </w:r>
      <w:r w:rsidRPr="00033FDE">
        <w:rPr>
          <w:rStyle w:val="StyleBoldUnderline"/>
          <w:b/>
        </w:rPr>
        <w:t xml:space="preserve"> </w:t>
      </w:r>
      <w:r w:rsidRPr="004F13DD">
        <w:rPr>
          <w:rStyle w:val="StyleBoldUnderline"/>
          <w:b/>
          <w:highlight w:val="cyan"/>
        </w:rPr>
        <w:t>officials</w:t>
      </w:r>
      <w:r w:rsidRPr="00F972B4">
        <w:rPr>
          <w:rStyle w:val="StyleBoldUnderline"/>
        </w:rPr>
        <w:t xml:space="preserve"> who testified before the Senate Committee on Armed Services the week before</w:t>
      </w:r>
      <w:r>
        <w:t xml:space="preserve">; </w:t>
      </w:r>
      <w:r w:rsidRPr="00F972B4">
        <w:rPr>
          <w:rStyle w:val="StyleBoldUnderline"/>
        </w:rPr>
        <w:t>Michael Sheehan</w:t>
      </w:r>
      <w:r>
        <w:t xml:space="preserve">, the Assistant Secretary of Defence for Special Operations and Low-Intensity Conflict, </w:t>
      </w:r>
      <w:r w:rsidRPr="004F13DD">
        <w:rPr>
          <w:rStyle w:val="StyleBoldUnderline"/>
          <w:b/>
          <w:highlight w:val="cyan"/>
        </w:rPr>
        <w:t>said</w:t>
      </w:r>
      <w:r>
        <w:t xml:space="preserve"> </w:t>
      </w:r>
      <w:r w:rsidRPr="00F972B4">
        <w:rPr>
          <w:rStyle w:val="StyleBoldUnderline"/>
        </w:rPr>
        <w:t xml:space="preserve">then that </w:t>
      </w:r>
      <w:r w:rsidRPr="004F13DD">
        <w:rPr>
          <w:rStyle w:val="StyleBoldUnderline"/>
          <w:b/>
          <w:highlight w:val="cyan"/>
        </w:rPr>
        <w:t>the end</w:t>
      </w:r>
      <w:r w:rsidRPr="004F13DD">
        <w:rPr>
          <w:b/>
          <w:highlight w:val="cyan"/>
          <w:u w:val="single"/>
        </w:rPr>
        <w:t xml:space="preserve"> </w:t>
      </w:r>
      <w:r w:rsidRPr="004F13DD">
        <w:rPr>
          <w:rStyle w:val="StyleBoldUnderline"/>
          <w:b/>
          <w:highlight w:val="cyan"/>
        </w:rPr>
        <w:t>of the armed conflict was “a long way off</w:t>
      </w:r>
      <w:r w:rsidRPr="00F972B4">
        <w:rPr>
          <w:rStyle w:val="StyleBoldUnderline"/>
        </w:rPr>
        <w:t xml:space="preserve">” and appeared to say that </w:t>
      </w:r>
      <w:r w:rsidRPr="00033FDE">
        <w:rPr>
          <w:rStyle w:val="StyleBoldUnderline"/>
          <w:b/>
        </w:rPr>
        <w:t>it might continue for 10 to 20 years</w:t>
      </w:r>
      <w:r>
        <w:t>.30</w:t>
      </w:r>
    </w:p>
    <w:p w:rsidR="001C31D0" w:rsidRDefault="001C31D0" w:rsidP="001C31D0">
      <w:r>
        <w:t xml:space="preserve">Second, the day before his speech, </w:t>
      </w:r>
      <w:r w:rsidRPr="004F13DD">
        <w:rPr>
          <w:rStyle w:val="StyleBoldUnderline"/>
          <w:b/>
          <w:highlight w:val="cyan"/>
        </w:rPr>
        <w:t>Obama set</w:t>
      </w:r>
      <w:r w:rsidRPr="00033FDE">
        <w:rPr>
          <w:rStyle w:val="StyleBoldUnderline"/>
          <w:b/>
        </w:rPr>
        <w:t xml:space="preserve"> out </w:t>
      </w:r>
      <w:r w:rsidRPr="004F13DD">
        <w:rPr>
          <w:rStyle w:val="StyleBoldUnderline"/>
          <w:b/>
          <w:highlight w:val="cyan"/>
        </w:rPr>
        <w:t>regulations</w:t>
      </w:r>
      <w:r w:rsidRPr="00F972B4">
        <w:rPr>
          <w:rStyle w:val="StyleBoldUnderline"/>
        </w:rPr>
        <w:t xml:space="preserve"> for drone strikes that appeared to restrict them beyond previous commitments</w:t>
      </w:r>
      <w:r>
        <w:t xml:space="preserve"> (the guidance remains classified but a summary has been released). </w:t>
      </w:r>
      <w:r w:rsidRPr="00F972B4">
        <w:rPr>
          <w:rStyle w:val="StyleBoldUnderline"/>
        </w:rPr>
        <w:t>The guidance set out standards and procedures for drone strikes “that are either already in place or will be transitioned into place over time</w:t>
      </w:r>
      <w:r>
        <w:t xml:space="preserve">”.31 </w:t>
      </w:r>
      <w:r w:rsidRPr="004F13DD">
        <w:rPr>
          <w:rStyle w:val="StyleBoldUnderline"/>
          <w:b/>
          <w:highlight w:val="cyan"/>
        </w:rPr>
        <w:t>Outside areas of active hostilities, lethal force will only be used “when capture is not feasible and no other reasonable alternatives exist</w:t>
      </w:r>
      <w:r w:rsidRPr="00033FDE">
        <w:rPr>
          <w:rStyle w:val="StyleBoldUnderline"/>
          <w:b/>
        </w:rPr>
        <w:t xml:space="preserve"> to address the threat effectively”. </w:t>
      </w:r>
      <w:r w:rsidRPr="004F13DD">
        <w:rPr>
          <w:rStyle w:val="StyleBoldUnderline"/>
          <w:b/>
          <w:highlight w:val="cyan"/>
        </w:rPr>
        <w:t>It will only be used against a target “that poses a continuing, imminent threat</w:t>
      </w:r>
      <w:r w:rsidRPr="00033FDE">
        <w:rPr>
          <w:rStyle w:val="StyleBoldUnderline"/>
          <w:b/>
        </w:rPr>
        <w:t xml:space="preserve"> to US persons”. </w:t>
      </w:r>
      <w:r w:rsidRPr="004F13DD">
        <w:rPr>
          <w:rStyle w:val="StyleBoldUnderline"/>
          <w:b/>
          <w:highlight w:val="cyan"/>
        </w:rPr>
        <w:t>And there must be “near certainty that non-combatants will not be injured or killed</w:t>
      </w:r>
      <w:r>
        <w:t>”.</w:t>
      </w:r>
    </w:p>
    <w:p w:rsidR="001C31D0" w:rsidRDefault="001C31D0" w:rsidP="001C31D0">
      <w:r>
        <w:t xml:space="preserve">In some respects, </w:t>
      </w:r>
      <w:r w:rsidRPr="004F13DD">
        <w:rPr>
          <w:rStyle w:val="Emphasis"/>
          <w:highlight w:val="cyan"/>
        </w:rPr>
        <w:t>these standards remain unclear</w:t>
      </w:r>
      <w:r w:rsidRPr="00F972B4">
        <w:rPr>
          <w:rStyle w:val="StyleBoldUnderline"/>
        </w:rPr>
        <w:t>: the president did not specify how quickly they would be implemented, or how “areas of active hostilities” should be understood</w:t>
      </w:r>
      <w:r>
        <w:t xml:space="preserve">. </w:t>
      </w:r>
      <w:r w:rsidRPr="004F13DD">
        <w:rPr>
          <w:rStyle w:val="Emphasis"/>
          <w:highlight w:val="cyan"/>
        </w:rPr>
        <w:t>Nevertheless</w:t>
      </w:r>
      <w:r w:rsidRPr="00F972B4">
        <w:rPr>
          <w:rStyle w:val="StyleBoldUnderline"/>
        </w:rPr>
        <w:t xml:space="preserve">, </w:t>
      </w:r>
      <w:r w:rsidRPr="00033FDE">
        <w:rPr>
          <w:rStyle w:val="StyleBoldUnderline"/>
          <w:b/>
        </w:rPr>
        <w:t xml:space="preserve">taken at face value, </w:t>
      </w:r>
      <w:r w:rsidRPr="004F13DD">
        <w:rPr>
          <w:rStyle w:val="Emphasis"/>
          <w:highlight w:val="cyan"/>
        </w:rPr>
        <w:t>they</w:t>
      </w:r>
      <w:r w:rsidRPr="00033FDE">
        <w:rPr>
          <w:rStyle w:val="StyleBoldUnderline"/>
          <w:b/>
        </w:rPr>
        <w:t xml:space="preserve"> seem to </w:t>
      </w:r>
      <w:r w:rsidRPr="004F13DD">
        <w:rPr>
          <w:rStyle w:val="Emphasis"/>
          <w:highlight w:val="cyan"/>
        </w:rPr>
        <w:t>represent a meaningful change</w:t>
      </w:r>
      <w:r w:rsidRPr="00033FDE">
        <w:rPr>
          <w:rStyle w:val="StyleBoldUnderline"/>
          <w:b/>
        </w:rPr>
        <w:t>, at least on a conceptual level</w:t>
      </w:r>
      <w:r>
        <w:t xml:space="preserve">. </w:t>
      </w:r>
      <w:r w:rsidRPr="00F972B4">
        <w:rPr>
          <w:rStyle w:val="StyleBoldUnderline"/>
        </w:rPr>
        <w:t>Effectively, they bring the criteria for all targeted strikes into line with the standards that the administration had previously determined to apply to US citizens</w:t>
      </w:r>
      <w:r>
        <w:t xml:space="preserve">. </w:t>
      </w:r>
      <w:r w:rsidRPr="00033FDE">
        <w:rPr>
          <w:rStyle w:val="StyleBoldUnderline"/>
          <w:b/>
        </w:rPr>
        <w:t xml:space="preserve">Where the administration had previously said on occasions that it focused in practice on those people who pose the greatest threat, </w:t>
      </w:r>
      <w:r w:rsidRPr="004F13DD">
        <w:rPr>
          <w:rStyle w:val="Emphasis"/>
          <w:highlight w:val="cyan"/>
        </w:rPr>
        <w:t>this is</w:t>
      </w:r>
      <w:r w:rsidRPr="00033FDE">
        <w:rPr>
          <w:rStyle w:val="StyleBoldUnderline"/>
          <w:b/>
        </w:rPr>
        <w:t xml:space="preserve"> now formalised as </w:t>
      </w:r>
      <w:r w:rsidRPr="004F13DD">
        <w:rPr>
          <w:rStyle w:val="Emphasis"/>
          <w:highlight w:val="cyan"/>
        </w:rPr>
        <w:t>official policy</w:t>
      </w:r>
      <w:r>
        <w:t xml:space="preserve">. </w:t>
      </w:r>
      <w:r w:rsidRPr="00F972B4">
        <w:rPr>
          <w:rStyle w:val="StyleBoldUnderline"/>
        </w:rPr>
        <w:t xml:space="preserve">In this way, </w:t>
      </w:r>
      <w:r w:rsidRPr="004F13DD">
        <w:rPr>
          <w:rStyle w:val="Emphasis"/>
          <w:highlight w:val="cyan"/>
        </w:rPr>
        <w:t>the</w:t>
      </w:r>
      <w:r w:rsidRPr="00033FDE">
        <w:rPr>
          <w:rStyle w:val="Emphasis"/>
        </w:rPr>
        <w:t xml:space="preserve"> </w:t>
      </w:r>
      <w:r w:rsidRPr="004F13DD">
        <w:rPr>
          <w:rStyle w:val="Emphasis"/>
          <w:highlight w:val="cyan"/>
        </w:rPr>
        <w:t>standards are</w:t>
      </w:r>
      <w:r w:rsidRPr="00033FDE">
        <w:rPr>
          <w:rStyle w:val="StyleBoldUnderline"/>
          <w:b/>
        </w:rPr>
        <w:t xml:space="preserve"> significantly </w:t>
      </w:r>
      <w:r w:rsidRPr="004F13DD">
        <w:rPr>
          <w:rStyle w:val="Emphasis"/>
          <w:highlight w:val="cyan"/>
        </w:rPr>
        <w:t>more restrictive than</w:t>
      </w:r>
      <w:r w:rsidRPr="00F972B4">
        <w:rPr>
          <w:rStyle w:val="StyleBoldUnderline"/>
        </w:rPr>
        <w:t xml:space="preserve"> the limits that </w:t>
      </w:r>
      <w:r w:rsidRPr="004F13DD">
        <w:rPr>
          <w:rStyle w:val="Emphasis"/>
          <w:highlight w:val="cyan"/>
        </w:rPr>
        <w:t>the laws of armed conflict</w:t>
      </w:r>
      <w:r w:rsidRPr="00F972B4">
        <w:rPr>
          <w:rStyle w:val="StyleBoldUnderline"/>
        </w:rPr>
        <w:t xml:space="preserve"> set for killing in wartime, and represent a shift towards a threat-based rather than status-based approach. </w:t>
      </w:r>
      <w:r w:rsidRPr="00033FDE">
        <w:rPr>
          <w:rStyle w:val="StyleBoldUnderline"/>
          <w:b/>
        </w:rPr>
        <w:t xml:space="preserve">In effect, </w:t>
      </w:r>
      <w:r w:rsidRPr="004F13DD">
        <w:rPr>
          <w:rStyle w:val="StyleBoldUnderline"/>
          <w:b/>
          <w:highlight w:val="cyan"/>
        </w:rPr>
        <w:t>the new policy endorses a self-defence standard as the de facto basis for</w:t>
      </w:r>
      <w:r w:rsidRPr="00033FDE">
        <w:rPr>
          <w:rStyle w:val="StyleBoldUnderline"/>
          <w:b/>
        </w:rPr>
        <w:t xml:space="preserve"> US drone </w:t>
      </w:r>
      <w:r w:rsidRPr="004F13DD">
        <w:rPr>
          <w:rStyle w:val="StyleBoldUnderline"/>
          <w:b/>
          <w:highlight w:val="cyan"/>
        </w:rPr>
        <w:t>strikes</w:t>
      </w:r>
      <w:r w:rsidRPr="00F972B4">
        <w:rPr>
          <w:rStyle w:val="StyleBoldUnderline"/>
        </w:rPr>
        <w:t>, even if the continuing level of attacks would strike most Europeans as far above what a genuine self-defence analysis would permit</w:t>
      </w:r>
      <w:r>
        <w:t xml:space="preserve">.32 </w:t>
      </w:r>
      <w:r w:rsidRPr="004F13DD">
        <w:rPr>
          <w:rStyle w:val="StyleBoldUnderline"/>
          <w:highlight w:val="cyan"/>
        </w:rPr>
        <w:t>The new standards would seem to prohibit signature strikes</w:t>
      </w:r>
      <w:r w:rsidRPr="00F972B4">
        <w:rPr>
          <w:rStyle w:val="StyleBoldUnderline"/>
        </w:rPr>
        <w:t xml:space="preserve"> in countries such as Yemen and Somalia and confine them to Pakistan, where militant activity could be seen as posing a cross-border threat to US troops in Afghanistan</w:t>
      </w:r>
      <w:r>
        <w:t>. According to news reports, signature strikes will continue in the Pakistani tribal areas for the time being.33</w:t>
      </w:r>
    </w:p>
    <w:p w:rsidR="001C31D0" w:rsidRDefault="001C31D0" w:rsidP="001C31D0">
      <w:r w:rsidRPr="00F972B4">
        <w:rPr>
          <w:rStyle w:val="StyleBoldUnderline"/>
        </w:rPr>
        <w:t>However, the impact of the new policy will depend very much on how the concept of a continuing, imminent threat is interpreted</w:t>
      </w:r>
      <w:r>
        <w:t xml:space="preserve">. </w:t>
      </w:r>
      <w:r w:rsidRPr="00F972B4">
        <w:rPr>
          <w:rStyle w:val="StyleBoldUnderline"/>
        </w:rPr>
        <w:t>The administration has not given any definition of this phrase</w:t>
      </w:r>
      <w: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972B4">
        <w:rPr>
          <w:rStyle w:val="StyleBoldUnderline"/>
        </w:rPr>
        <w:t>this begs the question of how the notions of a “continuing” and “imminent” threat relate to each other</w:t>
      </w:r>
      <w:r>
        <w:t xml:space="preserve">. Even since Obama’s speech, the US is reported to have carried out four drone strikes (two in Pakistan and two in Yemen) killing between 18 and 21 people – suggesting that </w:t>
      </w:r>
      <w:r w:rsidRPr="004F13DD">
        <w:rPr>
          <w:rStyle w:val="Emphasis"/>
          <w:highlight w:val="cyan"/>
        </w:rPr>
        <w:t>the level of attacks is hardly diminishing</w:t>
      </w:r>
      <w:r w:rsidRPr="00033FDE">
        <w:rPr>
          <w:rStyle w:val="StyleBoldUnderline"/>
          <w:b/>
        </w:rPr>
        <w:t xml:space="preserve"> under the new guidelines</w:t>
      </w:r>
      <w:r>
        <w:t>.35</w:t>
      </w:r>
    </w:p>
    <w:p w:rsidR="001C31D0" w:rsidRDefault="001C31D0" w:rsidP="001C31D0">
      <w:r>
        <w:t xml:space="preserve">It is also notable that </w:t>
      </w:r>
      <w:r w:rsidRPr="004F13DD">
        <w:rPr>
          <w:rStyle w:val="Emphasis"/>
          <w:highlight w:val="cyan"/>
        </w:rPr>
        <w:t>the new standards</w:t>
      </w:r>
      <w:r w:rsidRPr="00033FDE">
        <w:rPr>
          <w:rStyle w:val="StyleBoldUnderline"/>
          <w:b/>
        </w:rPr>
        <w:t xml:space="preserve"> announced by Obama </w:t>
      </w:r>
      <w:r w:rsidRPr="004F13DD">
        <w:rPr>
          <w:rStyle w:val="Emphasis"/>
          <w:highlight w:val="cyan"/>
        </w:rPr>
        <w:t>represent a policy decision</w:t>
      </w:r>
      <w:r w:rsidRPr="00033FDE">
        <w:rPr>
          <w:rStyle w:val="StyleBoldUnderline"/>
          <w:b/>
        </w:rPr>
        <w:t xml:space="preserve"> by the US </w:t>
      </w:r>
      <w:r w:rsidRPr="004F13DD">
        <w:rPr>
          <w:rStyle w:val="Emphasis"/>
          <w:highlight w:val="cyan"/>
        </w:rPr>
        <w:t>rather than</w:t>
      </w:r>
      <w:r w:rsidRPr="00033FDE">
        <w:rPr>
          <w:rStyle w:val="StyleBoldUnderline"/>
          <w:b/>
        </w:rPr>
        <w:t xml:space="preserve"> a </w:t>
      </w:r>
      <w:r w:rsidRPr="004F13DD">
        <w:rPr>
          <w:rStyle w:val="Emphasis"/>
          <w:highlight w:val="cyan"/>
        </w:rPr>
        <w:t>revised</w:t>
      </w:r>
      <w:r w:rsidRPr="00033FDE">
        <w:rPr>
          <w:rStyle w:val="StyleBoldUnderline"/>
          <w:b/>
        </w:rPr>
        <w:t xml:space="preserve"> interpretation of its </w:t>
      </w:r>
      <w:r w:rsidRPr="004F13DD">
        <w:rPr>
          <w:rStyle w:val="Emphasis"/>
          <w:highlight w:val="cyan"/>
        </w:rPr>
        <w:t>legal obligations</w:t>
      </w:r>
      <w:r>
        <w:t xml:space="preserve">. In his speech, </w:t>
      </w:r>
      <w:r w:rsidRPr="00033FDE">
        <w:rPr>
          <w:rStyle w:val="StyleBoldUnderline"/>
          <w:b/>
        </w:rPr>
        <w:t>Obama drew a distinction between legality and morality</w:t>
      </w:r>
      <w:r>
        <w:t xml:space="preserve">, pointing out that “to say a military tactic is legal, or even effective, is not to say it is wise or moral in every instance”. </w:t>
      </w:r>
      <w:r w:rsidRPr="00F972B4">
        <w:rPr>
          <w:rStyle w:val="StyleBoldUnderline"/>
        </w:rPr>
        <w:t>The suggestion was that the US was scaling back its use of drones out of practical or normative considerations, not because of any new conviction that the its previous legal claims went too far</w:t>
      </w:r>
      <w:r>
        <w:t xml:space="preserve">. </w:t>
      </w:r>
      <w:r w:rsidRPr="004F13DD">
        <w:rPr>
          <w:rStyle w:val="Emphasis"/>
          <w:highlight w:val="cyan"/>
        </w:rPr>
        <w:t>The</w:t>
      </w:r>
      <w:r w:rsidRPr="00033FDE">
        <w:rPr>
          <w:rStyle w:val="StyleBoldUnderline"/>
          <w:b/>
        </w:rPr>
        <w:t xml:space="preserve"> background </w:t>
      </w:r>
      <w:r w:rsidRPr="004F13DD">
        <w:rPr>
          <w:rStyle w:val="Emphasis"/>
          <w:highlight w:val="cyan"/>
        </w:rPr>
        <w:t>assertion that the US</w:t>
      </w:r>
      <w:r w:rsidRPr="00033FDE">
        <w:rPr>
          <w:rStyle w:val="StyleBoldUnderline"/>
          <w:b/>
        </w:rPr>
        <w:t xml:space="preserve"> is engaged in an armed conflict with al-Qaeda and associated forces, and </w:t>
      </w:r>
      <w:r w:rsidRPr="004F13DD">
        <w:rPr>
          <w:rStyle w:val="Emphasis"/>
          <w:highlight w:val="cyan"/>
        </w:rPr>
        <w:t>might</w:t>
      </w:r>
      <w:r w:rsidRPr="00033FDE">
        <w:rPr>
          <w:rStyle w:val="StyleBoldUnderline"/>
          <w:b/>
        </w:rPr>
        <w:t xml:space="preserve"> therefore </w:t>
      </w:r>
      <w:r w:rsidRPr="004F13DD">
        <w:rPr>
          <w:rStyle w:val="Emphasis"/>
          <w:highlight w:val="cyan"/>
        </w:rPr>
        <w:t>lawfully kill any member</w:t>
      </w:r>
      <w:r w:rsidRPr="00033FDE">
        <w:rPr>
          <w:rStyle w:val="StyleBoldUnderline"/>
          <w:b/>
        </w:rPr>
        <w:t xml:space="preserve"> of the opposing </w:t>
      </w:r>
      <w:r w:rsidRPr="00033FDE">
        <w:rPr>
          <w:b/>
          <w:u w:val="single"/>
        </w:rPr>
        <w:t xml:space="preserve">forces </w:t>
      </w:r>
      <w:r w:rsidRPr="004F13DD">
        <w:rPr>
          <w:rStyle w:val="Emphasis"/>
          <w:highlight w:val="cyan"/>
        </w:rPr>
        <w:t>wherever</w:t>
      </w:r>
      <w:r w:rsidRPr="004D5734">
        <w:rPr>
          <w:rStyle w:val="Emphasis"/>
        </w:rPr>
        <w:t xml:space="preserve"> they were</w:t>
      </w:r>
      <w:r w:rsidRPr="00033FDE">
        <w:rPr>
          <w:rStyle w:val="Emphasis"/>
        </w:rPr>
        <w:t xml:space="preserve"> found, </w:t>
      </w:r>
      <w:r w:rsidRPr="004F13DD">
        <w:rPr>
          <w:rStyle w:val="Emphasis"/>
          <w:highlight w:val="cyan"/>
        </w:rPr>
        <w:t>remains in place</w:t>
      </w:r>
      <w:r w:rsidRPr="00033FDE">
        <w:rPr>
          <w:rStyle w:val="StyleBoldUnderline"/>
          <w:b/>
        </w:rPr>
        <w:t xml:space="preserve"> to serve </w:t>
      </w:r>
      <w:r w:rsidRPr="004F13DD">
        <w:rPr>
          <w:rStyle w:val="Emphasis"/>
          <w:highlight w:val="cyan"/>
        </w:rPr>
        <w:t>as a precedent</w:t>
      </w:r>
      <w:r w:rsidRPr="00033FDE">
        <w:rPr>
          <w:rStyle w:val="StyleBoldUnderline"/>
          <w:b/>
        </w:rPr>
        <w:t xml:space="preserve"> for other states that wish to claim it</w:t>
      </w:r>
      <w:r>
        <w:t>.</w:t>
      </w:r>
    </w:p>
    <w:p w:rsidR="001C31D0" w:rsidRPr="004D5734" w:rsidRDefault="001C31D0" w:rsidP="001C31D0"/>
    <w:p w:rsidR="001C31D0" w:rsidRDefault="001C31D0" w:rsidP="001C31D0">
      <w:bookmarkStart w:id="0" w:name="_GoBack"/>
      <w:bookmarkEnd w:id="0"/>
    </w:p>
    <w:p w:rsidR="001C31D0" w:rsidRPr="00B80220" w:rsidRDefault="001C31D0" w:rsidP="001C31D0"/>
    <w:p w:rsidR="001C31D0" w:rsidRPr="001C31D0" w:rsidRDefault="001C31D0" w:rsidP="001C31D0"/>
    <w:p w:rsidR="00E57F25" w:rsidRDefault="00E57F25" w:rsidP="00E57F25">
      <w:pPr>
        <w:pStyle w:val="Heading1"/>
      </w:pPr>
      <w:r>
        <w:t>2AC</w:t>
      </w:r>
    </w:p>
    <w:p w:rsidR="00E57F25" w:rsidRDefault="00E57F25" w:rsidP="00E57F25"/>
    <w:p w:rsidR="00E57F25" w:rsidRDefault="00E57F25" w:rsidP="00E57F25">
      <w:pPr>
        <w:pStyle w:val="Heading2"/>
      </w:pPr>
      <w:r>
        <w:t>pan</w:t>
      </w:r>
    </w:p>
    <w:p w:rsidR="00E57F25" w:rsidRPr="00427B59" w:rsidRDefault="00E57F25" w:rsidP="00E57F25">
      <w:pPr>
        <w:rPr>
          <w:rFonts w:eastAsia="Calibri"/>
        </w:rPr>
      </w:pPr>
    </w:p>
    <w:p w:rsidR="00E57F25" w:rsidRPr="00427B59" w:rsidRDefault="00E57F25" w:rsidP="00E57F25">
      <w:pPr>
        <w:rPr>
          <w:rFonts w:eastAsia="Calibri"/>
          <w:b/>
        </w:rPr>
      </w:pPr>
      <w:r w:rsidRPr="00427B59">
        <w:rPr>
          <w:rFonts w:eastAsia="Calibri"/>
          <w:b/>
        </w:rPr>
        <w:t>China’s locked-in to a realist framework</w:t>
      </w:r>
    </w:p>
    <w:p w:rsidR="00E57F25" w:rsidRPr="00427B59" w:rsidRDefault="00E57F25" w:rsidP="00E57F25">
      <w:pPr>
        <w:rPr>
          <w:rFonts w:eastAsia="Calibri"/>
        </w:rPr>
      </w:pPr>
      <w:r w:rsidRPr="00427B59">
        <w:rPr>
          <w:rFonts w:eastAsia="Calibri"/>
        </w:rPr>
        <w:t xml:space="preserve">Andrew J. </w:t>
      </w:r>
      <w:r w:rsidRPr="00427B59">
        <w:rPr>
          <w:rFonts w:asciiTheme="majorHAnsi" w:eastAsiaTheme="majorEastAsia" w:hAnsiTheme="majorHAnsi" w:cstheme="majorBidi"/>
          <w:b/>
          <w:bCs/>
          <w:color w:val="4F81BD" w:themeColor="accent1"/>
        </w:rPr>
        <w:t>Nathan and</w:t>
      </w:r>
      <w:r w:rsidRPr="00427B59">
        <w:rPr>
          <w:rFonts w:eastAsia="Calibri"/>
        </w:rPr>
        <w:t xml:space="preserve"> Andrew </w:t>
      </w:r>
      <w:r w:rsidRPr="00427B59">
        <w:rPr>
          <w:rFonts w:asciiTheme="majorHAnsi" w:eastAsiaTheme="majorEastAsia" w:hAnsiTheme="majorHAnsi" w:cstheme="majorBidi"/>
          <w:b/>
          <w:bCs/>
          <w:color w:val="4F81BD" w:themeColor="accent1"/>
        </w:rPr>
        <w:t>Scobell 12</w:t>
      </w:r>
      <w:r w:rsidRPr="00427B59">
        <w:rPr>
          <w:rFonts w:eastAsia="Calibri"/>
        </w:rPr>
        <w:t>, Andrew J. Nathan is Class of 1919 Professor of Political Science at Columbia University, Andrew Scobell is Senior Political Scientist at the RAND Corporation, “How China Sees America”, Foreign Affairs, September / October</w:t>
      </w:r>
    </w:p>
    <w:p w:rsidR="00E57F25" w:rsidRPr="00427B59" w:rsidRDefault="00E57F25" w:rsidP="00E57F25">
      <w:pPr>
        <w:rPr>
          <w:rFonts w:eastAsia="Calibri"/>
        </w:rPr>
      </w:pPr>
    </w:p>
    <w:p w:rsidR="00E57F25" w:rsidRPr="00427B59" w:rsidRDefault="00E57F25" w:rsidP="00E57F25">
      <w:pPr>
        <w:rPr>
          <w:rFonts w:eastAsia="Calibri"/>
        </w:rPr>
      </w:pPr>
      <w:r w:rsidRPr="00427B59">
        <w:rPr>
          <w:rFonts w:eastAsia="Calibri"/>
        </w:rPr>
        <w:t xml:space="preserve">Third, </w:t>
      </w:r>
      <w:r w:rsidRPr="00427B59">
        <w:rPr>
          <w:rFonts w:eastAsia="Calibri"/>
          <w:bCs/>
          <w:highlight w:val="cyan"/>
          <w:u w:val="single"/>
        </w:rPr>
        <w:t>American theories of international relations have become popular among</w:t>
      </w:r>
      <w:r w:rsidRPr="00427B59">
        <w:rPr>
          <w:rFonts w:eastAsia="Calibri"/>
          <w:bCs/>
          <w:u w:val="single"/>
        </w:rPr>
        <w:t xml:space="preserve"> younger </w:t>
      </w:r>
      <w:r w:rsidRPr="00427B59">
        <w:rPr>
          <w:rFonts w:eastAsia="Calibri"/>
          <w:bCs/>
          <w:highlight w:val="cyan"/>
          <w:u w:val="single"/>
        </w:rPr>
        <w:t>Chinese policy analysts, many of whom</w:t>
      </w:r>
      <w:r w:rsidRPr="00427B59">
        <w:rPr>
          <w:rFonts w:eastAsia="Calibri"/>
          <w:bCs/>
          <w:u w:val="single"/>
        </w:rPr>
        <w:t xml:space="preserve"> have </w:t>
      </w:r>
      <w:r w:rsidRPr="00427B59">
        <w:rPr>
          <w:rFonts w:eastAsia="Calibri"/>
          <w:bCs/>
          <w:highlight w:val="cyan"/>
          <w:u w:val="single"/>
        </w:rPr>
        <w:t>earned advanced degrees in the U</w:t>
      </w:r>
      <w:r w:rsidRPr="00427B59">
        <w:rPr>
          <w:rFonts w:eastAsia="Calibri"/>
        </w:rPr>
        <w:t xml:space="preserve">nited </w:t>
      </w:r>
      <w:r w:rsidRPr="00427B59">
        <w:rPr>
          <w:rFonts w:eastAsia="Calibri"/>
          <w:bCs/>
          <w:highlight w:val="cyan"/>
          <w:u w:val="single"/>
        </w:rPr>
        <w:t>S</w:t>
      </w:r>
      <w:r w:rsidRPr="00427B59">
        <w:rPr>
          <w:rFonts w:eastAsia="Calibri"/>
        </w:rPr>
        <w:t xml:space="preserve">tates. </w:t>
      </w:r>
      <w:r w:rsidRPr="00427B59">
        <w:rPr>
          <w:rFonts w:eastAsia="Calibri"/>
          <w:bCs/>
          <w:highlight w:val="cyan"/>
          <w:u w:val="single"/>
        </w:rPr>
        <w:t>The most influential</w:t>
      </w:r>
      <w:r w:rsidRPr="00427B59">
        <w:rPr>
          <w:rFonts w:eastAsia="Calibri"/>
        </w:rPr>
        <w:t xml:space="preserve"> body of international relations </w:t>
      </w:r>
      <w:r w:rsidRPr="00427B59">
        <w:rPr>
          <w:rFonts w:eastAsia="Calibri"/>
          <w:bCs/>
          <w:highlight w:val="cyan"/>
          <w:u w:val="single"/>
        </w:rPr>
        <w:t>theory in China is</w:t>
      </w:r>
      <w:r w:rsidRPr="00427B59">
        <w:rPr>
          <w:rFonts w:eastAsia="Calibri"/>
        </w:rPr>
        <w:t xml:space="preserve"> so-called </w:t>
      </w:r>
      <w:r w:rsidRPr="00427B59">
        <w:rPr>
          <w:rFonts w:eastAsia="Calibri"/>
          <w:bCs/>
          <w:highlight w:val="cyan"/>
          <w:u w:val="single"/>
        </w:rPr>
        <w:t>offensive realism</w:t>
      </w:r>
      <w:r w:rsidRPr="00427B59">
        <w:rPr>
          <w:rFonts w:eastAsia="Calibri"/>
        </w:rPr>
        <w:t xml:space="preserve">, which holds that a country will try to control its security environment to the full extent that its capabilities permit. </w:t>
      </w:r>
      <w:r w:rsidRPr="00427B59">
        <w:rPr>
          <w:rFonts w:eastAsia="Calibri"/>
          <w:bCs/>
          <w:u w:val="single"/>
        </w:rPr>
        <w:t>According to this theory, the U</w:t>
      </w:r>
      <w:r w:rsidRPr="00427B59">
        <w:rPr>
          <w:rFonts w:eastAsia="Calibri"/>
        </w:rPr>
        <w:t xml:space="preserve">nited </w:t>
      </w:r>
      <w:r w:rsidRPr="00427B59">
        <w:rPr>
          <w:rFonts w:eastAsia="Calibri"/>
          <w:bCs/>
          <w:u w:val="single"/>
        </w:rPr>
        <w:t>S</w:t>
      </w:r>
      <w:r w:rsidRPr="00427B59">
        <w:rPr>
          <w:rFonts w:eastAsia="Calibri"/>
        </w:rPr>
        <w:t xml:space="preserve">tates </w:t>
      </w:r>
      <w:r w:rsidRPr="00427B59">
        <w:rPr>
          <w:rFonts w:eastAsia="Calibri"/>
          <w:bCs/>
          <w:u w:val="single"/>
        </w:rPr>
        <w:t>cannot be satisfied with the existence of a powerful China and</w:t>
      </w:r>
      <w:r w:rsidRPr="00427B59">
        <w:rPr>
          <w:rFonts w:eastAsia="Calibri"/>
        </w:rPr>
        <w:t xml:space="preserve"> therefore </w:t>
      </w:r>
      <w:r w:rsidRPr="00427B59">
        <w:rPr>
          <w:rFonts w:eastAsia="Calibri"/>
          <w:bCs/>
          <w:u w:val="single"/>
        </w:rPr>
        <w:t>seeks to make the ruling regime there weaker and more pro-American. Chinese analysts see evidence of this intent in Washington's calls for democracy and its support for</w:t>
      </w:r>
      <w:r w:rsidRPr="00427B59">
        <w:rPr>
          <w:rFonts w:eastAsia="Calibri"/>
        </w:rPr>
        <w:t xml:space="preserve"> what China sees as separatist movements in </w:t>
      </w:r>
      <w:r w:rsidRPr="00427B59">
        <w:rPr>
          <w:rFonts w:eastAsia="Calibri"/>
          <w:bCs/>
          <w:u w:val="single"/>
        </w:rPr>
        <w:t>Taiwan, Tibet, and Xinjiang</w:t>
      </w:r>
      <w:r w:rsidRPr="00427B59">
        <w:rPr>
          <w:rFonts w:eastAsia="Calibri"/>
        </w:rPr>
        <w:t>.</w:t>
      </w:r>
    </w:p>
    <w:p w:rsidR="00E57F25" w:rsidRPr="00427B59" w:rsidRDefault="00E57F25" w:rsidP="00E57F25">
      <w:pPr>
        <w:rPr>
          <w:rFonts w:eastAsia="Calibri"/>
        </w:rPr>
      </w:pPr>
      <w:r w:rsidRPr="00427B59">
        <w:rPr>
          <w:rFonts w:eastAsia="Calibri"/>
        </w:rPr>
        <w:t xml:space="preserve">Whether they see the United States primarily through a culturalist, Marxist, or realist lens, most </w:t>
      </w:r>
      <w:r w:rsidRPr="00427B59">
        <w:rPr>
          <w:rFonts w:eastAsia="Calibri"/>
          <w:bCs/>
          <w:u w:val="single"/>
        </w:rPr>
        <w:t>Chinese strategists assume that a country as powerful as the U</w:t>
      </w:r>
      <w:r w:rsidRPr="00427B59">
        <w:rPr>
          <w:rFonts w:eastAsia="Calibri"/>
        </w:rPr>
        <w:t xml:space="preserve">nited </w:t>
      </w:r>
      <w:r w:rsidRPr="00427B59">
        <w:rPr>
          <w:rFonts w:eastAsia="Calibri"/>
          <w:bCs/>
          <w:u w:val="single"/>
        </w:rPr>
        <w:t>S</w:t>
      </w:r>
      <w:r w:rsidRPr="00427B59">
        <w:rPr>
          <w:rFonts w:eastAsia="Calibri"/>
        </w:rPr>
        <w:t xml:space="preserve">tates </w:t>
      </w:r>
      <w:r w:rsidRPr="00427B59">
        <w:rPr>
          <w:rFonts w:eastAsia="Calibri"/>
          <w:bCs/>
          <w:u w:val="single"/>
        </w:rPr>
        <w:t>will use its power to preserve and enhance its privileges and will treat efforts by other countries to protect their interests as threats to its own security</w:t>
      </w:r>
      <w:r w:rsidRPr="00427B59">
        <w:rPr>
          <w:rFonts w:eastAsia="Calibri"/>
        </w:rPr>
        <w:t xml:space="preserve">. </w:t>
      </w:r>
      <w:r w:rsidRPr="00427B59">
        <w:rPr>
          <w:rFonts w:eastAsia="Calibri"/>
          <w:b/>
          <w:highlight w:val="cyan"/>
          <w:u w:val="single"/>
        </w:rPr>
        <w:t>This assumption leads to a pessimistic conclusion</w:t>
      </w:r>
      <w:r w:rsidRPr="00427B59">
        <w:rPr>
          <w:rFonts w:eastAsia="Calibri"/>
        </w:rPr>
        <w:t xml:space="preserve">: </w:t>
      </w:r>
      <w:r w:rsidRPr="00427B59">
        <w:rPr>
          <w:rFonts w:eastAsia="Calibri"/>
          <w:bCs/>
          <w:highlight w:val="cyan"/>
          <w:u w:val="single"/>
        </w:rPr>
        <w:t>as China rises, the U</w:t>
      </w:r>
      <w:r w:rsidRPr="00427B59">
        <w:rPr>
          <w:rFonts w:eastAsia="Calibri"/>
        </w:rPr>
        <w:t xml:space="preserve">nited </w:t>
      </w:r>
      <w:r w:rsidRPr="00427B59">
        <w:rPr>
          <w:rFonts w:eastAsia="Calibri"/>
          <w:bCs/>
          <w:highlight w:val="cyan"/>
          <w:u w:val="single"/>
        </w:rPr>
        <w:t>S</w:t>
      </w:r>
      <w:r w:rsidRPr="00427B59">
        <w:rPr>
          <w:rFonts w:eastAsia="Calibri"/>
        </w:rPr>
        <w:t xml:space="preserve">tates </w:t>
      </w:r>
      <w:r w:rsidRPr="00427B59">
        <w:rPr>
          <w:rFonts w:eastAsia="Calibri"/>
          <w:bCs/>
          <w:highlight w:val="cyan"/>
          <w:u w:val="single"/>
        </w:rPr>
        <w:t>will resist</w:t>
      </w:r>
      <w:r w:rsidRPr="00427B59">
        <w:rPr>
          <w:rFonts w:eastAsia="Calibri"/>
          <w:bCs/>
          <w:u w:val="single"/>
        </w:rPr>
        <w:t>. The U</w:t>
      </w:r>
      <w:r w:rsidRPr="00427B59">
        <w:rPr>
          <w:rFonts w:eastAsia="Calibri"/>
        </w:rPr>
        <w:t xml:space="preserve">nited </w:t>
      </w:r>
      <w:r w:rsidRPr="00427B59">
        <w:rPr>
          <w:rFonts w:eastAsia="Calibri"/>
          <w:bCs/>
          <w:u w:val="single"/>
        </w:rPr>
        <w:t>S</w:t>
      </w:r>
      <w:r w:rsidRPr="00427B59">
        <w:rPr>
          <w:rFonts w:eastAsia="Calibri"/>
        </w:rPr>
        <w:t xml:space="preserve">tates </w:t>
      </w:r>
      <w:r w:rsidRPr="00427B59">
        <w:rPr>
          <w:rFonts w:eastAsia="Calibri"/>
          <w:bCs/>
          <w:u w:val="single"/>
        </w:rPr>
        <w:t>uses soothing words</w:t>
      </w:r>
      <w:r w:rsidRPr="00427B59">
        <w:rPr>
          <w:rFonts w:eastAsia="Calibri"/>
        </w:rPr>
        <w:t xml:space="preserve">; casts its actions as a search for peace, human rights, and a level playing field; and sometimes offers China genuine assistance. </w:t>
      </w:r>
      <w:r w:rsidRPr="00427B59">
        <w:rPr>
          <w:rFonts w:eastAsia="Calibri"/>
          <w:bCs/>
          <w:u w:val="single"/>
        </w:rPr>
        <w:t>But</w:t>
      </w:r>
      <w:r w:rsidRPr="00427B59">
        <w:rPr>
          <w:rFonts w:eastAsia="Calibri"/>
        </w:rPr>
        <w:t xml:space="preserve"> the United States </w:t>
      </w:r>
      <w:r w:rsidRPr="00427B59">
        <w:rPr>
          <w:rFonts w:eastAsia="Calibri"/>
          <w:bCs/>
          <w:u w:val="single"/>
        </w:rPr>
        <w:t>is two-faced. It intends to remain the global hegemon and prevent China from growing strong enough to challenge it</w:t>
      </w:r>
      <w:r w:rsidRPr="00427B59">
        <w:rPr>
          <w:rFonts w:eastAsia="Calibri"/>
        </w:rPr>
        <w:t xml:space="preserve">. In a 2011 interview with Liaowang, a state-run Chinese newsmagazine, Ni Feng, the deputy director of the Chinese Academy of Social Sciences' Institute of American Studies, summed up this view. "On the one hand, the United States realizes that it needs China's help on many regional and global issues," he said. "On the other hand, </w:t>
      </w:r>
      <w:r w:rsidRPr="00427B59">
        <w:rPr>
          <w:rFonts w:eastAsia="Calibri"/>
          <w:bCs/>
          <w:u w:val="single"/>
        </w:rPr>
        <w:t>the U</w:t>
      </w:r>
      <w:r w:rsidRPr="00427B59">
        <w:rPr>
          <w:rFonts w:eastAsia="Calibri"/>
        </w:rPr>
        <w:t xml:space="preserve">nited </w:t>
      </w:r>
      <w:r w:rsidRPr="00427B59">
        <w:rPr>
          <w:rFonts w:eastAsia="Calibri"/>
          <w:bCs/>
          <w:u w:val="single"/>
        </w:rPr>
        <w:t>S</w:t>
      </w:r>
      <w:r w:rsidRPr="00427B59">
        <w:rPr>
          <w:rFonts w:eastAsia="Calibri"/>
        </w:rPr>
        <w:t xml:space="preserve">tates </w:t>
      </w:r>
      <w:r w:rsidRPr="00427B59">
        <w:rPr>
          <w:rFonts w:eastAsia="Calibri"/>
          <w:bCs/>
          <w:u w:val="single"/>
        </w:rPr>
        <w:t>is worried about a more powerful China and</w:t>
      </w:r>
      <w:r w:rsidRPr="00427B59">
        <w:rPr>
          <w:rFonts w:eastAsia="Calibri"/>
        </w:rPr>
        <w:t xml:space="preserve"> uses multiple </w:t>
      </w:r>
      <w:r w:rsidRPr="00427B59">
        <w:rPr>
          <w:rFonts w:eastAsia="Calibri"/>
          <w:bCs/>
          <w:u w:val="single"/>
        </w:rPr>
        <w:t>means to</w:t>
      </w:r>
      <w:r w:rsidRPr="00427B59">
        <w:rPr>
          <w:rFonts w:eastAsia="Calibri"/>
        </w:rPr>
        <w:t xml:space="preserve"> delay its development and to </w:t>
      </w:r>
      <w:r w:rsidRPr="00427B59">
        <w:rPr>
          <w:rFonts w:eastAsia="Calibri"/>
          <w:bCs/>
          <w:u w:val="single"/>
        </w:rPr>
        <w:t>remake China with U.S. values</w:t>
      </w:r>
      <w:r w:rsidRPr="00427B59">
        <w:rPr>
          <w:rFonts w:eastAsia="Calibri"/>
        </w:rPr>
        <w:t>."</w:t>
      </w:r>
    </w:p>
    <w:p w:rsidR="00E57F25" w:rsidRPr="00427B59" w:rsidRDefault="00E57F25" w:rsidP="00E57F25">
      <w:pPr>
        <w:rPr>
          <w:rFonts w:eastAsia="Calibri"/>
        </w:rPr>
      </w:pPr>
      <w:r w:rsidRPr="00427B59">
        <w:rPr>
          <w:rFonts w:eastAsia="Calibri"/>
          <w:bCs/>
          <w:highlight w:val="cyan"/>
          <w:u w:val="single"/>
        </w:rPr>
        <w:t>A small group of</w:t>
      </w:r>
      <w:r w:rsidRPr="00427B59">
        <w:rPr>
          <w:rFonts w:eastAsia="Calibri"/>
        </w:rPr>
        <w:t xml:space="preserve"> mostly younger </w:t>
      </w:r>
      <w:r w:rsidRPr="00427B59">
        <w:rPr>
          <w:rFonts w:eastAsia="Calibri"/>
          <w:bCs/>
          <w:highlight w:val="cyan"/>
          <w:u w:val="single"/>
        </w:rPr>
        <w:t>Chinese analysts</w:t>
      </w:r>
      <w:r w:rsidRPr="00427B59">
        <w:rPr>
          <w:rFonts w:eastAsia="Calibri"/>
        </w:rPr>
        <w:t xml:space="preserve"> who have closely studied the United States </w:t>
      </w:r>
      <w:r w:rsidRPr="00427B59">
        <w:rPr>
          <w:rFonts w:eastAsia="Calibri"/>
          <w:bCs/>
          <w:highlight w:val="cyan"/>
          <w:u w:val="single"/>
        </w:rPr>
        <w:t>argues that Chinese and American interests are not totally at odds</w:t>
      </w:r>
      <w:r w:rsidRPr="00427B59">
        <w:rPr>
          <w:rFonts w:eastAsia="Calibri"/>
        </w:rPr>
        <w:t>. In their view, the two countries are sufficiently remote from each other that their core security interests need not clash. They can gain mutual benefit from trade and other common interests.</w:t>
      </w:r>
    </w:p>
    <w:p w:rsidR="00E57F25" w:rsidRPr="00427B59" w:rsidRDefault="00E57F25" w:rsidP="00E57F25">
      <w:pPr>
        <w:rPr>
          <w:rFonts w:eastAsia="Calibri"/>
        </w:rPr>
      </w:pPr>
      <w:r w:rsidRPr="00427B59">
        <w:rPr>
          <w:rFonts w:eastAsia="Calibri"/>
          <w:bCs/>
          <w:highlight w:val="cyan"/>
          <w:u w:val="single"/>
        </w:rPr>
        <w:t>But those</w:t>
      </w:r>
      <w:r w:rsidRPr="00427B59">
        <w:rPr>
          <w:rFonts w:eastAsia="Calibri"/>
          <w:bCs/>
          <w:u w:val="single"/>
        </w:rPr>
        <w:t xml:space="preserve"> holding such </w:t>
      </w:r>
      <w:r w:rsidRPr="00427B59">
        <w:rPr>
          <w:rFonts w:eastAsia="Calibri"/>
          <w:bCs/>
          <w:highlight w:val="cyan"/>
          <w:u w:val="single"/>
        </w:rPr>
        <w:t>views are outnumbered by</w:t>
      </w:r>
      <w:r w:rsidRPr="00427B59">
        <w:rPr>
          <w:rFonts w:eastAsia="Calibri"/>
          <w:bCs/>
          <w:u w:val="single"/>
        </w:rPr>
        <w:t xml:space="preserve"> strategists on the other side of the spectrum, mostly personnel from the </w:t>
      </w:r>
      <w:r w:rsidRPr="00427B59">
        <w:rPr>
          <w:rFonts w:eastAsia="Calibri"/>
          <w:bCs/>
          <w:highlight w:val="cyan"/>
          <w:u w:val="single"/>
        </w:rPr>
        <w:t>military and security agencies</w:t>
      </w:r>
      <w:r w:rsidRPr="00427B59">
        <w:rPr>
          <w:rFonts w:eastAsia="Calibri"/>
          <w:highlight w:val="cyan"/>
        </w:rPr>
        <w:t xml:space="preserve">, </w:t>
      </w:r>
      <w:r w:rsidRPr="00427B59">
        <w:rPr>
          <w:rFonts w:eastAsia="Calibri"/>
          <w:bCs/>
          <w:highlight w:val="cyan"/>
          <w:u w:val="single"/>
        </w:rPr>
        <w:t>who</w:t>
      </w:r>
      <w:r w:rsidRPr="00427B59">
        <w:rPr>
          <w:rFonts w:eastAsia="Calibri"/>
          <w:bCs/>
          <w:u w:val="single"/>
        </w:rPr>
        <w:t xml:space="preserve"> take a dim view of U.S. policy and </w:t>
      </w:r>
      <w:r w:rsidRPr="00427B59">
        <w:rPr>
          <w:rFonts w:eastAsia="Calibri"/>
          <w:bCs/>
          <w:highlight w:val="cyan"/>
          <w:u w:val="single"/>
        </w:rPr>
        <w:t>have</w:t>
      </w:r>
      <w:r w:rsidRPr="00427B59">
        <w:rPr>
          <w:rFonts w:eastAsia="Calibri"/>
        </w:rPr>
        <w:t xml:space="preserve"> more </w:t>
      </w:r>
      <w:r w:rsidRPr="00427B59">
        <w:rPr>
          <w:rFonts w:eastAsia="Calibri"/>
          <w:bCs/>
          <w:highlight w:val="cyan"/>
          <w:u w:val="single"/>
        </w:rPr>
        <w:t>confrontational ideas</w:t>
      </w:r>
      <w:r w:rsidRPr="00427B59">
        <w:rPr>
          <w:rFonts w:eastAsia="Calibri"/>
          <w:bCs/>
          <w:u w:val="single"/>
        </w:rPr>
        <w:t xml:space="preserve"> about how China should respond</w:t>
      </w:r>
      <w:r w:rsidRPr="00427B59">
        <w:rPr>
          <w:rFonts w:eastAsia="Calibri"/>
        </w:rPr>
        <w:t xml:space="preserve"> to it. </w:t>
      </w:r>
      <w:r w:rsidRPr="00427B59">
        <w:rPr>
          <w:rFonts w:eastAsia="Calibri"/>
          <w:bCs/>
          <w:u w:val="single"/>
        </w:rPr>
        <w:t>They believe that China must stand up to the U</w:t>
      </w:r>
      <w:r w:rsidRPr="00427B59">
        <w:rPr>
          <w:rFonts w:eastAsia="Calibri"/>
        </w:rPr>
        <w:t xml:space="preserve">nited </w:t>
      </w:r>
      <w:r w:rsidRPr="00427B59">
        <w:rPr>
          <w:rFonts w:eastAsia="Calibri"/>
          <w:bCs/>
          <w:u w:val="single"/>
        </w:rPr>
        <w:t>S</w:t>
      </w:r>
      <w:r w:rsidRPr="00427B59">
        <w:rPr>
          <w:rFonts w:eastAsia="Calibri"/>
        </w:rPr>
        <w:t>tates m</w:t>
      </w:r>
      <w:r w:rsidRPr="00427B59">
        <w:rPr>
          <w:rFonts w:eastAsia="Calibri"/>
          <w:bCs/>
          <w:u w:val="single"/>
        </w:rPr>
        <w:t>ilitarily and that it can win a conflict, should one occur, by outpacing U.S. military tech</w:t>
      </w:r>
      <w:r w:rsidRPr="00427B59">
        <w:rPr>
          <w:rFonts w:eastAsia="Calibri"/>
        </w:rPr>
        <w:t xml:space="preserve">nology </w:t>
      </w:r>
      <w:r w:rsidRPr="00427B59">
        <w:rPr>
          <w:rFonts w:eastAsia="Calibri"/>
          <w:bCs/>
          <w:u w:val="single"/>
        </w:rPr>
        <w:t>and taking advantage of what they believe to be superior morale within China's armed forces</w:t>
      </w:r>
      <w:r w:rsidRPr="00427B59">
        <w:rPr>
          <w:rFonts w:eastAsia="Calibri"/>
        </w:rPr>
        <w:t>. Their views are usually kept out of sight to avoid frightening both China's rivals and its friends.</w:t>
      </w:r>
    </w:p>
    <w:p w:rsidR="00E57F25" w:rsidRPr="00427B59" w:rsidRDefault="00E57F25" w:rsidP="00E57F25">
      <w:pPr>
        <w:rPr>
          <w:rFonts w:eastAsia="Calibri"/>
        </w:rPr>
      </w:pPr>
    </w:p>
    <w:p w:rsidR="00E57F25" w:rsidRDefault="00E57F25" w:rsidP="00E57F25">
      <w:pPr>
        <w:pStyle w:val="Heading2"/>
      </w:pPr>
      <w:r>
        <w:t>euphemisms</w:t>
      </w:r>
    </w:p>
    <w:p w:rsidR="00E57F25" w:rsidRDefault="00E57F25" w:rsidP="00E57F25">
      <w:pPr>
        <w:pStyle w:val="Tag2"/>
      </w:pPr>
    </w:p>
    <w:p w:rsidR="00E57F25" w:rsidRDefault="00E57F25" w:rsidP="00E57F25">
      <w:pPr>
        <w:pStyle w:val="Tag2"/>
      </w:pPr>
      <w:r>
        <w:t>3. It’s not a euphemism---very clear what it means</w:t>
      </w:r>
    </w:p>
    <w:p w:rsidR="00E57F25" w:rsidRPr="006F4659" w:rsidRDefault="00E57F25" w:rsidP="00E57F25">
      <w:pPr>
        <w:rPr>
          <w:rStyle w:val="StyleStyleBold12pt"/>
        </w:rPr>
      </w:pPr>
      <w:r w:rsidRPr="006F4659">
        <w:rPr>
          <w:rStyle w:val="StyleStyleBold12pt"/>
        </w:rPr>
        <w:t>Sullivan, 13</w:t>
      </w:r>
    </w:p>
    <w:p w:rsidR="00E57F25" w:rsidRDefault="00E57F25" w:rsidP="00E57F25">
      <w:r>
        <w:t xml:space="preserve">(4/12, NYT Ombudsman, </w:t>
      </w:r>
      <w:r w:rsidRPr="006F4659">
        <w:t>‘Targeted Killing,’ ‘Detainee’ and ‘Torture’: Why Language Choice Matters</w:t>
      </w:r>
      <w:r>
        <w:t xml:space="preserve">,  </w:t>
      </w:r>
      <w:r w:rsidRPr="006F4659">
        <w:t>http://publiceditor.blogs.nytimes.com/2013/04/12/targeted-killing-detainee-and-torture-why-language-choice-matters/?_r=0</w:t>
      </w:r>
      <w:r>
        <w:t>)</w:t>
      </w:r>
    </w:p>
    <w:p w:rsidR="00E57F25" w:rsidRDefault="00E57F25" w:rsidP="00E57F25"/>
    <w:p w:rsidR="00E57F25" w:rsidRDefault="00E57F25" w:rsidP="00E57F25">
      <w:r>
        <w:t>Mr. Shane addressed Mr. Gort’s question on “targeted killings,” noting that editors and reporters have discussed it repeatedly. He wrote: “</w:t>
      </w:r>
      <w:r w:rsidRPr="000F6D32">
        <w:rPr>
          <w:u w:val="single"/>
        </w:rPr>
        <w:t>Assassination” is banned by</w:t>
      </w:r>
      <w:r w:rsidRPr="006F4659">
        <w:rPr>
          <w:u w:val="single"/>
        </w:rPr>
        <w:t xml:space="preserve"> executive order, but for decades that has been interpreted by successive administrations as prohibiting the killing of political figures, not suspected terrorists.</w:t>
      </w:r>
      <w:r>
        <w:t xml:space="preserve"> Certainly most of those killed are not political figures, though arguably some might be. </w:t>
      </w:r>
      <w:r w:rsidRPr="000F6D32">
        <w:rPr>
          <w:highlight w:val="yellow"/>
          <w:u w:val="single"/>
        </w:rPr>
        <w:t>Were we to use “assassination” routinely about drone shots, it would suggest that the administration is</w:t>
      </w:r>
      <w:r w:rsidRPr="006F4659">
        <w:rPr>
          <w:u w:val="single"/>
        </w:rPr>
        <w:t xml:space="preserve"> deliberately </w:t>
      </w:r>
      <w:r w:rsidRPr="000F6D32">
        <w:rPr>
          <w:highlight w:val="yellow"/>
          <w:u w:val="single"/>
        </w:rPr>
        <w:t>violating the executive order</w:t>
      </w:r>
      <w:r w:rsidRPr="006F4659">
        <w:rPr>
          <w:u w:val="single"/>
        </w:rPr>
        <w:t>, which is not the case.</w:t>
      </w:r>
      <w:r>
        <w:t xml:space="preserve"> This administration, like others, just doesn’t think the executive order applies. (The same issue arose when Ronald Reagan bombed Libya, and Bill Clinton fired cruise missiles at Sudan and Afghanistan.) “</w:t>
      </w:r>
      <w:r w:rsidRPr="000F6D32">
        <w:rPr>
          <w:highlight w:val="yellow"/>
          <w:u w:val="single"/>
        </w:rPr>
        <w:t>Murder,</w:t>
      </w:r>
      <w:r w:rsidRPr="006F4659">
        <w:rPr>
          <w:u w:val="single"/>
        </w:rPr>
        <w:t xml:space="preserve">” of course, </w:t>
      </w:r>
      <w:r w:rsidRPr="000F6D32">
        <w:rPr>
          <w:highlight w:val="yellow"/>
          <w:u w:val="single"/>
        </w:rPr>
        <w:t>is a specific crime described in</w:t>
      </w:r>
      <w:r>
        <w:t xml:space="preserve"> United States </w:t>
      </w:r>
      <w:r w:rsidRPr="000F6D32">
        <w:rPr>
          <w:highlight w:val="yellow"/>
          <w:u w:val="single"/>
        </w:rPr>
        <w:t>law</w:t>
      </w:r>
      <w:r>
        <w:t xml:space="preserve"> with a bunch of elements, </w:t>
      </w:r>
      <w:r w:rsidRPr="006F4659">
        <w:rPr>
          <w:u w:val="single"/>
        </w:rPr>
        <w:t xml:space="preserve">including illegality, </w:t>
      </w:r>
      <w:r w:rsidRPr="000F6D32">
        <w:rPr>
          <w:highlight w:val="yellow"/>
          <w:u w:val="single"/>
        </w:rPr>
        <w:t>so it would</w:t>
      </w:r>
      <w:r w:rsidRPr="006F4659">
        <w:rPr>
          <w:u w:val="single"/>
        </w:rPr>
        <w:t xml:space="preserve"> certainly </w:t>
      </w:r>
      <w:r w:rsidRPr="000F6D32">
        <w:rPr>
          <w:highlight w:val="yellow"/>
          <w:u w:val="single"/>
        </w:rPr>
        <w:t>not be straight news reporting to say</w:t>
      </w:r>
      <w:r w:rsidRPr="006F4659">
        <w:rPr>
          <w:u w:val="single"/>
        </w:rPr>
        <w:t xml:space="preserve"> </w:t>
      </w:r>
      <w:r>
        <w:t xml:space="preserve">President </w:t>
      </w:r>
      <w:r w:rsidRPr="000F6D32">
        <w:rPr>
          <w:highlight w:val="yellow"/>
          <w:u w:val="single"/>
        </w:rPr>
        <w:t xml:space="preserve">Obama was “murdering” people. This leaves “targeted killing,” which I think is </w:t>
      </w:r>
      <w:r w:rsidRPr="000F6D32">
        <w:rPr>
          <w:b/>
          <w:highlight w:val="yellow"/>
          <w:u w:val="single"/>
        </w:rPr>
        <w:t>far from a euphemism. It denotes exactly what’s happening</w:t>
      </w:r>
      <w:r w:rsidRPr="000F6D32">
        <w:rPr>
          <w:highlight w:val="yellow"/>
          <w:u w:val="single"/>
        </w:rPr>
        <w:t>: American drone operators aim at people</w:t>
      </w:r>
      <w:r w:rsidRPr="006F4659">
        <w:rPr>
          <w:u w:val="single"/>
        </w:rPr>
        <w:t xml:space="preserve"> on the ground </w:t>
      </w:r>
      <w:r w:rsidRPr="000F6D32">
        <w:rPr>
          <w:highlight w:val="yellow"/>
          <w:u w:val="single"/>
        </w:rPr>
        <w:t>and fire missiles at them</w:t>
      </w:r>
      <w:r w:rsidRPr="006F4659">
        <w:rPr>
          <w:u w:val="single"/>
        </w:rPr>
        <w:t xml:space="preserve">. I think </w:t>
      </w:r>
      <w:r w:rsidRPr="000F6D32">
        <w:rPr>
          <w:highlight w:val="yellow"/>
          <w:u w:val="single"/>
        </w:rPr>
        <w:t>it’s a pretty good term for what’s happening</w:t>
      </w:r>
      <w:r>
        <w:t>, if a bit clinical.</w:t>
      </w:r>
    </w:p>
    <w:p w:rsidR="00E57F25" w:rsidRDefault="00E57F25" w:rsidP="00E57F25"/>
    <w:p w:rsidR="00E57F25" w:rsidRDefault="00E57F25" w:rsidP="00E57F25">
      <w:pPr>
        <w:pStyle w:val="Heading2"/>
      </w:pPr>
      <w:r>
        <w:t>riker</w:t>
      </w:r>
    </w:p>
    <w:p w:rsidR="00E57F25" w:rsidRDefault="00E57F25" w:rsidP="00E57F25"/>
    <w:p w:rsidR="00E57F25" w:rsidRDefault="00E57F25" w:rsidP="00E57F25">
      <w:pPr>
        <w:pStyle w:val="Tag2"/>
      </w:pPr>
      <w:r>
        <w:t>Modern economics is empirically robust and useful for policymaking – their ev is out-dated</w:t>
      </w:r>
    </w:p>
    <w:p w:rsidR="00E57F25" w:rsidRPr="00B45B51" w:rsidRDefault="00E57F25" w:rsidP="00E57F25">
      <w:pPr>
        <w:rPr>
          <w:rStyle w:val="StyleStyleBold12pt"/>
        </w:rPr>
      </w:pPr>
      <w:r w:rsidRPr="00B45B51">
        <w:rPr>
          <w:rStyle w:val="StyleStyleBold12pt"/>
        </w:rPr>
        <w:t>Chetty 10/20/13</w:t>
      </w:r>
    </w:p>
    <w:p w:rsidR="00E57F25" w:rsidRDefault="00E57F25" w:rsidP="00E57F25">
      <w:r>
        <w:t>Raj Chetty is a professor of economics at Harvard, NY Times, October 20, 2013, "Yes, Economics Is a Science", http://www.nytimes.com/2013/10/21/opinion/yes-economics-is-a-science.html?_r=0&amp;pagewanted=all</w:t>
      </w:r>
    </w:p>
    <w:p w:rsidR="00E57F25" w:rsidRDefault="00E57F25" w:rsidP="00E57F25"/>
    <w:p w:rsidR="00E57F25" w:rsidRDefault="00E57F25" w:rsidP="00E57F25">
      <w:r>
        <w:t xml:space="preserve">But the headline-grabbing differences between the findings of these Nobel laureates are less significant than the profound agreement in their </w:t>
      </w:r>
      <w:r w:rsidRPr="0085218F">
        <w:rPr>
          <w:u w:val="single"/>
        </w:rPr>
        <w:t>scientific approach to economic questions</w:t>
      </w:r>
      <w:r>
        <w:t xml:space="preserve">, which </w:t>
      </w:r>
      <w:r w:rsidRPr="0085218F">
        <w:rPr>
          <w:u w:val="single"/>
        </w:rPr>
        <w:t xml:space="preserve">is characterized by formulating and testing precise hypotheses. I’m troubled by the sense among </w:t>
      </w:r>
      <w:r w:rsidRPr="00BC2D96">
        <w:rPr>
          <w:highlight w:val="cyan"/>
          <w:u w:val="single"/>
        </w:rPr>
        <w:t>skeptics</w:t>
      </w:r>
      <w:r w:rsidRPr="0085218F">
        <w:rPr>
          <w:u w:val="single"/>
        </w:rPr>
        <w:t xml:space="preserve"> that disagreements about</w:t>
      </w:r>
      <w:r>
        <w:t xml:space="preserve"> the </w:t>
      </w:r>
      <w:r w:rsidRPr="0085218F">
        <w:rPr>
          <w:u w:val="single"/>
        </w:rPr>
        <w:t>answers</w:t>
      </w:r>
      <w:r>
        <w:t xml:space="preserve"> to certain questions </w:t>
      </w:r>
      <w:r w:rsidRPr="00BC2D96">
        <w:rPr>
          <w:highlight w:val="cyan"/>
          <w:u w:val="single"/>
        </w:rPr>
        <w:t>suggest</w:t>
      </w:r>
      <w:r>
        <w:t xml:space="preserve"> that </w:t>
      </w:r>
      <w:r w:rsidRPr="00BC2D96">
        <w:rPr>
          <w:highlight w:val="cyan"/>
          <w:u w:val="single"/>
        </w:rPr>
        <w:t>economics is</w:t>
      </w:r>
      <w:r w:rsidRPr="0085218F">
        <w:rPr>
          <w:u w:val="single"/>
        </w:rPr>
        <w:t xml:space="preserve"> a </w:t>
      </w:r>
      <w:r w:rsidRPr="00BC2D96">
        <w:rPr>
          <w:highlight w:val="cyan"/>
          <w:u w:val="single"/>
        </w:rPr>
        <w:t>confused</w:t>
      </w:r>
      <w:r w:rsidRPr="0085218F">
        <w:rPr>
          <w:u w:val="single"/>
        </w:rPr>
        <w:t xml:space="preserve"> discipline</w:t>
      </w:r>
      <w:r>
        <w:t>, a fake science whose findings cannot be a useful basis for making policy decisions.</w:t>
      </w:r>
    </w:p>
    <w:p w:rsidR="00E57F25" w:rsidRDefault="00E57F25" w:rsidP="00E57F25">
      <w:r w:rsidRPr="0085218F">
        <w:rPr>
          <w:rStyle w:val="BoldUnderline0"/>
        </w:rPr>
        <w:t>That view is unfair and uninformed</w:t>
      </w:r>
      <w:r>
        <w:t xml:space="preserve">. </w:t>
      </w:r>
      <w:r w:rsidRPr="0085218F">
        <w:rPr>
          <w:u w:val="single"/>
        </w:rPr>
        <w:t>It makes demands on economics that are not made of other empirical disciplines, like medicine</w:t>
      </w:r>
      <w:r>
        <w:t xml:space="preserve">, </w:t>
      </w:r>
      <w:r w:rsidRPr="0085218F">
        <w:rPr>
          <w:rStyle w:val="BoldUnderline0"/>
        </w:rPr>
        <w:t xml:space="preserve">and </w:t>
      </w:r>
      <w:r w:rsidRPr="00BC2D96">
        <w:rPr>
          <w:rStyle w:val="BoldUnderline0"/>
          <w:highlight w:val="cyan"/>
        </w:rPr>
        <w:t>it ignores an emerging body of work</w:t>
      </w:r>
      <w:r w:rsidRPr="0085218F">
        <w:rPr>
          <w:rStyle w:val="BoldUnderline0"/>
        </w:rPr>
        <w:t xml:space="preserve">, building on the scientific approach of last week’s winners, </w:t>
      </w:r>
      <w:r w:rsidRPr="00BC2D96">
        <w:rPr>
          <w:rStyle w:val="BoldUnderline0"/>
          <w:highlight w:val="cyan"/>
        </w:rPr>
        <w:t>that is transforming economics into a field firmly grounded in fact</w:t>
      </w:r>
      <w:r w:rsidRPr="0085218F">
        <w:rPr>
          <w:rStyle w:val="BoldUnderline0"/>
        </w:rPr>
        <w:t>.</w:t>
      </w:r>
    </w:p>
    <w:p w:rsidR="00E57F25" w:rsidRDefault="00E57F25" w:rsidP="00E57F25">
      <w:r>
        <w:t xml:space="preserve">It is true that the </w:t>
      </w:r>
      <w:r w:rsidRPr="00BC2D96">
        <w:rPr>
          <w:highlight w:val="cyan"/>
          <w:u w:val="single"/>
        </w:rPr>
        <w:t>answers to many “big picture</w:t>
      </w:r>
      <w:r w:rsidRPr="00F43589">
        <w:rPr>
          <w:u w:val="single"/>
        </w:rPr>
        <w:t xml:space="preserve">” macroeconomic </w:t>
      </w:r>
      <w:r w:rsidRPr="00BC2D96">
        <w:rPr>
          <w:highlight w:val="cyan"/>
          <w:u w:val="single"/>
        </w:rPr>
        <w:t>questions</w:t>
      </w:r>
      <w:r>
        <w:t xml:space="preserve"> — like the causes of recessions or the determinants of growth — </w:t>
      </w:r>
      <w:r w:rsidRPr="00BC2D96">
        <w:rPr>
          <w:highlight w:val="cyan"/>
          <w:u w:val="single"/>
        </w:rPr>
        <w:t>remain elusive</w:t>
      </w:r>
      <w:r w:rsidRPr="00BC2D96">
        <w:rPr>
          <w:highlight w:val="cyan"/>
        </w:rPr>
        <w:t xml:space="preserve">. </w:t>
      </w:r>
      <w:r w:rsidRPr="00BC2D96">
        <w:rPr>
          <w:rStyle w:val="BoldUnderline0"/>
          <w:highlight w:val="cyan"/>
        </w:rPr>
        <w:t>But in this respect</w:t>
      </w:r>
      <w:r>
        <w:t xml:space="preserve">, the </w:t>
      </w:r>
      <w:r w:rsidRPr="00BC2D96">
        <w:rPr>
          <w:rStyle w:val="BoldUnderline0"/>
          <w:highlight w:val="cyan"/>
        </w:rPr>
        <w:t>challenges</w:t>
      </w:r>
      <w:r w:rsidRPr="00F43589">
        <w:rPr>
          <w:rStyle w:val="BoldUnderline0"/>
        </w:rPr>
        <w:t xml:space="preserve"> faced by economists </w:t>
      </w:r>
      <w:r w:rsidRPr="00BC2D96">
        <w:rPr>
          <w:rStyle w:val="BoldUnderline0"/>
          <w:highlight w:val="cyan"/>
        </w:rPr>
        <w:t>are no different from</w:t>
      </w:r>
      <w:r w:rsidRPr="00F43589">
        <w:rPr>
          <w:rStyle w:val="BoldUnderline0"/>
        </w:rPr>
        <w:t xml:space="preserve"> those encountered in </w:t>
      </w:r>
      <w:r w:rsidRPr="00BC2D96">
        <w:rPr>
          <w:rStyle w:val="BoldUnderline0"/>
          <w:highlight w:val="cyan"/>
        </w:rPr>
        <w:t>medicine</w:t>
      </w:r>
      <w:r w:rsidRPr="00F43589">
        <w:rPr>
          <w:rStyle w:val="BoldUnderline0"/>
        </w:rPr>
        <w:t xml:space="preserve"> and public health</w:t>
      </w:r>
      <w:r>
        <w:t>. Health researchers have worked for more than a century to understand the “big picture” questions of how diet and lifestyle affect health and aging, yet they still do not have a full scientific understanding of these connections. Some studies tell us to consume more coffee, wine and chocolate; others recommend the opposite. But few people would argue that medicine should not be approached as a science or that doctors should not make decisions based on the best available evidence.</w:t>
      </w:r>
    </w:p>
    <w:p w:rsidR="00E57F25" w:rsidRDefault="00E57F25" w:rsidP="00E57F25">
      <w:r>
        <w:t>As is the case with epidemiologists, the fundamental challenge faced by economists — and a root cause of many disagreements in the field — is our limited ability to run experiments. If we could randomize policy decisions and then observe what happens to the economy and people’s lives, we would be able to get a precise understanding of how the economy works and how to improve policy. But the practical and ethical costs of such experiments preclude this sort of approach. (Surely we don’t want to create more financial crises just to understand how they work.)</w:t>
      </w:r>
    </w:p>
    <w:p w:rsidR="00E57F25" w:rsidRDefault="00E57F25" w:rsidP="00E57F25">
      <w:r>
        <w:t xml:space="preserve">Nonetheless, </w:t>
      </w:r>
      <w:r w:rsidRPr="00805505">
        <w:rPr>
          <w:u w:val="single"/>
        </w:rPr>
        <w:t>economists have recently begun to overcome</w:t>
      </w:r>
      <w:r>
        <w:t xml:space="preserve"> these </w:t>
      </w:r>
      <w:r w:rsidRPr="00805505">
        <w:rPr>
          <w:u w:val="single"/>
        </w:rPr>
        <w:t xml:space="preserve">challenges by developing tools that approximate scientific </w:t>
      </w:r>
      <w:r w:rsidRPr="00BC2D96">
        <w:rPr>
          <w:highlight w:val="cyan"/>
          <w:u w:val="single"/>
        </w:rPr>
        <w:t>experiments</w:t>
      </w:r>
      <w:r w:rsidRPr="00805505">
        <w:t xml:space="preserve"> </w:t>
      </w:r>
      <w:r w:rsidRPr="00805505">
        <w:rPr>
          <w:rStyle w:val="BoldUnderline0"/>
        </w:rPr>
        <w:t xml:space="preserve">to </w:t>
      </w:r>
      <w:r w:rsidRPr="00BC2D96">
        <w:rPr>
          <w:rStyle w:val="BoldUnderline0"/>
          <w:highlight w:val="cyan"/>
        </w:rPr>
        <w:t>obtain compelling answers to specific policy questions</w:t>
      </w:r>
      <w:r>
        <w:t xml:space="preserve">. In previous decades the most prominent economists were typically theorists like Paul Krugman and Janet L. Yellen, whose models continue to guide economic thinking. </w:t>
      </w:r>
      <w:r w:rsidRPr="00BC2D96">
        <w:rPr>
          <w:highlight w:val="cyan"/>
          <w:u w:val="single"/>
        </w:rPr>
        <w:t>Today, the most prominent economists are</w:t>
      </w:r>
      <w:r w:rsidRPr="00D34204">
        <w:rPr>
          <w:u w:val="single"/>
        </w:rPr>
        <w:t xml:space="preserve"> often </w:t>
      </w:r>
      <w:r w:rsidRPr="00BC2D96">
        <w:rPr>
          <w:highlight w:val="cyan"/>
          <w:u w:val="single"/>
        </w:rPr>
        <w:t>empiricists</w:t>
      </w:r>
      <w:r>
        <w:t xml:space="preserve"> like David Card of the University of California, Berkeley, and Esther Duflo of the Massachusetts Institute of Technology, who focus on testing old theories and formulating new ones that fit the evidence.</w:t>
      </w:r>
    </w:p>
    <w:p w:rsidR="00E57F25" w:rsidRDefault="00E57F25" w:rsidP="00E57F25">
      <w:r>
        <w:t>This kind of empirical work in economics might be compared to the “micro” advances in medicine (like research on therapies for heart disease) that have contributed enormously to increasing longevity and quality of life, even as the “macro” questions of the determinants of health remain contested.</w:t>
      </w:r>
    </w:p>
    <w:p w:rsidR="00E57F25" w:rsidRDefault="00E57F25" w:rsidP="00E57F25">
      <w:r>
        <w:t xml:space="preserve">Consider the politically charged question of whether extending unemployment benefits increases unemployment rates by reducing workers’ incentives to return to work. </w:t>
      </w:r>
      <w:r w:rsidRPr="0017037D">
        <w:rPr>
          <w:u w:val="single"/>
        </w:rPr>
        <w:t>Nearly a dozen economic studies have analyzed this question by comparing unemployment rates</w:t>
      </w:r>
      <w:r>
        <w:t xml:space="preserve"> in states that have extended unemployment benefits with those in states that do not. These studies approximate medical experiments in which some groups receive a treatment — in this case, extended unemployment benefits — while “control” groups don’t.</w:t>
      </w:r>
    </w:p>
    <w:p w:rsidR="00E57F25" w:rsidRDefault="00E57F25" w:rsidP="00E57F25">
      <w:r w:rsidRPr="0017037D">
        <w:rPr>
          <w:rStyle w:val="BoldUnderline0"/>
        </w:rPr>
        <w:t>These studies have uniformly found</w:t>
      </w:r>
      <w:r>
        <w:t xml:space="preserve"> </w:t>
      </w:r>
      <w:r w:rsidRPr="0017037D">
        <w:rPr>
          <w:u w:val="single"/>
        </w:rPr>
        <w:t>that a 10-week extension in unemployment benefits raises the average amount of time people spend out of work by at most one</w:t>
      </w:r>
      <w:r>
        <w:t xml:space="preserve"> week. This simple, unassailable finding implies that policy makers can extend unemployment benefits to provide assistance to those out of work without substantially increasing unemployment rates.</w:t>
      </w:r>
    </w:p>
    <w:p w:rsidR="00E57F25" w:rsidRDefault="00E57F25" w:rsidP="00E57F25">
      <w:r>
        <w:t>Other economic studies have taken advantage of the constraints inherent in a particular policy to obtain scientific evidence. An excellent recent example concerned health insurance in Oregon. In 2008, the state of Oregon decided to expand its state health insurance program to cover additional low-income individuals, but it had funding to cover only a small fraction of the eligible families. In collaboration with economics researchers, the state designed a lottery procedure by which individuals who received the insurance could be compared with those who did not, creating in effect a first-rate randomized experiment.</w:t>
      </w:r>
    </w:p>
    <w:p w:rsidR="00E57F25" w:rsidRDefault="00E57F25" w:rsidP="00E57F25">
      <w:r>
        <w:t>The study found that getting insurance coverage increased the use of health care, reduced financial strain and improved well-being — results that now provide invaluable guidance in understanding what we should expect from the Affordable Care Act.</w:t>
      </w:r>
    </w:p>
    <w:p w:rsidR="00E57F25" w:rsidRDefault="00E57F25" w:rsidP="00E57F25">
      <w:r w:rsidRPr="00496438">
        <w:rPr>
          <w:u w:val="single"/>
        </w:rPr>
        <w:t>Even when</w:t>
      </w:r>
      <w:r>
        <w:t xml:space="preserve"> such </w:t>
      </w:r>
      <w:r w:rsidRPr="00496438">
        <w:rPr>
          <w:u w:val="single"/>
        </w:rPr>
        <w:t xml:space="preserve">experiments are unfeasible, </w:t>
      </w:r>
      <w:r w:rsidRPr="006D7A49">
        <w:rPr>
          <w:highlight w:val="cyan"/>
          <w:u w:val="single"/>
        </w:rPr>
        <w:t>there are ways to use “big data” to help answer policy questions</w:t>
      </w:r>
      <w:r>
        <w:t>. In a study that I conducted with two colleagues, we analyzed the impacts of high-quality elementary school teachers on their students’ outcomes as adults. You might think that it would be nearly impossible to isolate the causal effect of a third-grade teacher while accounting for all the other factors that affect a child’s life outcomes. Yet we were able to develop methods to identify the causal effect of teachers by comparing students in consecutive cohorts within a school. Suppose, for example, that an excellent teacher taught third grade in a given school in 1995 but then went on maternity leave in 1996. Since the teacher’s maternity leave is essentially a random event, by comparing the outcomes of students who happened to reach third grade in 1995 versus 1996, we are able to isolate the causal effect of teacher quality on students’ outcomes.</w:t>
      </w:r>
    </w:p>
    <w:p w:rsidR="00E57F25" w:rsidRDefault="00E57F25" w:rsidP="00E57F25">
      <w:r>
        <w:t>Using a data set with anonymous records on 2.5 million students, we found that high-quality teachers significantly improved their students’ performance on standardized tests and, more important, increased their earnings and college attendance rates, and reduced their risk of teenage pregnancy. These findings — which have since been replicated in other school districts — provide policy makers with guidance on how to measure and improve teacher quality.</w:t>
      </w:r>
    </w:p>
    <w:p w:rsidR="00E57F25" w:rsidRPr="008A08C4" w:rsidRDefault="00E57F25" w:rsidP="00E57F25">
      <w:r w:rsidRPr="00496438">
        <w:rPr>
          <w:rStyle w:val="BoldUnderline0"/>
        </w:rPr>
        <w:t xml:space="preserve">These examples are not anomalous. And </w:t>
      </w:r>
      <w:r w:rsidRPr="006D7A49">
        <w:rPr>
          <w:rStyle w:val="BoldUnderline0"/>
          <w:highlight w:val="cyan"/>
        </w:rPr>
        <w:t>as the availability of data increases, economics will</w:t>
      </w:r>
      <w:r w:rsidRPr="00496438">
        <w:rPr>
          <w:rStyle w:val="BoldUnderline0"/>
        </w:rPr>
        <w:t xml:space="preserve"> continue to </w:t>
      </w:r>
      <w:r w:rsidRPr="006D7A49">
        <w:rPr>
          <w:rStyle w:val="BoldUnderline0"/>
          <w:highlight w:val="cyan"/>
        </w:rPr>
        <w:t>become</w:t>
      </w:r>
      <w:r w:rsidRPr="00496438">
        <w:rPr>
          <w:rStyle w:val="BoldUnderline0"/>
        </w:rPr>
        <w:t xml:space="preserve"> a </w:t>
      </w:r>
      <w:r w:rsidRPr="006D7A49">
        <w:rPr>
          <w:rStyle w:val="BoldUnderline0"/>
          <w:highlight w:val="cyan"/>
        </w:rPr>
        <w:t>more empirical</w:t>
      </w:r>
      <w:r w:rsidRPr="00496438">
        <w:rPr>
          <w:rStyle w:val="BoldUnderline0"/>
        </w:rPr>
        <w:t>, scientific field</w:t>
      </w:r>
      <w:r>
        <w:t xml:space="preserve">. In the meantime, </w:t>
      </w:r>
      <w:r w:rsidRPr="006D7A49">
        <w:rPr>
          <w:rStyle w:val="BoldUnderline0"/>
          <w:highlight w:val="cyan"/>
        </w:rPr>
        <w:t>it is simplistic and irresponsible to use disagreements</w:t>
      </w:r>
      <w:r w:rsidRPr="00496438">
        <w:rPr>
          <w:rStyle w:val="BoldUnderline0"/>
        </w:rPr>
        <w:t xml:space="preserve"> among economists </w:t>
      </w:r>
      <w:r w:rsidRPr="006D7A49">
        <w:rPr>
          <w:rStyle w:val="BoldUnderline0"/>
          <w:highlight w:val="cyan"/>
        </w:rPr>
        <w:t>on</w:t>
      </w:r>
      <w:r w:rsidRPr="00496438">
        <w:rPr>
          <w:rStyle w:val="BoldUnderline0"/>
        </w:rPr>
        <w:t xml:space="preserve"> a handful of </w:t>
      </w:r>
      <w:r w:rsidRPr="006D7A49">
        <w:rPr>
          <w:rStyle w:val="BoldUnderline0"/>
          <w:highlight w:val="cyan"/>
        </w:rPr>
        <w:t>difficult questions as an excuse to ignore the field’s</w:t>
      </w:r>
      <w:r w:rsidRPr="00496438">
        <w:rPr>
          <w:rStyle w:val="BoldUnderline0"/>
        </w:rPr>
        <w:t xml:space="preserve"> many topics of consensus and its </w:t>
      </w:r>
      <w:r w:rsidRPr="006D7A49">
        <w:rPr>
          <w:rStyle w:val="BoldUnderline0"/>
          <w:highlight w:val="cyan"/>
        </w:rPr>
        <w:t>ability to inform policy</w:t>
      </w:r>
      <w:r w:rsidRPr="00496438">
        <w:rPr>
          <w:rStyle w:val="BoldUnderline0"/>
        </w:rPr>
        <w:t xml:space="preserve"> decisions on the basis of evidence instead of ideology</w:t>
      </w:r>
      <w:r w:rsidRPr="008A08C4">
        <w:t>.</w:t>
      </w:r>
    </w:p>
    <w:p w:rsidR="00E57F25" w:rsidRPr="008A08C4" w:rsidRDefault="00E57F25" w:rsidP="00E57F25"/>
    <w:p w:rsidR="00E57F25" w:rsidRDefault="00E57F25" w:rsidP="00E57F25">
      <w:pPr>
        <w:pStyle w:val="Heading2"/>
      </w:pPr>
      <w:r>
        <w:t>k</w:t>
      </w:r>
    </w:p>
    <w:p w:rsidR="00E57F25" w:rsidRDefault="00E57F25" w:rsidP="00E57F25"/>
    <w:p w:rsidR="00E57F25" w:rsidRDefault="00E57F25" w:rsidP="00E57F25">
      <w:pPr>
        <w:pStyle w:val="Tag2"/>
      </w:pPr>
      <w:r>
        <w:t xml:space="preserve">The alt guarantees </w:t>
      </w:r>
      <w:r>
        <w:rPr>
          <w:u w:val="single"/>
        </w:rPr>
        <w:t>extinction</w:t>
      </w:r>
      <w:r>
        <w:t xml:space="preserve"> --- doing nothing </w:t>
      </w:r>
      <w:r>
        <w:rPr>
          <w:u w:val="single"/>
        </w:rPr>
        <w:t>requires</w:t>
      </w:r>
      <w:r>
        <w:t xml:space="preserve"> absolute annihilation </w:t>
      </w:r>
    </w:p>
    <w:p w:rsidR="00E57F25" w:rsidRDefault="00E57F25" w:rsidP="00E57F25">
      <w:r>
        <w:rPr>
          <w:rStyle w:val="StyleStyleBold12pt"/>
        </w:rPr>
        <w:t>Murphy 8</w:t>
      </w:r>
      <w:r>
        <w:t xml:space="preserve"> (Peter Murphy is Associate Professor of Communications, Monash University. “Calling Heidegger s Philosophy of Terror to Account” "The Pitch Black Night of Human Creation: Calling Heidegger's Philosophy of Terror to Account' in Vrasidias Karalis (ed.) Heidegger and the Aesthetics of Living, 2008, pp 65-78)</w:t>
      </w:r>
    </w:p>
    <w:p w:rsidR="00E57F25" w:rsidRDefault="00E57F25" w:rsidP="00E57F25"/>
    <w:p w:rsidR="00E57F25" w:rsidRDefault="00E57F25" w:rsidP="00E57F25">
      <w:r>
        <w:t xml:space="preserve">Heidegger, though, is not Nietzsche. For just as much as </w:t>
      </w:r>
      <w:r>
        <w:rPr>
          <w:highlight w:val="magenta"/>
          <w:u w:val="single"/>
        </w:rPr>
        <w:t>Heidegger</w:t>
      </w:r>
      <w:r>
        <w:t xml:space="preserve"> admits to the power of the aesthetic He, he also doesn't (really) believe in it. Rather he </w:t>
      </w:r>
      <w:r>
        <w:rPr>
          <w:highlight w:val="magenta"/>
          <w:u w:val="single"/>
        </w:rPr>
        <w:t>wants us</w:t>
      </w:r>
      <w:r>
        <w:t xml:space="preserve">, mortals, </w:t>
      </w:r>
      <w:r>
        <w:rPr>
          <w:highlight w:val="magenta"/>
          <w:u w:val="single"/>
        </w:rPr>
        <w:t>to confront</w:t>
      </w:r>
      <w:r>
        <w:t xml:space="preserve">, engage, </w:t>
      </w:r>
      <w:r>
        <w:rPr>
          <w:highlight w:val="magenta"/>
          <w:u w:val="single"/>
        </w:rPr>
        <w:t>and be annihilated</w:t>
      </w:r>
      <w:r>
        <w:rPr>
          <w:u w:val="single"/>
        </w:rPr>
        <w:t xml:space="preserve"> by the fatal truth of the abyss</w:t>
      </w:r>
      <w:r>
        <w:t xml:space="preserve">. This is why he says that truth is at war with itself. This is not truth in the Greek sense of a-lethal knowledge, the unvarnished counter to oblivious death. Heidegger's truth is not the Greek-Christian death of death (Carroll, 2001). It is not even the consoling untruthful truth that Nietzschean artists mint. It is not their coddled play with transgression and fictitious horror. Ordinary works of ordinary artists are works of imagination. Creation is the work of the unimaginable.   </w:t>
      </w:r>
      <w:r>
        <w:rPr>
          <w:highlight w:val="magenta"/>
          <w:u w:val="single"/>
        </w:rPr>
        <w:t>This is</w:t>
      </w:r>
      <w:r>
        <w:rPr>
          <w:u w:val="single"/>
        </w:rPr>
        <w:t xml:space="preserve"> the truth that succumbs to oblivion and that desires</w:t>
      </w:r>
      <w:r>
        <w:t xml:space="preserve">, or has us desire, </w:t>
      </w:r>
      <w:r>
        <w:rPr>
          <w:highlight w:val="magenta"/>
          <w:u w:val="single"/>
        </w:rPr>
        <w:t>death</w:t>
      </w:r>
      <w:r>
        <w:t xml:space="preserve">. It is a truth that throws back the shutters to reveal a petrifying pitiless nothingness. Truth is horror, </w:t>
      </w:r>
      <w:r>
        <w:rPr>
          <w:highlight w:val="magenta"/>
          <w:u w:val="single"/>
        </w:rPr>
        <w:t>truth is terror</w:t>
      </w:r>
      <w:r>
        <w:t xml:space="preserve">. Truth is the scream. If art hides it or prettifies it, then </w:t>
      </w:r>
      <w:r>
        <w:rPr>
          <w:highlight w:val="magenta"/>
          <w:u w:val="single"/>
        </w:rPr>
        <w:t>philosophy</w:t>
      </w:r>
      <w:r>
        <w:rPr>
          <w:u w:val="single"/>
        </w:rPr>
        <w:t xml:space="preserve"> reveals it and </w:t>
      </w:r>
      <w:r>
        <w:rPr>
          <w:highlight w:val="magenta"/>
          <w:u w:val="single"/>
        </w:rPr>
        <w:t>sanctifies it</w:t>
      </w:r>
      <w:r>
        <w:t>. It does so not to silence the screams but in order to amplify them—for the scream is the unspeakable speech that is the sign, the confirmation, and the validation of the coming of annihilation. Heidegger's philosophy speaks truth to death when it calls up the obliteration that is the essence of being.</w:t>
      </w:r>
    </w:p>
    <w:p w:rsidR="00E57F25" w:rsidRDefault="00E57F25" w:rsidP="00E57F25">
      <w:r>
        <w:rPr>
          <w:u w:val="single"/>
        </w:rPr>
        <w:t>Obliteration</w:t>
      </w:r>
      <w:r>
        <w:t xml:space="preserve">, not just negation, </w:t>
      </w:r>
      <w:r>
        <w:rPr>
          <w:u w:val="single"/>
        </w:rPr>
        <w:t>on this account is creation. Only by destruction can new worlds be created</w:t>
      </w:r>
      <w:r>
        <w:t xml:space="preserve">. Thus, Heidegger reasons, </w:t>
      </w:r>
      <w:r>
        <w:rPr>
          <w:b/>
          <w:highlight w:val="magenta"/>
          <w:u w:val="single"/>
        </w:rPr>
        <w:t xml:space="preserve">human beings must become </w:t>
      </w:r>
      <w:r>
        <w:rPr>
          <w:rStyle w:val="Emphasis"/>
          <w:highlight w:val="magenta"/>
        </w:rPr>
        <w:t>apolitical</w:t>
      </w:r>
      <w:r>
        <w:rPr>
          <w:b/>
          <w:u w:val="single"/>
        </w:rPr>
        <w:t>:</w:t>
      </w:r>
      <w:r>
        <w:t xml:space="preserve"> without city and place, lonely, strange and alien,,, without statute and limit, </w:t>
      </w:r>
      <w:r>
        <w:rPr>
          <w:b/>
          <w:highlight w:val="magenta"/>
          <w:u w:val="single"/>
        </w:rPr>
        <w:t>without structure and order</w:t>
      </w:r>
      <w:r>
        <w:rPr>
          <w:b/>
          <w:u w:val="single"/>
        </w:rPr>
        <w:t>, because they themselves as creators must create all this</w:t>
      </w:r>
      <w:r>
        <w:t xml:space="preserve">. </w:t>
      </w:r>
      <w:r>
        <w:rPr>
          <w:b/>
          <w:u w:val="single"/>
        </w:rPr>
        <w:t>Only in nothing</w:t>
      </w:r>
      <w:r>
        <w:t xml:space="preserve">, and only through the overpowering power of struggle, strife and polemos that </w:t>
      </w:r>
      <w:r>
        <w:rPr>
          <w:u w:val="single"/>
        </w:rPr>
        <w:t>leads to the unutterable un-doing of things, do</w:t>
      </w:r>
      <w:r>
        <w:t xml:space="preserve"> position, order and rank, cleavages, distributions and joints, in short, </w:t>
      </w:r>
      <w:r>
        <w:rPr>
          <w:u w:val="single"/>
        </w:rPr>
        <w:t>the world, open up</w:t>
      </w:r>
      <w:r>
        <w:t xml:space="preserve">. And only this type of world-becoming is creative. </w:t>
      </w:r>
    </w:p>
    <w:p w:rsidR="00E57F25" w:rsidRDefault="00E57F25" w:rsidP="00E57F25">
      <w:r>
        <w:t>Creation is originary or incipient (Heidegger, 1993: 5-6). This, Heidegger proposes, is the significance of the Greeks. They begin the beginning. They perform the first act of incipient creation, where the beginning contains the future or the end. When Heidegger says that "the inception of our history is the Greeks", what he means is that the Greeks are the beginning of beginnings, the foundation of foundations (Heidegger, 1993: 13). Let us all be "struck by the incipient", he declares (Heidegger, 1993: 17).</w:t>
      </w:r>
    </w:p>
    <w:p w:rsidR="00E57F25" w:rsidRDefault="00E57F25" w:rsidP="00E57F25">
      <w:r>
        <w:rPr>
          <w:highlight w:val="magenta"/>
          <w:u w:val="single"/>
        </w:rPr>
        <w:t>I am not sure that exposing ourselves to the thunder-bolt of the incipient is</w:t>
      </w:r>
      <w:r>
        <w:t xml:space="preserve">, at all or in any respect, </w:t>
      </w:r>
      <w:r>
        <w:rPr>
          <w:highlight w:val="magenta"/>
          <w:u w:val="single"/>
        </w:rPr>
        <w:t>a good idea</w:t>
      </w:r>
      <w:r>
        <w:t xml:space="preserve">—at least if we place any value at all on our lives. </w:t>
      </w:r>
      <w:r>
        <w:rPr>
          <w:u w:val="single"/>
        </w:rPr>
        <w:t>We will</w:t>
      </w:r>
      <w:r>
        <w:t xml:space="preserve"> soon enough </w:t>
      </w:r>
      <w:r>
        <w:rPr>
          <w:u w:val="single"/>
        </w:rPr>
        <w:t>discover that</w:t>
      </w:r>
      <w:r>
        <w:t xml:space="preserve">, so far as incipient creation is concerned, the </w:t>
      </w:r>
      <w:r>
        <w:rPr>
          <w:b/>
          <w:u w:val="single"/>
        </w:rPr>
        <w:t>act of creation requires our destruction</w:t>
      </w:r>
      <w:r>
        <w:t xml:space="preserve">. This is the concealed truth of the beginning and subsequent re-beginnings of historical peoples. What is hidden, understandably, is that </w:t>
      </w:r>
      <w:r>
        <w:rPr>
          <w:rStyle w:val="Emphasis"/>
          <w:highlight w:val="magenta"/>
        </w:rPr>
        <w:t>creation requires our annihilation</w:t>
      </w:r>
      <w:r>
        <w:t>.</w:t>
      </w:r>
    </w:p>
    <w:p w:rsidR="00E57F25" w:rsidRDefault="00E57F25" w:rsidP="00E57F25">
      <w:pPr>
        <w:rPr>
          <w:u w:val="single"/>
        </w:rPr>
      </w:pPr>
      <w:r>
        <w:rPr>
          <w:u w:val="single"/>
        </w:rPr>
        <w:t xml:space="preserve">This is so </w:t>
      </w:r>
      <w:r>
        <w:rPr>
          <w:highlight w:val="magenta"/>
          <w:u w:val="single"/>
        </w:rPr>
        <w:t>because Nothing corresponds to Being</w:t>
      </w:r>
      <w:r>
        <w:t xml:space="preserve"> (Heidegger, 1993: 44). </w:t>
      </w:r>
      <w:r>
        <w:rPr>
          <w:u w:val="single"/>
        </w:rPr>
        <w:t>Being</w:t>
      </w:r>
      <w:r>
        <w:t xml:space="preserve"> is the being that </w:t>
      </w:r>
      <w:r>
        <w:rPr>
          <w:u w:val="single"/>
        </w:rPr>
        <w:t>grows</w:t>
      </w:r>
      <w:r>
        <w:t xml:space="preserve"> of its own accord... </w:t>
      </w:r>
      <w:r>
        <w:rPr>
          <w:u w:val="single"/>
        </w:rPr>
        <w:t>out of nothing</w:t>
      </w:r>
      <w:r>
        <w:t xml:space="preserve">. What is nothing? Heidegger insists that it is not something "indifferently negative" (Heidegger, 1993: 45). Nothing is not just "nothing" (Heidegger, 1993: 45). </w:t>
      </w:r>
      <w:r>
        <w:rPr>
          <w:highlight w:val="magenta"/>
          <w:u w:val="single"/>
        </w:rPr>
        <w:t>Nothing</w:t>
      </w:r>
      <w:r>
        <w:rPr>
          <w:u w:val="single"/>
        </w:rPr>
        <w:t xml:space="preserve"> rather is the paradoxical empty something that </w:t>
      </w:r>
      <w:r>
        <w:rPr>
          <w:highlight w:val="magenta"/>
          <w:u w:val="single"/>
        </w:rPr>
        <w:t>invokes Terror</w:t>
      </w:r>
      <w:r>
        <w:rPr>
          <w:u w:val="single"/>
        </w:rPr>
        <w:t>.</w:t>
      </w:r>
      <w:r>
        <w:t xml:space="preserve"> It calls up the horror of standing before the Nothing that is nihilation (Heidegger. 1993: 45). </w:t>
      </w:r>
      <w:r>
        <w:rPr>
          <w:u w:val="single"/>
        </w:rPr>
        <w:t>It derives meaning from the terror unleashed by extermination.</w:t>
      </w:r>
    </w:p>
    <w:p w:rsidR="00E57F25" w:rsidRDefault="00E57F25" w:rsidP="00E57F25">
      <w:r>
        <w:t xml:space="preserve">Nihilation is not just a metaphor. </w:t>
      </w:r>
      <w:r>
        <w:rPr>
          <w:u w:val="single"/>
        </w:rPr>
        <w:t>Out of the terror of the beginning, the history of a world emerges</w:t>
      </w:r>
      <w:r>
        <w:t>. Heidegger explains this with casual brutality: "...the Nothing does not need beings in order to be the Nothing as a result of their elimination." (Heidegger. 1993: 46) This, remember, is 1941. And should the auditor have missed the point, Heidegger immediately reiterates with emphasis: "The Nothing does not need beings." (Heidegger, 1993: 46)</w:t>
      </w:r>
    </w:p>
    <w:p w:rsidR="00E57F25" w:rsidRDefault="00E57F25" w:rsidP="00E57F25">
      <w:r>
        <w:t xml:space="preserve">Put another way: Being is empty. It is the emptiest emptiness (Heidegger, 1993: 46). It is also an emptiness that is a surplus. This is an inverted Neo-Platonism. It is the inverse of the Neo-Platonic plenitude that overflows. It is a barrenness that generates a surplus. Should anyone still be unsure of what Heidegger is getting at, </w:t>
      </w:r>
      <w:r>
        <w:rPr>
          <w:u w:val="single"/>
        </w:rPr>
        <w:t xml:space="preserve">he announces </w:t>
      </w:r>
      <w:r>
        <w:t xml:space="preserve">a little further on in his lectures </w:t>
      </w:r>
      <w:r>
        <w:rPr>
          <w:u w:val="single"/>
        </w:rPr>
        <w:t>that: "in the extremity of the desired annihilation of all beings, and precisely here, being must appear."</w:t>
      </w:r>
      <w:r>
        <w:t xml:space="preserve"> (Heidegger, 1993: 52)</w:t>
      </w:r>
    </w:p>
    <w:p w:rsidR="00E57F25" w:rsidRDefault="00E57F25" w:rsidP="00E57F25">
      <w:r>
        <w:t xml:space="preserve">Are you still not sure that Heidegger means what he says? Then consider that still further on in the 1941 winter lectures, he again warms to the theme that there is nothing ordinary and everything terrifying about Nothing. Indeed, so extraordinary is it, this is a horror that exceeds our capacity to imagine it: "... to us the Nothing is not a nullity. To recoil in terror of annihilation and to be horrified by devastation is to shrink back from something that cannot be addressed as mere imagination, as something baseless." (Heidegger, 1993: 61) Heidegger often returns to the point that "nothing" is not a mere negative. In his 1942 lectures on Hoderlin's "The Ister", he equates nothing with the uncanny, with what is frightful, powerful and in-habitual, with what overpowers and unmakes the home (Heidegger, 1996: 63-87). This un-homeliness is the act of a being, the human being, which proceeds towards its own death (Heidegger, 1996: 75). This is a being that comes to nothing. This is the being whose nature is "un". This "un" is the nature of a being that destroys its homely self in the drive for what is in-habitual and extra-ordinary. </w:t>
      </w:r>
      <w:r>
        <w:rPr>
          <w:u w:val="single"/>
        </w:rPr>
        <w:t xml:space="preserve">The "un" is not just a </w:t>
      </w:r>
      <w:r>
        <w:rPr>
          <w:highlight w:val="magenta"/>
          <w:u w:val="single"/>
        </w:rPr>
        <w:t>negation</w:t>
      </w:r>
      <w:r>
        <w:rPr>
          <w:u w:val="single"/>
        </w:rPr>
        <w:t xml:space="preserve"> but an overpowering of things. </w:t>
      </w:r>
      <w:r>
        <w:rPr>
          <w:b/>
          <w:u w:val="single"/>
        </w:rPr>
        <w:t>This overpowering</w:t>
      </w:r>
      <w:r>
        <w:t xml:space="preserve">, this uncanny power, </w:t>
      </w:r>
      <w:r>
        <w:rPr>
          <w:b/>
          <w:highlight w:val="magenta"/>
          <w:u w:val="single"/>
        </w:rPr>
        <w:t>towers above humanity, revealing itself in horror and terror. In order to create, this power must annihilate</w:t>
      </w:r>
      <w:r>
        <w:t>.</w:t>
      </w:r>
    </w:p>
    <w:p w:rsidR="00E57F25" w:rsidRDefault="00E57F25" w:rsidP="00E57F25"/>
    <w:p w:rsidR="00E57F25" w:rsidRDefault="00E57F25" w:rsidP="00E57F25">
      <w:pPr>
        <w:pStyle w:val="Tag2"/>
      </w:pPr>
      <w:r>
        <w:t xml:space="preserve">But they can’t access offense --- embracing terror in being is </w:t>
      </w:r>
      <w:r>
        <w:rPr>
          <w:u w:val="single"/>
        </w:rPr>
        <w:t>impossible</w:t>
      </w:r>
      <w:r>
        <w:t xml:space="preserve"> and gets </w:t>
      </w:r>
      <w:r>
        <w:rPr>
          <w:u w:val="single"/>
        </w:rPr>
        <w:t>shut down</w:t>
      </w:r>
      <w:r>
        <w:t xml:space="preserve"> by imagination</w:t>
      </w:r>
    </w:p>
    <w:p w:rsidR="00E57F25" w:rsidRDefault="00E57F25" w:rsidP="00E57F25">
      <w:r>
        <w:rPr>
          <w:rStyle w:val="StyleStyleBold12pt"/>
        </w:rPr>
        <w:t>Murphy 8</w:t>
      </w:r>
      <w:r>
        <w:t xml:space="preserve"> (Peter Murphy is Associate Professor of Communications, Monash University. “Calling Heidegger s Philosophy of Terror to Account” "The Pitch Black Night of Human Creation: Calling Heidegger's Philosophy of Terror to Account' in Vrasidias Karalis (ed.) Heidegger and the Aesthetics of Living, 2008, pp 65-78)</w:t>
      </w:r>
    </w:p>
    <w:p w:rsidR="00E57F25" w:rsidRDefault="00E57F25" w:rsidP="00E57F25"/>
    <w:p w:rsidR="00E57F25" w:rsidRDefault="00E57F25" w:rsidP="00E57F25">
      <w:r>
        <w:t xml:space="preserve">IV. In works of fiction, horror is left to the imagination. In the works of uncanny bestiality, however, the </w:t>
      </w:r>
      <w:r>
        <w:rPr>
          <w:rStyle w:val="Emphasis"/>
          <w:highlight w:val="magenta"/>
        </w:rPr>
        <w:t>horror is unimaginable</w:t>
      </w:r>
      <w:r>
        <w:rPr>
          <w:highlight w:val="magenta"/>
        </w:rPr>
        <w:t xml:space="preserve">. </w:t>
      </w:r>
      <w:r>
        <w:rPr>
          <w:highlight w:val="magenta"/>
          <w:u w:val="single"/>
        </w:rPr>
        <w:t>It can be</w:t>
      </w:r>
      <w:r>
        <w:rPr>
          <w:u w:val="single"/>
        </w:rPr>
        <w:t xml:space="preserve"> prosaically reported and </w:t>
      </w:r>
      <w:r>
        <w:rPr>
          <w:highlight w:val="magenta"/>
          <w:u w:val="single"/>
        </w:rPr>
        <w:t>meticulously recorded but the imagination is repelled by it. Take</w:t>
      </w:r>
      <w:r>
        <w:t xml:space="preserve"> for instance </w:t>
      </w:r>
      <w:r>
        <w:rPr>
          <w:u w:val="single"/>
        </w:rPr>
        <w:t>the recorded works of</w:t>
      </w:r>
      <w:r>
        <w:t xml:space="preserve"> that attentive student of </w:t>
      </w:r>
      <w:r>
        <w:rPr>
          <w:highlight w:val="magenta"/>
          <w:u w:val="single"/>
        </w:rPr>
        <w:t>Hitler and Stalin</w:t>
      </w:r>
      <w:r>
        <w:t xml:space="preserve">, the Baath Party leader </w:t>
      </w:r>
      <w:r>
        <w:rPr>
          <w:u w:val="single"/>
        </w:rPr>
        <w:t>and</w:t>
      </w:r>
      <w:r>
        <w:t xml:space="preserve"> psychopath </w:t>
      </w:r>
      <w:r>
        <w:rPr>
          <w:u w:val="single"/>
        </w:rPr>
        <w:t xml:space="preserve">Saddam Hussein. </w:t>
      </w:r>
      <w:r>
        <w:rPr>
          <w:highlight w:val="magenta"/>
          <w:u w:val="single"/>
        </w:rPr>
        <w:t>Even professionals collecting evidence</w:t>
      </w:r>
      <w:r>
        <w:rPr>
          <w:u w:val="single"/>
        </w:rPr>
        <w:t xml:space="preserve"> on Saddam's torturers </w:t>
      </w:r>
      <w:r>
        <w:rPr>
          <w:highlight w:val="magenta"/>
          <w:u w:val="single"/>
        </w:rPr>
        <w:t>find the videos</w:t>
      </w:r>
      <w:r>
        <w:rPr>
          <w:u w:val="single"/>
        </w:rPr>
        <w:t xml:space="preserve"> of their deeds almost </w:t>
      </w:r>
      <w:r>
        <w:rPr>
          <w:highlight w:val="magenta"/>
          <w:u w:val="single"/>
        </w:rPr>
        <w:t>impossible to watch</w:t>
      </w:r>
      <w:r>
        <w:t xml:space="preserve">.3 </w:t>
      </w:r>
      <w:r>
        <w:rPr>
          <w:u w:val="single"/>
        </w:rPr>
        <w:t>To watch means having to imagine unimaginable horror</w:t>
      </w:r>
      <w:r>
        <w:t xml:space="preserve">. It means having to imagine the endless repetition of such horror. </w:t>
      </w:r>
      <w:r>
        <w:rPr>
          <w:b/>
          <w:highlight w:val="magenta"/>
          <w:u w:val="single"/>
        </w:rPr>
        <w:t>The human mind</w:t>
      </w:r>
      <w:r>
        <w:rPr>
          <w:b/>
          <w:u w:val="single"/>
        </w:rPr>
        <w:t xml:space="preserve"> flinches and </w:t>
      </w:r>
      <w:r>
        <w:rPr>
          <w:rStyle w:val="Emphasis"/>
          <w:highlight w:val="magenta"/>
        </w:rPr>
        <w:t>turns away from such thoughts</w:t>
      </w:r>
      <w:r>
        <w:t xml:space="preserve">. </w:t>
      </w:r>
      <w:r>
        <w:rPr>
          <w:b/>
          <w:u w:val="single"/>
        </w:rPr>
        <w:t>The imagination shudders, in revulsion</w:t>
      </w:r>
      <w:r>
        <w:t>, as the video clip</w:t>
      </w:r>
    </w:p>
    <w:p w:rsidR="00E57F25" w:rsidRDefault="00E57F25" w:rsidP="00E57F25">
      <w:r>
        <w:t>opens amid Saddam's elite troops, Saddam Fedayeen, chanting 'With blood and spirit we will redeem you Saddam.' The Fedayeen stand barking and clapping in a courtyard. A blindfolded prisoner, forced to his knees and held in position, has his arm outstretched before him along a low concrete wall</w:t>
      </w:r>
      <w:r>
        <w:rPr>
          <w:u w:val="single"/>
        </w:rPr>
        <w:t>. A masked member</w:t>
      </w:r>
      <w:r>
        <w:t xml:space="preserve"> of the Fedayeen </w:t>
      </w:r>
      <w:r>
        <w:rPr>
          <w:u w:val="single"/>
        </w:rPr>
        <w:t>raises high a three-foot-long blade and ferociously slams down on the man's hand</w:t>
      </w:r>
      <w:r>
        <w:t>, slicing through his fingertips. The victim is wailing, screaming in agony. The swordsman-torturer, not sufficiently satisfied with his first effort, raises the sword again and drives down once more on the man's immobile hand. This time he severs the fingers closer to the knuckles as the blood spurts from his hand spilling over and down the concrete slab. The victim emits a wail I have never heard—could never imagine hearing—from a grown man, this time louder, harder than the first.</w:t>
      </w:r>
    </w:p>
    <w:p w:rsidR="00E57F25" w:rsidRDefault="00E57F25" w:rsidP="00E57F25">
      <w:r>
        <w:rPr>
          <w:b/>
          <w:highlight w:val="magenta"/>
          <w:u w:val="single"/>
        </w:rPr>
        <w:t>Such terror of annihilation as this cannot be grasped, or</w:t>
      </w:r>
      <w:r>
        <w:rPr>
          <w:b/>
          <w:u w:val="single"/>
        </w:rPr>
        <w:t xml:space="preserve"> long </w:t>
      </w:r>
      <w:r>
        <w:rPr>
          <w:b/>
          <w:highlight w:val="magenta"/>
          <w:u w:val="single"/>
        </w:rPr>
        <w:t>contemplated</w:t>
      </w:r>
      <w:r>
        <w:rPr>
          <w:b/>
          <w:u w:val="single"/>
        </w:rPr>
        <w:t>, by the imagination</w:t>
      </w:r>
      <w:r>
        <w:t xml:space="preserve">. For </w:t>
      </w:r>
      <w:r>
        <w:rPr>
          <w:u w:val="single"/>
        </w:rPr>
        <w:t>terror of this kind is unimaginable</w:t>
      </w:r>
      <w:r>
        <w:t xml:space="preserve">. </w:t>
      </w:r>
      <w:r>
        <w:rPr>
          <w:u w:val="single"/>
        </w:rPr>
        <w:t>It is not the terror of the sublime imagination that we are familiar with</w:t>
      </w:r>
      <w:r>
        <w:t xml:space="preserve">, say, from Kant's Third Critique. Rather, in the case of the unimaginable, we are on the terrain of the French Revolution where the guillotine has replaced the imagination, and </w:t>
      </w:r>
      <w:r>
        <w:rPr>
          <w:u w:val="single"/>
        </w:rPr>
        <w:t>horror is enacted on a mass scale</w:t>
      </w:r>
      <w:r>
        <w:t xml:space="preserve">. </w:t>
      </w:r>
      <w:r>
        <w:rPr>
          <w:b/>
          <w:highlight w:val="magenta"/>
          <w:u w:val="single"/>
        </w:rPr>
        <w:t>Such terror is</w:t>
      </w:r>
      <w:r>
        <w:rPr>
          <w:b/>
          <w:u w:val="single"/>
        </w:rPr>
        <w:t xml:space="preserve"> </w:t>
      </w:r>
      <w:r>
        <w:t xml:space="preserve">not the work of ruthless statecraft that torments its enemies but rather it is </w:t>
      </w:r>
      <w:r>
        <w:rPr>
          <w:b/>
          <w:u w:val="single"/>
        </w:rPr>
        <w:t xml:space="preserve">the commission of </w:t>
      </w:r>
      <w:r>
        <w:rPr>
          <w:b/>
          <w:highlight w:val="magenta"/>
          <w:u w:val="single"/>
        </w:rPr>
        <w:t>social desecration on a scale</w:t>
      </w:r>
      <w:r>
        <w:rPr>
          <w:b/>
          <w:u w:val="single"/>
        </w:rPr>
        <w:t xml:space="preserve"> that is </w:t>
      </w:r>
      <w:r>
        <w:rPr>
          <w:b/>
          <w:highlight w:val="magenta"/>
          <w:u w:val="single"/>
        </w:rPr>
        <w:t>beyond imagination</w:t>
      </w:r>
      <w:r>
        <w:t>. This is a world, or perhaps more exactly an under-world, or an un-world, where day after day. in endless procession, tens of thousands of times</w:t>
      </w:r>
    </w:p>
    <w:p w:rsidR="00E57F25" w:rsidRDefault="00E57F25" w:rsidP="00E57F25">
      <w:r>
        <w:t>a hooded and blindfolded prisoner is led to a room where he is forced to kneel, hands tied behind his back. Another man sits before the prisoner with thick metal tweezers and a scalpel. With his left hand he grabs the prisoner's tongue with the tweezers and pulls it forward from his head. With the scalpel in his other hand, he slices through the prisoner's tongue, cutting it from his mouth and then dropping it on the floor.</w:t>
      </w:r>
    </w:p>
    <w:p w:rsidR="00E57F25" w:rsidRDefault="00E57F25" w:rsidP="00E57F25"/>
    <w:p w:rsidR="00E57F25" w:rsidRPr="00427B59" w:rsidRDefault="00E57F25" w:rsidP="00E57F25">
      <w:pPr>
        <w:rPr>
          <w:rFonts w:eastAsia="Calibri"/>
          <w:b/>
        </w:rPr>
      </w:pPr>
      <w:r>
        <w:rPr>
          <w:rFonts w:eastAsia="Calibri"/>
          <w:b/>
        </w:rPr>
        <w:t>Standing reserve is a flattening argument that elides agency and causes violence</w:t>
      </w:r>
    </w:p>
    <w:p w:rsidR="00E57F25" w:rsidRPr="006D7A49" w:rsidRDefault="00E57F25" w:rsidP="00E57F25">
      <w:pPr>
        <w:rPr>
          <w:rStyle w:val="StyleStyleBold12pt"/>
        </w:rPr>
      </w:pPr>
      <w:r w:rsidRPr="006D7A49">
        <w:rPr>
          <w:rStyle w:val="StyleStyleBold12pt"/>
        </w:rPr>
        <w:t>Graham ‘99</w:t>
      </w:r>
    </w:p>
    <w:p w:rsidR="00E57F25" w:rsidRPr="00427B59" w:rsidRDefault="00E57F25" w:rsidP="00E57F25">
      <w:pPr>
        <w:rPr>
          <w:rFonts w:eastAsia="Calibri"/>
        </w:rPr>
      </w:pPr>
      <w:r w:rsidRPr="00427B59">
        <w:rPr>
          <w:rFonts w:eastAsia="Calibri"/>
        </w:rPr>
        <w:t xml:space="preserve">(Phil, Graduate School of Management, University of Queensland, Heidegger’s Hippies: A dissenting voice on the “problem of the subject” in cyberspace, Identities in Action! 1999, </w:t>
      </w:r>
      <w:hyperlink r:id="rId13" w:history="1">
        <w:r w:rsidRPr="00427B59">
          <w:rPr>
            <w:rFonts w:eastAsia="Calibri"/>
          </w:rPr>
          <w:t>http://www.philgraham.net/HH_conf.pdf</w:t>
        </w:r>
      </w:hyperlink>
      <w:r w:rsidRPr="00427B59">
        <w:rPr>
          <w:rFonts w:eastAsia="Calibri"/>
        </w:rPr>
        <w:t>)</w:t>
      </w:r>
    </w:p>
    <w:p w:rsidR="00E57F25" w:rsidRPr="00427B59" w:rsidRDefault="00E57F25" w:rsidP="00E57F25">
      <w:pPr>
        <w:rPr>
          <w:rFonts w:eastAsia="Calibri"/>
        </w:rPr>
      </w:pPr>
    </w:p>
    <w:p w:rsidR="00E57F25" w:rsidRPr="00427B59" w:rsidRDefault="00E57F25" w:rsidP="00E57F25">
      <w:pPr>
        <w:rPr>
          <w:rFonts w:eastAsia="Calibri"/>
        </w:rPr>
      </w:pPr>
      <w:r w:rsidRPr="00427B59">
        <w:rPr>
          <w:rFonts w:eastAsia="Calibri"/>
        </w:rPr>
        <w:t xml:space="preserve">Societies should get worried when Wagner’s music becomes popular because it usually means that distorted interpretations of Nietzsche’s philosophy are not far away. Existentialists create problems about what is, especially identity (Heidegger 1947). </w:t>
      </w:r>
      <w:r w:rsidRPr="00427B59">
        <w:rPr>
          <w:rFonts w:eastAsia="Calibri"/>
          <w:b/>
          <w:highlight w:val="cyan"/>
          <w:u w:val="single"/>
        </w:rPr>
        <w:t>Existentialism inevitably leads to an authoritarian worldview</w:t>
      </w:r>
      <w:r w:rsidRPr="00427B59">
        <w:rPr>
          <w:rFonts w:eastAsia="Calibri"/>
        </w:rPr>
        <w:t xml:space="preserve">: this, my Dionysian world of the eternally self-creating, the eternally self-destroying, this mystery world of twofold voluptuous delight, my “beyond good and evil,” without a goal, unless the joy of the circle itself is a goal; without will, unless a ring feels good will towards itself – do you want a name for this world? A solution to all its riddles? A light for you, too, you best-concealed, strongest, most intrepid, most midnightly men? – This world is the will to power – and nothing besides! And you yourselves are also this will to power – and nothing besides! (Nietzsche 1967/1997). </w:t>
      </w:r>
      <w:r w:rsidRPr="00427B59">
        <w:rPr>
          <w:rFonts w:eastAsia="Calibri"/>
          <w:b/>
          <w:u w:val="single"/>
        </w:rPr>
        <w:t>Armed with a volume of Nietzsche</w:t>
      </w:r>
      <w:r w:rsidRPr="00427B59">
        <w:rPr>
          <w:rFonts w:eastAsia="Calibri"/>
          <w:b/>
        </w:rPr>
        <w:t xml:space="preserve">, </w:t>
      </w:r>
      <w:r w:rsidRPr="00427B59">
        <w:rPr>
          <w:rFonts w:eastAsia="Calibri"/>
          <w:b/>
          <w:u w:val="single"/>
        </w:rPr>
        <w:t>some considerable oratory skills</w:t>
      </w:r>
      <w:r w:rsidRPr="00427B59">
        <w:rPr>
          <w:rFonts w:eastAsia="Calibri"/>
        </w:rPr>
        <w:t xml:space="preserve">, several Wagner records, </w:t>
      </w:r>
      <w:r w:rsidRPr="00427B59">
        <w:rPr>
          <w:rFonts w:eastAsia="Calibri"/>
          <w:b/>
          <w:u w:val="single"/>
        </w:rPr>
        <w:t>and</w:t>
      </w:r>
      <w:r w:rsidRPr="00427B59">
        <w:rPr>
          <w:rFonts w:eastAsia="Calibri"/>
        </w:rPr>
        <w:t xml:space="preserve"> an existentialist University Rector in the form of Martin </w:t>
      </w:r>
      <w:r w:rsidRPr="00427B59">
        <w:rPr>
          <w:rFonts w:eastAsia="Calibri"/>
          <w:b/>
          <w:u w:val="single"/>
        </w:rPr>
        <w:t>Heidegger, Hitler managed some truly astounding</w:t>
      </w:r>
      <w:r w:rsidRPr="00427B59">
        <w:rPr>
          <w:rFonts w:eastAsia="Calibri"/>
          <w:b/>
        </w:rPr>
        <w:t xml:space="preserve"> </w:t>
      </w:r>
      <w:r w:rsidRPr="00427B59">
        <w:rPr>
          <w:rFonts w:eastAsia="Calibri"/>
          <w:b/>
          <w:u w:val="single"/>
        </w:rPr>
        <w:t xml:space="preserve">feats </w:t>
      </w:r>
      <w:r w:rsidRPr="00427B59">
        <w:rPr>
          <w:rFonts w:eastAsia="Calibri"/>
        </w:rPr>
        <w:t xml:space="preserve">of strategic identity engineering (cf. Bullock, 1991). Upon being appointed to the Freiberg University, </w:t>
      </w:r>
      <w:r w:rsidRPr="00427B59">
        <w:rPr>
          <w:rFonts w:eastAsia="Calibri"/>
          <w:b/>
          <w:u w:val="single"/>
        </w:rPr>
        <w:t>Heidegger pronounced the end of thought</w:t>
      </w:r>
      <w:r w:rsidRPr="00427B59">
        <w:rPr>
          <w:rFonts w:eastAsia="Calibri"/>
        </w:rPr>
        <w:t>, history, ideology, and civilisation: ‘</w:t>
      </w:r>
      <w:r w:rsidRPr="00427B59">
        <w:rPr>
          <w:rFonts w:eastAsia="Calibri"/>
          <w:b/>
          <w:u w:val="single"/>
        </w:rPr>
        <w:t>No dogmas and ideas will any longer be the laws of your being</w:t>
      </w:r>
      <w:r w:rsidRPr="00427B59">
        <w:rPr>
          <w:rFonts w:eastAsia="Calibri"/>
          <w:b/>
        </w:rPr>
        <w:t xml:space="preserve">. </w:t>
      </w:r>
      <w:r w:rsidRPr="00427B59">
        <w:rPr>
          <w:rFonts w:eastAsia="Calibri"/>
          <w:b/>
          <w:u w:val="single"/>
        </w:rPr>
        <w:t>The Fuhrer himself</w:t>
      </w:r>
      <w:r w:rsidRPr="00427B59">
        <w:rPr>
          <w:rFonts w:eastAsia="Calibri"/>
        </w:rPr>
        <w:t xml:space="preserve">, and he alone, </w:t>
      </w:r>
      <w:r w:rsidRPr="00427B59">
        <w:rPr>
          <w:rFonts w:eastAsia="Calibri"/>
          <w:b/>
          <w:u w:val="single"/>
        </w:rPr>
        <w:t>is the present and future reality for Germany’</w:t>
      </w:r>
      <w:r w:rsidRPr="00427B59">
        <w:rPr>
          <w:rFonts w:eastAsia="Calibri"/>
        </w:rPr>
        <w:t xml:space="preserve"> (in Bullock 1991: 345). </w:t>
      </w:r>
      <w:r w:rsidRPr="00427B59">
        <w:rPr>
          <w:rFonts w:eastAsia="Calibri"/>
          <w:b/>
          <w:u w:val="single"/>
        </w:rPr>
        <w:t xml:space="preserve">Heidegger signed up to an ideology-free politics: </w:t>
      </w:r>
      <w:r w:rsidRPr="00427B59">
        <w:rPr>
          <w:rFonts w:eastAsia="Calibri"/>
        </w:rPr>
        <w:t xml:space="preserve">Hitler’s ‘Third Way’ (Eatwell 1997). The idealised identity, the new symbol of mythological worship, Nietzsche’s European Superman, was to rule from that day hence. </w:t>
      </w:r>
      <w:r w:rsidRPr="00427B59">
        <w:rPr>
          <w:rFonts w:eastAsia="Calibri"/>
          <w:b/>
          <w:u w:val="single"/>
        </w:rPr>
        <w:t>Hitler took control of the means of propaganda</w:t>
      </w:r>
      <w:r w:rsidRPr="00427B59">
        <w:rPr>
          <w:rFonts w:eastAsia="Calibri"/>
        </w:rPr>
        <w:t xml:space="preserve">: the media; the means of mental production: the education system; the means of violence: the police, army, and prison system; and pandered to the means of material production: industry and agriculture; and proclaimed a New beginning and a New world order. </w:t>
      </w:r>
      <w:r w:rsidRPr="00427B59">
        <w:rPr>
          <w:rFonts w:eastAsia="Calibri"/>
          <w:b/>
          <w:u w:val="single"/>
        </w:rPr>
        <w:t>He ordered Germany to look forward into the next thousand years and forget the past.</w:t>
      </w:r>
      <w:r w:rsidRPr="00427B59">
        <w:rPr>
          <w:rFonts w:eastAsia="Calibri"/>
        </w:rPr>
        <w:t xml:space="preserve"> Heidegger and existentialism remain influential to this day, and history remains bunk (e.g. Giddens4, 1991, Chapt. 2). Giddens’s claims that ‘humans live in circumstances of … existential contradiction’, and that ‘subjective death’ and ‘biological death’ are somehow unrelated, is a an ultimately repressive abstraction: from that perspective, life is merely a series of subjective deaths, as if death were the ultimate motor of life itself (cf. Adorno 1964/1973). </w:t>
      </w:r>
      <w:r w:rsidRPr="00427B59">
        <w:rPr>
          <w:rFonts w:eastAsia="Calibri"/>
          <w:b/>
          <w:u w:val="single"/>
        </w:rPr>
        <w:t>History is, in fact, the simple and straightforward answer to the “problem of the subject”.</w:t>
      </w:r>
      <w:r w:rsidRPr="00427B59">
        <w:rPr>
          <w:rFonts w:eastAsia="Calibri"/>
        </w:rPr>
        <w:t xml:space="preserve"> </w:t>
      </w:r>
      <w:r w:rsidRPr="00427B59">
        <w:rPr>
          <w:rFonts w:eastAsia="Calibri"/>
          <w:b/>
          <w:u w:val="single"/>
        </w:rPr>
        <w:t>“The problem” is</w:t>
      </w:r>
      <w:r w:rsidRPr="00427B59">
        <w:rPr>
          <w:rFonts w:eastAsia="Calibri"/>
        </w:rPr>
        <w:t xml:space="preserve"> also </w:t>
      </w:r>
      <w:r w:rsidRPr="00427B59">
        <w:rPr>
          <w:rFonts w:eastAsia="Calibri"/>
          <w:b/>
          <w:u w:val="single"/>
        </w:rPr>
        <w:t>a handy device for confusing, entertaining, and selling trash to the masses</w:t>
      </w:r>
      <w:r w:rsidRPr="00427B59">
        <w:rPr>
          <w:rFonts w:eastAsia="Calibri"/>
        </w:rPr>
        <w:t xml:space="preserve">. </w:t>
      </w:r>
      <w:r w:rsidRPr="00427B59">
        <w:rPr>
          <w:rFonts w:eastAsia="Calibri"/>
          <w:bCs/>
          <w:highlight w:val="cyan"/>
          <w:u w:val="single"/>
        </w:rPr>
        <w:t xml:space="preserve">By emphasising the </w:t>
      </w:r>
      <w:r w:rsidRPr="00427B59">
        <w:rPr>
          <w:rFonts w:eastAsia="Calibri"/>
          <w:bCs/>
          <w:u w:val="single"/>
        </w:rPr>
        <w:t xml:space="preserve">problem of the </w:t>
      </w:r>
      <w:r w:rsidRPr="00427B59">
        <w:rPr>
          <w:rFonts w:eastAsia="Calibri"/>
          <w:bCs/>
          <w:highlight w:val="cyan"/>
          <w:u w:val="single"/>
        </w:rPr>
        <w:t>‘ontological self’</w:t>
      </w:r>
      <w:r w:rsidRPr="00427B59">
        <w:rPr>
          <w:rFonts w:eastAsia="Calibri"/>
        </w:rPr>
        <w:t xml:space="preserve"> (Giddens 1991: 49), </w:t>
      </w:r>
      <w:r w:rsidRPr="00427B59">
        <w:rPr>
          <w:rFonts w:eastAsia="Calibri"/>
          <w:b/>
          <w:highlight w:val="cyan"/>
          <w:u w:val="single"/>
        </w:rPr>
        <w:t>informationalism</w:t>
      </w:r>
      <w:r w:rsidRPr="00427B59">
        <w:rPr>
          <w:rFonts w:eastAsia="Calibri"/>
        </w:rPr>
        <w:t xml:space="preserve"> and ‘consumerism’ </w:t>
      </w:r>
      <w:r w:rsidRPr="00427B59">
        <w:rPr>
          <w:rFonts w:eastAsia="Calibri"/>
          <w:b/>
          <w:highlight w:val="cyan"/>
          <w:u w:val="single"/>
        </w:rPr>
        <w:t>confines the</w:t>
      </w:r>
      <w:r w:rsidRPr="00427B59">
        <w:rPr>
          <w:rFonts w:eastAsia="Calibri"/>
          <w:b/>
          <w:u w:val="single"/>
        </w:rPr>
        <w:t xml:space="preserve"> navel-gazing, ‘narcissistic’ </w:t>
      </w:r>
      <w:r w:rsidRPr="00427B59">
        <w:rPr>
          <w:rFonts w:eastAsia="Calibri"/>
          <w:b/>
          <w:highlight w:val="cyan"/>
          <w:u w:val="single"/>
        </w:rPr>
        <w:t>masses to a permanent present which they</w:t>
      </w:r>
      <w:r w:rsidRPr="00427B59">
        <w:rPr>
          <w:rFonts w:eastAsia="Calibri"/>
          <w:b/>
          <w:u w:val="single"/>
        </w:rPr>
        <w:t xml:space="preserve"> self-consciously </w:t>
      </w:r>
      <w:r w:rsidRPr="00427B59">
        <w:rPr>
          <w:rFonts w:eastAsia="Calibri"/>
          <w:b/>
          <w:highlight w:val="cyan"/>
          <w:u w:val="single"/>
        </w:rPr>
        <w:t>sacrifice for a Utopian future</w:t>
      </w:r>
      <w:r w:rsidRPr="00427B59">
        <w:rPr>
          <w:rFonts w:eastAsia="Calibri"/>
        </w:rPr>
        <w:t xml:space="preserve"> (cf. Adorno 1973: 303; Hitchens 1999; Lasch 1984: 25-59). </w:t>
      </w:r>
      <w:r w:rsidRPr="00427B59">
        <w:rPr>
          <w:rFonts w:eastAsia="Calibri"/>
          <w:b/>
          <w:highlight w:val="cyan"/>
          <w:u w:val="single"/>
        </w:rPr>
        <w:t>Meanwhile transnational businesses go about their work</w:t>
      </w:r>
      <w:r w:rsidRPr="00427B59">
        <w:rPr>
          <w:rFonts w:eastAsia="Calibri"/>
          <w:b/>
          <w:u w:val="single"/>
        </w:rPr>
        <w:t xml:space="preserve">, </w:t>
      </w:r>
      <w:r w:rsidRPr="00427B59">
        <w:rPr>
          <w:rFonts w:eastAsia="Calibri"/>
          <w:b/>
          <w:strike/>
          <w:u w:val="single"/>
        </w:rPr>
        <w:t>raping</w:t>
      </w:r>
      <w:r w:rsidRPr="00427B59">
        <w:rPr>
          <w:rFonts w:eastAsia="Calibri"/>
          <w:b/>
          <w:u w:val="single"/>
        </w:rPr>
        <w:t xml:space="preserve"> </w:t>
      </w:r>
      <w:r w:rsidRPr="00427B59">
        <w:rPr>
          <w:rFonts w:eastAsia="Calibri"/>
          <w:b/>
          <w:highlight w:val="cyan"/>
          <w:u w:val="single"/>
        </w:rPr>
        <w:t>[ruining] the environment</w:t>
      </w:r>
      <w:r w:rsidRPr="00427B59">
        <w:rPr>
          <w:rFonts w:eastAsia="Calibri"/>
          <w:b/>
        </w:rPr>
        <w:t>;</w:t>
      </w:r>
      <w:r w:rsidRPr="00427B59">
        <w:rPr>
          <w:rFonts w:eastAsia="Calibri"/>
        </w:rPr>
        <w:t xml:space="preserve"> </w:t>
      </w:r>
      <w:r w:rsidRPr="00427B59">
        <w:rPr>
          <w:rFonts w:eastAsia="Calibri"/>
          <w:b/>
          <w:u w:val="single"/>
        </w:rPr>
        <w:t>swindling each other and whole nations</w:t>
      </w:r>
      <w:r w:rsidRPr="00427B59">
        <w:rPr>
          <w:rFonts w:eastAsia="Calibri"/>
          <w:b/>
        </w:rPr>
        <w:t xml:space="preserve">; </w:t>
      </w:r>
      <w:r w:rsidRPr="00427B59">
        <w:rPr>
          <w:rFonts w:eastAsia="Calibri"/>
          <w:b/>
          <w:u w:val="single"/>
        </w:rPr>
        <w:t>and inflicting populations with declining wages, declining working conditions, and declining social security</w:t>
      </w:r>
      <w:r w:rsidRPr="00427B59">
        <w:rPr>
          <w:rFonts w:eastAsia="Calibri"/>
          <w:b/>
        </w:rPr>
        <w:t xml:space="preserve">. </w:t>
      </w:r>
      <w:r w:rsidRPr="00427B59">
        <w:rPr>
          <w:rFonts w:eastAsia="Calibri"/>
          <w:b/>
          <w:u w:val="single"/>
        </w:rPr>
        <w:t>Slavery is once again on the increase</w:t>
      </w:r>
      <w:r w:rsidRPr="00427B59">
        <w:rPr>
          <w:rFonts w:eastAsia="Calibri"/>
        </w:rPr>
        <w:t xml:space="preserve"> (Castells, 1998; Graham, 1999; ILO, 1998). </w:t>
      </w:r>
      <w:r w:rsidRPr="00427B59">
        <w:rPr>
          <w:rFonts w:eastAsia="Calibri"/>
          <w:b/>
          <w:u w:val="single"/>
        </w:rPr>
        <w:t>There is no “problem of the subject”,</w:t>
      </w:r>
      <w:r w:rsidRPr="00427B59">
        <w:rPr>
          <w:rFonts w:eastAsia="Calibri"/>
        </w:rPr>
        <w:t xml:space="preserve"> just as there is no “global society</w:t>
      </w:r>
      <w:r w:rsidRPr="00427B59">
        <w:rPr>
          <w:rFonts w:eastAsia="Calibri"/>
          <w:b/>
          <w:u w:val="single"/>
        </w:rPr>
        <w:t>”; there is only the mass amnesia of utopian propaganda</w:t>
      </w:r>
      <w:r w:rsidRPr="00427B59">
        <w:rPr>
          <w:rFonts w:eastAsia="Calibri"/>
        </w:rPr>
        <w:t xml:space="preserve">, the strains of which have historically accompanied revolutions in communication technologies. </w:t>
      </w:r>
      <w:r w:rsidRPr="00427B59">
        <w:rPr>
          <w:rFonts w:eastAsia="Calibri"/>
          <w:b/>
          <w:u w:val="single"/>
        </w:rPr>
        <w:t>Each person’s identity is, quite simply, their subjective account of a unique</w:t>
      </w:r>
      <w:r w:rsidRPr="00427B59">
        <w:rPr>
          <w:rFonts w:eastAsia="Calibri"/>
        </w:rPr>
        <w:t xml:space="preserve"> and objective </w:t>
      </w:r>
      <w:r w:rsidRPr="00427B59">
        <w:rPr>
          <w:rFonts w:eastAsia="Calibri"/>
          <w:b/>
          <w:u w:val="single"/>
        </w:rPr>
        <w:t>history</w:t>
      </w:r>
      <w:r w:rsidRPr="00427B59">
        <w:rPr>
          <w:rFonts w:eastAsia="Calibri"/>
        </w:rPr>
        <w:t xml:space="preserve"> of interactions within the objective social and material environments they inhabit, create, and inherit. </w:t>
      </w:r>
      <w:r w:rsidRPr="00427B59">
        <w:rPr>
          <w:rFonts w:eastAsia="Calibri"/>
          <w:b/>
          <w:u w:val="single"/>
        </w:rPr>
        <w:t>The identity of each person is their most intimate historical information, and they are its material expression: each person is a record of their own history at any given time. Thus, each person is a recognisably material, identifiable entity: an identity</w:t>
      </w:r>
      <w:r w:rsidRPr="00427B59">
        <w:rPr>
          <w:rFonts w:eastAsia="Calibri"/>
          <w:b/>
        </w:rPr>
        <w:t>.</w:t>
      </w:r>
      <w:r w:rsidRPr="00427B59">
        <w:rPr>
          <w:rFonts w:eastAsia="Calibri"/>
        </w:rPr>
        <w:t xml:space="preserve"> This is their condition. </w:t>
      </w:r>
      <w:r w:rsidRPr="00427B59">
        <w:rPr>
          <w:rFonts w:eastAsia="Calibri"/>
          <w:bCs/>
          <w:highlight w:val="cyan"/>
          <w:u w:val="single"/>
        </w:rPr>
        <w:t>People are not theoretical entities; they are people.</w:t>
      </w:r>
      <w:r w:rsidRPr="00427B59">
        <w:rPr>
          <w:rFonts w:eastAsia="Calibri"/>
        </w:rPr>
        <w:t xml:space="preserve"> As such</w:t>
      </w:r>
      <w:r w:rsidRPr="00427B59">
        <w:rPr>
          <w:rFonts w:eastAsia="Calibri"/>
          <w:b/>
          <w:u w:val="single"/>
        </w:rPr>
        <w:t xml:space="preserve">, </w:t>
      </w:r>
      <w:r w:rsidRPr="00427B59">
        <w:rPr>
          <w:rFonts w:eastAsia="Calibri"/>
          <w:b/>
          <w:highlight w:val="cyan"/>
          <w:u w:val="single"/>
        </w:rPr>
        <w:t>they have an intrinsic identity with an intrinsic value</w:t>
      </w:r>
      <w:r w:rsidRPr="00427B59">
        <w:rPr>
          <w:rFonts w:eastAsia="Calibri"/>
        </w:rPr>
        <w:t xml:space="preserve">. </w:t>
      </w:r>
      <w:r w:rsidRPr="00427B59">
        <w:rPr>
          <w:rFonts w:eastAsia="Calibri"/>
          <w:b/>
          <w:u w:val="single"/>
        </w:rPr>
        <w:t>No amount of theory</w:t>
      </w:r>
      <w:r w:rsidRPr="00427B59">
        <w:rPr>
          <w:rFonts w:eastAsia="Calibri"/>
        </w:rPr>
        <w:t xml:space="preserve"> or propaganda </w:t>
      </w:r>
      <w:r w:rsidRPr="00427B59">
        <w:rPr>
          <w:rFonts w:eastAsia="Calibri"/>
          <w:bCs/>
          <w:u w:val="single"/>
        </w:rPr>
        <w:t>will make it go away. The widespread multilateral attempts to prop up consumer society</w:t>
      </w:r>
      <w:r w:rsidRPr="00427B59">
        <w:rPr>
          <w:rFonts w:eastAsia="Calibri"/>
        </w:rPr>
        <w:t xml:space="preserve"> and </w:t>
      </w:r>
      <w:r w:rsidRPr="00427B59">
        <w:rPr>
          <w:rFonts w:eastAsia="Calibri"/>
          <w:b/>
        </w:rPr>
        <w:t xml:space="preserve">hypercapitalism </w:t>
      </w:r>
      <w:r w:rsidRPr="00427B59">
        <w:rPr>
          <w:rFonts w:eastAsia="Calibri"/>
          <w:b/>
          <w:u w:val="single"/>
        </w:rPr>
        <w:t>as a valid and useful means of sustainable growth</w:t>
      </w:r>
      <w:r w:rsidRPr="00427B59">
        <w:rPr>
          <w:rFonts w:eastAsia="Calibri"/>
        </w:rPr>
        <w:t xml:space="preserve">, indeed, </w:t>
      </w:r>
      <w:r w:rsidRPr="00427B59">
        <w:rPr>
          <w:rFonts w:eastAsia="Calibri"/>
          <w:b/>
          <w:u w:val="single"/>
        </w:rPr>
        <w:t>as the path to an</w:t>
      </w:r>
      <w:r w:rsidRPr="00427B59">
        <w:rPr>
          <w:rFonts w:eastAsia="Calibri"/>
        </w:rPr>
        <w:t xml:space="preserve"> inevitable</w:t>
      </w:r>
      <w:r w:rsidRPr="00427B59">
        <w:rPr>
          <w:rFonts w:eastAsia="Calibri"/>
          <w:bCs/>
          <w:u w:val="single"/>
        </w:rPr>
        <w:t xml:space="preserve">, international democratic Utopia, are already showing their disatrous cracks. The “problem” of subjective death threatens to give way, </w:t>
      </w:r>
      <w:r w:rsidRPr="00427B59">
        <w:rPr>
          <w:rFonts w:eastAsia="Calibri"/>
        </w:rPr>
        <w:t xml:space="preserve">once again, </w:t>
      </w:r>
      <w:r w:rsidRPr="00427B59">
        <w:rPr>
          <w:rFonts w:eastAsia="Calibri"/>
          <w:bCs/>
          <w:u w:val="single"/>
        </w:rPr>
        <w:t>to unprecedented mass slaughter.</w:t>
      </w:r>
      <w:r w:rsidRPr="00427B59">
        <w:rPr>
          <w:rFonts w:eastAsia="Calibri"/>
        </w:rPr>
        <w:t xml:space="preserve"> </w:t>
      </w:r>
      <w:r w:rsidRPr="00427B59">
        <w:rPr>
          <w:rFonts w:eastAsia="Calibri"/>
          <w:bCs/>
          <w:highlight w:val="cyan"/>
          <w:u w:val="single"/>
        </w:rPr>
        <w:t>The numbed condition of a narcissistic society, rooted in</w:t>
      </w:r>
      <w:r w:rsidRPr="00427B59">
        <w:rPr>
          <w:rFonts w:eastAsia="Calibri"/>
          <w:bCs/>
          <w:u w:val="single"/>
        </w:rPr>
        <w:t xml:space="preserve"> a permanent “now”, a blissful state of </w:t>
      </w:r>
      <w:r w:rsidRPr="00427B59">
        <w:rPr>
          <w:rFonts w:eastAsia="Calibri"/>
          <w:bCs/>
          <w:highlight w:val="cyan"/>
          <w:u w:val="single"/>
        </w:rPr>
        <w:t>Heideggerian Dasein, threatens to wake up to a world in which</w:t>
      </w:r>
      <w:r w:rsidRPr="00427B59">
        <w:rPr>
          <w:rFonts w:eastAsia="Calibri"/>
          <w:bCs/>
          <w:u w:val="single"/>
        </w:rPr>
        <w:t xml:space="preserve"> “</w:t>
      </w:r>
      <w:r w:rsidRPr="00427B59">
        <w:rPr>
          <w:rFonts w:eastAsia="Calibri"/>
          <w:bCs/>
          <w:highlight w:val="cyan"/>
          <w:u w:val="single"/>
        </w:rPr>
        <w:t>subjective death” and ontology are the least of all worries</w:t>
      </w:r>
      <w:r w:rsidRPr="00427B59">
        <w:rPr>
          <w:rFonts w:eastAsia="Calibri"/>
        </w:rPr>
        <w:t>.</w:t>
      </w:r>
    </w:p>
    <w:p w:rsidR="00E57F25" w:rsidRPr="00427B59" w:rsidRDefault="00E57F25" w:rsidP="00E57F25">
      <w:pPr>
        <w:rPr>
          <w:rFonts w:eastAsia="Calibri"/>
        </w:rPr>
      </w:pPr>
    </w:p>
    <w:p w:rsidR="00E57F25" w:rsidRPr="00427B59" w:rsidRDefault="00E57F25" w:rsidP="00E57F25">
      <w:pPr>
        <w:rPr>
          <w:rFonts w:eastAsia="Calibri"/>
          <w:b/>
        </w:rPr>
      </w:pPr>
      <w:r w:rsidRPr="00427B59">
        <w:rPr>
          <w:rFonts w:eastAsia="Calibri"/>
          <w:b/>
        </w:rPr>
        <w:t>The alt doesn’t spillover</w:t>
      </w:r>
    </w:p>
    <w:p w:rsidR="00E57F25" w:rsidRPr="00427B59" w:rsidRDefault="00E57F25" w:rsidP="00E57F25">
      <w:pPr>
        <w:rPr>
          <w:rFonts w:eastAsia="Calibri"/>
        </w:rPr>
      </w:pPr>
      <w:r w:rsidRPr="00427B59">
        <w:rPr>
          <w:rFonts w:eastAsia="Calibri"/>
          <w:b/>
          <w:sz w:val="24"/>
          <w:u w:val="single"/>
        </w:rPr>
        <w:t>Yar</w:t>
      </w:r>
      <w:r w:rsidRPr="00427B59">
        <w:rPr>
          <w:rFonts w:eastAsia="Calibri"/>
        </w:rPr>
        <w:t xml:space="preserve">, lecturer, School of Social Policy, Sociology and Social Research – University of Kent, </w:t>
      </w:r>
      <w:r w:rsidRPr="00427B59">
        <w:rPr>
          <w:rFonts w:eastAsia="Calibri"/>
          <w:b/>
          <w:sz w:val="24"/>
          <w:u w:val="single"/>
        </w:rPr>
        <w:t>2K</w:t>
      </w:r>
    </w:p>
    <w:p w:rsidR="00E57F25" w:rsidRPr="00427B59" w:rsidRDefault="00E57F25" w:rsidP="00E57F25">
      <w:pPr>
        <w:rPr>
          <w:rFonts w:eastAsia="Calibri"/>
        </w:rPr>
      </w:pPr>
      <w:r w:rsidRPr="00427B59">
        <w:rPr>
          <w:rFonts w:eastAsia="Calibri"/>
        </w:rPr>
        <w:t>(Majid, Arendt's Heideggerianism: Contours of a `Postmetaphysical' Political Theory?, Cultural Values, Volume 4, Issue 1)</w:t>
      </w:r>
    </w:p>
    <w:p w:rsidR="00E57F25" w:rsidRPr="00427B59" w:rsidRDefault="00E57F25" w:rsidP="00E57F25">
      <w:pPr>
        <w:jc w:val="both"/>
        <w:rPr>
          <w:rFonts w:eastAsia="Times New Roman"/>
          <w:szCs w:val="26"/>
          <w:lang w:eastAsia="ja-JP"/>
        </w:rPr>
      </w:pPr>
    </w:p>
    <w:p w:rsidR="00E57F25" w:rsidRPr="00427B59" w:rsidRDefault="00E57F25" w:rsidP="00E57F25">
      <w:pPr>
        <w:rPr>
          <w:rFonts w:eastAsia="Calibri"/>
        </w:rPr>
      </w:pPr>
      <w:r w:rsidRPr="00427B59">
        <w:rPr>
          <w:rFonts w:eastAsia="Calibri"/>
        </w:rPr>
        <w:t xml:space="preserve">Similarly, </w:t>
      </w:r>
      <w:r w:rsidRPr="00427B59">
        <w:rPr>
          <w:rFonts w:eastAsia="Calibri"/>
          <w:bCs/>
          <w:u w:val="single"/>
        </w:rPr>
        <w:t>we must consider the consequences that this 'ontological substitution' for the essence of the political has for politics, in terms of what is</w:t>
      </w:r>
      <w:r w:rsidRPr="00427B59">
        <w:rPr>
          <w:rFonts w:eastAsia="Calibri"/>
        </w:rPr>
        <w:t xml:space="preserve"> practically </w:t>
      </w:r>
      <w:r w:rsidRPr="00427B59">
        <w:rPr>
          <w:rFonts w:eastAsia="Calibri"/>
          <w:bCs/>
          <w:u w:val="single"/>
        </w:rPr>
        <w:t>excluded by this rethinking</w:t>
      </w:r>
      <w:r w:rsidRPr="00427B59">
        <w:rPr>
          <w:rFonts w:eastAsia="Calibri"/>
        </w:rPr>
        <w:t xml:space="preserve">. If the presently available menu of political engagements and projects (be they market or social liberalism, social democracy, communitarianism, Marxism, etc.) are only so many moments of the techno-social completion of an underlying metaphysics, then </w:t>
      </w:r>
      <w:r w:rsidRPr="00427B59">
        <w:rPr>
          <w:rFonts w:eastAsia="Calibri"/>
          <w:b/>
          <w:u w:val="single"/>
        </w:rPr>
        <w:t>the</w:t>
      </w:r>
      <w:r w:rsidRPr="00427B59">
        <w:rPr>
          <w:rFonts w:eastAsia="Calibri"/>
          <w:b/>
          <w:highlight w:val="cyan"/>
          <w:u w:val="single"/>
        </w:rPr>
        <w:t xml:space="preserve"> fear of 'metaphysical contamination' inhibits any return to</w:t>
      </w:r>
      <w:r w:rsidRPr="00427B59">
        <w:rPr>
          <w:rFonts w:eastAsia="Calibri"/>
          <w:b/>
          <w:u w:val="single"/>
        </w:rPr>
        <w:t xml:space="preserve"> recognisable political practices and sincere </w:t>
      </w:r>
      <w:r w:rsidRPr="00427B59">
        <w:rPr>
          <w:rFonts w:eastAsia="Calibri"/>
          <w:b/>
          <w:highlight w:val="cyan"/>
          <w:u w:val="single"/>
        </w:rPr>
        <w:t xml:space="preserve">engagement with </w:t>
      </w:r>
      <w:r w:rsidRPr="00427B59">
        <w:rPr>
          <w:rFonts w:eastAsia="Calibri"/>
          <w:b/>
          <w:u w:val="single"/>
        </w:rPr>
        <w:t>the</w:t>
      </w:r>
      <w:r w:rsidRPr="00427B59">
        <w:rPr>
          <w:rFonts w:eastAsia="Calibri"/>
          <w:b/>
          <w:highlight w:val="cyan"/>
          <w:u w:val="single"/>
        </w:rPr>
        <w:t xml:space="preserve"> political exigencies of the day</w:t>
      </w:r>
      <w:r w:rsidRPr="00427B59">
        <w:rPr>
          <w:rFonts w:eastAsia="Calibri"/>
        </w:rPr>
        <w:t xml:space="preserve">. </w:t>
      </w:r>
      <w:r w:rsidRPr="00427B59">
        <w:rPr>
          <w:rFonts w:eastAsia="Calibri"/>
          <w:bCs/>
          <w:u w:val="single"/>
        </w:rPr>
        <w:t>This is what</w:t>
      </w:r>
      <w:r w:rsidRPr="00427B59">
        <w:rPr>
          <w:rFonts w:eastAsia="Calibri"/>
        </w:rPr>
        <w:t xml:space="preserve"> Nancy </w:t>
      </w:r>
      <w:r w:rsidRPr="00427B59">
        <w:rPr>
          <w:rFonts w:eastAsia="Calibri"/>
          <w:bCs/>
          <w:u w:val="single"/>
        </w:rPr>
        <w:t>Fraser has called the problem of 'dirty hands', the suspension of engagement with</w:t>
      </w:r>
      <w:r w:rsidRPr="00427B59">
        <w:rPr>
          <w:rFonts w:eastAsia="Calibri"/>
        </w:rPr>
        <w:t xml:space="preserve"> the existing content of </w:t>
      </w:r>
      <w:r w:rsidRPr="00427B59">
        <w:rPr>
          <w:rFonts w:eastAsia="Calibri"/>
          <w:bCs/>
          <w:u w:val="single"/>
        </w:rPr>
        <w:t>political agendas because of their identification as being in thrall to the violence of metaphysics</w:t>
      </w:r>
      <w:r w:rsidRPr="00427B59">
        <w:rPr>
          <w:rFonts w:eastAsia="Calibri"/>
        </w:rPr>
        <w:t xml:space="preserve">. </w:t>
      </w:r>
      <w:r w:rsidRPr="00427B59">
        <w:rPr>
          <w:rFonts w:eastAsia="Calibri"/>
          <w:bCs/>
          <w:u w:val="single"/>
        </w:rPr>
        <w:t>Unable to engage in politics</w:t>
      </w:r>
      <w:r w:rsidRPr="00427B59">
        <w:rPr>
          <w:rFonts w:eastAsia="Calibri"/>
        </w:rPr>
        <w:t xml:space="preserve"> as it is, </w:t>
      </w:r>
      <w:r w:rsidRPr="00427B59">
        <w:rPr>
          <w:rFonts w:eastAsia="Calibri"/>
          <w:bCs/>
          <w:u w:val="single"/>
        </w:rPr>
        <w:t>one</w:t>
      </w:r>
      <w:r w:rsidRPr="00427B59">
        <w:rPr>
          <w:rFonts w:eastAsia="Calibri"/>
        </w:rPr>
        <w:t xml:space="preserve"> either [a] </w:t>
      </w:r>
      <w:r w:rsidRPr="00427B59">
        <w:rPr>
          <w:rFonts w:eastAsia="Calibri"/>
          <w:bCs/>
          <w:u w:val="single"/>
        </w:rPr>
        <w:t>sublimates the desire for politics by retreating</w:t>
      </w:r>
      <w:r w:rsidRPr="00427B59">
        <w:rPr>
          <w:rFonts w:eastAsia="Calibri"/>
        </w:rPr>
        <w:t xml:space="preserve"> to an interrogation of the political with respect to its essence (Fraser, 1984, p. 144), or [b] on this basis, seeks 'to breach the inscription of a wholly other politics'. The former suspends politics indefinitely, while the latter implies a new politics, which, on the basis of its reconceived understanding of the political, apparently excludes much of what recognizably belongs to politics today. This latter difficulty is well known from Arendt's case, whose barring of issues of social and economic justice and welfare from the political domain are well known. To offer two examples: [ 1] in her commentary on the U.S. civil rights movement in the 1950s, she argued that the politically salient factor which needed challenging was only racial legislation and the formal exclusion of African-Americans from the political sphere, not discrimination, social deprivation and disadvantage, etc.(Arendt, 1959, pp. 45-56); [ 2] Arendt's pronounceraent at a conference in 1972 (put under question by Albrecht Wellmer regarding her distinction of the 'political' and the 'social'), that housing and homelessness were not political issues, that they were external to the political as the sphere of the actualisation of freedom as disclosure; the political is about human self-disclosure in speech and deed, not about the distribution of goods, which belongs to the social realm as an extension of the oikos.[ 20] The point here is not that Arendt and others are in any sense unconcerned or indifferent about such </w:t>
      </w:r>
      <w:r w:rsidRPr="00427B59">
        <w:rPr>
          <w:rFonts w:eastAsia="Calibri"/>
          <w:bCs/>
          <w:u w:val="single"/>
        </w:rPr>
        <w:t>sufferings, deprivations and inequalities</w:t>
      </w:r>
      <w:r w:rsidRPr="00427B59">
        <w:rPr>
          <w:rFonts w:eastAsia="Calibri"/>
        </w:rPr>
        <w:t xml:space="preserve">. Rather, it is that such disputes and agendas </w:t>
      </w:r>
      <w:r w:rsidRPr="00427B59">
        <w:rPr>
          <w:rFonts w:eastAsia="Calibri"/>
          <w:bCs/>
          <w:u w:val="single"/>
        </w:rPr>
        <w:t>are identified as belonging to the socio-technical sphere of administration</w:t>
      </w:r>
      <w:r w:rsidRPr="00427B59">
        <w:rPr>
          <w:rFonts w:eastAsia="Calibri"/>
        </w:rPr>
        <w:t xml:space="preserve">, calculation, instrumentality, the logic of means and ends, subject-object manipulation </w:t>
      </w:r>
      <w:r w:rsidRPr="00427B59">
        <w:rPr>
          <w:rFonts w:eastAsia="Calibri"/>
          <w:bCs/>
          <w:u w:val="single"/>
        </w:rPr>
        <w:t>by a will which turns the world to its purposes</w:t>
      </w:r>
      <w:r w:rsidRPr="00427B59">
        <w:rPr>
          <w:rFonts w:eastAsia="Calibri"/>
        </w:rPr>
        <w:t xml:space="preserve">, the conceptual rendering of beings in terms of abstract and levelling categories and classes, and so on; </w:t>
      </w:r>
      <w:r w:rsidRPr="00427B59">
        <w:rPr>
          <w:rFonts w:eastAsia="Calibri"/>
          <w:bCs/>
          <w:u w:val="single"/>
        </w:rPr>
        <w:t>they are thereby part</w:t>
      </w:r>
      <w:r w:rsidRPr="00427B59">
        <w:rPr>
          <w:rFonts w:eastAsia="Calibri"/>
        </w:rPr>
        <w:t xml:space="preserve"> and parcel </w:t>
      </w:r>
      <w:r w:rsidRPr="00427B59">
        <w:rPr>
          <w:rFonts w:eastAsia="Calibri"/>
          <w:bCs/>
          <w:u w:val="single"/>
        </w:rPr>
        <w:t>of the metaphysical-technological understanding of Being</w:t>
      </w:r>
      <w:r w:rsidRPr="00427B59">
        <w:rPr>
          <w:rFonts w:eastAsia="Calibri"/>
        </w:rPr>
        <w:t xml:space="preserve">, which effaces the unique and singular appearance and disclosure of beings, </w:t>
      </w:r>
      <w:r w:rsidRPr="00427B59">
        <w:rPr>
          <w:rFonts w:eastAsia="Calibri"/>
          <w:bCs/>
          <w:u w:val="single"/>
        </w:rPr>
        <w:t>and thereby illegitimate candidates for consideration under the renewed, ontological-existential formulation of the political</w:t>
      </w:r>
      <w:r w:rsidRPr="00427B59">
        <w:rPr>
          <w:rFonts w:eastAsia="Calibri"/>
        </w:rPr>
        <w:t xml:space="preserve">. To reconceive the political in terms of a departure from its former incarnation as </w:t>
      </w:r>
      <w:r w:rsidRPr="00427B59">
        <w:rPr>
          <w:rFonts w:eastAsia="Calibri"/>
          <w:bCs/>
          <w:highlight w:val="cyan"/>
          <w:u w:val="single"/>
        </w:rPr>
        <w:t>metaphysical politics</w:t>
      </w:r>
      <w:r w:rsidRPr="00427B59">
        <w:rPr>
          <w:rFonts w:eastAsia="Calibri"/>
        </w:rPr>
        <w:t xml:space="preserve">, means that the revised terms of a properly political discourse </w:t>
      </w:r>
      <w:r w:rsidRPr="00427B59">
        <w:rPr>
          <w:rFonts w:eastAsia="Calibri"/>
          <w:bCs/>
          <w:highlight w:val="cyan"/>
          <w:u w:val="single"/>
        </w:rPr>
        <w:t>cannot accommodate the</w:t>
      </w:r>
      <w:r w:rsidRPr="00427B59">
        <w:rPr>
          <w:rFonts w:eastAsia="Calibri"/>
        </w:rPr>
        <w:t xml:space="preserve"> prosaic yet </w:t>
      </w:r>
      <w:r w:rsidRPr="00427B59">
        <w:rPr>
          <w:rFonts w:eastAsia="Calibri"/>
          <w:bCs/>
          <w:highlight w:val="cyan"/>
          <w:u w:val="single"/>
        </w:rPr>
        <w:t xml:space="preserve">urgent questions we </w:t>
      </w:r>
      <w:r w:rsidRPr="00427B59">
        <w:rPr>
          <w:rFonts w:eastAsia="Calibri"/>
          <w:bCs/>
          <w:u w:val="single"/>
        </w:rPr>
        <w:t xml:space="preserve">might typically </w:t>
      </w:r>
      <w:r w:rsidRPr="00427B59">
        <w:rPr>
          <w:rFonts w:eastAsia="Calibri"/>
          <w:bCs/>
          <w:highlight w:val="cyan"/>
          <w:u w:val="single"/>
        </w:rPr>
        <w:t>identify under</w:t>
      </w:r>
      <w:r w:rsidRPr="00427B59">
        <w:rPr>
          <w:rFonts w:eastAsia="Calibri"/>
          <w:bCs/>
          <w:u w:val="single"/>
        </w:rPr>
        <w:t xml:space="preserve"> the rubric of </w:t>
      </w:r>
      <w:r w:rsidRPr="00427B59">
        <w:rPr>
          <w:rFonts w:eastAsia="Calibri"/>
          <w:bCs/>
          <w:highlight w:val="cyan"/>
          <w:u w:val="single"/>
        </w:rPr>
        <w:t>'policy'</w:t>
      </w:r>
      <w:r w:rsidRPr="00427B59">
        <w:rPr>
          <w:rFonts w:eastAsia="Calibri"/>
          <w:highlight w:val="cyan"/>
        </w:rPr>
        <w:t xml:space="preserve">. </w:t>
      </w:r>
      <w:r w:rsidRPr="00427B59">
        <w:rPr>
          <w:rFonts w:eastAsia="Calibri"/>
          <w:b/>
          <w:highlight w:val="cyan"/>
          <w:u w:val="single"/>
        </w:rPr>
        <w:t xml:space="preserve">Questions of </w:t>
      </w:r>
      <w:r w:rsidRPr="00427B59">
        <w:rPr>
          <w:rFonts w:eastAsia="Calibri"/>
          <w:b/>
          <w:u w:val="single"/>
        </w:rPr>
        <w:t xml:space="preserve">social and economic </w:t>
      </w:r>
      <w:r w:rsidRPr="00427B59">
        <w:rPr>
          <w:rFonts w:eastAsia="Calibri"/>
          <w:b/>
          <w:highlight w:val="cyan"/>
          <w:u w:val="single"/>
        </w:rPr>
        <w:t xml:space="preserve">justice are </w:t>
      </w:r>
      <w:r w:rsidRPr="00427B59">
        <w:rPr>
          <w:rFonts w:eastAsia="Calibri"/>
          <w:b/>
          <w:u w:val="single"/>
        </w:rPr>
        <w:t>made homeless</w:t>
      </w:r>
      <w:r w:rsidRPr="00427B59">
        <w:rPr>
          <w:rFonts w:eastAsia="Calibri"/>
          <w:b/>
          <w:highlight w:val="cyan"/>
          <w:u w:val="single"/>
        </w:rPr>
        <w:t>, exiled from the political sphere</w:t>
      </w:r>
      <w:r w:rsidRPr="00427B59">
        <w:rPr>
          <w:rFonts w:eastAsia="Calibri"/>
        </w:rPr>
        <w:t xml:space="preserve"> of disputation and demand in which they were formerly voiced. Indeed, it might be observed </w:t>
      </w:r>
      <w:r w:rsidRPr="00427B59">
        <w:rPr>
          <w:rFonts w:eastAsia="Calibri"/>
          <w:bCs/>
          <w:u w:val="single"/>
        </w:rPr>
        <w:t xml:space="preserve">that </w:t>
      </w:r>
      <w:r w:rsidRPr="00427B59">
        <w:rPr>
          <w:rFonts w:eastAsia="Calibri"/>
          <w:bCs/>
          <w:highlight w:val="cyan"/>
          <w:u w:val="single"/>
        </w:rPr>
        <w:t>the postmetaphysical formulation of the political</w:t>
      </w:r>
      <w:r w:rsidRPr="00427B59">
        <w:rPr>
          <w:rFonts w:eastAsia="Calibri"/>
          <w:bCs/>
          <w:u w:val="single"/>
        </w:rPr>
        <w:t xml:space="preserve"> </w:t>
      </w:r>
      <w:r w:rsidRPr="00427B59">
        <w:rPr>
          <w:rFonts w:eastAsia="Calibri"/>
          <w:bCs/>
          <w:highlight w:val="cyan"/>
          <w:u w:val="single"/>
        </w:rPr>
        <w:t>is devoid of any content other than the freedom which defines it</w:t>
      </w:r>
      <w:r w:rsidRPr="00427B59">
        <w:rPr>
          <w:rFonts w:eastAsia="Calibri"/>
        </w:rPr>
        <w:t xml:space="preserve">; it is freedom to appear, to disclose, but not the freedom to do something in particular, in that utilising freedom for achieving some end or other implies a collapse back into will, instrumentality, teleocracy, poeisis, etc. </w:t>
      </w:r>
      <w:r w:rsidRPr="00427B59">
        <w:rPr>
          <w:rFonts w:eastAsia="Calibri"/>
          <w:bCs/>
          <w:highlight w:val="cyan"/>
          <w:u w:val="single"/>
        </w:rPr>
        <w:t>By defining freedom</w:t>
      </w:r>
      <w:r w:rsidRPr="00427B59">
        <w:rPr>
          <w:rFonts w:eastAsia="Calibri"/>
          <w:bCs/>
          <w:u w:val="single"/>
        </w:rPr>
        <w:t xml:space="preserve"> qua disclosedness as the essence of freedom and the sole end of the political, </w:t>
      </w:r>
      <w:r w:rsidRPr="00427B59">
        <w:rPr>
          <w:rFonts w:eastAsia="Calibri"/>
          <w:b/>
          <w:highlight w:val="cyan"/>
          <w:u w:val="single"/>
        </w:rPr>
        <w:t>this position skirts dangerously close to</w:t>
      </w:r>
      <w:r w:rsidRPr="00427B59">
        <w:rPr>
          <w:rFonts w:eastAsia="Calibri"/>
        </w:rPr>
        <w:t xml:space="preserve"> advocating politique pour la politique, </w:t>
      </w:r>
      <w:r w:rsidRPr="00427B59">
        <w:rPr>
          <w:rFonts w:eastAsia="Calibri"/>
          <w:b/>
          <w:highlight w:val="cyan"/>
          <w:u w:val="single"/>
        </w:rPr>
        <w:t xml:space="preserve">divesting politics of any </w:t>
      </w:r>
      <w:r w:rsidRPr="00427B59">
        <w:rPr>
          <w:rFonts w:eastAsia="Calibri"/>
          <w:b/>
          <w:u w:val="single"/>
        </w:rPr>
        <w:t>other</w:t>
      </w:r>
      <w:r w:rsidRPr="00427B59">
        <w:rPr>
          <w:rFonts w:eastAsia="Calibri"/>
          <w:b/>
          <w:highlight w:val="cyan"/>
          <w:u w:val="single"/>
        </w:rPr>
        <w:t xml:space="preserve"> practical </w:t>
      </w:r>
      <w:r w:rsidRPr="00427B59">
        <w:rPr>
          <w:rFonts w:eastAsia="Calibri"/>
          <w:b/>
          <w:u w:val="single"/>
        </w:rPr>
        <w:t xml:space="preserve">and normative </w:t>
      </w:r>
      <w:r w:rsidRPr="00427B59">
        <w:rPr>
          <w:rFonts w:eastAsia="Calibri"/>
          <w:b/>
          <w:highlight w:val="cyan"/>
          <w:u w:val="single"/>
        </w:rPr>
        <w:t>ends in the process</w:t>
      </w:r>
      <w:r w:rsidRPr="00427B59">
        <w:rPr>
          <w:rFonts w:eastAsia="Calibri"/>
        </w:rPr>
        <w:t>.</w:t>
      </w:r>
    </w:p>
    <w:p w:rsidR="00E57F25" w:rsidRDefault="00E57F25" w:rsidP="00E57F25"/>
    <w:p w:rsidR="00E57F25" w:rsidRPr="00427B59" w:rsidRDefault="00E57F25" w:rsidP="00E57F25">
      <w:pPr>
        <w:rPr>
          <w:rFonts w:eastAsia="Calibri"/>
          <w:b/>
        </w:rPr>
      </w:pPr>
      <w:r w:rsidRPr="00427B59">
        <w:rPr>
          <w:rFonts w:eastAsia="Calibri"/>
          <w:b/>
        </w:rPr>
        <w:t xml:space="preserve">Prior focus on ontology </w:t>
      </w:r>
      <w:r>
        <w:rPr>
          <w:rFonts w:eastAsia="Calibri"/>
          <w:b/>
        </w:rPr>
        <w:t>is regressive</w:t>
      </w:r>
      <w:r w:rsidRPr="00427B59">
        <w:rPr>
          <w:rFonts w:eastAsia="Calibri"/>
          <w:b/>
        </w:rPr>
        <w:t xml:space="preserve"> – having “good enough knowledge” is a sufficient condition for action</w:t>
      </w:r>
    </w:p>
    <w:p w:rsidR="00E57F25" w:rsidRPr="00427B59" w:rsidRDefault="00E57F25" w:rsidP="00E57F25">
      <w:pPr>
        <w:rPr>
          <w:rFonts w:eastAsia="Calibri"/>
        </w:rPr>
      </w:pPr>
      <w:r w:rsidRPr="00427B59">
        <w:rPr>
          <w:rFonts w:eastAsia="Calibri"/>
          <w:b/>
          <w:sz w:val="24"/>
          <w:u w:val="single"/>
        </w:rPr>
        <w:t>Kratochwil</w:t>
      </w:r>
      <w:r w:rsidRPr="00427B59">
        <w:rPr>
          <w:rFonts w:eastAsia="Calibri"/>
        </w:rPr>
        <w:t xml:space="preserve">, professor of international relations – European University Institute, </w:t>
      </w:r>
      <w:r w:rsidRPr="00427B59">
        <w:rPr>
          <w:rFonts w:eastAsia="Calibri"/>
          <w:b/>
          <w:sz w:val="24"/>
          <w:u w:val="single"/>
        </w:rPr>
        <w:t>‘8</w:t>
      </w:r>
    </w:p>
    <w:p w:rsidR="00E57F25" w:rsidRPr="00427B59" w:rsidRDefault="00E57F25" w:rsidP="00E57F25">
      <w:pPr>
        <w:rPr>
          <w:rFonts w:eastAsia="Calibri"/>
        </w:rPr>
      </w:pPr>
      <w:r w:rsidRPr="00427B59">
        <w:rPr>
          <w:rFonts w:eastAsia="Calibri"/>
        </w:rPr>
        <w:t>(Friedrich, “The Puzzles of Politics,” pg. 200-213)</w:t>
      </w:r>
    </w:p>
    <w:p w:rsidR="00E57F25" w:rsidRPr="00427B59" w:rsidRDefault="00E57F25" w:rsidP="00E57F25">
      <w:pPr>
        <w:rPr>
          <w:rFonts w:eastAsia="Calibri"/>
        </w:rPr>
      </w:pPr>
    </w:p>
    <w:p w:rsidR="00E57F25" w:rsidRPr="00427B59" w:rsidRDefault="00E57F25" w:rsidP="00E57F25">
      <w:pPr>
        <w:rPr>
          <w:rFonts w:eastAsia="Calibri"/>
        </w:rPr>
      </w:pPr>
      <w:r w:rsidRPr="00427B59">
        <w:rPr>
          <w:rFonts w:eastAsia="Calibri"/>
        </w:rPr>
        <w:t xml:space="preserve">The lesson seems clear. </w:t>
      </w:r>
      <w:r w:rsidRPr="00427B59">
        <w:rPr>
          <w:rFonts w:eastAsia="Calibri"/>
          <w:u w:val="single"/>
        </w:rPr>
        <w:t>Even at the danger of “fuzzy boundaries”, when we deal with “practice</w:t>
      </w:r>
      <w:r w:rsidRPr="00427B59">
        <w:rPr>
          <w:rFonts w:eastAsia="Calibri"/>
        </w:rPr>
        <w:t xml:space="preserve">” ( just as with the “pragmatic turn”), </w:t>
      </w:r>
      <w:r w:rsidRPr="00427B59">
        <w:rPr>
          <w:rFonts w:eastAsia="Calibri"/>
          <w:u w:val="single"/>
        </w:rPr>
        <w:t>we would be well advised to rely on the use of the term rather than on its reference</w:t>
      </w:r>
      <w:r w:rsidRPr="00427B59">
        <w:rPr>
          <w:rFonts w:eastAsia="Calibri"/>
        </w:rPr>
        <w:t xml:space="preserve"> (pointing to some property of the object under study), </w:t>
      </w:r>
      <w:r w:rsidRPr="00427B59">
        <w:rPr>
          <w:rFonts w:eastAsia="Calibri"/>
          <w:u w:val="single"/>
        </w:rPr>
        <w:t>in order to draw the bounds of sense and understand the meaning of the concept. My argument for the fruitful character of a pragmatic approach in IR,</w:t>
      </w:r>
      <w:r w:rsidRPr="00427B59">
        <w:rPr>
          <w:rFonts w:eastAsia="Calibri"/>
        </w:rPr>
        <w:t xml:space="preserve"> therefore, </w:t>
      </w:r>
      <w:r w:rsidRPr="00427B59">
        <w:rPr>
          <w:rFonts w:eastAsia="Calibri"/>
          <w:u w:val="single"/>
        </w:rPr>
        <w:t>does not depend on a comprehensive mapping of the varieties of research in this area, nor on an arbitrary appropriation or exegesis of any specific and self-absorbed theoretical orientation</w:t>
      </w:r>
      <w:r w:rsidRPr="00427B59">
        <w:rPr>
          <w:rFonts w:eastAsia="Calibri"/>
        </w:rPr>
        <w:t xml:space="preserve">. For this reason, in what follows, I will not provide a rigidly specified definition, nor will I refer exclusively to some prepackaged theoretical approach. Instead, </w:t>
      </w:r>
      <w:r w:rsidRPr="00427B59">
        <w:rPr>
          <w:rFonts w:eastAsia="Calibri"/>
          <w:u w:val="single"/>
        </w:rPr>
        <w:t>I will sketch out the reasons for which a prag- matic orientation in social analysis seems to hold particular promise</w:t>
      </w:r>
      <w:r w:rsidRPr="00427B59">
        <w:rPr>
          <w:rFonts w:eastAsia="Calibri"/>
        </w:rPr>
        <w:t>. These reasons pertain both to the more general area of knowledge appropriate for praxis and to the more specific types of investigation in the field. The follow- ing ten points are – without a claim to completeness – intended to engender some critical reflection on both areas.</w:t>
      </w:r>
    </w:p>
    <w:p w:rsidR="00E57F25" w:rsidRPr="00427B59" w:rsidRDefault="00E57F25" w:rsidP="00E57F25">
      <w:pPr>
        <w:rPr>
          <w:rFonts w:eastAsia="Calibri"/>
        </w:rPr>
      </w:pPr>
      <w:r w:rsidRPr="00427B59">
        <w:rPr>
          <w:rFonts w:eastAsia="Calibri"/>
        </w:rPr>
        <w:t xml:space="preserve">Firstly, </w:t>
      </w:r>
      <w:r w:rsidRPr="00427B59">
        <w:rPr>
          <w:rFonts w:eastAsia="Calibri"/>
          <w:highlight w:val="cyan"/>
          <w:u w:val="single"/>
        </w:rPr>
        <w:t>a pragmatic approach does not begin with</w:t>
      </w:r>
      <w:r w:rsidRPr="00427B59">
        <w:rPr>
          <w:rFonts w:eastAsia="Calibri"/>
          <w:u w:val="single"/>
        </w:rPr>
        <w:t xml:space="preserve"> objects</w:t>
      </w:r>
      <w:r w:rsidRPr="00427B59">
        <w:rPr>
          <w:rFonts w:eastAsia="Calibri"/>
        </w:rPr>
        <w:t xml:space="preserve"> </w:t>
      </w:r>
      <w:r w:rsidRPr="00427B59">
        <w:rPr>
          <w:rFonts w:eastAsia="Calibri"/>
          <w:u w:val="single"/>
        </w:rPr>
        <w:t xml:space="preserve">or “things” </w:t>
      </w:r>
      <w:r w:rsidRPr="00427B59">
        <w:rPr>
          <w:rFonts w:eastAsia="Calibri"/>
          <w:highlight w:val="cyan"/>
          <w:u w:val="single"/>
        </w:rPr>
        <w:t>(ontology</w:t>
      </w:r>
      <w:r w:rsidRPr="00427B59">
        <w:rPr>
          <w:rFonts w:eastAsia="Calibri"/>
          <w:u w:val="single"/>
        </w:rPr>
        <w:t>), or with reason and method (epistemology</w:t>
      </w:r>
      <w:r w:rsidRPr="00427B59">
        <w:rPr>
          <w:rFonts w:eastAsia="Calibri"/>
        </w:rPr>
        <w:t xml:space="preserve">), </w:t>
      </w:r>
      <w:r w:rsidRPr="00427B59">
        <w:rPr>
          <w:rFonts w:eastAsia="Calibri"/>
          <w:highlight w:val="cyan"/>
          <w:u w:val="single"/>
        </w:rPr>
        <w:t>but with “acting</w:t>
      </w:r>
      <w:r w:rsidRPr="00427B59">
        <w:rPr>
          <w:rFonts w:eastAsia="Calibri"/>
        </w:rPr>
        <w:t xml:space="preserve">” (prattein), </w:t>
      </w:r>
      <w:r w:rsidRPr="00427B59">
        <w:rPr>
          <w:rFonts w:eastAsia="Calibri"/>
          <w:u w:val="single"/>
        </w:rPr>
        <w:t>thereby preventing some false starts</w:t>
      </w:r>
      <w:r w:rsidRPr="00427B59">
        <w:rPr>
          <w:rFonts w:eastAsia="Calibri"/>
        </w:rPr>
        <w:t xml:space="preserve">. Since, </w:t>
      </w:r>
      <w:r w:rsidRPr="00427B59">
        <w:rPr>
          <w:rFonts w:eastAsia="Calibri"/>
          <w:b/>
          <w:highlight w:val="cyan"/>
          <w:u w:val="single"/>
        </w:rPr>
        <w:t>as historical beings placed in a specific situations, we do not have the luxury of deferring decisions until we have found the “truth”, we have to act and must do so always under time pressures and in the face of incomplete information</w:t>
      </w:r>
      <w:r w:rsidRPr="00427B59">
        <w:rPr>
          <w:rFonts w:eastAsia="Calibri"/>
          <w:b/>
          <w:u w:val="single"/>
        </w:rPr>
        <w:t xml:space="preserve">. </w:t>
      </w:r>
      <w:r w:rsidRPr="00427B59">
        <w:rPr>
          <w:rFonts w:eastAsia="Calibri"/>
        </w:rPr>
        <w:t xml:space="preserve">Pre- cisely </w:t>
      </w:r>
      <w:r w:rsidRPr="00427B59">
        <w:rPr>
          <w:rFonts w:eastAsia="Calibri"/>
          <w:u w:val="single"/>
        </w:rPr>
        <w:t xml:space="preserve">because </w:t>
      </w:r>
      <w:r w:rsidRPr="00427B59">
        <w:rPr>
          <w:rFonts w:eastAsia="Calibri"/>
          <w:highlight w:val="cyan"/>
          <w:u w:val="single"/>
        </w:rPr>
        <w:t>the social world is characterised by</w:t>
      </w:r>
      <w:r w:rsidRPr="00427B59">
        <w:rPr>
          <w:rFonts w:eastAsia="Calibri"/>
          <w:u w:val="single"/>
        </w:rPr>
        <w:t xml:space="preserve"> strategic interactions, </w:t>
      </w:r>
      <w:r w:rsidRPr="00427B59">
        <w:rPr>
          <w:rFonts w:eastAsia="Calibri"/>
          <w:highlight w:val="cyan"/>
          <w:u w:val="single"/>
        </w:rPr>
        <w:t>what a situation “is</w:t>
      </w:r>
      <w:r w:rsidRPr="00427B59">
        <w:rPr>
          <w:rFonts w:eastAsia="Calibri"/>
          <w:u w:val="single"/>
        </w:rPr>
        <w:t>”, is hardly ever clear ex ante, because it is being “produced” by the actors and their interactions</w:t>
      </w:r>
      <w:r w:rsidRPr="00427B59">
        <w:rPr>
          <w:rFonts w:eastAsia="Calibri"/>
        </w:rPr>
        <w:t xml:space="preserve">, </w:t>
      </w:r>
      <w:r w:rsidRPr="00427B59">
        <w:rPr>
          <w:rFonts w:eastAsia="Calibri"/>
          <w:u w:val="single"/>
        </w:rPr>
        <w:t>and the multiple possibilities</w:t>
      </w:r>
      <w:r w:rsidRPr="00427B59">
        <w:rPr>
          <w:rFonts w:eastAsia="Calibri"/>
        </w:rPr>
        <w:t xml:space="preserve"> are rife with incentives for (dis)information. </w:t>
      </w:r>
      <w:r w:rsidRPr="00427B59">
        <w:rPr>
          <w:rFonts w:eastAsia="Calibri"/>
          <w:highlight w:val="cyan"/>
          <w:u w:val="single"/>
        </w:rPr>
        <w:t>This puts a premium on</w:t>
      </w:r>
      <w:r w:rsidRPr="00427B59">
        <w:rPr>
          <w:rFonts w:eastAsia="Calibri"/>
        </w:rPr>
        <w:t xml:space="preserve"> quick </w:t>
      </w:r>
      <w:r w:rsidRPr="00427B59">
        <w:rPr>
          <w:rFonts w:eastAsia="Calibri"/>
          <w:highlight w:val="cyan"/>
          <w:u w:val="single"/>
        </w:rPr>
        <w:t>diagnostic</w:t>
      </w:r>
      <w:r w:rsidRPr="00427B59">
        <w:rPr>
          <w:rFonts w:eastAsia="Calibri"/>
          <w:u w:val="single"/>
        </w:rPr>
        <w:t xml:space="preserve"> </w:t>
      </w:r>
      <w:r w:rsidRPr="00427B59">
        <w:rPr>
          <w:rFonts w:eastAsia="Calibri"/>
        </w:rPr>
        <w:t xml:space="preserve">and cognitive </w:t>
      </w:r>
      <w:r w:rsidRPr="00427B59">
        <w:rPr>
          <w:rFonts w:eastAsia="Calibri"/>
          <w:highlight w:val="cyan"/>
          <w:u w:val="single"/>
        </w:rPr>
        <w:t>shortcuts informing actors</w:t>
      </w:r>
      <w:r w:rsidRPr="00427B59">
        <w:rPr>
          <w:rFonts w:eastAsia="Calibri"/>
        </w:rPr>
        <w:t xml:space="preserve"> about the relevant features of the situ- ation, and on leaving an alternative open (“plan B”) in case of unexpected difficulties. </w:t>
      </w:r>
      <w:r w:rsidRPr="00427B59">
        <w:rPr>
          <w:rFonts w:eastAsia="Calibri"/>
          <w:u w:val="single"/>
        </w:rPr>
        <w:t>Instead of</w:t>
      </w:r>
      <w:r w:rsidRPr="00427B59">
        <w:rPr>
          <w:rFonts w:eastAsia="Calibri"/>
        </w:rPr>
        <w:t xml:space="preserve"> relying on </w:t>
      </w:r>
      <w:r w:rsidRPr="00427B59">
        <w:rPr>
          <w:rFonts w:eastAsia="Calibri"/>
          <w:u w:val="single"/>
        </w:rPr>
        <w:t>certainty and universal validity gained through abstraction</w:t>
      </w:r>
      <w:r w:rsidRPr="00427B59">
        <w:rPr>
          <w:rFonts w:eastAsia="Calibri"/>
        </w:rPr>
        <w:t xml:space="preserve"> and controlled experiments, </w:t>
      </w:r>
      <w:r w:rsidRPr="00427B59">
        <w:rPr>
          <w:rFonts w:eastAsia="Calibri"/>
          <w:u w:val="single"/>
        </w:rPr>
        <w:t>we know that completeness and attentiveness to detail</w:t>
      </w:r>
      <w:r w:rsidRPr="00427B59">
        <w:rPr>
          <w:rFonts w:eastAsia="Calibri"/>
        </w:rPr>
        <w:t xml:space="preserve">, rather than to generality, </w:t>
      </w:r>
      <w:r w:rsidRPr="00427B59">
        <w:rPr>
          <w:rFonts w:eastAsia="Calibri"/>
          <w:u w:val="single"/>
        </w:rPr>
        <w:t>matter</w:t>
      </w:r>
      <w:r w:rsidRPr="00427B59">
        <w:rPr>
          <w:rFonts w:eastAsia="Calibri"/>
        </w:rPr>
        <w:t>. To that extent, likening practical choices to simple “discoveries” of an already independently existing “reality” which discloses itself to an “observer” – or relying on optimal strategies – is somewhat heroic.</w:t>
      </w:r>
    </w:p>
    <w:p w:rsidR="00E57F25" w:rsidRPr="00427B59" w:rsidRDefault="00E57F25" w:rsidP="00E57F25">
      <w:pPr>
        <w:rPr>
          <w:rFonts w:eastAsia="Calibri"/>
        </w:rPr>
      </w:pPr>
      <w:r w:rsidRPr="00427B59">
        <w:rPr>
          <w:rFonts w:eastAsia="Calibri"/>
        </w:rPr>
        <w:t>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w:t>
      </w:r>
    </w:p>
    <w:p w:rsidR="00E57F25" w:rsidRPr="00427B59" w:rsidRDefault="00E57F25" w:rsidP="00E57F25">
      <w:pPr>
        <w:rPr>
          <w:rFonts w:eastAsia="Calibri"/>
        </w:rPr>
      </w:pPr>
      <w:r w:rsidRPr="00427B59">
        <w:rPr>
          <w:rFonts w:eastAsia="Calibri"/>
        </w:rPr>
        <w:t xml:space="preserve">Secondly, </w:t>
      </w:r>
      <w:r w:rsidRPr="00427B59">
        <w:rPr>
          <w:rFonts w:eastAsia="Calibri"/>
          <w:highlight w:val="cyan"/>
          <w:u w:val="single"/>
        </w:rPr>
        <w:t>since acting in the social world often involves acting “for” some- one, special responsibilities arise that aggravate</w:t>
      </w:r>
      <w:r w:rsidRPr="00427B59">
        <w:rPr>
          <w:rFonts w:eastAsia="Calibri"/>
          <w:u w:val="single"/>
        </w:rPr>
        <w:t xml:space="preserve"> both the </w:t>
      </w:r>
      <w:r w:rsidRPr="00427B59">
        <w:rPr>
          <w:rFonts w:eastAsia="Calibri"/>
          <w:highlight w:val="cyan"/>
          <w:u w:val="single"/>
        </w:rPr>
        <w:t>incompleteness of knowledge</w:t>
      </w:r>
      <w:r w:rsidRPr="00427B59">
        <w:rPr>
          <w:rFonts w:eastAsia="Calibri"/>
          <w:u w:val="single"/>
        </w:rPr>
        <w:t xml:space="preserve"> as well as its generality problem</w:t>
      </w:r>
      <w:r w:rsidRPr="00427B59">
        <w:rPr>
          <w:rFonts w:eastAsia="Calibri"/>
        </w:rPr>
        <w:t xml:space="preserve">. Since we owe special care to those entrusted to us, for example, as teachers, doctors or lawyers, </w:t>
      </w:r>
      <w:r w:rsidRPr="00427B59">
        <w:rPr>
          <w:rFonts w:eastAsia="Calibri"/>
          <w:u w:val="single"/>
        </w:rPr>
        <w:t>we cannot just rely on what is generally true, but have to pay special attention to the particular case</w:t>
      </w:r>
      <w:r w:rsidRPr="00427B59">
        <w:rPr>
          <w:rFonts w:eastAsia="Calibri"/>
        </w:rPr>
        <w:t xml:space="preserve">. Aside from avoiding the foreclosure of options, </w:t>
      </w:r>
      <w:r w:rsidRPr="00427B59">
        <w:rPr>
          <w:rFonts w:eastAsia="Calibri"/>
          <w:u w:val="single"/>
        </w:rPr>
        <w:t>we cannot refuse to act on the basis of incomplete information or insufficient know- ledge</w:t>
      </w:r>
      <w:r w:rsidRPr="00427B59">
        <w:rPr>
          <w:rFonts w:eastAsia="Calibri"/>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427B59">
        <w:rPr>
          <w:rFonts w:eastAsia="Calibri"/>
          <w:u w:val="single"/>
        </w:rPr>
        <w:t>there still remains the crucial element of “timing” – of knowing when to act</w:t>
      </w:r>
      <w:r w:rsidRPr="00427B59">
        <w:rPr>
          <w:rFonts w:eastAsia="Calibri"/>
        </w:rPr>
        <w: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 Besides, “timing” seems to be quite recalcitrant to analytical treatment.</w:t>
      </w:r>
    </w:p>
    <w:p w:rsidR="00E57F25" w:rsidRPr="00427B59" w:rsidRDefault="00E57F25" w:rsidP="00E57F25">
      <w:pPr>
        <w:rPr>
          <w:rFonts w:eastAsia="Calibri"/>
        </w:rPr>
      </w:pPr>
    </w:p>
    <w:p w:rsidR="00E57F25" w:rsidRDefault="00E57F25" w:rsidP="00E57F25">
      <w:pPr>
        <w:pStyle w:val="Tag2"/>
      </w:pPr>
      <w:r>
        <w:t>Pursuit of hegemony’s locked-in</w:t>
      </w:r>
    </w:p>
    <w:p w:rsidR="00E57F25" w:rsidRDefault="00E57F25" w:rsidP="00E57F25">
      <w:r w:rsidRPr="003703EE">
        <w:t xml:space="preserve">Zach </w:t>
      </w:r>
      <w:r w:rsidRPr="003703EE">
        <w:rPr>
          <w:rStyle w:val="CitationChar"/>
        </w:rPr>
        <w:t>Dorfman 12</w:t>
      </w:r>
      <w:r>
        <w:t xml:space="preserve">, </w:t>
      </w:r>
      <w:r w:rsidRPr="003703EE">
        <w:t>assistant editor of Ethics and International Affairs, the journal of the Carnegie Council, and co-editor of the Montreal Review</w:t>
      </w:r>
      <w:r>
        <w:t>, “</w:t>
      </w:r>
      <w:r w:rsidRPr="003703EE">
        <w:t>What We Talk About When We Talk About Isolationism</w:t>
      </w:r>
      <w:r>
        <w:t xml:space="preserve">”, May 18, </w:t>
      </w:r>
      <w:hyperlink r:id="rId14" w:history="1">
        <w:r w:rsidRPr="00B4736C">
          <w:rPr>
            <w:rStyle w:val="Hyperlink"/>
          </w:rPr>
          <w:t>http://dissentmagazine.org/online.php?id=605</w:t>
        </w:r>
      </w:hyperlink>
    </w:p>
    <w:p w:rsidR="00E57F25" w:rsidRDefault="00E57F25" w:rsidP="00E57F25"/>
    <w:p w:rsidR="00E57F25" w:rsidRDefault="00E57F25" w:rsidP="00E57F25">
      <w:r w:rsidRPr="003703EE">
        <w:rPr>
          <w:rStyle w:val="StyleBoldUnderline"/>
        </w:rPr>
        <w:t>The rise of China notwithstanding</w:t>
      </w:r>
      <w:r>
        <w:t xml:space="preserve">, </w:t>
      </w:r>
      <w:r w:rsidRPr="003703EE">
        <w:rPr>
          <w:rStyle w:val="StyleBoldUnderline"/>
        </w:rPr>
        <w:t>the U</w:t>
      </w:r>
      <w:r>
        <w:t xml:space="preserve">nited </w:t>
      </w:r>
      <w:r w:rsidRPr="003703EE">
        <w:rPr>
          <w:rStyle w:val="StyleBoldUnderline"/>
        </w:rPr>
        <w:t>S</w:t>
      </w:r>
      <w:r>
        <w:t xml:space="preserve">tates </w:t>
      </w:r>
      <w:r w:rsidRPr="003703EE">
        <w:rPr>
          <w:rStyle w:val="StyleBoldUnderline"/>
        </w:rPr>
        <w:t>remains the world’s sole superpower</w:t>
      </w:r>
      <w:r>
        <w:t xml:space="preserve">. </w:t>
      </w:r>
      <w:r w:rsidRPr="003703EE">
        <w:t>Its military</w:t>
      </w:r>
      <w:r>
        <w:t xml:space="preserve"> (and, to a considerable extent, political) hegemony extends not just over North America or even the Western hemisphere, but also Europe, large swaths of Asia, and Africa. </w:t>
      </w:r>
      <w:r w:rsidRPr="003703EE">
        <w:rPr>
          <w:rStyle w:val="StyleBoldUnderline"/>
        </w:rPr>
        <w:t xml:space="preserve">Its interests are global; nothing is outside its potential sphere of influence. </w:t>
      </w:r>
      <w:r w:rsidRPr="00A228D6">
        <w:rPr>
          <w:rStyle w:val="StyleBoldUnderline"/>
          <w:highlight w:val="yellow"/>
        </w:rPr>
        <w:t>There are</w:t>
      </w:r>
      <w:r>
        <w:t xml:space="preserve"> an estimated 660 to </w:t>
      </w:r>
      <w:r w:rsidRPr="00A228D6">
        <w:rPr>
          <w:rStyle w:val="StyleBoldUnderline"/>
          <w:highlight w:val="yellow"/>
        </w:rPr>
        <w:t>900</w:t>
      </w:r>
      <w:r w:rsidRPr="003703EE">
        <w:rPr>
          <w:rStyle w:val="StyleBoldUnderline"/>
        </w:rPr>
        <w:t xml:space="preserve"> American military </w:t>
      </w:r>
      <w:r w:rsidRPr="00A228D6">
        <w:rPr>
          <w:rStyle w:val="StyleBoldUnderline"/>
          <w:highlight w:val="yellow"/>
        </w:rPr>
        <w:t>bases in</w:t>
      </w:r>
      <w:r>
        <w:t xml:space="preserve"> roughly </w:t>
      </w:r>
      <w:r w:rsidRPr="00A228D6">
        <w:rPr>
          <w:rStyle w:val="StyleBoldUnderline"/>
          <w:highlight w:val="yellow"/>
        </w:rPr>
        <w:t>forty countries</w:t>
      </w:r>
      <w:r>
        <w:t xml:space="preserve"> worldwide, although figures on the matter are notoriously difficult to ascertain, largely because of subterfuge on the part of the military. </w:t>
      </w:r>
      <w:r w:rsidRPr="003703EE">
        <w:rPr>
          <w:rStyle w:val="StyleBoldUnderline"/>
        </w:rPr>
        <w:t xml:space="preserve">According to official data </w:t>
      </w:r>
      <w:r w:rsidRPr="00A228D6">
        <w:rPr>
          <w:rStyle w:val="StyleBoldUnderline"/>
          <w:highlight w:val="yellow"/>
        </w:rPr>
        <w:t>there are active</w:t>
      </w:r>
      <w:r w:rsidRPr="003703EE">
        <w:rPr>
          <w:rStyle w:val="StyleBoldUnderline"/>
        </w:rPr>
        <w:t xml:space="preserve">-duty U.S. military </w:t>
      </w:r>
      <w:r w:rsidRPr="00A228D6">
        <w:rPr>
          <w:rStyle w:val="StyleBoldUnderline"/>
          <w:highlight w:val="yellow"/>
        </w:rPr>
        <w:t>personnel in 148 countries</w:t>
      </w:r>
      <w:r>
        <w:t xml:space="preserve">, or over 75 percent of the world’s states. </w:t>
      </w:r>
      <w:r w:rsidRPr="003703EE">
        <w:rPr>
          <w:rStyle w:val="StyleBoldUnderline"/>
        </w:rPr>
        <w:t>The U</w:t>
      </w:r>
      <w:r>
        <w:t xml:space="preserve">nited </w:t>
      </w:r>
      <w:r w:rsidRPr="003703EE">
        <w:rPr>
          <w:rStyle w:val="StyleBoldUnderline"/>
        </w:rPr>
        <w:t>S</w:t>
      </w:r>
      <w:r>
        <w:t xml:space="preserve">tates </w:t>
      </w:r>
      <w:r w:rsidRPr="003703EE">
        <w:rPr>
          <w:rStyle w:val="StyleBoldUnderline"/>
        </w:rPr>
        <w:t>checks Russian power in Europe and Chinese power in South Korea and Japan and Iranian power in Iraq, Afghanistan, and Turkey</w:t>
      </w:r>
      <w:r>
        <w:t>.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w:t>
      </w:r>
    </w:p>
    <w:p w:rsidR="00E57F25" w:rsidRDefault="00E57F25" w:rsidP="00E57F25">
      <w:r>
        <w:t>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w:t>
      </w:r>
    </w:p>
    <w:p w:rsidR="00E57F25" w:rsidRDefault="00E57F25" w:rsidP="00E57F25">
      <w:r w:rsidRPr="00A228D6">
        <w:rPr>
          <w:rStyle w:val="StyleBoldUnderline"/>
        </w:rPr>
        <w:t>The idea that</w:t>
      </w:r>
      <w:r w:rsidRPr="003703EE">
        <w:rPr>
          <w:rStyle w:val="StyleBoldUnderline"/>
        </w:rPr>
        <w:t xml:space="preserve"> global </w:t>
      </w:r>
      <w:r w:rsidRPr="00A228D6">
        <w:rPr>
          <w:rStyle w:val="StyleBoldUnderline"/>
          <w:highlight w:val="yellow"/>
        </w:rPr>
        <w:t>military dominance and</w:t>
      </w:r>
      <w:r w:rsidRPr="003703EE">
        <w:rPr>
          <w:rStyle w:val="StyleBoldUnderline"/>
        </w:rPr>
        <w:t xml:space="preserve"> political </w:t>
      </w:r>
      <w:r w:rsidRPr="00A228D6">
        <w:rPr>
          <w:rStyle w:val="StyleBoldUnderline"/>
          <w:highlight w:val="yellow"/>
        </w:rPr>
        <w:t>hegemony is</w:t>
      </w:r>
      <w:r w:rsidRPr="003703EE">
        <w:rPr>
          <w:rStyle w:val="StyleBoldUnderline"/>
        </w:rPr>
        <w:t xml:space="preserve"> in the U.S. national interest</w:t>
      </w:r>
      <w:r>
        <w:t>—and the world’s interest—</w:t>
      </w:r>
      <w:r w:rsidRPr="003703EE">
        <w:rPr>
          <w:rStyle w:val="StyleBoldUnderline"/>
        </w:rPr>
        <w:t xml:space="preserve">is generally </w:t>
      </w:r>
      <w:r w:rsidRPr="00A228D6">
        <w:rPr>
          <w:rStyle w:val="StyleBoldUnderline"/>
          <w:highlight w:val="yellow"/>
        </w:rPr>
        <w:t>taken for granted domestically</w:t>
      </w:r>
      <w:r w:rsidRPr="00A228D6">
        <w:rPr>
          <w:highlight w:val="yellow"/>
        </w:rPr>
        <w:t xml:space="preserve">.  </w:t>
      </w:r>
      <w:r w:rsidRPr="00A228D6">
        <w:rPr>
          <w:rStyle w:val="StyleBoldUnderline"/>
          <w:highlight w:val="yellow"/>
        </w:rPr>
        <w:t>Opposition</w:t>
      </w:r>
      <w:r w:rsidRPr="003703EE">
        <w:rPr>
          <w:rStyle w:val="StyleBoldUnderline"/>
        </w:rPr>
        <w:t xml:space="preserve"> to it </w:t>
      </w:r>
      <w:r w:rsidRPr="00A228D6">
        <w:rPr>
          <w:rStyle w:val="StyleBoldUnderline"/>
          <w:highlight w:val="yellow"/>
        </w:rPr>
        <w:t>is limited to</w:t>
      </w:r>
      <w:r>
        <w:t xml:space="preserve"> the libertarian Right and anti-imperialist Left, both groups </w:t>
      </w:r>
      <w:r w:rsidRPr="003703EE">
        <w:t xml:space="preserve">on </w:t>
      </w:r>
      <w:r w:rsidRPr="00A228D6">
        <w:rPr>
          <w:rStyle w:val="StyleBoldUnderline"/>
          <w:highlight w:val="yellow"/>
        </w:rPr>
        <w:t>the margins</w:t>
      </w:r>
      <w:r w:rsidRPr="00A228D6">
        <w:rPr>
          <w:rStyle w:val="StyleBoldUnderline"/>
        </w:rPr>
        <w:t xml:space="preserve"> of</w:t>
      </w:r>
      <w:r w:rsidRPr="003703EE">
        <w:rPr>
          <w:rStyle w:val="StyleBoldUnderline"/>
        </w:rPr>
        <w:t xml:space="preserve"> mainstream political discourse</w:t>
      </w:r>
      <w:r>
        <w:t xml:space="preserve">. </w:t>
      </w:r>
      <w:r w:rsidRPr="003703EE">
        <w:rPr>
          <w:rStyle w:val="StyleBoldUnderline"/>
        </w:rPr>
        <w:t xml:space="preserve">Today, American </w:t>
      </w:r>
      <w:r w:rsidRPr="00A228D6">
        <w:rPr>
          <w:rStyle w:val="StyleBoldUnderline"/>
          <w:highlight w:val="yellow"/>
        </w:rPr>
        <w:t>supremacy is assumed</w:t>
      </w:r>
      <w:r w:rsidRPr="003703EE">
        <w:rPr>
          <w:rStyle w:val="StyleBoldUnderline"/>
        </w:rPr>
        <w:t xml:space="preserve"> rather than argued for</w:t>
      </w:r>
      <w:r>
        <w:t xml:space="preserve">: in an age of tremendous political division, </w:t>
      </w:r>
      <w:r w:rsidRPr="00A228D6">
        <w:rPr>
          <w:rStyle w:val="BoldUnderline"/>
          <w:highlight w:val="yellow"/>
        </w:rPr>
        <w:t>it is a bipartisan first principle</w:t>
      </w:r>
      <w:r w:rsidRPr="003703EE">
        <w:rPr>
          <w:rStyle w:val="BoldUnderline"/>
        </w:rPr>
        <w:t xml:space="preserve"> of foreign policy, a presupposition</w:t>
      </w:r>
      <w:r>
        <w:t>. In this area at least, one wishes for a little less agreement.</w:t>
      </w:r>
    </w:p>
    <w:p w:rsidR="00E57F25" w:rsidRDefault="00E57F25" w:rsidP="00E57F25">
      <w:r>
        <w:t xml:space="preserve">In Promise and Peril: America at the Dawn of a Global Age, Christopher McKnight Nichols provides an erudite account of a period before such a consensus existed, when ideas about America’s role on the world stage were fundamentally contested. </w:t>
      </w:r>
      <w:r w:rsidRPr="003703EE">
        <w:rPr>
          <w:rStyle w:val="StyleBoldUnderline"/>
        </w:rPr>
        <w:t>As this year’s presidential election approaches, each side will portray the difference between the candidates’ positions on foreign policy as immense</w:t>
      </w:r>
      <w:r>
        <w:t xml:space="preserve">. </w:t>
      </w:r>
      <w:r w:rsidRPr="003703EE">
        <w:rPr>
          <w:rStyle w:val="StyleBoldUnderline"/>
        </w:rPr>
        <w:t>Revisiting</w:t>
      </w:r>
      <w:r>
        <w:t xml:space="preserve"> Promise and Peril </w:t>
      </w:r>
      <w:r w:rsidRPr="003703EE">
        <w:rPr>
          <w:rStyle w:val="StyleBoldUnderline"/>
        </w:rPr>
        <w:t>shows us just how narrow the American worldview has become, and how our public discourse has become narrower still</w:t>
      </w:r>
      <w:r>
        <w:t>.</w:t>
      </w:r>
    </w:p>
    <w:p w:rsidR="00E57F25" w:rsidRDefault="00E57F25" w:rsidP="00E57F25">
      <w:r>
        <w:t>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w:t>
      </w:r>
    </w:p>
    <w:p w:rsidR="00E57F25" w:rsidRDefault="00E57F25" w:rsidP="00E57F25">
      <w:r w:rsidRPr="003703EE">
        <w:rPr>
          <w:rStyle w:val="StyleBoldUnderline"/>
        </w:rPr>
        <w:t xml:space="preserve">Today, </w:t>
      </w:r>
      <w:r w:rsidRPr="00A228D6">
        <w:rPr>
          <w:rStyle w:val="StyleBoldUnderline"/>
          <w:highlight w:val="yellow"/>
        </w:rPr>
        <w:t>isolationism is</w:t>
      </w:r>
      <w:r w:rsidRPr="003703EE">
        <w:rPr>
          <w:rStyle w:val="StyleBoldUnderline"/>
        </w:rPr>
        <w:t xml:space="preserve"> often </w:t>
      </w:r>
      <w:r w:rsidRPr="00A228D6">
        <w:rPr>
          <w:rStyle w:val="StyleBoldUnderline"/>
          <w:highlight w:val="yellow"/>
        </w:rPr>
        <w:t>portrayed as intellectually bankrupt</w:t>
      </w:r>
      <w:r w:rsidRPr="003703EE">
        <w:rPr>
          <w:rStyle w:val="StyleBoldUnderline"/>
        </w:rPr>
        <w:t>, a redoubt for idealists, nationalists, xenophobes, and fools</w:t>
      </w:r>
      <w:r>
        <w:t>.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w:t>
      </w:r>
    </w:p>
    <w:p w:rsidR="00E57F25" w:rsidRDefault="00E57F25" w:rsidP="00E57F25">
      <w:r>
        <w:t>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w:t>
      </w:r>
    </w:p>
    <w:p w:rsidR="00E57F25" w:rsidRPr="00A228D6" w:rsidRDefault="00E57F25" w:rsidP="00E57F25">
      <w:pPr>
        <w:rPr>
          <w:sz w:val="16"/>
          <w:szCs w:val="16"/>
        </w:rPr>
      </w:pPr>
      <w:r w:rsidRPr="00A228D6">
        <w:rPr>
          <w:sz w:val="16"/>
          <w:szCs w:val="16"/>
        </w:rPr>
        <w:t>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w:t>
      </w:r>
    </w:p>
    <w:p w:rsidR="00E57F25" w:rsidRPr="00A228D6" w:rsidRDefault="00E57F25" w:rsidP="00E57F25">
      <w:pPr>
        <w:rPr>
          <w:sz w:val="16"/>
          <w:szCs w:val="16"/>
        </w:rPr>
      </w:pPr>
      <w:r w:rsidRPr="00A228D6">
        <w:rPr>
          <w:sz w:val="16"/>
          <w:szCs w:val="16"/>
        </w:rPr>
        <w:t>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w:t>
      </w:r>
    </w:p>
    <w:p w:rsidR="00E57F25" w:rsidRPr="00A228D6" w:rsidRDefault="00E57F25" w:rsidP="00E57F25">
      <w:pPr>
        <w:rPr>
          <w:sz w:val="16"/>
          <w:szCs w:val="16"/>
        </w:rPr>
      </w:pPr>
      <w:r w:rsidRPr="00A228D6">
        <w:rPr>
          <w:sz w:val="16"/>
          <w:szCs w:val="16"/>
        </w:rPr>
        <w:t>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w:t>
      </w:r>
    </w:p>
    <w:p w:rsidR="00E57F25" w:rsidRPr="00A228D6" w:rsidRDefault="00E57F25" w:rsidP="00E57F25">
      <w:pPr>
        <w:rPr>
          <w:sz w:val="16"/>
          <w:szCs w:val="16"/>
        </w:rPr>
      </w:pPr>
      <w:r w:rsidRPr="00A228D6">
        <w:rPr>
          <w:sz w:val="16"/>
          <w:szCs w:val="16"/>
        </w:rPr>
        <w:t>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w:t>
      </w:r>
    </w:p>
    <w:p w:rsidR="00E57F25" w:rsidRPr="00A228D6" w:rsidRDefault="00E57F25" w:rsidP="00E57F25">
      <w:pPr>
        <w:rPr>
          <w:sz w:val="16"/>
          <w:szCs w:val="16"/>
        </w:rPr>
      </w:pPr>
      <w:r w:rsidRPr="00A228D6">
        <w:rPr>
          <w:sz w:val="16"/>
          <w:szCs w:val="16"/>
        </w:rPr>
        <w:t>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w:t>
      </w:r>
    </w:p>
    <w:p w:rsidR="00E57F25" w:rsidRPr="00A228D6" w:rsidRDefault="00E57F25" w:rsidP="00E57F25">
      <w:pPr>
        <w:rPr>
          <w:sz w:val="16"/>
          <w:szCs w:val="16"/>
        </w:rPr>
      </w:pPr>
      <w:r w:rsidRPr="00A228D6">
        <w:rPr>
          <w:sz w:val="16"/>
          <w:szCs w:val="16"/>
        </w:rPr>
        <w:t>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w:t>
      </w:r>
    </w:p>
    <w:p w:rsidR="00E57F25" w:rsidRDefault="00E57F25" w:rsidP="00E57F25">
      <w: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3703EE">
        <w:rPr>
          <w:rStyle w:val="StyleBoldUnderline"/>
        </w:rPr>
        <w:t>Today, realists sneer at</w:t>
      </w:r>
      <w:r>
        <w:t xml:space="preserve"> the </w:t>
      </w:r>
      <w:r w:rsidRPr="003703EE">
        <w:rPr>
          <w:rStyle w:val="StyleBoldUnderline"/>
        </w:rPr>
        <w:t>idealism</w:t>
      </w:r>
      <w: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w:t>
      </w:r>
    </w:p>
    <w:p w:rsidR="00E57F25" w:rsidRDefault="00E57F25" w:rsidP="00E57F25">
      <w:r w:rsidRPr="003703EE">
        <w:rPr>
          <w:rStyle w:val="StyleBoldUnderline"/>
        </w:rPr>
        <w:t>The U</w:t>
      </w:r>
      <w:r>
        <w:t xml:space="preserve">nited </w:t>
      </w:r>
      <w:r w:rsidRPr="003703EE">
        <w:rPr>
          <w:rStyle w:val="StyleBoldUnderline"/>
        </w:rPr>
        <w:t>S</w:t>
      </w:r>
      <w:r>
        <w:t xml:space="preserve">tates </w:t>
      </w:r>
      <w:r w:rsidRPr="003703EE">
        <w:rPr>
          <w:rStyle w:val="StyleBoldUnderline"/>
        </w:rPr>
        <w:t>today looks very different</w:t>
      </w:r>
      <w:r>
        <w:t xml:space="preserve"> from the country in which Borah, let alone William James, lived, both domestically (where political and civil freedoms have been extended to women, African Americans, and gays and lesbians) and internationally (</w:t>
      </w:r>
      <w:r w:rsidRPr="003703EE">
        <w:rPr>
          <w:rStyle w:val="StyleBoldUnderline"/>
        </w:rPr>
        <w:t>with its leading role in many global institutions</w:t>
      </w:r>
      <w:r>
        <w:t>).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w:t>
      </w:r>
    </w:p>
    <w:p w:rsidR="00E57F25" w:rsidRDefault="00E57F25" w:rsidP="00E57F25">
      <w:r>
        <w:t xml:space="preserve">Yet </w:t>
      </w:r>
      <w:r w:rsidRPr="003703EE">
        <w:rPr>
          <w:rStyle w:val="StyleBoldUnderline"/>
        </w:rPr>
        <w:t xml:space="preserve">in the last decade, </w:t>
      </w:r>
      <w:r w:rsidRPr="00A228D6">
        <w:rPr>
          <w:rStyle w:val="StyleBoldUnderline"/>
          <w:highlight w:val="yellow"/>
        </w:rPr>
        <w:t>the Republican Party</w:t>
      </w:r>
      <w:r>
        <w:t xml:space="preserve">, with the partial exception of its Ron Paul/libertarian faction, </w:t>
      </w:r>
      <w:r w:rsidRPr="00A228D6">
        <w:rPr>
          <w:rStyle w:val="StyleBoldUnderline"/>
          <w:highlight w:val="yellow"/>
        </w:rPr>
        <w:t>has veered into</w:t>
      </w:r>
      <w:r w:rsidRPr="003703EE">
        <w:rPr>
          <w:rStyle w:val="StyleBoldUnderline"/>
        </w:rPr>
        <w:t xml:space="preserve"> such a </w:t>
      </w:r>
      <w:r w:rsidRPr="00A228D6">
        <w:rPr>
          <w:rStyle w:val="StyleBoldUnderline"/>
          <w:highlight w:val="yellow"/>
        </w:rPr>
        <w:t>belligerent unilateralism</w:t>
      </w:r>
      <w:r w:rsidRPr="003703EE">
        <w:rPr>
          <w:rStyle w:val="StyleBoldUnderline"/>
        </w:rPr>
        <w:t xml:space="preserve"> that its graybeards</w:t>
      </w:r>
      <w:r>
        <w:t>—one of whom, Senator Richard Lugar of Indiana, just lost a primary to a far-right challenger partly because of his reasonableness on foreign affairs—</w:t>
      </w:r>
      <w:r w:rsidRPr="003703EE">
        <w:rPr>
          <w:rStyle w:val="StyleBoldUnderline"/>
        </w:rPr>
        <w:t>were barely able to ensure Senate ratification of a key nuclear arms reduction treaty with Russia. Many of these same people desire a unilateral war with Iran</w:t>
      </w:r>
      <w:r>
        <w:t>.</w:t>
      </w:r>
    </w:p>
    <w:p w:rsidR="00E57F25" w:rsidRDefault="00E57F25" w:rsidP="00E57F25">
      <w:r w:rsidRPr="00A228D6">
        <w:rPr>
          <w:rStyle w:val="StyleBoldUnderline"/>
          <w:highlight w:val="yellow"/>
        </w:rPr>
        <w:t>And it isn’t just Republicans</w:t>
      </w:r>
      <w:r w:rsidRPr="003703EE">
        <w:rPr>
          <w:rStyle w:val="StyleBoldUnderline"/>
        </w:rPr>
        <w:t>. Drone attacks have intensified</w:t>
      </w:r>
      <w:r>
        <w:t xml:space="preserve"> in Yemen, Pakistan, and elsewhere </w:t>
      </w:r>
      <w:r w:rsidRPr="003703EE">
        <w:rPr>
          <w:rStyle w:val="StyleBoldUnderline"/>
        </w:rPr>
        <w:t xml:space="preserve">under the Obama administration. </w:t>
      </w:r>
      <w:r w:rsidRPr="00A228D6">
        <w:rPr>
          <w:rStyle w:val="StyleBoldUnderline"/>
          <w:highlight w:val="yellow"/>
        </w:rPr>
        <w:t>Massive troop deployments continue</w:t>
      </w:r>
      <w:r w:rsidRPr="003703EE">
        <w:rPr>
          <w:rStyle w:val="StyleBoldUnderline"/>
        </w:rPr>
        <w:t xml:space="preserve"> unabated</w:t>
      </w:r>
      <w:r>
        <w:t xml:space="preserve">. </w:t>
      </w:r>
      <w:r w:rsidRPr="003703EE">
        <w:rPr>
          <w:rStyle w:val="StyleBoldUnderline"/>
        </w:rPr>
        <w:t>We spend over $600 billion dollars a year on our military budget</w:t>
      </w:r>
      <w:r>
        <w:t xml:space="preserve">; </w:t>
      </w:r>
      <w:r w:rsidRPr="003703EE">
        <w:rPr>
          <w:rStyle w:val="StyleBoldUnderline"/>
        </w:rPr>
        <w:t xml:space="preserve">the next largest is China’s, at “only” around $100 billion. </w:t>
      </w:r>
      <w:r w:rsidRPr="0049444E">
        <w:rPr>
          <w:rStyle w:val="StyleBoldUnderline"/>
          <w:highlight w:val="yellow"/>
        </w:rPr>
        <w:t xml:space="preserve">Administrations come and go, but </w:t>
      </w:r>
      <w:r w:rsidRPr="0049444E">
        <w:rPr>
          <w:rStyle w:val="BoldUnderline"/>
          <w:highlight w:val="yellow"/>
        </w:rPr>
        <w:t>the national security state appears here to stay</w:t>
      </w:r>
      <w:r>
        <w:t>.</w:t>
      </w:r>
    </w:p>
    <w:p w:rsidR="00E57F25" w:rsidRDefault="00E57F25" w:rsidP="00E57F25"/>
    <w:p w:rsidR="00E57F25" w:rsidRPr="00427B59" w:rsidRDefault="00E57F25" w:rsidP="00E57F25">
      <w:pPr>
        <w:rPr>
          <w:rFonts w:eastAsia="Calibri"/>
          <w:b/>
        </w:rPr>
      </w:pPr>
      <w:r w:rsidRPr="00427B59">
        <w:rPr>
          <w:rFonts w:eastAsia="Calibri"/>
          <w:b/>
        </w:rPr>
        <w:t>No impact to threat con</w:t>
      </w:r>
    </w:p>
    <w:p w:rsidR="00E57F25" w:rsidRPr="00427B59" w:rsidRDefault="00E57F25" w:rsidP="00E57F25">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r w:rsidRPr="00427B59">
        <w:rPr>
          <w:rFonts w:eastAsia="Calibri"/>
          <w:b/>
          <w:bCs/>
        </w:rPr>
        <w:t>Vermeule 3</w:t>
      </w:r>
      <w:r w:rsidRPr="00427B59">
        <w:rPr>
          <w:rFonts w:eastAsia="Calibri"/>
        </w:rPr>
        <w:t xml:space="preserve">, law profs at Chicago and Harvard, Accommodating Emergencies, September, </w:t>
      </w:r>
      <w:hyperlink r:id="rId15" w:history="1">
        <w:r w:rsidRPr="00427B59">
          <w:rPr>
            <w:rFonts w:eastAsia="Calibri"/>
          </w:rPr>
          <w:t>http://www.law.uchicago.edu/files/files/48.eap-av.emergency.pdf</w:t>
        </w:r>
      </w:hyperlink>
    </w:p>
    <w:p w:rsidR="00E57F25" w:rsidRPr="00427B59" w:rsidRDefault="00E57F25" w:rsidP="00E57F25">
      <w:pPr>
        <w:rPr>
          <w:rFonts w:eastAsia="Calibri"/>
        </w:rPr>
      </w:pPr>
    </w:p>
    <w:p w:rsidR="00E57F25" w:rsidRPr="00427B59" w:rsidRDefault="00E57F25" w:rsidP="00E57F25">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antiaccommodation </w:t>
      </w:r>
      <w:r w:rsidRPr="00427B59">
        <w:rPr>
          <w:rFonts w:eastAsia="Calibri"/>
          <w:bCs/>
          <w:u w:val="single"/>
        </w:rPr>
        <w:t>theory that the Constitution should be enforced as strictly during emergencies as during non-emergencies</w:t>
      </w:r>
      <w:r w:rsidRPr="00427B59">
        <w:rPr>
          <w:rFonts w:eastAsia="Calibri"/>
        </w:rPr>
        <w:t>.</w:t>
      </w:r>
    </w:p>
    <w:p w:rsidR="00E57F25" w:rsidRPr="00427B59" w:rsidRDefault="00E57F25" w:rsidP="00E57F25">
      <w:pPr>
        <w:rPr>
          <w:rFonts w:eastAsia="Calibri"/>
        </w:rPr>
      </w:pPr>
      <w:r w:rsidRPr="00427B59">
        <w:rPr>
          <w:rFonts w:eastAsia="Calibri"/>
        </w:rPr>
        <w:t xml:space="preserve">C. The Influence of Fear during Emergencies </w:t>
      </w:r>
    </w:p>
    <w:p w:rsidR="00E57F25" w:rsidRPr="00427B59" w:rsidRDefault="00E57F25" w:rsidP="00E57F25">
      <w:pPr>
        <w:rPr>
          <w:rFonts w:eastAsia="Calibri"/>
        </w:rPr>
      </w:pPr>
      <w:r w:rsidRPr="00427B59">
        <w:rPr>
          <w:rFonts w:eastAsia="Calibri"/>
        </w:rP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has more influence on decisionmaking during emergencies than decisionmaking during non-emergencies</w:t>
      </w:r>
      <w:r w:rsidRPr="00427B59">
        <w:rPr>
          <w:rFonts w:eastAsia="Calibri"/>
        </w:rPr>
        <w:t>.</w:t>
      </w:r>
    </w:p>
    <w:p w:rsidR="00E57F25" w:rsidRPr="00427B59" w:rsidRDefault="00E57F25" w:rsidP="00E57F25">
      <w:pPr>
        <w:rPr>
          <w:rFonts w:eastAsia="Calibri"/>
        </w:rPr>
      </w:pPr>
      <w:r w:rsidRPr="00427B59">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E57F25" w:rsidRPr="00427B59" w:rsidRDefault="00E57F25" w:rsidP="00E57F25">
      <w:pPr>
        <w:rPr>
          <w:rFonts w:eastAsia="Calibri"/>
        </w:rPr>
      </w:pPr>
      <w:r w:rsidRPr="00427B59">
        <w:rPr>
          <w:rFonts w:eastAsia="Calibri"/>
        </w:rPr>
        <w:t xml:space="preserve">But if decisionmakers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E57F25" w:rsidRPr="00427B59" w:rsidRDefault="00E57F25" w:rsidP="00E57F25">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E57F25" w:rsidRPr="00427B59" w:rsidRDefault="00E57F25" w:rsidP="00E57F25">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E57F25" w:rsidRDefault="00E57F25" w:rsidP="00E57F25"/>
    <w:p w:rsidR="00E57F25" w:rsidRDefault="00E57F25" w:rsidP="00E57F25">
      <w:pPr>
        <w:pStyle w:val="Tag2"/>
      </w:pPr>
      <w:r>
        <w:t xml:space="preserve">No risk of endless warfare </w:t>
      </w:r>
    </w:p>
    <w:p w:rsidR="00E57F25" w:rsidRDefault="00E57F25" w:rsidP="00E57F25">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6" w:tgtFrame="_blank" w:history="1">
        <w:r>
          <w:rPr>
            <w:rStyle w:val="Hyperlink"/>
          </w:rPr>
          <w:t>http://www.ciaonet.org/wps/ssi10561/ssi10561.pdf</w:t>
        </w:r>
      </w:hyperlink>
      <w:r>
        <w:t>)</w:t>
      </w:r>
    </w:p>
    <w:p w:rsidR="00E57F25" w:rsidRDefault="00E57F25" w:rsidP="00E57F25"/>
    <w:p w:rsidR="00E57F25" w:rsidRDefault="00E57F25" w:rsidP="00E57F25">
      <w:pPr>
        <w:rPr>
          <w:u w:val="single"/>
        </w:rPr>
      </w:pPr>
      <w:r>
        <w:t>7. A policy that favors preventive warfare expresses a futile quest for absolute security. It could do so. Most controversial policies contain within them the possibility of misuse. </w:t>
      </w:r>
      <w:r>
        <w:rPr>
          <w:highlight w:val="yellow"/>
          <w:u w:val="single"/>
        </w:rPr>
        <w:t>In the hands of a paranoid</w:t>
      </w:r>
      <w:r>
        <w:rPr>
          <w:u w:val="single"/>
        </w:rPr>
        <w:t> </w:t>
      </w:r>
      <w:r>
        <w:t>or boundlessly ambitious </w:t>
      </w:r>
      <w:r>
        <w:rPr>
          <w:u w:val="single"/>
        </w:rPr>
        <w:t xml:space="preserve">political </w:t>
      </w:r>
      <w:r>
        <w:rPr>
          <w:highlight w:val="yellow"/>
          <w:u w:val="single"/>
        </w:rPr>
        <w:t>leader</w:t>
      </w:r>
      <w:r>
        <w:rPr>
          <w:u w:val="single"/>
        </w:rPr>
        <w:t xml:space="preserve">, </w:t>
      </w:r>
      <w:r>
        <w:rPr>
          <w:highlight w:val="yellow"/>
          <w:u w:val="single"/>
        </w:rPr>
        <w:t xml:space="preserve">prevention could be a policy for endless warfare. However, the American </w:t>
      </w:r>
      <w:r>
        <w:rPr>
          <w:u w:val="single"/>
        </w:rPr>
        <w:t xml:space="preserve">political </w:t>
      </w:r>
      <w:r>
        <w:rPr>
          <w:highlight w:val="yellow"/>
          <w:u w:val="single"/>
        </w:rPr>
        <w:t>system</w:t>
      </w:r>
      <w:r>
        <w:rPr>
          <w:u w:val="single"/>
        </w:rPr>
        <w:t xml:space="preserve">, with its checks and balances, </w:t>
      </w:r>
      <w:r>
        <w:rPr>
          <w:highlight w:val="yellow"/>
          <w:u w:val="single"/>
        </w:rPr>
        <w:t>was designed</w:t>
      </w:r>
      <w:r>
        <w:rPr>
          <w:u w:val="single"/>
        </w:rPr>
        <w:t xml:space="preserve"> explicitly </w:t>
      </w:r>
      <w:r>
        <w:rPr>
          <w:highlight w:val="yellow"/>
          <w:u w:val="single"/>
        </w:rPr>
        <w:t>for</w:t>
      </w:r>
      <w:r>
        <w:rPr>
          <w:u w:val="single"/>
        </w:rPr>
        <w:t xml:space="preserve"> </w:t>
      </w:r>
      <w:r>
        <w:rPr>
          <w:highlight w:val="yellow"/>
          <w:u w:val="single"/>
        </w:rPr>
        <w:t>the purpose of constraining the executive</w:t>
      </w:r>
      <w:r>
        <w:rPr>
          <w:u w:val="single"/>
        </w:rPr>
        <w:t xml:space="preserve"> from </w:t>
      </w:r>
      <w:r>
        <w:t>excessive </w:t>
      </w:r>
      <w:r>
        <w:rPr>
          <w:u w:val="single"/>
        </w:rPr>
        <w:t xml:space="preserve">folly. Both the </w:t>
      </w:r>
      <w:r>
        <w:rPr>
          <w:highlight w:val="yellow"/>
          <w:u w:val="single"/>
        </w:rPr>
        <w:t>Vietnam</w:t>
      </w:r>
      <w:r>
        <w:rPr>
          <w:u w:val="single"/>
        </w:rPr>
        <w:t xml:space="preserve"> </w:t>
      </w:r>
      <w:r>
        <w:rPr>
          <w:highlight w:val="yellow"/>
          <w:u w:val="single"/>
        </w:rPr>
        <w:t>and</w:t>
      </w:r>
      <w:r>
        <w:rPr>
          <w:u w:val="single"/>
        </w:rPr>
        <w:t xml:space="preserve"> the contemporary </w:t>
      </w:r>
      <w:r>
        <w:rPr>
          <w:highlight w:val="yellow"/>
          <w:u w:val="single"/>
        </w:rPr>
        <w:t>Iraq</w:t>
      </w:r>
      <w:r>
        <w:t>i</w:t>
      </w:r>
      <w:r>
        <w:rPr>
          <w:u w:val="single"/>
        </w:rPr>
        <w:t xml:space="preserve"> experiences </w:t>
      </w:r>
      <w:r>
        <w:rPr>
          <w:highlight w:val="yellow"/>
          <w:u w:val="single"/>
        </w:rPr>
        <w:t>reveal</w:t>
      </w:r>
      <w:r>
        <w:rPr>
          <w:u w:val="single"/>
        </w:rPr>
        <w:t xml:space="preserve"> clearly that</w:t>
      </w:r>
      <w:r>
        <w:t> although </w:t>
      </w:r>
      <w:r>
        <w:rPr>
          <w:u w:val="single"/>
        </w:rPr>
        <w:t xml:space="preserve">the conduct of </w:t>
      </w:r>
      <w:r>
        <w:rPr>
          <w:highlight w:val="yellow"/>
          <w:u w:val="single"/>
        </w:rPr>
        <w:t>war is</w:t>
      </w:r>
      <w:r>
        <w:t> an executive prerogative, in practice that authority is </w:t>
      </w:r>
      <w:r>
        <w:rPr>
          <w:highlight w:val="yellow"/>
          <w:u w:val="single"/>
        </w:rPr>
        <w:t>disciplined by public attitudes</w:t>
      </w:r>
      <w: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t xml:space="preserve">that </w:t>
      </w:r>
      <w:r>
        <w:rPr>
          <w:u w:val="single"/>
        </w:rPr>
        <w:t>the U</w:t>
      </w:r>
      <w:r>
        <w:t xml:space="preserve">nited </w:t>
      </w:r>
      <w:r>
        <w:rPr>
          <w:u w:val="single"/>
        </w:rPr>
        <w:t>S</w:t>
      </w:r>
      <w:r>
        <w:t xml:space="preserve">tates </w:t>
      </w:r>
      <w:r>
        <w:rPr>
          <w:u w:val="singl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Pr>
          <w:highlight w:val="yellow"/>
          <w:u w:val="single"/>
        </w:rPr>
        <w:t>the claim that a policy which includes the preventive option might lead to a search</w:t>
      </w:r>
      <w:r>
        <w:rPr>
          <w:u w:val="single"/>
        </w:rPr>
        <w:t xml:space="preserve"> </w:t>
      </w:r>
      <w:r>
        <w:rPr>
          <w:highlight w:val="yellow"/>
          <w:u w:val="single"/>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highlight w:val="yellow"/>
          <w:u w:val="single"/>
        </w:rPr>
        <w:t>It should be</w:t>
      </w:r>
      <w:r>
        <w:rPr>
          <w:u w:val="single"/>
        </w:rPr>
        <w:t xml:space="preserve"> recognized and </w:t>
      </w:r>
      <w:r>
        <w:rPr>
          <w:highlight w:val="yellow"/>
          <w:u w:val="single"/>
        </w:rPr>
        <w:t>dismissed for</w:t>
      </w:r>
      <w:r>
        <w:rPr>
          <w:u w:val="single"/>
        </w:rPr>
        <w:t xml:space="preserve"> </w:t>
      </w:r>
      <w:r>
        <w:rPr>
          <w:highlight w:val="yellow"/>
          <w:u w:val="single"/>
        </w:rPr>
        <w:t xml:space="preserve">what it is, a debating point with little pragmatic merit. </w:t>
      </w:r>
      <w:r>
        <w:rPr>
          <w:u w:val="single"/>
        </w:rPr>
        <w:t>And strategy</w:t>
      </w:r>
      <w:r>
        <w:t>, though not always policy, </w:t>
      </w:r>
      <w:r>
        <w:rPr>
          <w:b/>
          <w:u w:val="single"/>
        </w:rPr>
        <w:t>must be nothing if not pragmatic</w:t>
      </w:r>
      <w:r>
        <w:rPr>
          <w:u w:val="single"/>
        </w:rPr>
        <w:t>.</w:t>
      </w:r>
    </w:p>
    <w:p w:rsidR="00E57F25" w:rsidRDefault="00E57F25" w:rsidP="00E57F25"/>
    <w:p w:rsidR="00E57F25" w:rsidRPr="00427B59" w:rsidRDefault="00E57F25" w:rsidP="00E57F25">
      <w:pPr>
        <w:rPr>
          <w:rFonts w:eastAsia="Calibri"/>
          <w:b/>
        </w:rPr>
      </w:pPr>
      <w:r w:rsidRPr="00427B59">
        <w:rPr>
          <w:rFonts w:eastAsia="Calibri"/>
          <w:b/>
        </w:rPr>
        <w:t>States choose to follow LOAC based on a system of incentives – studies prove that solves violence</w:t>
      </w:r>
    </w:p>
    <w:p w:rsidR="00E57F25" w:rsidRPr="00427B59" w:rsidRDefault="00E57F25" w:rsidP="00E57F25">
      <w:pPr>
        <w:rPr>
          <w:rFonts w:eastAsia="Calibri"/>
        </w:rPr>
      </w:pPr>
      <w:r w:rsidRPr="00427B59">
        <w:rPr>
          <w:rFonts w:eastAsia="Calibri"/>
          <w:b/>
          <w:bCs/>
        </w:rPr>
        <w:t>Prorock and Appel ’13</w:t>
      </w:r>
      <w:r w:rsidRPr="00427B59">
        <w:rPr>
          <w:rFonts w:eastAsia="Calibri"/>
        </w:rPr>
        <w:t xml:space="preserve"> (Alyssa, and Benjamin, Department of Political Science, Michigan State University, “Compliance with International Humanitarian Law: Democratic Third Parties and Civilian Targeting in Interstate War,” Journal of Conflict Resolution 00(0) 1-28) </w:t>
      </w:r>
    </w:p>
    <w:p w:rsidR="00E57F25" w:rsidRPr="00427B59" w:rsidRDefault="00E57F25" w:rsidP="00E57F25">
      <w:pPr>
        <w:rPr>
          <w:rFonts w:eastAsia="Calibri"/>
        </w:rPr>
      </w:pPr>
    </w:p>
    <w:p w:rsidR="00E57F25" w:rsidRPr="00427B59" w:rsidRDefault="00E57F25" w:rsidP="00E57F25">
      <w:pPr>
        <w:rPr>
          <w:rFonts w:eastAsia="Calibri"/>
        </w:rPr>
      </w:pPr>
      <w:r w:rsidRPr="00427B59">
        <w:rPr>
          <w:rFonts w:eastAsia="Calibri"/>
          <w:u w:val="single"/>
        </w:rPr>
        <w:t>Coercion is a strategy of statecraft involving the threat or use of positive inducements and negative sanctions to alter a target state’s behavior.</w:t>
      </w:r>
      <w:r w:rsidRPr="00427B59">
        <w:rPr>
          <w:rFonts w:eastAsia="Calibri"/>
        </w:rP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(Hafner-Burton 2005, 2009), while the World Bank has withheld aid to states with poor human rights records as a form of coercive punishment (Lebovic and Voeten 2009).</w:t>
      </w:r>
    </w:p>
    <w:p w:rsidR="00E57F25" w:rsidRPr="00427B59" w:rsidRDefault="00E57F25" w:rsidP="00E57F25">
      <w:pPr>
        <w:rPr>
          <w:rFonts w:eastAsia="Calibri"/>
        </w:rPr>
      </w:pPr>
      <w:r w:rsidRPr="00427B59">
        <w:rPr>
          <w:rFonts w:eastAsia="Calibri"/>
          <w:u w:val="single"/>
        </w:rPr>
        <w:t xml:space="preserve">We focus theoretically and empirically on the </w:t>
      </w:r>
      <w:r w:rsidRPr="00427B59">
        <w:rPr>
          <w:rFonts w:eastAsia="Calibri"/>
          <w:b/>
          <w:u w:val="single"/>
        </w:rPr>
        <w:t>expectation of coercion</w:t>
      </w:r>
      <w:r w:rsidRPr="00427B59">
        <w:rPr>
          <w:rFonts w:eastAsia="Calibri"/>
          <w:u w:val="single"/>
        </w:rPr>
        <w:t xml:space="preserve">. </w:t>
      </w:r>
      <w:r w:rsidRPr="00427B59">
        <w:rPr>
          <w:rFonts w:eastAsia="Calibri"/>
        </w:rPr>
        <w:t>As Thompson (2009) argues</w:t>
      </w:r>
      <w:r w:rsidRPr="00427B59">
        <w:rPr>
          <w:rFonts w:eastAsia="Calibri"/>
          <w:u w:val="single"/>
        </w:rPr>
        <w:t>, coercion has already failed once an actor has to carry through on its coercive threat.</w:t>
      </w:r>
      <w:r w:rsidRPr="00427B59">
        <w:rPr>
          <w:rFonts w:eastAsia="Calibri"/>
        </w:rPr>
        <w:t xml:space="preserve"> Thus, </w:t>
      </w:r>
      <w:r w:rsidRPr="00427B59">
        <w:rPr>
          <w:rFonts w:eastAsia="Calibri"/>
          <w:u w:val="single"/>
        </w:rPr>
        <w:t xml:space="preserve">an </w:t>
      </w:r>
      <w:r w:rsidRPr="00427B59">
        <w:rPr>
          <w:rFonts w:eastAsia="Calibri"/>
          <w:highlight w:val="cyan"/>
          <w:u w:val="single"/>
        </w:rPr>
        <w:t>accurate understanding of coercion’s impact</w:t>
      </w:r>
      <w:r w:rsidRPr="00427B59">
        <w:rPr>
          <w:rFonts w:eastAsia="Calibri"/>
          <w:u w:val="single"/>
        </w:rPr>
        <w:t xml:space="preserve"> must </w:t>
      </w:r>
      <w:r w:rsidRPr="00427B59">
        <w:rPr>
          <w:rFonts w:eastAsia="Calibri"/>
          <w:highlight w:val="cyan"/>
          <w:u w:val="single"/>
        </w:rPr>
        <w:t>account for</w:t>
      </w:r>
      <w:r w:rsidRPr="00427B59">
        <w:rPr>
          <w:rFonts w:eastAsia="Calibri"/>
          <w:u w:val="single"/>
        </w:rPr>
        <w:t xml:space="preserve"> </w:t>
      </w:r>
      <w:r w:rsidRPr="00427B59">
        <w:rPr>
          <w:rFonts w:eastAsia="Calibri"/>
          <w:b/>
          <w:u w:val="single"/>
          <w:bdr w:val="single" w:sz="12" w:space="0" w:color="auto" w:frame="1"/>
        </w:rPr>
        <w:t xml:space="preserve">the </w:t>
      </w:r>
      <w:r w:rsidRPr="00427B59">
        <w:rPr>
          <w:rFonts w:eastAsia="Calibri"/>
          <w:b/>
          <w:highlight w:val="cyan"/>
          <w:u w:val="single"/>
          <w:bdr w:val="single" w:sz="12" w:space="0" w:color="auto" w:frame="1"/>
        </w:rPr>
        <w:t>expectation rather than</w:t>
      </w:r>
      <w:r w:rsidRPr="00427B59">
        <w:rPr>
          <w:rFonts w:eastAsia="Calibri"/>
          <w:b/>
          <w:u w:val="single"/>
          <w:bdr w:val="single" w:sz="12" w:space="0" w:color="auto" w:frame="1"/>
        </w:rPr>
        <w:t xml:space="preserve"> the </w:t>
      </w:r>
      <w:r w:rsidRPr="00427B59">
        <w:rPr>
          <w:rFonts w:eastAsia="Calibri"/>
          <w:b/>
          <w:highlight w:val="cyan"/>
          <w:u w:val="single"/>
          <w:bdr w:val="single" w:sz="12" w:space="0" w:color="auto" w:frame="1"/>
        </w:rPr>
        <w:t>implementation</w:t>
      </w:r>
      <w:r w:rsidRPr="00427B59">
        <w:rPr>
          <w:rFonts w:eastAsia="Calibri"/>
          <w:highlight w:val="cyan"/>
          <w:u w:val="single"/>
        </w:rPr>
        <w:t xml:space="preserve"> </w:t>
      </w:r>
      <w:r w:rsidRPr="00427B59">
        <w:rPr>
          <w:rFonts w:eastAsia="Calibri"/>
          <w:b/>
          <w:highlight w:val="cyan"/>
          <w:u w:val="single"/>
        </w:rPr>
        <w:t>of</w:t>
      </w:r>
      <w:r w:rsidRPr="00427B59">
        <w:rPr>
          <w:rFonts w:eastAsia="Calibri"/>
          <w:b/>
          <w:u w:val="single"/>
        </w:rPr>
        <w:t xml:space="preserve"> overt </w:t>
      </w:r>
      <w:r w:rsidRPr="00427B59">
        <w:rPr>
          <w:rFonts w:eastAsia="Calibri"/>
          <w:b/>
          <w:highlight w:val="cyan"/>
          <w:u w:val="single"/>
        </w:rPr>
        <w:t>penalties</w:t>
      </w:r>
      <w:r w:rsidRPr="00427B59">
        <w:rPr>
          <w:rFonts w:eastAsia="Calibri"/>
          <w:highlight w:val="cyan"/>
          <w:u w:val="single"/>
        </w:rPr>
        <w:t xml:space="preserve"> or benefits</w:t>
      </w:r>
      <w:r w:rsidRPr="00427B59">
        <w:rPr>
          <w:rFonts w:eastAsia="Calibri"/>
          <w:u w:val="single"/>
        </w:rPr>
        <w:t xml:space="preserve">. It follows that </w:t>
      </w:r>
      <w:r w:rsidRPr="00427B59">
        <w:rPr>
          <w:rFonts w:eastAsia="Calibri"/>
          <w:highlight w:val="cyan"/>
          <w:u w:val="single"/>
        </w:rPr>
        <w:t>leaders</w:t>
      </w:r>
      <w:r w:rsidRPr="00427B59">
        <w:rPr>
          <w:rFonts w:eastAsia="Calibri"/>
          <w:u w:val="single"/>
        </w:rPr>
        <w:t xml:space="preserve"> likely </w:t>
      </w:r>
      <w:r w:rsidRPr="00427B59">
        <w:rPr>
          <w:rFonts w:eastAsia="Calibri"/>
          <w:highlight w:val="cyan"/>
          <w:u w:val="single"/>
        </w:rPr>
        <w:t>incorporate</w:t>
      </w:r>
      <w:r w:rsidRPr="00427B59">
        <w:rPr>
          <w:rFonts w:eastAsia="Calibri"/>
          <w:u w:val="single"/>
        </w:rPr>
        <w:t xml:space="preserve"> the expected </w:t>
      </w:r>
      <w:r w:rsidRPr="00427B59">
        <w:rPr>
          <w:rFonts w:eastAsia="Calibri"/>
          <w:highlight w:val="cyan"/>
          <w:u w:val="single"/>
        </w:rPr>
        <w:t>reactions of third parties into their decision making</w:t>
      </w:r>
      <w:r w:rsidRPr="00427B59">
        <w:rPr>
          <w:rFonts w:eastAsia="Calibri"/>
        </w:rPr>
        <w:t xml:space="preserve"> </w:t>
      </w:r>
      <w:r w:rsidRPr="00427B59">
        <w:rPr>
          <w:rFonts w:eastAsia="Calibri"/>
          <w:u w:val="single"/>
        </w:rPr>
        <w:t>when they weigh the costs/benefits of complying with international law</w:t>
      </w:r>
      <w:r w:rsidRPr="00427B59">
        <w:rPr>
          <w:rFonts w:eastAsia="Calibri"/>
        </w:rPr>
        <w:t xml:space="preserve"> (Goodliffe and Hawkins 2009; Goodliffe et al. 2012). Because governments care about the ‘‘economic, security, and political goods their network partners provide, </w:t>
      </w:r>
      <w:r w:rsidRPr="00427B59">
        <w:rPr>
          <w:rFonts w:eastAsia="Calibri"/>
          <w:u w:val="single"/>
        </w:rPr>
        <w:t>they anticipate likely reactions of their partners and behave in ways they expect their partners will approve’</w:t>
      </w:r>
      <w:r w:rsidRPr="00427B59">
        <w:rPr>
          <w:rFonts w:eastAsia="Calibri"/>
        </w:rPr>
        <w:t xml:space="preserve">’ (Goodliffe et al. 2012, 132).8 </w:t>
      </w:r>
      <w:r w:rsidRPr="00427B59">
        <w:rPr>
          <w:rFonts w:eastAsia="Calibri"/>
          <w:u w:val="single"/>
        </w:rPr>
        <w:t>Anticipated positive third-party reactions for compliance increase the expected payoffs for adhering to legal obligations</w:t>
      </w:r>
      <w:r w:rsidRPr="00427B59">
        <w:rPr>
          <w:rFonts w:eastAsia="Calibri"/>
        </w:rPr>
        <w:t xml:space="preserve">, while anticipated negative responses to violation decrease the expected payoffs for that course of action. </w:t>
      </w:r>
      <w:r w:rsidRPr="00427B59">
        <w:rPr>
          <w:rFonts w:eastAsia="Calibri"/>
          <w:u w:val="single"/>
        </w:rPr>
        <w:t>Coercion succeeds, therefore, when states comply with the law because the expected reactions of third parties alter payoffs such that compliance has a higher utility than violating the law</w:t>
      </w:r>
      <w:r w:rsidRPr="00427B59">
        <w:rPr>
          <w:rFonts w:eastAsia="Calibri"/>
        </w:rPr>
        <w:t>. Based on this logic, we focus on the conditions under which states expect third parties to engage in coercive statecraft. We identify when combatant states will anticipate coercion and when that expectation will alter payoffs sufficiently to induce compliance with the law.</w:t>
      </w:r>
    </w:p>
    <w:p w:rsidR="00E57F25" w:rsidRPr="00427B59" w:rsidRDefault="00E57F25" w:rsidP="00E57F25">
      <w:pPr>
        <w:rPr>
          <w:rFonts w:eastAsia="Calibri"/>
        </w:rPr>
      </w:pPr>
      <w:r w:rsidRPr="00427B59">
        <w:rPr>
          <w:rFonts w:eastAsia="Calibri"/>
        </w:rPr>
        <w:t xml:space="preserve">While </w:t>
      </w:r>
      <w:r w:rsidRPr="00427B59">
        <w:rPr>
          <w:rFonts w:eastAsia="Calibri"/>
          <w:u w:val="single"/>
        </w:rPr>
        <w:t xml:space="preserve">a </w:t>
      </w:r>
      <w:r w:rsidRPr="00427B59">
        <w:rPr>
          <w:rFonts w:eastAsia="Calibri"/>
          <w:b/>
          <w:highlight w:val="cyan"/>
          <w:u w:val="single"/>
        </w:rPr>
        <w:t>growing</w:t>
      </w:r>
      <w:r w:rsidRPr="00427B59">
        <w:rPr>
          <w:rFonts w:eastAsia="Calibri"/>
          <w:b/>
          <w:u w:val="single"/>
        </w:rPr>
        <w:t xml:space="preserve"> body of </w:t>
      </w:r>
      <w:r w:rsidRPr="00427B59">
        <w:rPr>
          <w:rFonts w:eastAsia="Calibri"/>
          <w:b/>
          <w:highlight w:val="cyan"/>
          <w:u w:val="single"/>
        </w:rPr>
        <w:t>literature</w:t>
      </w:r>
      <w:r w:rsidRPr="00427B59">
        <w:rPr>
          <w:rFonts w:eastAsia="Calibri"/>
          <w:highlight w:val="cyan"/>
          <w:u w:val="single"/>
        </w:rPr>
        <w:t xml:space="preserve"> recognizes</w:t>
      </w:r>
      <w:r w:rsidRPr="00427B59">
        <w:rPr>
          <w:rFonts w:eastAsia="Calibri"/>
          <w:u w:val="single"/>
        </w:rPr>
        <w:t xml:space="preserve"> that </w:t>
      </w:r>
      <w:r w:rsidRPr="00427B59">
        <w:rPr>
          <w:rFonts w:eastAsia="Calibri"/>
          <w:highlight w:val="cyan"/>
          <w:u w:val="single"/>
        </w:rPr>
        <w:t xml:space="preserve">international coercion can </w:t>
      </w:r>
      <w:r w:rsidRPr="00427B59">
        <w:rPr>
          <w:rFonts w:eastAsia="Calibri"/>
          <w:b/>
          <w:highlight w:val="cyan"/>
          <w:u w:val="single"/>
        </w:rPr>
        <w:t>induce compliance and contribute to international cooperation</w:t>
      </w:r>
      <w:r w:rsidRPr="00427B59">
        <w:rPr>
          <w:rFonts w:eastAsia="Calibri"/>
          <w:u w:val="single"/>
        </w:rPr>
        <w:t xml:space="preserve"> more generally </w:t>
      </w:r>
      <w:r w:rsidRPr="00427B59">
        <w:rPr>
          <w:rFonts w:eastAsia="Calibri"/>
        </w:rPr>
        <w:t xml:space="preserve">(Goldsmith and Posner 2005; Hafner-Burton 2005; Thompson 2009; Von Stein 2010), </w:t>
      </w:r>
      <w:r w:rsidRPr="00427B59">
        <w:rPr>
          <w:rFonts w:eastAsia="Calibri"/>
          <w:u w:val="single"/>
        </w:rPr>
        <w:t>many scholars remain skeptical</w:t>
      </w:r>
      <w:r w:rsidRPr="00427B59">
        <w:rPr>
          <w:rFonts w:eastAsia="Calibri"/>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rsidR="00E57F25" w:rsidRPr="00427B59" w:rsidRDefault="00E57F25" w:rsidP="00E57F25">
      <w:pPr>
        <w:rPr>
          <w:rFonts w:eastAsia="Calibri"/>
        </w:rPr>
      </w:pPr>
      <w:r w:rsidRPr="00427B59">
        <w:rPr>
          <w:rFonts w:eastAsia="Calibri"/>
          <w:u w:val="single"/>
        </w:rPr>
        <w:t xml:space="preserve">While acknowledging this critique of coercion, we argue that it can act as an </w:t>
      </w:r>
      <w:r w:rsidRPr="00427B59">
        <w:rPr>
          <w:rFonts w:eastAsia="Calibri"/>
          <w:b/>
          <w:highlight w:val="cyan"/>
          <w:u w:val="single"/>
        </w:rPr>
        <w:t>effective enforcement</w:t>
      </w:r>
      <w:r w:rsidRPr="00427B59">
        <w:rPr>
          <w:rFonts w:eastAsia="Calibri"/>
          <w:b/>
          <w:u w:val="single"/>
        </w:rPr>
        <w:t xml:space="preserve"> mechanism</w:t>
      </w:r>
      <w:r w:rsidRPr="00427B59">
        <w:rPr>
          <w:rFonts w:eastAsia="Calibri"/>
          <w:u w:val="single"/>
        </w:rPr>
        <w:t xml:space="preserve"> under certain condition</w:t>
      </w:r>
      <w:r w:rsidRPr="00427B59">
        <w:rPr>
          <w:rFonts w:eastAsia="Calibri"/>
        </w:rPr>
        <w:t>s. Specifically</w:t>
      </w:r>
      <w:r w:rsidRPr="00427B59">
        <w:rPr>
          <w:rFonts w:eastAsia="Calibri"/>
          <w:u w:val="single"/>
        </w:rPr>
        <w:t xml:space="preserve">, successful coercion </w:t>
      </w:r>
      <w:r w:rsidRPr="00427B59">
        <w:rPr>
          <w:rFonts w:eastAsia="Calibri"/>
          <w:highlight w:val="cyan"/>
          <w:u w:val="single"/>
        </w:rPr>
        <w:t>requires</w:t>
      </w:r>
      <w:r w:rsidRPr="00427B59">
        <w:rPr>
          <w:rFonts w:eastAsia="Calibri"/>
          <w:u w:val="single"/>
        </w:rPr>
        <w:t xml:space="preserve"> that third parties have (1) </w:t>
      </w:r>
      <w:r w:rsidRPr="00427B59">
        <w:rPr>
          <w:rFonts w:eastAsia="Calibri"/>
          <w:highlight w:val="cyan"/>
          <w:u w:val="single"/>
        </w:rPr>
        <w:t>the incentive</w:t>
      </w:r>
      <w:r w:rsidRPr="00427B59">
        <w:rPr>
          <w:rFonts w:eastAsia="Calibri"/>
          <w:u w:val="single"/>
        </w:rPr>
        <w:t xml:space="preserve"> to commit to and implement their coercive threats </w:t>
      </w:r>
      <w:r w:rsidRPr="00427B59">
        <w:rPr>
          <w:rFonts w:eastAsia="Calibri"/>
          <w:highlight w:val="cyan"/>
          <w:u w:val="single"/>
        </w:rPr>
        <w:t>and</w:t>
      </w:r>
      <w:r w:rsidRPr="00427B59">
        <w:rPr>
          <w:rFonts w:eastAsia="Calibri"/>
          <w:u w:val="single"/>
        </w:rPr>
        <w:t xml:space="preserve"> (2) sufficient </w:t>
      </w:r>
      <w:r w:rsidRPr="00427B59">
        <w:rPr>
          <w:rFonts w:eastAsia="Calibri"/>
          <w:highlight w:val="cyan"/>
          <w:u w:val="single"/>
        </w:rPr>
        <w:t>leverage</w:t>
      </w:r>
      <w:r w:rsidRPr="00427B59">
        <w:rPr>
          <w:rFonts w:eastAsia="Calibri"/>
          <w:u w:val="single"/>
        </w:rPr>
        <w:t xml:space="preserve"> over target states in order to meaningfully alter payoffs for compliance. </w:t>
      </w:r>
      <w:r w:rsidRPr="00427B59">
        <w:rPr>
          <w:rFonts w:eastAsia="Calibri"/>
        </w:rPr>
        <w:t>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Siverson and Starr 1990; Starr 1978).</w:t>
      </w:r>
    </w:p>
    <w:p w:rsidR="00E57F25" w:rsidRPr="00427B59" w:rsidRDefault="00E57F25" w:rsidP="00E57F25">
      <w:pPr>
        <w:rPr>
          <w:rFonts w:eastAsia="Calibri"/>
        </w:rPr>
      </w:pPr>
      <w:r w:rsidRPr="00427B59">
        <w:rPr>
          <w:rFonts w:eastAsia="Calibri"/>
        </w:rPr>
        <w:t>Willingness: Clarity, Democracy, and the Salience of International Humanitarian Law</w:t>
      </w:r>
    </w:p>
    <w:p w:rsidR="00E57F25" w:rsidRPr="00427B59" w:rsidRDefault="00E57F25" w:rsidP="00E57F25">
      <w:pPr>
        <w:rPr>
          <w:rFonts w:eastAsia="Calibri"/>
        </w:rPr>
      </w:pPr>
      <w:r w:rsidRPr="00427B59">
        <w:rPr>
          <w:rFonts w:eastAsia="Calibri"/>
          <w:u w:val="single"/>
        </w:rPr>
        <w:t>Enforcement through the coercion mechanism is only likely when at least one third-party state has a substantial enough interest in another party’s compliance</w:t>
      </w:r>
      <w:r w:rsidRPr="00427B59">
        <w:rPr>
          <w:rFonts w:eastAsia="Calibri"/>
        </w:rPr>
        <w:t xml:space="preserve"> that it is willing to act (Von Stein 2010). Third-party willingness, in turn, depends upon two conditions: </w:t>
      </w:r>
      <w:r w:rsidRPr="00427B59">
        <w:rPr>
          <w:rFonts w:eastAsia="Calibri"/>
          <w:u w:val="single"/>
        </w:rPr>
        <w:t>(1) legal principles must be clearly defined, making violations easily identifiable and (2) third parties must regard the legal obligation as highly salient.</w:t>
      </w:r>
    </w:p>
    <w:p w:rsidR="00E57F25" w:rsidRPr="00427B59" w:rsidRDefault="00E57F25" w:rsidP="00E57F25">
      <w:pPr>
        <w:rPr>
          <w:rFonts w:eastAsia="Calibri"/>
          <w:u w:val="single"/>
        </w:rPr>
      </w:pPr>
      <w:r w:rsidRPr="00427B59">
        <w:rPr>
          <w:rFonts w:eastAsia="Calibri"/>
        </w:rPr>
        <w:t>First, scholars have long recognized that there is significant variation in the precision and clarity of legal rules, and that clarity contributes to compliance with the law (e.g., Abbott et al. 2000; Huth, Croco, and Appel 2011; Morrow 2007; Wallace 2013</w:t>
      </w:r>
      <w:r w:rsidRPr="00427B59">
        <w:rPr>
          <w:rFonts w:eastAsia="Calibri"/>
          <w:b/>
        </w:rPr>
        <w:t xml:space="preserve">). </w:t>
      </w:r>
      <w:r w:rsidRPr="00427B59">
        <w:rPr>
          <w:rFonts w:eastAsia="Calibri"/>
          <w:b/>
          <w:highlight w:val="cyan"/>
          <w:u w:val="single"/>
          <w:bdr w:val="single" w:sz="12" w:space="0" w:color="auto" w:frame="1"/>
        </w:rPr>
        <w:t>Precise rules</w:t>
      </w:r>
      <w:r w:rsidRPr="00427B59">
        <w:rPr>
          <w:rFonts w:eastAsia="Calibri"/>
          <w:b/>
          <w:highlight w:val="cyan"/>
          <w:u w:val="single"/>
        </w:rPr>
        <w:t xml:space="preserve"> increase</w:t>
      </w:r>
      <w:r w:rsidRPr="00427B59">
        <w:rPr>
          <w:rFonts w:eastAsia="Calibri"/>
          <w:b/>
          <w:u w:val="single"/>
        </w:rPr>
        <w:t xml:space="preserve"> the </w:t>
      </w:r>
      <w:r w:rsidRPr="00427B59">
        <w:rPr>
          <w:rFonts w:eastAsia="Calibri"/>
          <w:b/>
          <w:highlight w:val="cyan"/>
          <w:u w:val="single"/>
        </w:rPr>
        <w:t>effectiveness of the law</w:t>
      </w:r>
      <w:r w:rsidRPr="00427B59">
        <w:rPr>
          <w:rFonts w:eastAsia="Calibri"/>
          <w:highlight w:val="cyan"/>
          <w:u w:val="single"/>
        </w:rPr>
        <w:t xml:space="preserve"> by</w:t>
      </w:r>
      <w:r w:rsidRPr="00427B59">
        <w:rPr>
          <w:rFonts w:eastAsia="Calibri"/>
          <w:u w:val="single"/>
        </w:rPr>
        <w:t xml:space="preserve"> </w:t>
      </w:r>
      <w:r w:rsidRPr="00427B59">
        <w:rPr>
          <w:rFonts w:eastAsia="Calibri"/>
          <w:b/>
          <w:highlight w:val="cyan"/>
          <w:u w:val="single"/>
        </w:rPr>
        <w:t>narrowing</w:t>
      </w:r>
      <w:r w:rsidRPr="00427B59">
        <w:rPr>
          <w:rFonts w:eastAsia="Calibri"/>
          <w:b/>
          <w:u w:val="single"/>
        </w:rPr>
        <w:t xml:space="preserve"> the range of </w:t>
      </w:r>
      <w:r w:rsidRPr="00427B59">
        <w:rPr>
          <w:rFonts w:eastAsia="Calibri"/>
          <w:b/>
          <w:highlight w:val="cyan"/>
          <w:u w:val="single"/>
        </w:rPr>
        <w:t>possible interpretations</w:t>
      </w:r>
      <w:r w:rsidRPr="00427B59">
        <w:rPr>
          <w:rFonts w:eastAsia="Calibri"/>
          <w:u w:val="single"/>
        </w:rPr>
        <w:t xml:space="preserve"> and allowing all states to clearly identify acceptable versus unacceptable conduct</w:t>
      </w:r>
      <w:r w:rsidRPr="00427B59">
        <w:rPr>
          <w:rFonts w:eastAsia="Calibri"/>
        </w:rPr>
        <w:t xml:space="preserve">. By clearly proscribing unacceptable behavior, </w:t>
      </w:r>
      <w:r w:rsidRPr="00427B59">
        <w:rPr>
          <w:rFonts w:eastAsia="Calibri"/>
          <w:u w:val="single"/>
        </w:rPr>
        <w:t>clear legal obligations allow states to more precisely respond to compliant versus noncompliant behavior</w:t>
      </w:r>
      <w:r w:rsidRPr="00427B59">
        <w:rPr>
          <w:rFonts w:eastAsia="Calibri"/>
        </w:rPr>
        <w:t>. In contrast</w:t>
      </w:r>
      <w:r w:rsidRPr="00427B59">
        <w:rPr>
          <w:rFonts w:eastAsia="Calibri"/>
          <w:u w:val="single"/>
        </w:rPr>
        <w:t xml:space="preserve">, </w:t>
      </w:r>
      <w:r w:rsidRPr="00427B59">
        <w:rPr>
          <w:rFonts w:eastAsia="Calibri"/>
          <w:b/>
          <w:highlight w:val="cyan"/>
          <w:u w:val="single"/>
        </w:rPr>
        <w:t>ambiguous</w:t>
      </w:r>
      <w:r w:rsidRPr="00427B59">
        <w:rPr>
          <w:rFonts w:eastAsia="Calibri"/>
          <w:b/>
          <w:u w:val="single"/>
        </w:rPr>
        <w:t xml:space="preserve"> </w:t>
      </w:r>
      <w:r w:rsidRPr="00427B59">
        <w:rPr>
          <w:rFonts w:eastAsia="Calibri"/>
          <w:b/>
          <w:highlight w:val="cyan"/>
          <w:u w:val="single"/>
        </w:rPr>
        <w:t>legal principle</w:t>
      </w:r>
      <w:r w:rsidRPr="00427B59">
        <w:rPr>
          <w:rFonts w:eastAsia="Calibri"/>
          <w:highlight w:val="cyan"/>
          <w:u w:val="single"/>
        </w:rPr>
        <w:t>s</w:t>
      </w:r>
      <w:r w:rsidRPr="00427B59">
        <w:rPr>
          <w:rFonts w:eastAsia="Calibri"/>
          <w:u w:val="single"/>
        </w:rPr>
        <w:t xml:space="preserve"> often </w:t>
      </w:r>
      <w:r w:rsidRPr="00427B59">
        <w:rPr>
          <w:rFonts w:eastAsia="Calibri"/>
          <w:highlight w:val="cyan"/>
          <w:u w:val="single"/>
        </w:rPr>
        <w:t xml:space="preserve">lead to </w:t>
      </w:r>
      <w:r w:rsidRPr="00427B59">
        <w:rPr>
          <w:rFonts w:eastAsia="Calibri"/>
          <w:b/>
          <w:highlight w:val="cyan"/>
          <w:u w:val="single"/>
        </w:rPr>
        <w:t>multiple interpretations</w:t>
      </w:r>
      <w:r w:rsidRPr="00427B59">
        <w:rPr>
          <w:rFonts w:eastAsia="Calibri"/>
          <w:u w:val="single"/>
        </w:rPr>
        <w:t xml:space="preserve"> among relevant actors</w:t>
      </w:r>
      <w:r w:rsidRPr="00427B59">
        <w:rPr>
          <w:rFonts w:eastAsia="Calibri"/>
        </w:rPr>
        <w:t xml:space="preserve">, </w:t>
      </w:r>
      <w:r w:rsidRPr="00427B59">
        <w:rPr>
          <w:rFonts w:eastAsia="Calibri"/>
          <w:b/>
          <w:highlight w:val="cyan"/>
          <w:u w:val="single"/>
        </w:rPr>
        <w:t>impeding</w:t>
      </w:r>
      <w:r w:rsidRPr="00427B59">
        <w:rPr>
          <w:rFonts w:eastAsia="Calibri"/>
          <w:b/>
          <w:u w:val="single"/>
        </w:rPr>
        <w:t xml:space="preserve"> a convergence of </w:t>
      </w:r>
      <w:r w:rsidRPr="00427B59">
        <w:rPr>
          <w:rFonts w:eastAsia="Calibri"/>
          <w:b/>
          <w:highlight w:val="cyan"/>
          <w:u w:val="single"/>
        </w:rPr>
        <w:t>expectations</w:t>
      </w:r>
      <w:r w:rsidRPr="00427B59">
        <w:rPr>
          <w:rFonts w:eastAsia="Calibri"/>
        </w:rPr>
        <w:t xml:space="preserve"> and increasing uncertainty about the payoffs for violating (complying with) the law. </w:t>
      </w:r>
      <w:r w:rsidRPr="00427B59">
        <w:rPr>
          <w:rFonts w:eastAsia="Calibri"/>
          <w:u w:val="single"/>
        </w:rPr>
        <w:t xml:space="preserve">Thus, the </w:t>
      </w:r>
      <w:r w:rsidRPr="00427B59">
        <w:rPr>
          <w:rFonts w:eastAsia="Calibri"/>
          <w:highlight w:val="cyan"/>
          <w:u w:val="single"/>
        </w:rPr>
        <w:t>clarity of the law shapes states’ expectations</w:t>
      </w:r>
      <w:r w:rsidRPr="00427B59">
        <w:rPr>
          <w:rFonts w:eastAsia="Calibri"/>
          <w:u w:val="single"/>
        </w:rPr>
        <w:t xml:space="preserve"> by allowing them to predict the reactions of other states with greater confidence</w:t>
      </w:r>
      <w:r w:rsidRPr="00427B59">
        <w:rPr>
          <w:rFonts w:eastAsia="Calibri"/>
        </w:rPr>
        <w:t xml:space="preserve">. In particular, </w:t>
      </w:r>
      <w:r w:rsidRPr="00427B59">
        <w:rPr>
          <w:rFonts w:eastAsia="Calibri"/>
          <w:highlight w:val="cyan"/>
          <w:u w:val="single"/>
        </w:rPr>
        <w:t>they</w:t>
      </w:r>
      <w:r w:rsidRPr="00427B59">
        <w:rPr>
          <w:rFonts w:eastAsia="Calibri"/>
          <w:u w:val="single"/>
        </w:rPr>
        <w:t xml:space="preserve"> can </w:t>
      </w:r>
      <w:r w:rsidRPr="00427B59">
        <w:rPr>
          <w:rFonts w:eastAsia="Calibri"/>
          <w:highlight w:val="cyan"/>
          <w:u w:val="single"/>
        </w:rPr>
        <w:t xml:space="preserve">expect </w:t>
      </w:r>
      <w:r w:rsidRPr="00427B59">
        <w:rPr>
          <w:rFonts w:eastAsia="Calibri"/>
          <w:b/>
          <w:highlight w:val="cyan"/>
          <w:u w:val="single"/>
        </w:rPr>
        <w:t>greater cooperation and rewards following compliance</w:t>
      </w:r>
      <w:r w:rsidRPr="00427B59">
        <w:rPr>
          <w:rFonts w:eastAsia="Calibri"/>
          <w:u w:val="single"/>
        </w:rPr>
        <w:t xml:space="preserve"> and more punishment and sanctions for violating the law when legal obligations are clearly defined.</w:t>
      </w:r>
    </w:p>
    <w:p w:rsidR="00E57F25" w:rsidRPr="00427B59" w:rsidRDefault="00E57F25" w:rsidP="00E57F25">
      <w:pPr>
        <w:rPr>
          <w:rFonts w:eastAsia="Calibri"/>
        </w:rPr>
      </w:pPr>
      <w:r w:rsidRPr="00427B59">
        <w:rPr>
          <w:rFonts w:eastAsia="Calibri"/>
        </w:rPr>
        <w:t xml:space="preserve">While some bodies of law are imprecise, </w:t>
      </w:r>
      <w:r w:rsidRPr="00427B59">
        <w:rPr>
          <w:rFonts w:eastAsia="Calibri"/>
          <w:u w:val="single"/>
        </w:rPr>
        <w:t>i</w:t>
      </w:r>
      <w:r w:rsidRPr="00427B59">
        <w:rPr>
          <w:rFonts w:eastAsia="Calibri"/>
          <w:b/>
          <w:u w:val="single"/>
        </w:rPr>
        <w:t>nternational humanitarian law establishes a comprehensive code of conduct</w:t>
      </w:r>
      <w:r w:rsidRPr="00427B59">
        <w:rPr>
          <w:rFonts w:eastAsia="Calibri"/>
          <w:u w:val="single"/>
        </w:rPr>
        <w:t xml:space="preserve"> regarding the intentional targeting of noncombatants during war</w:t>
      </w:r>
      <w:r w:rsidRPr="00427B59">
        <w:rPr>
          <w:rFonts w:eastAsia="Calibri"/>
        </w:rPr>
        <w:t xml:space="preserve"> (e.g., Murphy 2006; Shaw 2003). Starting with the 1899 and 1907 Hague Conventions and continuing through the 1949 Geneva Convention (Protocol IV), the law clearly prohibits the intentional targeting of noncombatants in war.</w:t>
      </w:r>
    </w:p>
    <w:p w:rsidR="00E57F25" w:rsidRPr="00427B59" w:rsidRDefault="00E57F25" w:rsidP="00E57F25">
      <w:pPr>
        <w:rPr>
          <w:rFonts w:eastAsia="Calibri"/>
        </w:rPr>
      </w:pPr>
      <w:r w:rsidRPr="00427B59">
        <w:rPr>
          <w:rFonts w:eastAsia="Calibri"/>
          <w:u w:val="single"/>
        </w:rPr>
        <w:t xml:space="preserve">This clarity </w:t>
      </w:r>
      <w:r w:rsidRPr="00427B59">
        <w:rPr>
          <w:rFonts w:eastAsia="Calibri"/>
          <w:b/>
          <w:u w:val="single"/>
        </w:rPr>
        <w:t xml:space="preserve">allows </w:t>
      </w:r>
      <w:r w:rsidRPr="00427B59">
        <w:rPr>
          <w:rFonts w:eastAsia="Calibri"/>
          <w:b/>
          <w:highlight w:val="cyan"/>
          <w:u w:val="single"/>
        </w:rPr>
        <w:t>international humanitarian law</w:t>
      </w:r>
      <w:r w:rsidRPr="00427B59">
        <w:rPr>
          <w:rFonts w:eastAsia="Calibri"/>
          <w:b/>
          <w:u w:val="single"/>
        </w:rPr>
        <w:t xml:space="preserve"> to </w:t>
      </w:r>
      <w:r w:rsidRPr="00427B59">
        <w:rPr>
          <w:rFonts w:eastAsia="Calibri"/>
          <w:b/>
          <w:highlight w:val="cyan"/>
          <w:u w:val="single"/>
          <w:bdr w:val="single" w:sz="12" w:space="0" w:color="auto" w:frame="1"/>
        </w:rPr>
        <w:t>serve as a “bright line”</w:t>
      </w:r>
      <w:r w:rsidRPr="00427B59">
        <w:rPr>
          <w:rFonts w:eastAsia="Calibri"/>
          <w:highlight w:val="cyan"/>
          <w:u w:val="single"/>
        </w:rPr>
        <w:t xml:space="preserve"> </w:t>
      </w:r>
      <w:r w:rsidRPr="00427B59">
        <w:rPr>
          <w:rFonts w:eastAsia="Calibri"/>
          <w:b/>
          <w:highlight w:val="cyan"/>
          <w:u w:val="single"/>
        </w:rPr>
        <w:t>that coordinates</w:t>
      </w:r>
      <w:r w:rsidRPr="00427B59">
        <w:rPr>
          <w:rFonts w:eastAsia="Calibri"/>
          <w:b/>
          <w:u w:val="single"/>
        </w:rPr>
        <w:t xml:space="preserve"> the </w:t>
      </w:r>
      <w:r w:rsidRPr="00427B59">
        <w:rPr>
          <w:rFonts w:eastAsia="Calibri"/>
          <w:b/>
          <w:highlight w:val="cyan"/>
          <w:u w:val="single"/>
        </w:rPr>
        <w:t>expectations of</w:t>
      </w:r>
      <w:r w:rsidRPr="00427B59">
        <w:rPr>
          <w:rFonts w:eastAsia="Calibri"/>
          <w:b/>
          <w:u w:val="single"/>
        </w:rPr>
        <w:t xml:space="preserve"> both </w:t>
      </w:r>
      <w:r w:rsidRPr="00427B59">
        <w:rPr>
          <w:rFonts w:eastAsia="Calibri"/>
          <w:b/>
          <w:highlight w:val="cyan"/>
          <w:u w:val="single"/>
        </w:rPr>
        <w:t>war combatants and third parties</w:t>
      </w:r>
      <w:r w:rsidRPr="00427B59">
        <w:rPr>
          <w:rFonts w:eastAsia="Calibri"/>
        </w:rPr>
        <w:t xml:space="preserve"> (Morrow 2007). </w:t>
      </w:r>
      <w:r w:rsidRPr="00427B59">
        <w:rPr>
          <w:rFonts w:eastAsia="Calibri"/>
          <w:highlight w:val="cyan"/>
          <w:u w:val="single"/>
        </w:rPr>
        <w:t>By</w:t>
      </w:r>
      <w:r w:rsidRPr="00427B59">
        <w:rPr>
          <w:rFonts w:eastAsia="Calibri"/>
          <w:u w:val="single"/>
        </w:rPr>
        <w:t xml:space="preserve"> creating </w:t>
      </w:r>
      <w:r w:rsidRPr="00427B59">
        <w:rPr>
          <w:rFonts w:eastAsia="Calibri"/>
          <w:highlight w:val="cyan"/>
          <w:u w:val="single"/>
        </w:rPr>
        <w:t xml:space="preserve">a </w:t>
      </w:r>
      <w:r w:rsidRPr="00427B59">
        <w:rPr>
          <w:rFonts w:eastAsia="Calibri"/>
          <w:b/>
          <w:highlight w:val="cyan"/>
          <w:u w:val="single"/>
        </w:rPr>
        <w:t>common set of standards,</w:t>
      </w:r>
      <w:r w:rsidRPr="00427B59">
        <w:rPr>
          <w:rFonts w:eastAsia="Calibri"/>
          <w:highlight w:val="cyan"/>
          <w:u w:val="single"/>
        </w:rPr>
        <w:t xml:space="preserve"> it reduces uncertainty</w:t>
      </w:r>
      <w:r w:rsidRPr="00427B59">
        <w:rPr>
          <w:rFonts w:eastAsia="Calibri"/>
          <w:u w:val="single"/>
        </w:rPr>
        <w:t>, narrowing the range of interpretations of the law and allowing both combatants and third parties to readily recognize violations of these standards</w:t>
      </w:r>
      <w:r w:rsidRPr="00427B59">
        <w:rPr>
          <w:rFonts w:eastAsia="Calibri"/>
        </w:rPr>
        <w:t xml:space="preserve">. Third parties are, as a result, more likely to expend resources to punish conduct that transgresses legal standards or to support behavior in accordance with them. </w:t>
      </w:r>
      <w:r w:rsidRPr="00427B59">
        <w:rPr>
          <w:rFonts w:eastAsia="Calibri"/>
          <w:u w:val="single"/>
        </w:rPr>
        <w:t>This, in turn, alters the expectations of war combatants who can expect greater support for abiding by the law and greater punishment for violating it when the clarity condition is met</w:t>
      </w:r>
      <w:r w:rsidRPr="00427B59">
        <w:rPr>
          <w:rFonts w:eastAsia="Calibri"/>
        </w:rPr>
        <w:t>.</w:t>
      </w:r>
    </w:p>
    <w:p w:rsidR="00E57F25" w:rsidRDefault="00E57F25" w:rsidP="00E57F25"/>
    <w:p w:rsidR="00E57F25" w:rsidRDefault="00E57F25" w:rsidP="00E57F25">
      <w:pPr>
        <w:pStyle w:val="Heading2"/>
      </w:pPr>
      <w:r>
        <w:t>norms k</w:t>
      </w:r>
    </w:p>
    <w:p w:rsidR="00E57F25" w:rsidRDefault="00E57F25" w:rsidP="00E57F25"/>
    <w:p w:rsidR="00E57F25" w:rsidRPr="00427B59" w:rsidRDefault="00E57F25" w:rsidP="00E57F25">
      <w:pPr>
        <w:rPr>
          <w:rFonts w:eastAsia="Cambria"/>
          <w:b/>
        </w:rPr>
      </w:pPr>
      <w:r w:rsidRPr="00427B59">
        <w:rPr>
          <w:rFonts w:eastAsia="Cambria"/>
          <w:b/>
        </w:rPr>
        <w:t>The best academic studies validate the effective of norms – the US is key</w:t>
      </w:r>
    </w:p>
    <w:p w:rsidR="00E57F25" w:rsidRPr="00427B59" w:rsidRDefault="00E57F25" w:rsidP="00E57F25">
      <w:pPr>
        <w:rPr>
          <w:rFonts w:eastAsia="Cambria"/>
        </w:rPr>
      </w:pPr>
      <w:r w:rsidRPr="00427B59">
        <w:rPr>
          <w:rFonts w:eastAsia="Cambria"/>
          <w:b/>
          <w:sz w:val="24"/>
          <w:u w:val="single"/>
        </w:rPr>
        <w:t>Whibley 13</w:t>
      </w:r>
      <w:r w:rsidRPr="00427B59">
        <w:rPr>
          <w:rFonts w:eastAsia="Cambria"/>
        </w:rPr>
        <w:t xml:space="preserve"> (James Whibley received a M.A. in International Relations from Victoria University of Wellington, New Zealand in 2012. His research is soon to be published in Intelligence and National Security., 2/6/2013, "The Proliferation of Drone Warfare: The Weakening of Norms and International Precedent", journal.georgetown.edu/2013/02/06/the-proliferation-of-drone-warfare-the-weakening-of-norms-and-international-precedent-by-james-whibley/)</w:t>
      </w:r>
    </w:p>
    <w:p w:rsidR="00E57F25" w:rsidRPr="00427B59" w:rsidRDefault="00E57F25" w:rsidP="00E57F25">
      <w:pPr>
        <w:rPr>
          <w:rFonts w:eastAsia="Cambria"/>
        </w:rPr>
      </w:pPr>
    </w:p>
    <w:p w:rsidR="00E57F25" w:rsidRPr="00427B59" w:rsidRDefault="00E57F25" w:rsidP="00E57F25">
      <w:pPr>
        <w:rPr>
          <w:rFonts w:eastAsia="Cambria"/>
        </w:rPr>
      </w:pPr>
      <w:r w:rsidRPr="00427B59">
        <w:rPr>
          <w:rFonts w:eastAsia="Cambria"/>
        </w:rPr>
        <w:t xml:space="preserve">In a recent article, David </w:t>
      </w:r>
      <w:r w:rsidRPr="00427B59">
        <w:rPr>
          <w:rFonts w:eastAsia="Cambria"/>
          <w:bCs/>
          <w:u w:val="single"/>
        </w:rPr>
        <w:t>Wood expresses concern over the start of a drone arms race, with</w:t>
      </w:r>
      <w:r w:rsidRPr="00427B59">
        <w:rPr>
          <w:rFonts w:eastAsia="Cambria"/>
        </w:rPr>
        <w:t xml:space="preserve"> </w:t>
      </w:r>
      <w:r w:rsidRPr="00427B59">
        <w:rPr>
          <w:rFonts w:eastAsia="Cambria"/>
          <w:bCs/>
          <w:u w:val="single"/>
        </w:rPr>
        <w:t>China’s People’s Liberation Army beginning to adopt drone technology and Iran</w:t>
      </w:r>
      <w:r w:rsidRPr="00427B59">
        <w:rPr>
          <w:rFonts w:eastAsia="Cambria"/>
        </w:rPr>
        <w:t xml:space="preserve"> possibly </w:t>
      </w:r>
      <w:r w:rsidRPr="00427B59">
        <w:rPr>
          <w:rFonts w:eastAsia="Cambria"/>
          <w:bCs/>
          <w:u w:val="single"/>
        </w:rPr>
        <w:t>supplying drones to Hezbollah</w:t>
      </w:r>
      <w:r w:rsidRPr="00427B59">
        <w:rPr>
          <w:rFonts w:eastAsia="Cambria"/>
        </w:rPr>
        <w:t xml:space="preserve"> in Lebanon.  Other reports show that </w:t>
      </w:r>
      <w:r w:rsidRPr="00427B59">
        <w:rPr>
          <w:rFonts w:eastAsia="Cambria"/>
          <w:bCs/>
          <w:u w:val="single"/>
        </w:rPr>
        <w:t>Pakistan has also developed its own set of drones</w:t>
      </w:r>
      <w:r w:rsidRPr="00427B59">
        <w:rPr>
          <w:rFonts w:eastAsia="Cambria"/>
        </w:rPr>
        <w:t xml:space="preserve">, </w:t>
      </w:r>
      <w:r w:rsidRPr="00427B59">
        <w:rPr>
          <w:rFonts w:eastAsia="Cambria"/>
          <w:bCs/>
          <w:u w:val="single"/>
        </w:rPr>
        <w:t>with</w:t>
      </w:r>
      <w:r w:rsidRPr="00427B59">
        <w:rPr>
          <w:rFonts w:eastAsia="Cambria"/>
        </w:rPr>
        <w:t xml:space="preserve"> offers of </w:t>
      </w:r>
      <w:r w:rsidRPr="00427B59">
        <w:rPr>
          <w:rFonts w:eastAsia="Cambria"/>
          <w:bCs/>
          <w:u w:val="single"/>
        </w:rPr>
        <w:t>assistance from China</w:t>
      </w:r>
      <w:r w:rsidRPr="00427B59">
        <w:rPr>
          <w:rFonts w:eastAsia="Cambria"/>
        </w:rPr>
        <w:t xml:space="preserve"> to help improve their technological sophistication.  </w:t>
      </w:r>
      <w:r w:rsidRPr="00427B59">
        <w:rPr>
          <w:rFonts w:eastAsia="Cambria"/>
          <w:bCs/>
          <w:u w:val="single"/>
        </w:rPr>
        <w:t>The proliferation of drone technology is</w:t>
      </w:r>
      <w:r w:rsidRPr="00427B59">
        <w:rPr>
          <w:rFonts w:eastAsia="Cambria"/>
        </w:rPr>
        <w:t xml:space="preserve"> in many ways </w:t>
      </w:r>
      <w:r w:rsidRPr="00427B59">
        <w:rPr>
          <w:rFonts w:eastAsia="Cambria"/>
          <w:bCs/>
          <w:u w:val="single"/>
        </w:rPr>
        <w:t>unsurprising</w:t>
      </w:r>
      <w:r w:rsidRPr="00427B59">
        <w:rPr>
          <w:rFonts w:eastAsia="Cambria"/>
        </w:rPr>
        <w:t xml:space="preserve">, as technology always spreads across the globe.  Yet, </w:t>
      </w:r>
      <w:r w:rsidRPr="00427B59">
        <w:rPr>
          <w:rFonts w:eastAsia="Cambria"/>
          <w:bCs/>
          <w:u w:val="single"/>
        </w:rPr>
        <w:t>the economic and organizational peculiarities of drones may mean their adoption is more likely than other high-tech weapons</w:t>
      </w:r>
      <w:r w:rsidRPr="00427B59">
        <w:rPr>
          <w:rFonts w:eastAsia="Cambria"/>
        </w:rPr>
        <w:t>.</w:t>
      </w:r>
    </w:p>
    <w:p w:rsidR="00E57F25" w:rsidRPr="00427B59" w:rsidRDefault="00E57F25" w:rsidP="00E57F25">
      <w:pPr>
        <w:rPr>
          <w:rFonts w:eastAsia="Cambria"/>
        </w:rPr>
      </w:pPr>
      <w:r w:rsidRPr="00427B59">
        <w:rPr>
          <w:rFonts w:eastAsia="Cambria"/>
        </w:rPr>
        <w:t xml:space="preserve">Michael C. Horowitz, in his widely praised book The Diffusion of Military Power, notes that states and non-state actors face a number of possible strategic choices when considering military innovations, with the adoption of innovative technology not a foregone conclusion.  </w:t>
      </w:r>
      <w:r w:rsidRPr="00427B59">
        <w:rPr>
          <w:rFonts w:eastAsia="Cambria"/>
          <w:bCs/>
          <w:u w:val="single"/>
        </w:rPr>
        <w:t xml:space="preserve">States will consider both the financial cost of adopting new technology and the organizational capacity required to adopt new technologies </w:t>
      </w:r>
      <w:r w:rsidRPr="00427B59">
        <w:rPr>
          <w:rFonts w:eastAsia="Cambria"/>
        </w:rPr>
        <w:t xml:space="preserve">— that is, the need to make large-scale changes to recruitment, training, or strategic doctrine.  </w:t>
      </w:r>
      <w:r w:rsidRPr="00427B59">
        <w:rPr>
          <w:rFonts w:eastAsia="Cambria"/>
          <w:bCs/>
          <w:u w:val="single"/>
        </w:rPr>
        <w:t>From a financial perspective, drones are an attractive option for state and non-state actors alike, as they are vastly cheaper to build and operate than other forms of aerial technology</w:t>
      </w:r>
      <w:r w:rsidRPr="00427B59">
        <w:rPr>
          <w:rFonts w:eastAsia="Cambria"/>
        </w:rPr>
        <w:t xml:space="preserve">, with the high level of commercial applications for drone technology helping drive down their cost.  </w:t>
      </w:r>
      <w:r w:rsidRPr="00427B59">
        <w:rPr>
          <w:rFonts w:eastAsia="Cambria"/>
          <w:bCs/>
          <w:u w:val="single"/>
        </w:rPr>
        <w:t>Organizationally, drones still require a significant level of training to operate in a combat setting, inhibiting their immediate adoption</w:t>
      </w:r>
      <w:r w:rsidRPr="00427B59">
        <w:rPr>
          <w:rFonts w:eastAsia="Cambria"/>
        </w:rPr>
        <w:t xml:space="preserve">.  </w:t>
      </w:r>
      <w:r w:rsidRPr="00427B59">
        <w:rPr>
          <w:rFonts w:eastAsia="Cambria"/>
          <w:bCs/>
          <w:u w:val="single"/>
        </w:rPr>
        <w:t xml:space="preserve">Yet, as strategic doctrine in nearly every state prioritizes combating terrorism, drone programs will be easier to integrate into military structures </w:t>
      </w:r>
      <w:r w:rsidRPr="00427B59">
        <w:rPr>
          <w:rFonts w:eastAsia="Cambria"/>
        </w:rPr>
        <w:t>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sympathising states.</w:t>
      </w:r>
    </w:p>
    <w:p w:rsidR="00E57F25" w:rsidRPr="00427B59" w:rsidRDefault="00E57F25" w:rsidP="00E57F25">
      <w:pPr>
        <w:rPr>
          <w:rFonts w:eastAsia="Cambria"/>
        </w:rPr>
      </w:pPr>
      <w:r w:rsidRPr="00427B59">
        <w:rPr>
          <w:rFonts w:eastAsia="Cambria"/>
        </w:rPr>
        <w:t xml:space="preserve">If </w:t>
      </w:r>
      <w:r w:rsidRPr="00427B59">
        <w:rPr>
          <w:rFonts w:eastAsia="Cambria"/>
          <w:bCs/>
          <w:u w:val="single"/>
        </w:rPr>
        <w:t>drones are destined to proliferate</w:t>
      </w:r>
      <w:r w:rsidRPr="00427B59">
        <w:rPr>
          <w:rFonts w:eastAsia="Cambria"/>
        </w:rPr>
        <w:t xml:space="preserve">, </w:t>
      </w:r>
      <w:r w:rsidRPr="00427B59">
        <w:rPr>
          <w:rFonts w:eastAsia="Cambria"/>
          <w:bCs/>
          <w:u w:val="single"/>
        </w:rPr>
        <w:t>the</w:t>
      </w:r>
      <w:r w:rsidRPr="00427B59">
        <w:rPr>
          <w:rFonts w:eastAsia="Cambria"/>
        </w:rPr>
        <w:t xml:space="preserve"> more </w:t>
      </w:r>
      <w:r w:rsidRPr="00427B59">
        <w:rPr>
          <w:rFonts w:eastAsia="Cambria"/>
          <w:bCs/>
          <w:u w:val="single"/>
        </w:rPr>
        <w:t>important issue may become whether American drone doctrine is setting a precedent for other states over how drones are used</w:t>
      </w:r>
      <w:r w:rsidRPr="00427B59">
        <w:rPr>
          <w:rFonts w:eastAsia="Cambria"/>
        </w:rPr>
        <w:t xml:space="preserve">, and if so, is American drone use weakening the long-standing international norm against assassination?  </w:t>
      </w:r>
      <w:r w:rsidRPr="00427B59">
        <w:rPr>
          <w:rFonts w:eastAsia="Cambria"/>
          <w:bCs/>
          <w:highlight w:val="cyan"/>
          <w:u w:val="single"/>
        </w:rPr>
        <w:t>Current US practices include</w:t>
      </w:r>
      <w:r w:rsidRPr="00427B59">
        <w:rPr>
          <w:rFonts w:eastAsia="Cambria"/>
          <w:bCs/>
          <w:u w:val="single"/>
        </w:rPr>
        <w:t xml:space="preserve"> the </w:t>
      </w:r>
      <w:r w:rsidRPr="00427B59">
        <w:rPr>
          <w:rFonts w:eastAsia="Cambria"/>
          <w:bCs/>
          <w:highlight w:val="cyan"/>
          <w:u w:val="single"/>
        </w:rPr>
        <w:t>use of drones in countries without a declaration of war</w:t>
      </w:r>
      <w:r w:rsidRPr="00427B59">
        <w:rPr>
          <w:rFonts w:eastAsia="Cambria"/>
          <w:bCs/>
          <w:u w:val="single"/>
        </w:rPr>
        <w:t>, the routine targeting of rescuers at the scene of drone attacks and the funerals of victims, and the killing of US citizens</w:t>
      </w:r>
      <w:r w:rsidRPr="00427B59">
        <w:rPr>
          <w:rFonts w:eastAsia="Cambria"/>
        </w:rPr>
        <w:t xml:space="preserve">.  </w:t>
      </w:r>
      <w:r w:rsidRPr="00427B59">
        <w:rPr>
          <w:rFonts w:eastAsia="Cambria"/>
          <w:b/>
          <w:bCs/>
          <w:u w:val="single"/>
        </w:rPr>
        <w:t xml:space="preserve">The existence of </w:t>
      </w:r>
      <w:r w:rsidRPr="00427B59">
        <w:rPr>
          <w:rFonts w:eastAsia="Cambria"/>
          <w:b/>
          <w:bCs/>
          <w:highlight w:val="cyan"/>
          <w:u w:val="single"/>
        </w:rPr>
        <w:t>such</w:t>
      </w:r>
      <w:r w:rsidRPr="00427B59">
        <w:rPr>
          <w:rFonts w:eastAsia="Cambria"/>
          <w:b/>
          <w:bCs/>
          <w:u w:val="single"/>
        </w:rPr>
        <w:t xml:space="preserve"> practices </w:t>
      </w:r>
      <w:r w:rsidRPr="00427B59">
        <w:rPr>
          <w:rFonts w:eastAsia="Cambria"/>
          <w:b/>
          <w:bCs/>
          <w:highlight w:val="cyan"/>
          <w:u w:val="single"/>
        </w:rPr>
        <w:t>lends legitimacy to illiberal actions and</w:t>
      </w:r>
      <w:r w:rsidRPr="00427B59">
        <w:rPr>
          <w:rFonts w:eastAsia="Cambria"/>
          <w:b/>
          <w:bCs/>
          <w:u w:val="single"/>
        </w:rPr>
        <w:t xml:space="preserve"> significantly </w:t>
      </w:r>
      <w:r w:rsidRPr="00427B59">
        <w:rPr>
          <w:rFonts w:eastAsia="Cambria"/>
          <w:b/>
          <w:bCs/>
          <w:highlight w:val="cyan"/>
          <w:u w:val="single"/>
        </w:rPr>
        <w:t>diminishes the moral authority of the US to</w:t>
      </w:r>
      <w:r w:rsidRPr="00427B59">
        <w:rPr>
          <w:rFonts w:eastAsia="Cambria"/>
          <w:b/>
          <w:bCs/>
          <w:u w:val="single"/>
        </w:rPr>
        <w:t xml:space="preserve"> </w:t>
      </w:r>
      <w:r w:rsidRPr="00427B59">
        <w:rPr>
          <w:rFonts w:eastAsia="Cambria"/>
          <w:b/>
          <w:bCs/>
          <w:highlight w:val="cyan"/>
          <w:u w:val="single"/>
        </w:rPr>
        <w:t>condemn similar tactics</w:t>
      </w:r>
      <w:r w:rsidRPr="00427B59">
        <w:rPr>
          <w:rFonts w:eastAsia="Cambria"/>
          <w:b/>
          <w:bCs/>
          <w:u w:val="single"/>
        </w:rPr>
        <w:t xml:space="preserve"> used by other states, whether against rebellious populations in their own territory or enemies abroad</w:t>
      </w:r>
      <w:r w:rsidRPr="00427B59">
        <w:rPr>
          <w:rFonts w:eastAsia="Cambria"/>
        </w:rPr>
        <w:t>.</w:t>
      </w:r>
    </w:p>
    <w:p w:rsidR="00E57F25" w:rsidRPr="00427B59" w:rsidRDefault="00E57F25" w:rsidP="00E57F25">
      <w:pPr>
        <w:rPr>
          <w:rFonts w:eastAsia="Cambria"/>
        </w:rPr>
      </w:pPr>
      <w:r w:rsidRPr="00427B59">
        <w:rPr>
          <w:rFonts w:eastAsia="Cambria"/>
        </w:rPr>
        <w:t xml:space="preserve">While drone advocates such as Max Boot argue that other countries are unlikely to follow any precedents about drone use established by America, </w:t>
      </w:r>
      <w:r w:rsidRPr="00427B59">
        <w:rPr>
          <w:rFonts w:eastAsia="Cambria"/>
          <w:b/>
          <w:bCs/>
          <w:highlight w:val="cyan"/>
          <w:u w:val="single"/>
        </w:rPr>
        <w:t>power</w:t>
      </w:r>
      <w:r w:rsidRPr="00427B59">
        <w:rPr>
          <w:rFonts w:eastAsia="Cambria"/>
          <w:b/>
          <w:bCs/>
          <w:u w:val="single"/>
        </w:rPr>
        <w:t xml:space="preserve"> </w:t>
      </w:r>
      <w:r w:rsidRPr="00427B59">
        <w:rPr>
          <w:rFonts w:eastAsia="Cambria"/>
          <w:b/>
          <w:bCs/>
          <w:highlight w:val="cyan"/>
          <w:u w:val="single"/>
        </w:rPr>
        <w:t>has an undeniable effect in establishing which norms are respected or enforced</w:t>
      </w:r>
      <w:r w:rsidRPr="00427B59">
        <w:rPr>
          <w:rFonts w:eastAsia="Cambria"/>
          <w:highlight w:val="cyan"/>
        </w:rPr>
        <w:t xml:space="preserve">.  </w:t>
      </w:r>
      <w:r w:rsidRPr="00427B59">
        <w:rPr>
          <w:rFonts w:eastAsia="Cambria"/>
          <w:bCs/>
          <w:highlight w:val="cyan"/>
          <w:u w:val="single"/>
        </w:rPr>
        <w:t>America used its power</w:t>
      </w:r>
      <w:r w:rsidRPr="00427B59">
        <w:rPr>
          <w:rFonts w:eastAsia="Cambria"/>
          <w:bCs/>
          <w:u w:val="single"/>
        </w:rPr>
        <w:t xml:space="preserve"> in the international system after World War 2 </w:t>
      </w:r>
      <w:r w:rsidRPr="00427B59">
        <w:rPr>
          <w:rFonts w:eastAsia="Cambria"/>
          <w:bCs/>
          <w:highlight w:val="cyan"/>
          <w:u w:val="single"/>
        </w:rPr>
        <w:t xml:space="preserve">to embed </w:t>
      </w:r>
      <w:r w:rsidRPr="00427B59">
        <w:rPr>
          <w:rFonts w:eastAsia="Cambria"/>
          <w:b/>
          <w:bCs/>
          <w:highlight w:val="cyan"/>
          <w:u w:val="single"/>
        </w:rPr>
        <w:t>norms about human rights and liberal political organization</w:t>
      </w:r>
      <w:r w:rsidRPr="00427B59">
        <w:rPr>
          <w:rFonts w:eastAsia="Cambria"/>
        </w:rPr>
        <w:t xml:space="preserve">, </w:t>
      </w:r>
      <w:r w:rsidRPr="00427B59">
        <w:rPr>
          <w:rFonts w:eastAsia="Cambria"/>
          <w:bCs/>
          <w:u w:val="single"/>
        </w:rPr>
        <w:t xml:space="preserve">not only </w:t>
      </w:r>
      <w:r w:rsidRPr="00427B59">
        <w:rPr>
          <w:rFonts w:eastAsia="Cambria"/>
          <w:bCs/>
          <w:highlight w:val="cyan"/>
          <w:u w:val="single"/>
        </w:rPr>
        <w:t>in</w:t>
      </w:r>
      <w:r w:rsidRPr="00427B59">
        <w:rPr>
          <w:rFonts w:eastAsia="Cambria"/>
          <w:bCs/>
          <w:u w:val="single"/>
        </w:rPr>
        <w:t xml:space="preserve"> allies, but in former adversaries and</w:t>
      </w:r>
      <w:r w:rsidRPr="00427B59">
        <w:rPr>
          <w:rFonts w:eastAsia="Cambria"/>
          <w:bCs/>
          <w:highlight w:val="cyan"/>
          <w:u w:val="single"/>
        </w:rPr>
        <w:t xml:space="preserve"> the international system</w:t>
      </w:r>
      <w:r w:rsidRPr="00427B59">
        <w:rPr>
          <w:rFonts w:eastAsia="Cambria"/>
          <w:bCs/>
          <w:u w:val="single"/>
        </w:rPr>
        <w:t xml:space="preserve"> as a whole.</w:t>
      </w:r>
      <w:r w:rsidRPr="00427B59">
        <w:rPr>
          <w:rFonts w:eastAsia="Cambria"/>
        </w:rPr>
        <w:t xml:space="preserve">  Likewise, </w:t>
      </w:r>
      <w:r w:rsidRPr="00427B59">
        <w:rPr>
          <w:rFonts w:eastAsia="Cambria"/>
          <w:b/>
          <w:bCs/>
          <w:u w:val="single"/>
        </w:rPr>
        <w:t xml:space="preserve">the literature on </w:t>
      </w:r>
      <w:r w:rsidRPr="00427B59">
        <w:rPr>
          <w:rFonts w:eastAsia="Cambria"/>
          <w:b/>
          <w:bCs/>
          <w:highlight w:val="cyan"/>
          <w:u w:val="single"/>
        </w:rPr>
        <w:t xml:space="preserve">rule-oriented constructivism presents a </w:t>
      </w:r>
      <w:r w:rsidRPr="00427B59">
        <w:rPr>
          <w:rFonts w:eastAsia="Cambria"/>
          <w:b/>
          <w:iCs/>
          <w:highlight w:val="cyan"/>
          <w:u w:val="single"/>
          <w:bdr w:val="single" w:sz="8" w:space="0" w:color="auto" w:frame="1"/>
        </w:rPr>
        <w:t>powerful case that norms</w:t>
      </w:r>
      <w:r w:rsidRPr="00427B59">
        <w:rPr>
          <w:rFonts w:eastAsia="Cambria"/>
          <w:b/>
          <w:iCs/>
          <w:u w:val="single"/>
          <w:bdr w:val="single" w:sz="8" w:space="0" w:color="auto" w:frame="1"/>
        </w:rPr>
        <w:t xml:space="preserve"> have </w:t>
      </w:r>
      <w:r w:rsidRPr="00427B59">
        <w:rPr>
          <w:rFonts w:eastAsia="Cambria"/>
          <w:b/>
          <w:iCs/>
          <w:highlight w:val="cyan"/>
          <w:u w:val="single"/>
          <w:bdr w:val="single" w:sz="8" w:space="0" w:color="auto" w:frame="1"/>
        </w:rPr>
        <w:t>set precedents</w:t>
      </w:r>
      <w:r w:rsidRPr="00427B59">
        <w:rPr>
          <w:rFonts w:eastAsia="Cambria"/>
          <w:b/>
          <w:bCs/>
          <w:highlight w:val="cyan"/>
          <w:u w:val="single"/>
        </w:rPr>
        <w:t xml:space="preserve"> on</w:t>
      </w:r>
      <w:r w:rsidRPr="00427B59">
        <w:rPr>
          <w:rFonts w:eastAsia="Cambria"/>
          <w:b/>
          <w:bCs/>
          <w:u w:val="single"/>
        </w:rPr>
        <w:t xml:space="preserve"> the appropriate </w:t>
      </w:r>
      <w:r w:rsidRPr="00427B59">
        <w:rPr>
          <w:rFonts w:eastAsia="Cambria"/>
          <w:b/>
          <w:bCs/>
          <w:highlight w:val="cyan"/>
          <w:u w:val="single"/>
        </w:rPr>
        <w:t>war-fighting</w:t>
      </w:r>
      <w:r w:rsidRPr="00427B59">
        <w:rPr>
          <w:rFonts w:eastAsia="Cambria"/>
          <w:b/>
          <w:bCs/>
          <w:u w:val="single"/>
        </w:rPr>
        <w:t xml:space="preserve"> and deterrence policies when using weapons of mass destruction  and the practices of colonialism and human intervention</w:t>
      </w:r>
      <w:r w:rsidRPr="00427B59">
        <w:rPr>
          <w:rFonts w:eastAsia="Cambria"/>
        </w:rPr>
        <w:t xml:space="preserve">.  Therefore, </w:t>
      </w:r>
      <w:r w:rsidRPr="00427B59">
        <w:rPr>
          <w:rFonts w:eastAsia="Cambria"/>
          <w:b/>
          <w:bCs/>
          <w:highlight w:val="cyan"/>
          <w:u w:val="single"/>
        </w:rPr>
        <w:t>drones advocates</w:t>
      </w:r>
      <w:r w:rsidRPr="00427B59">
        <w:rPr>
          <w:rFonts w:eastAsia="Cambria"/>
          <w:b/>
          <w:bCs/>
          <w:u w:val="single"/>
        </w:rPr>
        <w:t xml:space="preserve"> </w:t>
      </w:r>
      <w:r w:rsidRPr="00427B59">
        <w:rPr>
          <w:rFonts w:eastAsia="Cambria"/>
          <w:b/>
          <w:bCs/>
          <w:highlight w:val="cyan"/>
          <w:u w:val="single"/>
        </w:rPr>
        <w:t>must consider the</w:t>
      </w:r>
      <w:r w:rsidRPr="00427B59">
        <w:rPr>
          <w:rFonts w:eastAsia="Cambria"/>
          <w:b/>
          <w:bCs/>
          <w:u w:val="single"/>
        </w:rPr>
        <w:t xml:space="preserve"> </w:t>
      </w:r>
      <w:r w:rsidRPr="00427B59">
        <w:rPr>
          <w:rFonts w:eastAsia="Cambria"/>
          <w:b/>
          <w:iCs/>
          <w:u w:val="single"/>
          <w:bdr w:val="single" w:sz="8" w:space="0" w:color="auto" w:frame="1"/>
        </w:rPr>
        <w:t xml:space="preserve">possible </w:t>
      </w:r>
      <w:r w:rsidRPr="00427B59">
        <w:rPr>
          <w:rFonts w:eastAsia="Cambria"/>
          <w:b/>
          <w:iCs/>
          <w:highlight w:val="cyan"/>
          <w:u w:val="single"/>
          <w:bdr w:val="single" w:sz="8" w:space="0" w:color="auto" w:frame="1"/>
        </w:rPr>
        <w:t>unintended consequences</w:t>
      </w:r>
      <w:r w:rsidRPr="00427B59">
        <w:rPr>
          <w:rFonts w:eastAsia="Cambria"/>
          <w:b/>
          <w:bCs/>
          <w:highlight w:val="cyan"/>
          <w:u w:val="single"/>
        </w:rPr>
        <w:t xml:space="preserve"> of lending </w:t>
      </w:r>
      <w:r w:rsidRPr="00427B59">
        <w:rPr>
          <w:rFonts w:eastAsia="Cambria"/>
          <w:b/>
          <w:iCs/>
          <w:highlight w:val="cyan"/>
          <w:u w:val="single"/>
          <w:bdr w:val="single" w:sz="8" w:space="0" w:color="auto" w:frame="1"/>
        </w:rPr>
        <w:t>legitimacy to the unrestricted use of drones</w:t>
      </w:r>
      <w:r w:rsidRPr="00427B59">
        <w:rPr>
          <w:rFonts w:eastAsia="Cambria"/>
        </w:rPr>
        <w:t xml:space="preserve">.  However, </w:t>
      </w:r>
      <w:r w:rsidRPr="00427B59">
        <w:rPr>
          <w:rFonts w:eastAsia="Cambria"/>
          <w:bCs/>
          <w:u w:val="single"/>
        </w:rPr>
        <w:t xml:space="preserve">with the Obama administration only now beginning to formulate rules about using drones and seemingly uninterested in restraining its current practices, </w:t>
      </w:r>
      <w:r w:rsidRPr="00427B59">
        <w:rPr>
          <w:rFonts w:eastAsia="Cambria"/>
          <w:b/>
          <w:bCs/>
          <w:highlight w:val="cyan"/>
          <w:u w:val="single"/>
        </w:rPr>
        <w:t>the US may miss an opportunity to entrench international norms about drone operations</w:t>
      </w:r>
      <w:r w:rsidRPr="00427B59">
        <w:rPr>
          <w:rFonts w:eastAsia="Cambria"/>
          <w:highlight w:val="cyan"/>
        </w:rPr>
        <w:t>.</w:t>
      </w:r>
    </w:p>
    <w:p w:rsidR="00E57F25" w:rsidRPr="00427B59" w:rsidRDefault="00E57F25" w:rsidP="00E57F25">
      <w:pPr>
        <w:rPr>
          <w:rFonts w:eastAsia="Cambria"/>
        </w:rPr>
      </w:pPr>
      <w:r w:rsidRPr="00427B59">
        <w:rPr>
          <w:rFonts w:eastAsia="Cambria"/>
          <w:bCs/>
          <w:highlight w:val="cyan"/>
          <w:u w:val="single"/>
        </w:rPr>
        <w:t>If countries</w:t>
      </w:r>
      <w:r w:rsidRPr="00427B59">
        <w:rPr>
          <w:rFonts w:eastAsia="Cambria"/>
          <w:bCs/>
          <w:u w:val="single"/>
        </w:rPr>
        <w:t xml:space="preserve"> begin to </w:t>
      </w:r>
      <w:r w:rsidRPr="00427B59">
        <w:rPr>
          <w:rFonts w:eastAsia="Cambria"/>
          <w:bCs/>
          <w:highlight w:val="cyan"/>
          <w:u w:val="single"/>
        </w:rPr>
        <w:t>follow the precedent set by the US, there is</w:t>
      </w:r>
      <w:r w:rsidRPr="00427B59">
        <w:rPr>
          <w:rFonts w:eastAsia="Cambria"/>
        </w:rPr>
        <w:t xml:space="preserve"> also </w:t>
      </w:r>
      <w:r w:rsidRPr="00427B59">
        <w:rPr>
          <w:rFonts w:eastAsia="Cambria"/>
          <w:bCs/>
          <w:u w:val="single"/>
        </w:rPr>
        <w:t xml:space="preserve">the </w:t>
      </w:r>
      <w:r w:rsidRPr="00427B59">
        <w:rPr>
          <w:rFonts w:eastAsia="Cambria"/>
          <w:bCs/>
          <w:highlight w:val="cyan"/>
          <w:u w:val="single"/>
        </w:rPr>
        <w:t xml:space="preserve">risk of </w:t>
      </w:r>
      <w:r w:rsidRPr="00427B59">
        <w:rPr>
          <w:rFonts w:eastAsia="Cambria"/>
          <w:b/>
          <w:bCs/>
          <w:highlight w:val="cyan"/>
          <w:u w:val="single"/>
        </w:rPr>
        <w:t>weakening pre-existing</w:t>
      </w:r>
      <w:r w:rsidRPr="00427B59">
        <w:rPr>
          <w:rFonts w:eastAsia="Cambria"/>
          <w:b/>
          <w:bCs/>
          <w:u w:val="single"/>
        </w:rPr>
        <w:t xml:space="preserve"> international </w:t>
      </w:r>
      <w:r w:rsidRPr="00427B59">
        <w:rPr>
          <w:rFonts w:eastAsia="Cambria"/>
          <w:b/>
          <w:bCs/>
          <w:highlight w:val="cyan"/>
          <w:u w:val="single"/>
        </w:rPr>
        <w:t>norms about</w:t>
      </w:r>
      <w:r w:rsidRPr="00427B59">
        <w:rPr>
          <w:rFonts w:eastAsia="Cambria"/>
          <w:b/>
          <w:bCs/>
          <w:u w:val="single"/>
        </w:rPr>
        <w:t xml:space="preserve"> the </w:t>
      </w:r>
      <w:r w:rsidRPr="00427B59">
        <w:rPr>
          <w:rFonts w:eastAsia="Cambria"/>
          <w:b/>
          <w:bCs/>
          <w:highlight w:val="cyan"/>
          <w:u w:val="single"/>
        </w:rPr>
        <w:t>use of violence</w:t>
      </w:r>
      <w:r w:rsidRPr="00427B59">
        <w:rPr>
          <w:rFonts w:eastAsia="Cambria"/>
        </w:rPr>
        <w:t xml:space="preserve">.  In the summer 2000 issue of International Security, Ward </w:t>
      </w:r>
      <w:r w:rsidRPr="00427B59">
        <w:rPr>
          <w:rFonts w:eastAsia="Cambria"/>
          <w:bCs/>
          <w:u w:val="single"/>
        </w:rPr>
        <w:t>Thomas warned</w:t>
      </w:r>
      <w:r w:rsidRPr="00427B59">
        <w:rPr>
          <w:rFonts w:eastAsia="Cambria"/>
        </w:rPr>
        <w:t xml:space="preserve"> that, while the long-standing norm against assassination has always been less applicable to terrorist groups, the </w:t>
      </w:r>
      <w:r w:rsidRPr="00427B59">
        <w:rPr>
          <w:rFonts w:eastAsia="Cambria"/>
          <w:bCs/>
          <w:u w:val="single"/>
        </w:rPr>
        <w:t xml:space="preserve">targeting of terrorists is, “likely to undermine the norm as a whole </w:t>
      </w:r>
      <w:r w:rsidRPr="00427B59">
        <w:rPr>
          <w:rFonts w:eastAsia="Cambria"/>
          <w:bCs/>
          <w:highlight w:val="cyan"/>
          <w:u w:val="single"/>
        </w:rPr>
        <w:t>and erode</w:t>
      </w:r>
      <w:r w:rsidRPr="00427B59">
        <w:rPr>
          <w:rFonts w:eastAsia="Cambria"/>
          <w:bCs/>
          <w:u w:val="single"/>
        </w:rPr>
        <w:t xml:space="preserve"> the </w:t>
      </w:r>
      <w:r w:rsidRPr="00427B59">
        <w:rPr>
          <w:rFonts w:eastAsia="Cambria"/>
          <w:bCs/>
          <w:highlight w:val="cyan"/>
          <w:u w:val="single"/>
        </w:rPr>
        <w:t>barriers to the use of assassination in other circumstances</w:t>
      </w:r>
      <w:r w:rsidRPr="00427B59">
        <w:rPr>
          <w:rFonts w:eastAsia="Cambria"/>
        </w:rPr>
        <w:t xml:space="preserve">.”  </w:t>
      </w:r>
      <w:r w:rsidRPr="00427B59">
        <w:rPr>
          <w:rFonts w:eastAsia="Cambria"/>
          <w:bCs/>
          <w:u w:val="single"/>
        </w:rPr>
        <w:t>Such an occurrence would represent a deleterious unintended consequence to an already inhumane international system, justifying greater scrutiny of the drone program</w:t>
      </w:r>
      <w:r w:rsidRPr="00427B59">
        <w:rPr>
          <w:rFonts w:eastAsia="Cambria"/>
        </w:rPr>
        <w:t>.</w:t>
      </w:r>
    </w:p>
    <w:p w:rsidR="00E57F25" w:rsidRPr="00427B59" w:rsidRDefault="00E57F25" w:rsidP="00E57F25">
      <w:pPr>
        <w:rPr>
          <w:rFonts w:eastAsia="Cambria"/>
        </w:rPr>
      </w:pPr>
      <w:r w:rsidRPr="00427B59">
        <w:rPr>
          <w:rFonts w:eastAsia="Cambria"/>
        </w:rPr>
        <w:t xml:space="preserve">Realism cautions scholars not to expect ethical behaviour in international politics.  Yet, </w:t>
      </w:r>
      <w:r w:rsidRPr="00427B59">
        <w:rPr>
          <w:rFonts w:eastAsia="Cambria"/>
          <w:bCs/>
          <w:u w:val="single"/>
        </w:rPr>
        <w:t>the widespread use of drones by recent administrations with little accountability and the lack of any normative framework about their deployment on the battlefield could come to be seen as a serious strategic error and moral failing</w:t>
      </w:r>
      <w:r w:rsidRPr="00427B59">
        <w:rPr>
          <w:rFonts w:eastAsia="Cambria"/>
        </w:rPr>
        <w:t>.  If the Obama administration was nervous about leaving an amorphous drone policy to a possible Romney Presidency, then surely China or Russia possessing such a program would be terrifying.</w:t>
      </w:r>
    </w:p>
    <w:p w:rsidR="00E57F25" w:rsidRPr="00427B59" w:rsidRDefault="00E57F25" w:rsidP="00E57F25">
      <w:pPr>
        <w:rPr>
          <w:rFonts w:eastAsia="Cambria"/>
        </w:rPr>
      </w:pPr>
    </w:p>
    <w:p w:rsidR="00E57F25" w:rsidRPr="00427B59" w:rsidRDefault="00E57F25" w:rsidP="00E57F25">
      <w:pPr>
        <w:rPr>
          <w:rFonts w:eastAsia="Cambria"/>
          <w:b/>
        </w:rPr>
      </w:pPr>
      <w:r w:rsidRPr="00427B59">
        <w:rPr>
          <w:rFonts w:eastAsia="Cambria"/>
          <w:b/>
        </w:rPr>
        <w:t>Violations don’t disprove the norm – it’s an institutionalized signaling mechanism for defections</w:t>
      </w:r>
    </w:p>
    <w:p w:rsidR="00E57F25" w:rsidRPr="00427B59" w:rsidRDefault="00E57F25" w:rsidP="00E57F25">
      <w:pPr>
        <w:rPr>
          <w:rFonts w:eastAsia="Cambria"/>
        </w:rPr>
      </w:pPr>
      <w:r w:rsidRPr="00427B59">
        <w:rPr>
          <w:rFonts w:eastAsia="Cambria"/>
        </w:rPr>
        <w:t xml:space="preserve">Tim </w:t>
      </w:r>
      <w:r w:rsidRPr="00427B59">
        <w:rPr>
          <w:rFonts w:eastAsia="Cambria"/>
          <w:b/>
          <w:bCs/>
          <w:sz w:val="24"/>
        </w:rPr>
        <w:t>Stevens</w:t>
      </w:r>
      <w:r w:rsidRPr="00427B59">
        <w:rPr>
          <w:rFonts w:eastAsia="Cambria"/>
        </w:rPr>
        <w:t>, associate of the Centre for Science and Security Studies at King’s College, London, 20</w:t>
      </w:r>
      <w:r w:rsidRPr="00427B59">
        <w:rPr>
          <w:rFonts w:eastAsia="Cambria"/>
          <w:b/>
          <w:bCs/>
          <w:sz w:val="24"/>
        </w:rPr>
        <w:t>12</w:t>
      </w:r>
      <w:r w:rsidRPr="00427B59">
        <w:rPr>
          <w:rFonts w:eastAsia="Cambria"/>
        </w:rPr>
        <w:t>, A Cyberwar of Ideas? Deterrence and Norms in Cyberspace, Contemporary Security Policy 33. 1</w:t>
      </w:r>
    </w:p>
    <w:p w:rsidR="00E57F25" w:rsidRPr="00427B59" w:rsidRDefault="00E57F25" w:rsidP="00E57F25">
      <w:pPr>
        <w:rPr>
          <w:rFonts w:eastAsia="Cambria"/>
        </w:rPr>
      </w:pPr>
    </w:p>
    <w:p w:rsidR="00E57F25" w:rsidRPr="00427B59" w:rsidRDefault="00E57F25" w:rsidP="00E57F25">
      <w:pPr>
        <w:rPr>
          <w:rFonts w:eastAsia="Cambria"/>
        </w:rPr>
      </w:pPr>
      <w:r w:rsidRPr="00427B59">
        <w:rPr>
          <w:rFonts w:eastAsia="Cambria"/>
        </w:rPr>
        <w:t xml:space="preserve">Theo </w:t>
      </w:r>
      <w:r w:rsidRPr="00427B59">
        <w:rPr>
          <w:rFonts w:eastAsia="Cambria"/>
          <w:bCs/>
          <w:u w:val="single"/>
        </w:rPr>
        <w:t xml:space="preserve">Farrell identifies three principal ways in which </w:t>
      </w:r>
      <w:r w:rsidRPr="00427B59">
        <w:rPr>
          <w:rFonts w:eastAsia="Cambria"/>
          <w:b/>
          <w:bCs/>
          <w:highlight w:val="cyan"/>
          <w:u w:val="single"/>
        </w:rPr>
        <w:t>norms</w:t>
      </w:r>
      <w:r w:rsidRPr="00427B59">
        <w:rPr>
          <w:rFonts w:eastAsia="Cambria"/>
        </w:rPr>
        <w:t>, assuming they are complied with, ‘</w:t>
      </w:r>
      <w:r w:rsidRPr="00427B59">
        <w:rPr>
          <w:rFonts w:eastAsia="Cambria"/>
          <w:b/>
          <w:bCs/>
          <w:highlight w:val="cyan"/>
          <w:u w:val="single"/>
        </w:rPr>
        <w:t>channel, constrain, and constitute action’</w:t>
      </w:r>
      <w:r w:rsidRPr="00427B59">
        <w:rPr>
          <w:rFonts w:eastAsia="Cambria"/>
          <w:b/>
        </w:rPr>
        <w:t>:</w:t>
      </w:r>
      <w:r w:rsidRPr="00427B59">
        <w:rPr>
          <w:rFonts w:eastAsia="Cambria"/>
        </w:rPr>
        <w:t xml:space="preserve"> </w:t>
      </w:r>
      <w:r w:rsidRPr="00427B59">
        <w:rPr>
          <w:rFonts w:eastAsia="Cambria"/>
          <w:bCs/>
          <w:u w:val="single"/>
        </w:rPr>
        <w:t>inducement and coercion; moral pressure and persuasion; and social learning and habit</w:t>
      </w:r>
      <w:r w:rsidRPr="00427B59">
        <w:rPr>
          <w:rFonts w:eastAsia="Cambria"/>
        </w:rPr>
        <w:t xml:space="preserve">.59 These </w:t>
      </w:r>
      <w:r w:rsidRPr="00427B59">
        <w:rPr>
          <w:rFonts w:eastAsia="Cambria"/>
          <w:bCs/>
          <w:highlight w:val="cyan"/>
          <w:u w:val="single"/>
        </w:rPr>
        <w:t>modes are</w:t>
      </w:r>
      <w:r w:rsidRPr="00427B59">
        <w:rPr>
          <w:rFonts w:eastAsia="Cambria"/>
          <w:bCs/>
          <w:u w:val="single"/>
        </w:rPr>
        <w:t xml:space="preserve"> seen as ‘</w:t>
      </w:r>
      <w:r w:rsidRPr="00427B59">
        <w:rPr>
          <w:rFonts w:eastAsia="Cambria"/>
          <w:b/>
          <w:iCs/>
          <w:highlight w:val="cyan"/>
          <w:u w:val="single"/>
          <w:bdr w:val="single" w:sz="8" w:space="0" w:color="auto" w:frame="1"/>
        </w:rPr>
        <w:t>causal mechanisms’</w:t>
      </w:r>
      <w:r w:rsidRPr="00427B59">
        <w:rPr>
          <w:rFonts w:eastAsia="Cambria"/>
          <w:highlight w:val="cyan"/>
        </w:rPr>
        <w:t xml:space="preserve"> </w:t>
      </w:r>
      <w:r w:rsidRPr="00427B59">
        <w:rPr>
          <w:rFonts w:eastAsia="Cambria"/>
          <w:b/>
          <w:bCs/>
          <w:highlight w:val="cyan"/>
          <w:u w:val="single"/>
        </w:rPr>
        <w:t>that determine action</w:t>
      </w:r>
      <w:r w:rsidRPr="00427B59">
        <w:rPr>
          <w:rFonts w:eastAsia="Cambria"/>
        </w:rPr>
        <w:t xml:space="preserve">, although only probabilistically so, </w:t>
      </w:r>
      <w:r w:rsidRPr="00427B59">
        <w:rPr>
          <w:rFonts w:eastAsia="Cambria"/>
          <w:bCs/>
          <w:u w:val="single"/>
        </w:rPr>
        <w:t>as actors retain the agency to reject or ignore norms</w:t>
      </w:r>
      <w:r w:rsidRPr="00427B59">
        <w:rPr>
          <w:rFonts w:eastAsia="Cambria"/>
        </w:rPr>
        <w:t xml:space="preserve"> within normative frameworks. </w:t>
      </w:r>
      <w:r w:rsidRPr="00427B59">
        <w:rPr>
          <w:rFonts w:eastAsia="Cambria"/>
          <w:bCs/>
          <w:u w:val="single"/>
        </w:rPr>
        <w:t>Norms are institutionalized</w:t>
      </w:r>
      <w:r w:rsidRPr="00427B59">
        <w:rPr>
          <w:rFonts w:eastAsia="Cambria"/>
        </w:rPr>
        <w:t xml:space="preserve"> at different levels within global culture.60 </w:t>
      </w:r>
      <w:r w:rsidRPr="00427B59">
        <w:rPr>
          <w:rFonts w:eastAsia="Cambria"/>
          <w:bCs/>
          <w:u w:val="single"/>
        </w:rPr>
        <w:t>Thus we can determine that they exist</w:t>
      </w:r>
      <w:r w:rsidRPr="00427B59">
        <w:rPr>
          <w:rFonts w:eastAsia="Cambria"/>
        </w:rPr>
        <w:t xml:space="preserve"> at the world-systemic level, such </w:t>
      </w:r>
      <w:r w:rsidRPr="00427B59">
        <w:rPr>
          <w:rFonts w:eastAsia="Cambria"/>
          <w:bCs/>
          <w:u w:val="single"/>
        </w:rPr>
        <w:t>as in formal</w:t>
      </w:r>
      <w:r w:rsidRPr="00427B59">
        <w:rPr>
          <w:rFonts w:eastAsia="Cambria"/>
        </w:rPr>
        <w:t xml:space="preserve"> international </w:t>
      </w:r>
      <w:r w:rsidRPr="00427B59">
        <w:rPr>
          <w:rFonts w:eastAsia="Cambria"/>
          <w:bCs/>
          <w:u w:val="single"/>
        </w:rPr>
        <w:t>legal regimes</w:t>
      </w:r>
      <w:r w:rsidRPr="00427B59">
        <w:rPr>
          <w:rFonts w:eastAsia="Cambria"/>
        </w:rPr>
        <w:t>, and in informal inter-state relations. They are also institutionalized in national policy and practices (strategic culture) and in military doctrine and structures (organizational culture). Norms are also operable across the porous boundaries of these entities, such as between militaries who are of different nationality yet also members of an identifiable professional transnational community. Norms operating at one of these conceptually distinct levels may shape and be shaped by culture at another level, so that we might see the influence of organizational culture on strategic culture, or of transnational norms on organizational culture. ‘Norm entrepreneurs’, exogenous shock and intra-community personnel changes are important factors influencing these cultural dynamics.61</w:t>
      </w:r>
    </w:p>
    <w:p w:rsidR="00E57F25" w:rsidRPr="00427B59" w:rsidRDefault="00E57F25" w:rsidP="00E57F25">
      <w:pPr>
        <w:rPr>
          <w:rFonts w:eastAsia="Cambria"/>
        </w:rPr>
      </w:pPr>
      <w:r w:rsidRPr="00427B59">
        <w:rPr>
          <w:rFonts w:eastAsia="Cambria"/>
          <w:bCs/>
          <w:u w:val="single"/>
        </w:rPr>
        <w:t>Although norms do not require the exercise of material power to persist or proliferate, they are more likely to do so if they</w:t>
      </w:r>
      <w:r w:rsidRPr="00427B59">
        <w:rPr>
          <w:rFonts w:eastAsia="Cambria"/>
        </w:rPr>
        <w:t xml:space="preserve"> either </w:t>
      </w:r>
      <w:r w:rsidRPr="00427B59">
        <w:rPr>
          <w:rFonts w:eastAsia="Cambria"/>
          <w:bCs/>
          <w:u w:val="single"/>
        </w:rPr>
        <w:t>serve material interests or are supported</w:t>
      </w:r>
      <w:r w:rsidRPr="00427B59">
        <w:rPr>
          <w:rFonts w:eastAsia="Cambria"/>
        </w:rPr>
        <w:t xml:space="preserve"> by them. </w:t>
      </w:r>
      <w:r w:rsidRPr="00427B59">
        <w:rPr>
          <w:rFonts w:eastAsia="Cambria"/>
          <w:bCs/>
          <w:highlight w:val="cyan"/>
          <w:u w:val="single"/>
        </w:rPr>
        <w:t>Norms</w:t>
      </w:r>
      <w:r w:rsidRPr="00427B59">
        <w:rPr>
          <w:rFonts w:eastAsia="Cambria"/>
          <w:bCs/>
          <w:u w:val="single"/>
        </w:rPr>
        <w:t xml:space="preserve"> therefore </w:t>
      </w:r>
      <w:r w:rsidRPr="00427B59">
        <w:rPr>
          <w:rFonts w:eastAsia="Cambria"/>
          <w:bCs/>
          <w:highlight w:val="cyan"/>
          <w:u w:val="single"/>
        </w:rPr>
        <w:t>may be followed</w:t>
      </w:r>
      <w:r w:rsidRPr="00427B59">
        <w:rPr>
          <w:rFonts w:eastAsia="Cambria"/>
          <w:bCs/>
          <w:u w:val="single"/>
        </w:rPr>
        <w:t xml:space="preserve"> both </w:t>
      </w:r>
      <w:r w:rsidRPr="00427B59">
        <w:rPr>
          <w:rFonts w:eastAsia="Cambria"/>
          <w:bCs/>
          <w:highlight w:val="cyan"/>
          <w:u w:val="single"/>
        </w:rPr>
        <w:t>because an actor is interested in ‘doing the right thing’ and</w:t>
      </w:r>
      <w:r w:rsidRPr="00427B59">
        <w:rPr>
          <w:rFonts w:eastAsia="Cambria"/>
          <w:bCs/>
          <w:u w:val="single"/>
        </w:rPr>
        <w:t xml:space="preserve"> </w:t>
      </w:r>
      <w:r w:rsidRPr="00427B59">
        <w:rPr>
          <w:rFonts w:eastAsia="Cambria"/>
        </w:rPr>
        <w:t xml:space="preserve">also </w:t>
      </w:r>
      <w:r w:rsidRPr="00427B59">
        <w:rPr>
          <w:rFonts w:eastAsia="Cambria"/>
          <w:bCs/>
          <w:u w:val="single"/>
        </w:rPr>
        <w:t xml:space="preserve">because </w:t>
      </w:r>
      <w:r w:rsidRPr="00427B59">
        <w:rPr>
          <w:rFonts w:eastAsia="Cambria"/>
          <w:bCs/>
          <w:highlight w:val="cyan"/>
          <w:u w:val="single"/>
        </w:rPr>
        <w:t>it is seeking to maximize</w:t>
      </w:r>
      <w:r w:rsidRPr="00427B59">
        <w:rPr>
          <w:rFonts w:eastAsia="Cambria"/>
          <w:bCs/>
          <w:u w:val="single"/>
        </w:rPr>
        <w:t xml:space="preserve"> </w:t>
      </w:r>
      <w:r w:rsidRPr="00427B59">
        <w:rPr>
          <w:rFonts w:eastAsia="Cambria"/>
          <w:bCs/>
          <w:highlight w:val="cyan"/>
          <w:u w:val="single"/>
        </w:rPr>
        <w:t>personal utility</w:t>
      </w:r>
      <w:r w:rsidRPr="00427B59">
        <w:rPr>
          <w:rFonts w:eastAsia="Cambria"/>
          <w:bCs/>
          <w:u w:val="single"/>
        </w:rPr>
        <w:t xml:space="preserve"> in doing so</w:t>
      </w:r>
      <w:r w:rsidRPr="00427B59">
        <w:rPr>
          <w:rFonts w:eastAsia="Cambria"/>
        </w:rPr>
        <w:t xml:space="preserve">. </w:t>
      </w:r>
      <w:r w:rsidRPr="00427B59">
        <w:rPr>
          <w:rFonts w:eastAsia="Cambria"/>
          <w:b/>
          <w:bCs/>
          <w:highlight w:val="cyan"/>
          <w:u w:val="single"/>
        </w:rPr>
        <w:t>The study of norms does not</w:t>
      </w:r>
      <w:r w:rsidRPr="00427B59">
        <w:rPr>
          <w:rFonts w:eastAsia="Cambria"/>
          <w:b/>
          <w:bCs/>
          <w:u w:val="single"/>
        </w:rPr>
        <w:t xml:space="preserve"> therefore </w:t>
      </w:r>
      <w:r w:rsidRPr="00427B59">
        <w:rPr>
          <w:rFonts w:eastAsia="Cambria"/>
          <w:b/>
          <w:bCs/>
          <w:highlight w:val="cyan"/>
          <w:u w:val="single"/>
        </w:rPr>
        <w:t>reject</w:t>
      </w:r>
      <w:r w:rsidRPr="00427B59">
        <w:rPr>
          <w:rFonts w:eastAsia="Cambria"/>
        </w:rPr>
        <w:t xml:space="preserve"> considerations of </w:t>
      </w:r>
      <w:r w:rsidRPr="00427B59">
        <w:rPr>
          <w:rFonts w:eastAsia="Cambria"/>
          <w:b/>
          <w:bCs/>
          <w:highlight w:val="cyan"/>
          <w:u w:val="single"/>
        </w:rPr>
        <w:t>rational choice behaviour but</w:t>
      </w:r>
      <w:r w:rsidRPr="00427B59">
        <w:rPr>
          <w:rFonts w:eastAsia="Cambria"/>
          <w:b/>
          <w:bCs/>
          <w:u w:val="single"/>
        </w:rPr>
        <w:t xml:space="preserve"> rather </w:t>
      </w:r>
      <w:r w:rsidRPr="00427B59">
        <w:rPr>
          <w:rFonts w:eastAsia="Cambria"/>
          <w:b/>
          <w:bCs/>
          <w:highlight w:val="cyan"/>
          <w:u w:val="single"/>
        </w:rPr>
        <w:t>seeks to augment</w:t>
      </w:r>
      <w:r w:rsidRPr="00427B59">
        <w:rPr>
          <w:rFonts w:eastAsia="Cambria"/>
          <w:b/>
          <w:bCs/>
          <w:u w:val="single"/>
        </w:rPr>
        <w:t xml:space="preserve"> and deepen the </w:t>
      </w:r>
      <w:r w:rsidRPr="00427B59">
        <w:rPr>
          <w:rFonts w:eastAsia="Cambria"/>
          <w:b/>
          <w:bCs/>
          <w:highlight w:val="cyan"/>
          <w:u w:val="single"/>
        </w:rPr>
        <w:t>understanding of actors'</w:t>
      </w:r>
      <w:r w:rsidRPr="00427B59">
        <w:rPr>
          <w:rFonts w:eastAsia="Cambria"/>
          <w:b/>
          <w:bCs/>
          <w:u w:val="single"/>
        </w:rPr>
        <w:t xml:space="preserve"> strategic </w:t>
      </w:r>
      <w:r w:rsidRPr="00427B59">
        <w:rPr>
          <w:rFonts w:eastAsia="Cambria"/>
          <w:b/>
          <w:bCs/>
          <w:highlight w:val="cyan"/>
          <w:u w:val="single"/>
        </w:rPr>
        <w:t>decision-making</w:t>
      </w:r>
      <w:r w:rsidRPr="00427B59">
        <w:rPr>
          <w:rFonts w:eastAsia="Cambria"/>
        </w:rPr>
        <w:t xml:space="preserve">. In the study of deterrence, attention to norms is a means by which to acknowledge the social context of deterrence and its reflexive characteristics, a suite of factors and processes elided by purely rationalist approaches to deterrence.62 As Lawrence Freedman argues, </w:t>
      </w:r>
      <w:r w:rsidRPr="00427B59">
        <w:rPr>
          <w:rFonts w:eastAsia="Cambria"/>
          <w:bCs/>
          <w:u w:val="single"/>
        </w:rPr>
        <w:t>such an approach is more suited to understanding how deterrence ‘actually works in practice’</w:t>
      </w:r>
      <w:r w:rsidRPr="00427B59">
        <w:rPr>
          <w:rFonts w:eastAsia="Cambria"/>
        </w:rPr>
        <w:t xml:space="preserve">.63 </w:t>
      </w:r>
      <w:r w:rsidRPr="00427B59">
        <w:rPr>
          <w:rFonts w:eastAsia="Cambria"/>
          <w:bCs/>
          <w:u w:val="single"/>
        </w:rPr>
        <w:t>A ‘</w:t>
      </w:r>
      <w:r w:rsidRPr="00427B59">
        <w:rPr>
          <w:rFonts w:eastAsia="Cambria"/>
          <w:bCs/>
          <w:highlight w:val="cyan"/>
          <w:u w:val="single"/>
        </w:rPr>
        <w:t>norms</w:t>
      </w:r>
      <w:r w:rsidRPr="00427B59">
        <w:rPr>
          <w:rFonts w:eastAsia="Cambria"/>
          <w:bCs/>
          <w:u w:val="single"/>
        </w:rPr>
        <w:t>-based approach’ to deterrence – as opposed to a strictly ‘interests-based approach’ – is defined</w:t>
      </w:r>
      <w:r w:rsidRPr="00427B59">
        <w:rPr>
          <w:rFonts w:eastAsia="Cambria"/>
        </w:rPr>
        <w:t xml:space="preserve"> by Freedman </w:t>
      </w:r>
      <w:r w:rsidRPr="00427B59">
        <w:rPr>
          <w:rFonts w:eastAsia="Cambria"/>
          <w:bCs/>
          <w:u w:val="single"/>
        </w:rPr>
        <w:t xml:space="preserve">as one which </w:t>
      </w:r>
      <w:r w:rsidRPr="00427B59">
        <w:rPr>
          <w:rFonts w:eastAsia="Cambria"/>
          <w:bCs/>
          <w:highlight w:val="cyan"/>
          <w:u w:val="single"/>
        </w:rPr>
        <w:t>reinforces</w:t>
      </w:r>
      <w:r w:rsidRPr="00427B59">
        <w:rPr>
          <w:rFonts w:eastAsia="Cambria"/>
          <w:bCs/>
          <w:u w:val="single"/>
        </w:rPr>
        <w:t xml:space="preserve"> ‘certain </w:t>
      </w:r>
      <w:r w:rsidRPr="00427B59">
        <w:rPr>
          <w:rFonts w:eastAsia="Cambria"/>
          <w:bCs/>
          <w:highlight w:val="cyan"/>
          <w:u w:val="single"/>
        </w:rPr>
        <w:t>values</w:t>
      </w:r>
      <w:r w:rsidRPr="00427B59">
        <w:rPr>
          <w:rFonts w:eastAsia="Cambria"/>
          <w:bCs/>
          <w:u w:val="single"/>
        </w:rPr>
        <w:t xml:space="preserve"> to the point </w:t>
      </w:r>
      <w:r w:rsidRPr="00427B59">
        <w:rPr>
          <w:rFonts w:eastAsia="Cambria"/>
          <w:bCs/>
          <w:highlight w:val="cyan"/>
          <w:u w:val="single"/>
        </w:rPr>
        <w:t>where it is</w:t>
      </w:r>
      <w:r w:rsidRPr="00427B59">
        <w:rPr>
          <w:rFonts w:eastAsia="Cambria"/>
          <w:bCs/>
          <w:u w:val="single"/>
        </w:rPr>
        <w:t xml:space="preserve"> well </w:t>
      </w:r>
      <w:r w:rsidRPr="00427B59">
        <w:rPr>
          <w:rFonts w:eastAsia="Cambria"/>
          <w:bCs/>
          <w:highlight w:val="cyan"/>
          <w:u w:val="single"/>
        </w:rPr>
        <w:t>understood</w:t>
      </w:r>
      <w:r w:rsidRPr="00427B59">
        <w:rPr>
          <w:rFonts w:eastAsia="Cambria"/>
          <w:bCs/>
          <w:u w:val="single"/>
        </w:rPr>
        <w:t xml:space="preserve"> that </w:t>
      </w:r>
      <w:r w:rsidRPr="00427B59">
        <w:rPr>
          <w:rFonts w:eastAsia="Cambria"/>
          <w:bCs/>
          <w:highlight w:val="cyan"/>
          <w:u w:val="single"/>
        </w:rPr>
        <w:t>they must not be violated’</w:t>
      </w:r>
      <w:r w:rsidRPr="00427B59">
        <w:rPr>
          <w:rFonts w:eastAsia="Cambria"/>
        </w:rPr>
        <w:t xml:space="preserve">.64 Importantly, </w:t>
      </w:r>
      <w:r w:rsidRPr="00427B59">
        <w:rPr>
          <w:rFonts w:eastAsia="Cambria"/>
          <w:bCs/>
          <w:u w:val="single"/>
        </w:rPr>
        <w:t>this requires the exercise of</w:t>
      </w:r>
      <w:r w:rsidRPr="00427B59">
        <w:rPr>
          <w:rFonts w:eastAsia="Cambria"/>
        </w:rPr>
        <w:t xml:space="preserve"> many elements of foreign </w:t>
      </w:r>
      <w:r w:rsidRPr="00427B59">
        <w:rPr>
          <w:rFonts w:eastAsia="Cambria"/>
          <w:bCs/>
          <w:u w:val="single"/>
        </w:rPr>
        <w:t>policy</w:t>
      </w:r>
      <w:r w:rsidRPr="00427B59">
        <w:rPr>
          <w:rFonts w:eastAsia="Cambria"/>
        </w:rPr>
        <w:t>, rather than the use or threatened use of military force alone.65</w:t>
      </w:r>
    </w:p>
    <w:p w:rsidR="00E57F25" w:rsidRPr="00427B59" w:rsidRDefault="00E57F25" w:rsidP="00E57F25">
      <w:pPr>
        <w:rPr>
          <w:rFonts w:eastAsia="Cambria"/>
        </w:rPr>
      </w:pPr>
      <w:r w:rsidRPr="00427B59">
        <w:rPr>
          <w:rFonts w:eastAsia="Cambria"/>
        </w:rPr>
        <w:t xml:space="preserve">Adler notes that deterrence strategy requires that rational actors ‘hold normative assumptions about the appropriateness and proportionality of military actions’.66 They must also be aware of the ‘rules and logic of the [strategic] game’, which is communicated between actors and which serves not only to inform their actions but also their identities.67 During the Cold War, deterrence became the principal means through which strategic actors interpreted and constructed their world.68 The </w:t>
      </w:r>
      <w:r w:rsidRPr="00427B59">
        <w:rPr>
          <w:rFonts w:eastAsia="Cambria"/>
          <w:bCs/>
          <w:u w:val="single"/>
        </w:rPr>
        <w:t>norms</w:t>
      </w:r>
      <w:r w:rsidRPr="00427B59">
        <w:rPr>
          <w:rFonts w:eastAsia="Cambria"/>
        </w:rPr>
        <w:t xml:space="preserve"> thus </w:t>
      </w:r>
      <w:r w:rsidRPr="00427B59">
        <w:rPr>
          <w:rFonts w:eastAsia="Cambria"/>
          <w:bCs/>
          <w:u w:val="single"/>
        </w:rPr>
        <w:t>internalized and institutionalized</w:t>
      </w:r>
      <w:r w:rsidRPr="00427B59">
        <w:rPr>
          <w:rFonts w:eastAsia="Cambria"/>
        </w:rPr>
        <w:t xml:space="preserve"> manifest as beliefs that helped </w:t>
      </w:r>
      <w:r w:rsidRPr="00427B59">
        <w:rPr>
          <w:rFonts w:eastAsia="Cambria"/>
          <w:bCs/>
          <w:u w:val="single"/>
        </w:rPr>
        <w:t>shape</w:t>
      </w:r>
      <w:r w:rsidRPr="00427B59">
        <w:rPr>
          <w:rFonts w:eastAsia="Cambria"/>
        </w:rPr>
        <w:t xml:space="preserve"> nuclear </w:t>
      </w:r>
      <w:r w:rsidRPr="00427B59">
        <w:rPr>
          <w:rFonts w:eastAsia="Cambria"/>
          <w:bCs/>
          <w:u w:val="single"/>
        </w:rPr>
        <w:t>policy and strategy</w:t>
      </w:r>
      <w:r w:rsidRPr="00427B59">
        <w:rPr>
          <w:rFonts w:eastAsia="Cambria"/>
        </w:rPr>
        <w:t xml:space="preserve"> for nearly half a century. </w:t>
      </w:r>
      <w:r w:rsidRPr="00427B59">
        <w:rPr>
          <w:rFonts w:eastAsia="Cambria"/>
          <w:bCs/>
          <w:u w:val="single"/>
        </w:rPr>
        <w:t>One</w:t>
      </w:r>
      <w:r w:rsidRPr="00427B59">
        <w:rPr>
          <w:rFonts w:eastAsia="Cambria"/>
        </w:rPr>
        <w:t xml:space="preserve"> much-discussed </w:t>
      </w:r>
      <w:r w:rsidRPr="00427B59">
        <w:rPr>
          <w:rFonts w:eastAsia="Cambria"/>
          <w:bCs/>
          <w:highlight w:val="cyan"/>
          <w:u w:val="single"/>
        </w:rPr>
        <w:t>example is</w:t>
      </w:r>
      <w:r w:rsidRPr="00427B59">
        <w:rPr>
          <w:rFonts w:eastAsia="Cambria"/>
          <w:bCs/>
          <w:u w:val="single"/>
        </w:rPr>
        <w:t xml:space="preserve"> that of </w:t>
      </w:r>
      <w:r w:rsidRPr="00427B59">
        <w:rPr>
          <w:rFonts w:eastAsia="Cambria"/>
          <w:bCs/>
          <w:highlight w:val="cyan"/>
          <w:u w:val="single"/>
        </w:rPr>
        <w:t>the ‘nuclear taboo’</w:t>
      </w:r>
      <w:r w:rsidRPr="00427B59">
        <w:rPr>
          <w:rFonts w:eastAsia="Cambria"/>
          <w:bCs/>
          <w:u w:val="single"/>
        </w:rPr>
        <w:t>, the norm of</w:t>
      </w:r>
      <w:r w:rsidRPr="00427B59">
        <w:rPr>
          <w:rFonts w:eastAsia="Cambria"/>
        </w:rPr>
        <w:t xml:space="preserve"> nuclear </w:t>
      </w:r>
      <w:r w:rsidRPr="00427B59">
        <w:rPr>
          <w:rFonts w:eastAsia="Cambria"/>
          <w:bCs/>
          <w:u w:val="single"/>
        </w:rPr>
        <w:t>non-use</w:t>
      </w:r>
      <w:r w:rsidRPr="00427B59">
        <w:rPr>
          <w:rFonts w:eastAsia="Cambria"/>
        </w:rPr>
        <w:t xml:space="preserve"> which developed through the understanding that the use of nuclear weapons is a priori morally repugnant, regardless of any considerations of the effects of retaliation should a first strike be launched.69 </w:t>
      </w:r>
      <w:r w:rsidRPr="00427B59">
        <w:rPr>
          <w:rFonts w:eastAsia="Cambria"/>
          <w:bCs/>
          <w:u w:val="single"/>
        </w:rPr>
        <w:t>This conceptual understanding</w:t>
      </w:r>
      <w:r w:rsidRPr="00427B59">
        <w:rPr>
          <w:rFonts w:eastAsia="Cambria"/>
        </w:rPr>
        <w:t xml:space="preserve"> – and the general cognitive vocabulary of nuclear conflict and deterrence – </w:t>
      </w:r>
      <w:r w:rsidRPr="00427B59">
        <w:rPr>
          <w:rFonts w:eastAsia="Cambria"/>
          <w:bCs/>
          <w:u w:val="single"/>
        </w:rPr>
        <w:t xml:space="preserve">was </w:t>
      </w:r>
      <w:r w:rsidRPr="00427B59">
        <w:rPr>
          <w:rFonts w:eastAsia="Cambria"/>
          <w:bCs/>
          <w:highlight w:val="cyan"/>
          <w:u w:val="single"/>
        </w:rPr>
        <w:t>translated into concrete policy and strategy</w:t>
      </w:r>
      <w:r w:rsidRPr="00427B59">
        <w:rPr>
          <w:rFonts w:eastAsia="Cambria"/>
        </w:rPr>
        <w:t xml:space="preserve"> through a range of political and institutional processes, and </w:t>
      </w:r>
      <w:r w:rsidRPr="00427B59">
        <w:rPr>
          <w:rFonts w:eastAsia="Cambria"/>
          <w:bCs/>
          <w:u w:val="single"/>
        </w:rPr>
        <w:t>was essential in stabilizing the strategic relationship</w:t>
      </w:r>
      <w:r w:rsidRPr="00427B59">
        <w:rPr>
          <w:rFonts w:eastAsia="Cambria"/>
        </w:rPr>
        <w:t xml:space="preserve"> between the United States and the Soviet Union.70 Despite the ideological differences of the two superpowers, </w:t>
      </w:r>
      <w:r w:rsidRPr="00427B59">
        <w:rPr>
          <w:rFonts w:eastAsia="Cambria"/>
          <w:bCs/>
          <w:u w:val="single"/>
        </w:rPr>
        <w:t xml:space="preserve">shared </w:t>
      </w:r>
      <w:r w:rsidRPr="00427B59">
        <w:rPr>
          <w:rFonts w:eastAsia="Cambria"/>
          <w:bCs/>
          <w:highlight w:val="cyan"/>
          <w:u w:val="single"/>
        </w:rPr>
        <w:t>norms</w:t>
      </w:r>
      <w:r w:rsidRPr="00427B59">
        <w:rPr>
          <w:rFonts w:eastAsia="Cambria"/>
        </w:rPr>
        <w:t xml:space="preserve"> relating to nuclear weapons </w:t>
      </w:r>
      <w:r w:rsidRPr="00427B59">
        <w:rPr>
          <w:rFonts w:eastAsia="Cambria"/>
          <w:bCs/>
          <w:highlight w:val="cyan"/>
          <w:u w:val="single"/>
        </w:rPr>
        <w:t>were a</w:t>
      </w:r>
      <w:r w:rsidRPr="00427B59">
        <w:rPr>
          <w:rFonts w:eastAsia="Cambria"/>
          <w:bCs/>
          <w:u w:val="single"/>
        </w:rPr>
        <w:t xml:space="preserve"> powerful </w:t>
      </w:r>
      <w:r w:rsidRPr="00427B59">
        <w:rPr>
          <w:rFonts w:eastAsia="Cambria"/>
          <w:bCs/>
          <w:highlight w:val="cyan"/>
          <w:u w:val="single"/>
        </w:rPr>
        <w:t>binding force, without which</w:t>
      </w:r>
      <w:r w:rsidRPr="00427B59">
        <w:rPr>
          <w:rFonts w:eastAsia="Cambria"/>
          <w:bCs/>
          <w:u w:val="single"/>
        </w:rPr>
        <w:t xml:space="preserve"> </w:t>
      </w:r>
      <w:r w:rsidRPr="00427B59">
        <w:rPr>
          <w:rFonts w:eastAsia="Cambria"/>
          <w:bCs/>
          <w:highlight w:val="cyan"/>
          <w:u w:val="single"/>
        </w:rPr>
        <w:t>deterrence would have been</w:t>
      </w:r>
      <w:r w:rsidRPr="00427B59">
        <w:rPr>
          <w:rFonts w:eastAsia="Cambria"/>
          <w:bCs/>
          <w:u w:val="single"/>
        </w:rPr>
        <w:t xml:space="preserve"> a much more complex and </w:t>
      </w:r>
      <w:r w:rsidRPr="00427B59">
        <w:rPr>
          <w:rFonts w:eastAsia="Cambria"/>
          <w:bCs/>
          <w:highlight w:val="cyan"/>
          <w:u w:val="single"/>
        </w:rPr>
        <w:t>dangerous</w:t>
      </w:r>
      <w:r w:rsidRPr="00427B59">
        <w:rPr>
          <w:rFonts w:eastAsia="Cambria"/>
          <w:bCs/>
          <w:u w:val="single"/>
        </w:rPr>
        <w:t xml:space="preserve"> endeavour</w:t>
      </w:r>
      <w:r w:rsidRPr="00427B59">
        <w:rPr>
          <w:rFonts w:eastAsia="Cambria"/>
        </w:rPr>
        <w:t>.</w:t>
      </w:r>
    </w:p>
    <w:p w:rsidR="00E57F25" w:rsidRPr="00427B59" w:rsidRDefault="00E57F25" w:rsidP="00E57F25">
      <w:pPr>
        <w:rPr>
          <w:rFonts w:eastAsia="Cambria"/>
        </w:rPr>
      </w:pPr>
      <w:r w:rsidRPr="00427B59">
        <w:rPr>
          <w:rFonts w:eastAsia="Cambria"/>
        </w:rPr>
        <w:t xml:space="preserve">After the end of the Cold War, and in the absence of the stability afforded by the structural bipolarity of the superpower nuclear stand-off, deterrence has indeed become a much more difficult proposition. This is not to say that the world itself is necessarily more complex than previously but that the entrenched deterrence mindset borne of decades of nuclear strategy has perhaps lacked a certain flexibility that would enable its continuing relevance and application to a range of strategic actors unburdened by solely nuclear considerations.71 </w:t>
      </w:r>
      <w:r w:rsidRPr="00427B59">
        <w:rPr>
          <w:rFonts w:eastAsia="Cambria"/>
          <w:bCs/>
          <w:u w:val="single"/>
        </w:rPr>
        <w:t>This applies not only to the types of ‘rogue state’</w:t>
      </w:r>
      <w:r w:rsidRPr="00427B59">
        <w:rPr>
          <w:rFonts w:eastAsia="Cambria"/>
        </w:rPr>
        <w:t xml:space="preserve"> – nuclear or otherwise – </w:t>
      </w:r>
      <w:r w:rsidRPr="00427B59">
        <w:rPr>
          <w:rFonts w:eastAsia="Cambria"/>
          <w:bCs/>
          <w:u w:val="single"/>
        </w:rPr>
        <w:t>and non-state actors</w:t>
      </w:r>
      <w:r w:rsidRPr="00427B59">
        <w:rPr>
          <w:rFonts w:eastAsia="Cambria"/>
        </w:rPr>
        <w:t xml:space="preserve"> such as terrorists whom states might wish to deter, </w:t>
      </w:r>
      <w:r w:rsidRPr="00427B59">
        <w:rPr>
          <w:rFonts w:eastAsia="Cambria"/>
          <w:bCs/>
          <w:u w:val="single"/>
        </w:rPr>
        <w:t>but also to those collective strategic actors</w:t>
      </w:r>
      <w:r w:rsidRPr="00427B59">
        <w:rPr>
          <w:rFonts w:eastAsia="Cambria"/>
        </w:rPr>
        <w:t xml:space="preserve"> such as the United Nations and NATO with deterrent objectives.72 In this more variegated strategic environment it is argued that </w:t>
      </w:r>
      <w:r w:rsidRPr="00427B59">
        <w:rPr>
          <w:rFonts w:eastAsia="Cambria"/>
          <w:bCs/>
          <w:highlight w:val="cyan"/>
          <w:u w:val="single"/>
        </w:rPr>
        <w:t>norms</w:t>
      </w:r>
      <w:r w:rsidRPr="00427B59">
        <w:rPr>
          <w:rFonts w:eastAsia="Cambria"/>
          <w:bCs/>
          <w:u w:val="single"/>
        </w:rPr>
        <w:t>-based approaches</w:t>
      </w:r>
      <w:r w:rsidRPr="00427B59">
        <w:rPr>
          <w:rFonts w:eastAsia="Cambria"/>
        </w:rPr>
        <w:t xml:space="preserve">, whether through the establishment of norms of appropriate behaviours or through the development of ‘deterrence communities’, </w:t>
      </w:r>
      <w:r w:rsidRPr="00427B59">
        <w:rPr>
          <w:rFonts w:eastAsia="Cambria"/>
          <w:bCs/>
          <w:highlight w:val="cyan"/>
          <w:u w:val="single"/>
        </w:rPr>
        <w:t>have more</w:t>
      </w:r>
      <w:r w:rsidRPr="00427B59">
        <w:rPr>
          <w:rFonts w:eastAsia="Cambria"/>
          <w:bCs/>
          <w:u w:val="single"/>
        </w:rPr>
        <w:t xml:space="preserve"> chance of </w:t>
      </w:r>
      <w:r w:rsidRPr="00427B59">
        <w:rPr>
          <w:rFonts w:eastAsia="Cambria"/>
          <w:bCs/>
          <w:highlight w:val="cyan"/>
          <w:u w:val="single"/>
        </w:rPr>
        <w:t>success than interests-based approaches alone</w:t>
      </w:r>
      <w:r w:rsidRPr="00427B59">
        <w:rPr>
          <w:rFonts w:eastAsia="Cambria"/>
        </w:rPr>
        <w:t>.73 I argue in the following section that this observation pertains to current American ‘cyber strategy’ and show how this is linked to US cyber deterrence objectives.</w:t>
      </w:r>
    </w:p>
    <w:p w:rsidR="00E57F25" w:rsidRDefault="00E57F25" w:rsidP="00E57F25"/>
    <w:p w:rsidR="00E57F25" w:rsidRDefault="00E57F25" w:rsidP="00E57F25">
      <w:pPr>
        <w:pStyle w:val="Heading2"/>
        <w:rPr>
          <w:rFonts w:eastAsia="Calibri"/>
        </w:rPr>
      </w:pPr>
      <w:r>
        <w:rPr>
          <w:rFonts w:eastAsia="Calibri"/>
        </w:rPr>
        <w:t>sovereignty</w:t>
      </w:r>
    </w:p>
    <w:p w:rsidR="00E57F25" w:rsidRPr="00BC2D96" w:rsidRDefault="00E57F25" w:rsidP="00E57F25"/>
    <w:p w:rsidR="00E57F25" w:rsidRPr="00427B59" w:rsidRDefault="00E57F25" w:rsidP="00E57F25">
      <w:pPr>
        <w:rPr>
          <w:rFonts w:eastAsia="Calibri"/>
          <w:b/>
        </w:rPr>
      </w:pPr>
      <w:r w:rsidRPr="00427B59">
        <w:rPr>
          <w:rFonts w:eastAsia="Calibri"/>
          <w:b/>
        </w:rPr>
        <w:t>Legal restraints work – the theory of the exception is self-serving and wrong</w:t>
      </w:r>
    </w:p>
    <w:p w:rsidR="00E57F25" w:rsidRPr="00427B59" w:rsidRDefault="00E57F25" w:rsidP="00E57F25">
      <w:pPr>
        <w:rPr>
          <w:rFonts w:eastAsia="Calibri"/>
        </w:rPr>
      </w:pPr>
      <w:r w:rsidRPr="00427B59">
        <w:rPr>
          <w:rFonts w:eastAsia="Calibri"/>
        </w:rPr>
        <w:t xml:space="preserve">William E. </w:t>
      </w:r>
      <w:r w:rsidRPr="00427B59">
        <w:rPr>
          <w:rFonts w:eastAsia="Calibri"/>
          <w:b/>
          <w:bCs/>
        </w:rPr>
        <w:t>Scheuerman 6</w:t>
      </w:r>
      <w:r w:rsidRPr="00427B59">
        <w:rPr>
          <w:rFonts w:eastAsia="Calibri"/>
        </w:rPr>
        <w:t>, Professor of Political Science at Indiana University, Carl Schmitt and the Road to Abu Ghraib, Constellations, Volume 13, Issue 1</w:t>
      </w:r>
    </w:p>
    <w:p w:rsidR="00E57F25" w:rsidRPr="00427B59" w:rsidRDefault="00E57F25" w:rsidP="00E57F25">
      <w:pPr>
        <w:rPr>
          <w:rFonts w:eastAsia="Calibri"/>
        </w:rPr>
      </w:pPr>
    </w:p>
    <w:p w:rsidR="00E57F25" w:rsidRPr="00427B59" w:rsidRDefault="00E57F25" w:rsidP="00E57F25">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p>
    <w:p w:rsidR="00E57F25" w:rsidRPr="00427B59" w:rsidRDefault="00E57F25" w:rsidP="00E57F25">
      <w:pPr>
        <w:rPr>
          <w:rFonts w:eastAsia="Calibri"/>
        </w:rPr>
      </w:pPr>
      <w:r w:rsidRPr="00427B59">
        <w:rPr>
          <w:rFonts w:eastAsia="Calibri"/>
        </w:rP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E57F25" w:rsidRPr="00427B59" w:rsidRDefault="00E57F25" w:rsidP="00E57F25">
      <w:pPr>
        <w:rPr>
          <w:rFonts w:eastAsia="Calibri"/>
        </w:rPr>
      </w:pPr>
      <w:r w:rsidRPr="00427B59">
        <w:rPr>
          <w:rFonts w:eastAsia="Calibri"/>
        </w:rPr>
        <w:t xml:space="preserve">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427B59">
        <w:rPr>
          <w:rFonts w:eastAsia="Calibri"/>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427B59">
        <w:rPr>
          <w:rFonts w:eastAsia="Calibri"/>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427B59">
        <w:rPr>
          <w:rFonts w:eastAsia="Calibri"/>
        </w:rPr>
        <w:t>.24</w:t>
      </w:r>
    </w:p>
    <w:p w:rsidR="00E57F25" w:rsidRPr="00427B59" w:rsidRDefault="00E57F25" w:rsidP="00E57F25">
      <w:pPr>
        <w:rPr>
          <w:rFonts w:eastAsia="Calibri"/>
        </w:rPr>
      </w:pPr>
      <w:r w:rsidRPr="00427B59">
        <w:rPr>
          <w:rFonts w:eastAsia="Calibri"/>
        </w:rPr>
        <w:t>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E57F25" w:rsidRPr="00427B59" w:rsidRDefault="00E57F25" w:rsidP="00E57F25">
      <w:pPr>
        <w:rPr>
          <w:rFonts w:eastAsia="Calibri"/>
        </w:rPr>
      </w:pP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E57F25" w:rsidRPr="00427B59" w:rsidRDefault="00E57F25" w:rsidP="00E57F25">
      <w:pPr>
        <w:rPr>
          <w:rFonts w:eastAsia="Calibri"/>
        </w:rPr>
      </w:pPr>
    </w:p>
    <w:p w:rsidR="00E57F25" w:rsidRDefault="00E57F25" w:rsidP="00E57F25">
      <w:pPr>
        <w:pStyle w:val="Heading2"/>
      </w:pPr>
      <w:r>
        <w:t>ridley</w:t>
      </w:r>
    </w:p>
    <w:p w:rsidR="00E57F25" w:rsidRPr="00BC2D96" w:rsidRDefault="00E57F25" w:rsidP="00E57F25"/>
    <w:p w:rsidR="00E57F25" w:rsidRPr="00427B59" w:rsidRDefault="00E57F25" w:rsidP="00E57F25">
      <w:pPr>
        <w:rPr>
          <w:rFonts w:eastAsia="Calibri"/>
          <w:b/>
        </w:rPr>
      </w:pPr>
      <w:r w:rsidRPr="00427B59">
        <w:rPr>
          <w:rFonts w:eastAsia="Calibri"/>
          <w:b/>
        </w:rPr>
        <w:t>Quality of life is skyrocketing worldwide by all measures</w:t>
      </w:r>
    </w:p>
    <w:p w:rsidR="00E57F25" w:rsidRPr="00427B59" w:rsidRDefault="00E57F25" w:rsidP="00E57F25">
      <w:pPr>
        <w:rPr>
          <w:rFonts w:eastAsia="Calibri"/>
        </w:rPr>
      </w:pPr>
      <w:r w:rsidRPr="00427B59">
        <w:rPr>
          <w:rFonts w:eastAsia="Calibri"/>
          <w:b/>
          <w:bCs/>
        </w:rPr>
        <w:t>Ridley</w:t>
      </w:r>
      <w:r w:rsidRPr="00427B59">
        <w:rPr>
          <w:rFonts w:eastAsia="Calibri"/>
        </w:rPr>
        <w:t xml:space="preserve">, visiting professor at Cold Spring Harbor Laboratory, former science editor of </w:t>
      </w:r>
      <w:r w:rsidRPr="00427B59">
        <w:rPr>
          <w:rFonts w:eastAsia="Calibri"/>
          <w:i/>
        </w:rPr>
        <w:t>The Economist</w:t>
      </w:r>
      <w:r w:rsidRPr="00427B59">
        <w:rPr>
          <w:rFonts w:eastAsia="Calibri"/>
        </w:rPr>
        <w:t xml:space="preserve">, and award-winning science writer, </w:t>
      </w:r>
      <w:r w:rsidRPr="00427B59">
        <w:rPr>
          <w:rFonts w:eastAsia="Calibri"/>
          <w:b/>
          <w:bCs/>
        </w:rPr>
        <w:t>2010</w:t>
      </w:r>
    </w:p>
    <w:p w:rsidR="00E57F25" w:rsidRDefault="00E57F25" w:rsidP="00E57F25">
      <w:pPr>
        <w:rPr>
          <w:rFonts w:eastAsia="Calibri"/>
        </w:rPr>
      </w:pPr>
      <w:r w:rsidRPr="00427B59">
        <w:rPr>
          <w:rFonts w:eastAsia="Calibri"/>
        </w:rPr>
        <w:t xml:space="preserve">(Matt, </w:t>
      </w:r>
      <w:r w:rsidRPr="00427B59">
        <w:rPr>
          <w:rFonts w:eastAsia="Calibri"/>
          <w:i/>
        </w:rPr>
        <w:t>The Rational Optimist</w:t>
      </w:r>
      <w:r w:rsidRPr="00427B59">
        <w:rPr>
          <w:rFonts w:eastAsia="Calibri"/>
        </w:rPr>
        <w:t>, pg. 13-15)</w:t>
      </w:r>
    </w:p>
    <w:p w:rsidR="00E57F25" w:rsidRPr="00427B59" w:rsidRDefault="00E57F25" w:rsidP="00E57F25">
      <w:pPr>
        <w:rPr>
          <w:rFonts w:eastAsia="Calibri"/>
        </w:rPr>
      </w:pPr>
    </w:p>
    <w:p w:rsidR="00E57F25" w:rsidRPr="00427B59" w:rsidRDefault="00E57F25" w:rsidP="00E57F25">
      <w:pPr>
        <w:rPr>
          <w:rFonts w:eastAsia="Calibri"/>
        </w:rPr>
      </w:pPr>
      <w:r w:rsidRPr="00427B59">
        <w:rPr>
          <w:rFonts w:eastAsia="Calibri"/>
        </w:rPr>
        <w:t xml:space="preserve">If my fictional family is not to your taste, perhaps you prefer statistics. </w:t>
      </w:r>
      <w:r w:rsidRPr="00427B59">
        <w:rPr>
          <w:rFonts w:eastAsia="Calibri"/>
          <w:highlight w:val="cyan"/>
          <w:u w:val="single"/>
        </w:rPr>
        <w:t>Since 1800</w:t>
      </w:r>
      <w:r w:rsidRPr="00427B59">
        <w:rPr>
          <w:rFonts w:eastAsia="Calibri"/>
        </w:rPr>
        <w:t xml:space="preserve">, </w:t>
      </w:r>
      <w:r w:rsidRPr="00427B59">
        <w:rPr>
          <w:rFonts w:eastAsia="Calibri"/>
          <w:u w:val="single"/>
        </w:rPr>
        <w:t xml:space="preserve">the </w:t>
      </w:r>
      <w:r w:rsidRPr="00427B59">
        <w:rPr>
          <w:rFonts w:eastAsia="Calibri"/>
          <w:highlight w:val="cyan"/>
          <w:u w:val="single"/>
        </w:rPr>
        <w:t>population</w:t>
      </w:r>
      <w:r w:rsidRPr="00427B59">
        <w:rPr>
          <w:rFonts w:eastAsia="Calibri"/>
          <w:u w:val="single"/>
        </w:rPr>
        <w:t xml:space="preserve"> of the world </w:t>
      </w:r>
      <w:r w:rsidRPr="00427B59">
        <w:rPr>
          <w:rFonts w:eastAsia="Calibri"/>
          <w:highlight w:val="cyan"/>
          <w:u w:val="single"/>
        </w:rPr>
        <w:t>has multiplied six times</w:t>
      </w:r>
      <w:r w:rsidRPr="00427B59">
        <w:rPr>
          <w:rFonts w:eastAsia="Calibri"/>
          <w:highlight w:val="cyan"/>
        </w:rPr>
        <w:t xml:space="preserve">, </w:t>
      </w:r>
      <w:r w:rsidRPr="00427B59">
        <w:rPr>
          <w:rFonts w:eastAsia="Calibri"/>
          <w:highlight w:val="cyan"/>
          <w:u w:val="single"/>
        </w:rPr>
        <w:t>yet</w:t>
      </w:r>
      <w:r w:rsidRPr="00427B59">
        <w:rPr>
          <w:rFonts w:eastAsia="Calibri"/>
          <w:u w:val="single"/>
        </w:rPr>
        <w:t xml:space="preserve"> </w:t>
      </w:r>
      <w:r w:rsidRPr="00427B59">
        <w:rPr>
          <w:rFonts w:eastAsia="Calibri"/>
          <w:b/>
          <w:u w:val="single"/>
        </w:rPr>
        <w:t xml:space="preserve">average </w:t>
      </w:r>
      <w:r w:rsidRPr="00427B59">
        <w:rPr>
          <w:rFonts w:eastAsia="Calibri"/>
          <w:b/>
          <w:highlight w:val="cyan"/>
          <w:u w:val="single"/>
        </w:rPr>
        <w:t>life expectancy</w:t>
      </w:r>
      <w:r w:rsidRPr="00427B59">
        <w:rPr>
          <w:rFonts w:eastAsia="Calibri"/>
          <w:b/>
          <w:u w:val="single"/>
        </w:rPr>
        <w:t xml:space="preserve"> has more than </w:t>
      </w:r>
      <w:r w:rsidRPr="00427B59">
        <w:rPr>
          <w:rFonts w:eastAsia="Calibri"/>
          <w:b/>
          <w:highlight w:val="cyan"/>
          <w:u w:val="single"/>
        </w:rPr>
        <w:t>doubled</w:t>
      </w:r>
      <w:r w:rsidRPr="00427B59">
        <w:rPr>
          <w:rFonts w:eastAsia="Calibri"/>
          <w:b/>
          <w:u w:val="single"/>
        </w:rPr>
        <w:t xml:space="preserve"> </w:t>
      </w:r>
      <w:r w:rsidRPr="00427B59">
        <w:rPr>
          <w:rFonts w:eastAsia="Calibri"/>
          <w:b/>
          <w:highlight w:val="cyan"/>
          <w:u w:val="single"/>
        </w:rPr>
        <w:t>and real income has risen</w:t>
      </w:r>
      <w:r w:rsidRPr="00427B59">
        <w:rPr>
          <w:rFonts w:eastAsia="Calibri"/>
          <w:b/>
          <w:u w:val="single"/>
        </w:rPr>
        <w:t xml:space="preserve"> more than </w:t>
      </w:r>
      <w:r w:rsidRPr="00427B59">
        <w:rPr>
          <w:rFonts w:eastAsia="Calibri"/>
          <w:b/>
          <w:highlight w:val="cyan"/>
          <w:u w:val="single"/>
        </w:rPr>
        <w:t>nine times</w:t>
      </w:r>
      <w:r w:rsidRPr="00427B59">
        <w:rPr>
          <w:rFonts w:eastAsia="Calibri"/>
        </w:rPr>
        <w:t xml:space="preserve">. Taking a shorter perspective, </w:t>
      </w:r>
      <w:r w:rsidRPr="00427B59">
        <w:rPr>
          <w:rFonts w:eastAsia="Calibri"/>
          <w:u w:val="single"/>
        </w:rPr>
        <w:t>in 2005</w:t>
      </w:r>
      <w:r w:rsidRPr="00427B59">
        <w:rPr>
          <w:rFonts w:eastAsia="Calibri"/>
        </w:rPr>
        <w:t xml:space="preserve">, </w:t>
      </w:r>
      <w:r w:rsidRPr="00427B59">
        <w:rPr>
          <w:rFonts w:eastAsia="Calibri"/>
          <w:u w:val="single"/>
        </w:rPr>
        <w:t>compared with 1955</w:t>
      </w:r>
      <w:r w:rsidRPr="00427B59">
        <w:rPr>
          <w:rFonts w:eastAsia="Calibri"/>
        </w:rPr>
        <w:t xml:space="preserve">, </w:t>
      </w:r>
      <w:r w:rsidRPr="00427B59">
        <w:rPr>
          <w:rFonts w:eastAsia="Calibri"/>
          <w:highlight w:val="cyan"/>
          <w:u w:val="single"/>
        </w:rPr>
        <w:t>the average human</w:t>
      </w:r>
      <w:r w:rsidRPr="00427B59">
        <w:rPr>
          <w:rFonts w:eastAsia="Calibri"/>
          <w:u w:val="single"/>
        </w:rPr>
        <w:t xml:space="preserve"> being on Planet Earth earned nearly three times as much money</w:t>
      </w:r>
      <w:r w:rsidRPr="00427B59">
        <w:rPr>
          <w:rFonts w:eastAsia="Calibri"/>
        </w:rPr>
        <w:t xml:space="preserve"> (corrected for inflation), </w:t>
      </w:r>
      <w:r w:rsidRPr="00427B59">
        <w:rPr>
          <w:rFonts w:eastAsia="Calibri"/>
          <w:u w:val="single"/>
        </w:rPr>
        <w:t>ate one-third more calories of food</w:t>
      </w:r>
      <w:r w:rsidRPr="00427B59">
        <w:rPr>
          <w:rFonts w:eastAsia="Calibri"/>
        </w:rPr>
        <w:t xml:space="preserve">, </w:t>
      </w:r>
      <w:r w:rsidRPr="00427B59">
        <w:rPr>
          <w:rFonts w:eastAsia="Calibri"/>
          <w:u w:val="single"/>
        </w:rPr>
        <w:t>buried one-third as many of her children and could expect to live one-third longer</w:t>
      </w:r>
      <w:r w:rsidRPr="00427B59">
        <w:rPr>
          <w:rFonts w:eastAsia="Calibri"/>
        </w:rPr>
        <w:t xml:space="preserve">. </w:t>
      </w:r>
      <w:r w:rsidRPr="00427B59">
        <w:rPr>
          <w:rFonts w:eastAsia="Calibri"/>
          <w:u w:val="single"/>
        </w:rPr>
        <w:t xml:space="preserve">She </w:t>
      </w:r>
      <w:r w:rsidRPr="00427B59">
        <w:rPr>
          <w:rFonts w:eastAsia="Calibri"/>
          <w:highlight w:val="cyan"/>
          <w:u w:val="single"/>
        </w:rPr>
        <w:t>was less likely to die as a result of war</w:t>
      </w:r>
      <w:r w:rsidRPr="00427B59">
        <w:rPr>
          <w:rFonts w:eastAsia="Calibri"/>
          <w:highlight w:val="cyan"/>
        </w:rPr>
        <w:t xml:space="preserve">, </w:t>
      </w:r>
      <w:r w:rsidRPr="00427B59">
        <w:rPr>
          <w:rFonts w:eastAsia="Calibri"/>
          <w:highlight w:val="cyan"/>
          <w:u w:val="single"/>
        </w:rPr>
        <w:t>murder</w:t>
      </w:r>
      <w:r w:rsidRPr="00427B59">
        <w:rPr>
          <w:rFonts w:eastAsia="Calibri"/>
          <w:highlight w:val="cyan"/>
        </w:rPr>
        <w:t xml:space="preserve">, </w:t>
      </w:r>
      <w:r w:rsidRPr="00427B59">
        <w:rPr>
          <w:rFonts w:eastAsia="Calibri"/>
          <w:highlight w:val="cyan"/>
          <w:u w:val="single"/>
        </w:rPr>
        <w:t>childbirth</w:t>
      </w:r>
      <w:r w:rsidRPr="00427B59">
        <w:rPr>
          <w:rFonts w:eastAsia="Calibri"/>
          <w:highlight w:val="cyan"/>
        </w:rPr>
        <w:t xml:space="preserve">, </w:t>
      </w:r>
      <w:r w:rsidRPr="00427B59">
        <w:rPr>
          <w:rFonts w:eastAsia="Calibri"/>
          <w:highlight w:val="cyan"/>
          <w:u w:val="single"/>
        </w:rPr>
        <w:t>accidents</w:t>
      </w:r>
      <w:r w:rsidRPr="00427B59">
        <w:rPr>
          <w:rFonts w:eastAsia="Calibri"/>
        </w:rPr>
        <w:t xml:space="preserve">, </w:t>
      </w:r>
      <w:r w:rsidRPr="00427B59">
        <w:rPr>
          <w:rFonts w:eastAsia="Calibri"/>
          <w:u w:val="single"/>
        </w:rPr>
        <w:t>tornadoes</w:t>
      </w:r>
      <w:r w:rsidRPr="00427B59">
        <w:rPr>
          <w:rFonts w:eastAsia="Calibri"/>
        </w:rPr>
        <w:t xml:space="preserve">, </w:t>
      </w:r>
      <w:r w:rsidRPr="00427B59">
        <w:rPr>
          <w:rFonts w:eastAsia="Calibri"/>
          <w:highlight w:val="cyan"/>
          <w:u w:val="single"/>
        </w:rPr>
        <w:t>flooding</w:t>
      </w:r>
      <w:r w:rsidRPr="00427B59">
        <w:rPr>
          <w:rFonts w:eastAsia="Calibri"/>
          <w:highlight w:val="cyan"/>
        </w:rPr>
        <w:t xml:space="preserve">, </w:t>
      </w:r>
      <w:r w:rsidRPr="00427B59">
        <w:rPr>
          <w:rFonts w:eastAsia="Calibri"/>
          <w:highlight w:val="cyan"/>
          <w:u w:val="single"/>
        </w:rPr>
        <w:t>famine</w:t>
      </w:r>
      <w:r w:rsidRPr="00427B59">
        <w:rPr>
          <w:rFonts w:eastAsia="Calibri"/>
        </w:rPr>
        <w:t xml:space="preserve">, </w:t>
      </w:r>
      <w:r w:rsidRPr="00427B59">
        <w:rPr>
          <w:rFonts w:eastAsia="Calibri"/>
          <w:u w:val="single"/>
        </w:rPr>
        <w:t>whooping cough</w:t>
      </w:r>
      <w:r w:rsidRPr="00427B59">
        <w:rPr>
          <w:rFonts w:eastAsia="Calibri"/>
        </w:rPr>
        <w:t xml:space="preserve">, </w:t>
      </w:r>
      <w:r w:rsidRPr="00427B59">
        <w:rPr>
          <w:rFonts w:eastAsia="Calibri"/>
          <w:highlight w:val="cyan"/>
          <w:u w:val="single"/>
        </w:rPr>
        <w:t>tuberculosis</w:t>
      </w:r>
      <w:r w:rsidRPr="00427B59">
        <w:rPr>
          <w:rFonts w:eastAsia="Calibri"/>
          <w:highlight w:val="cyan"/>
        </w:rPr>
        <w:t xml:space="preserve">, </w:t>
      </w:r>
      <w:r w:rsidRPr="00427B59">
        <w:rPr>
          <w:rFonts w:eastAsia="Calibri"/>
          <w:highlight w:val="cyan"/>
          <w:u w:val="single"/>
        </w:rPr>
        <w:t>malaria</w:t>
      </w:r>
      <w:r w:rsidRPr="00427B59">
        <w:rPr>
          <w:rFonts w:eastAsia="Calibri"/>
        </w:rPr>
        <w:t xml:space="preserve">, </w:t>
      </w:r>
      <w:r w:rsidRPr="00427B59">
        <w:rPr>
          <w:rFonts w:eastAsia="Calibri"/>
          <w:u w:val="single"/>
        </w:rPr>
        <w:t>diphtheria</w:t>
      </w:r>
      <w:r w:rsidRPr="00427B59">
        <w:rPr>
          <w:rFonts w:eastAsia="Calibri"/>
        </w:rPr>
        <w:t xml:space="preserve">, </w:t>
      </w:r>
      <w:r w:rsidRPr="00427B59">
        <w:rPr>
          <w:rFonts w:eastAsia="Calibri"/>
          <w:u w:val="single"/>
        </w:rPr>
        <w:t>typhus</w:t>
      </w:r>
      <w:r w:rsidRPr="00427B59">
        <w:rPr>
          <w:rFonts w:eastAsia="Calibri"/>
        </w:rPr>
        <w:t xml:space="preserve">, </w:t>
      </w:r>
      <w:r w:rsidRPr="00427B59">
        <w:rPr>
          <w:rFonts w:eastAsia="Calibri"/>
          <w:u w:val="single"/>
        </w:rPr>
        <w:t>typhoid</w:t>
      </w:r>
      <w:r w:rsidRPr="00427B59">
        <w:rPr>
          <w:rFonts w:eastAsia="Calibri"/>
        </w:rPr>
        <w:t xml:space="preserve">, </w:t>
      </w:r>
      <w:r w:rsidRPr="00427B59">
        <w:rPr>
          <w:rFonts w:eastAsia="Calibri"/>
          <w:u w:val="single"/>
        </w:rPr>
        <w:t>measles</w:t>
      </w:r>
      <w:r w:rsidRPr="00427B59">
        <w:rPr>
          <w:rFonts w:eastAsia="Calibri"/>
        </w:rPr>
        <w:t xml:space="preserve">, </w:t>
      </w:r>
      <w:r w:rsidRPr="00427B59">
        <w:rPr>
          <w:rFonts w:eastAsia="Calibri"/>
          <w:u w:val="single"/>
        </w:rPr>
        <w:t>smallpox</w:t>
      </w:r>
      <w:r w:rsidRPr="00427B59">
        <w:rPr>
          <w:rFonts w:eastAsia="Calibri"/>
        </w:rPr>
        <w:t xml:space="preserve">, </w:t>
      </w:r>
      <w:r w:rsidRPr="00427B59">
        <w:rPr>
          <w:rFonts w:eastAsia="Calibri"/>
          <w:highlight w:val="cyan"/>
          <w:u w:val="single"/>
        </w:rPr>
        <w:t>scurvy or polio</w:t>
      </w:r>
      <w:r w:rsidRPr="00427B59">
        <w:rPr>
          <w:rFonts w:eastAsia="Calibri"/>
          <w:highlight w:val="cyan"/>
        </w:rPr>
        <w:t>.</w:t>
      </w:r>
      <w:r w:rsidRPr="00427B59">
        <w:rPr>
          <w:rFonts w:eastAsia="Calibri"/>
        </w:rPr>
        <w:t xml:space="preserve"> </w:t>
      </w:r>
      <w:r w:rsidRPr="00427B59">
        <w:rPr>
          <w:rFonts w:eastAsia="Calibri"/>
          <w:u w:val="single"/>
        </w:rPr>
        <w:t>She was less likely</w:t>
      </w:r>
      <w:r w:rsidRPr="00427B59">
        <w:rPr>
          <w:rFonts w:eastAsia="Calibri"/>
        </w:rPr>
        <w:t xml:space="preserve">, at any given age, </w:t>
      </w:r>
      <w:r w:rsidRPr="00427B59">
        <w:rPr>
          <w:rFonts w:eastAsia="Calibri"/>
          <w:u w:val="single"/>
        </w:rPr>
        <w:t>to get cancer</w:t>
      </w:r>
      <w:r w:rsidRPr="00427B59">
        <w:rPr>
          <w:rFonts w:eastAsia="Calibri"/>
        </w:rPr>
        <w:t xml:space="preserve">, </w:t>
      </w:r>
      <w:r w:rsidRPr="00427B59">
        <w:rPr>
          <w:rFonts w:eastAsia="Calibri"/>
          <w:u w:val="single"/>
        </w:rPr>
        <w:t>heart disease or stroke</w:t>
      </w:r>
      <w:r w:rsidRPr="00427B59">
        <w:rPr>
          <w:rFonts w:eastAsia="Calibri"/>
        </w:rPr>
        <w:t xml:space="preserve">. </w:t>
      </w:r>
      <w:r w:rsidRPr="00427B59">
        <w:rPr>
          <w:rFonts w:eastAsia="Calibri"/>
          <w:highlight w:val="cyan"/>
          <w:u w:val="single"/>
        </w:rPr>
        <w:t>She was more likely to be literate</w:t>
      </w:r>
      <w:r w:rsidRPr="00427B59">
        <w:rPr>
          <w:rFonts w:eastAsia="Calibri"/>
          <w:u w:val="single"/>
        </w:rPr>
        <w:t xml:space="preserve"> and to have finished school</w:t>
      </w:r>
      <w:r w:rsidRPr="00427B59">
        <w:rPr>
          <w:rFonts w:eastAsia="Calibri"/>
        </w:rPr>
        <w:t xml:space="preserve">. </w:t>
      </w:r>
      <w:r w:rsidRPr="00427B59">
        <w:rPr>
          <w:rFonts w:eastAsia="Calibri"/>
          <w:u w:val="single"/>
        </w:rPr>
        <w:t>She was more likely to own a telephone</w:t>
      </w:r>
      <w:r w:rsidRPr="00427B59">
        <w:rPr>
          <w:rFonts w:eastAsia="Calibri"/>
        </w:rPr>
        <w:t xml:space="preserve">, </w:t>
      </w:r>
      <w:r w:rsidRPr="00427B59">
        <w:rPr>
          <w:rFonts w:eastAsia="Calibri"/>
          <w:u w:val="single"/>
        </w:rPr>
        <w:t>a flush toilet</w:t>
      </w:r>
      <w:r w:rsidRPr="00427B59">
        <w:rPr>
          <w:rFonts w:eastAsia="Calibri"/>
        </w:rPr>
        <w:t xml:space="preserve">, </w:t>
      </w:r>
      <w:r w:rsidRPr="00427B59">
        <w:rPr>
          <w:rFonts w:eastAsia="Calibri"/>
          <w:u w:val="single"/>
        </w:rPr>
        <w:t>a refrigerator and a bicycle</w:t>
      </w:r>
      <w:r w:rsidRPr="00427B59">
        <w:rPr>
          <w:rFonts w:eastAsia="Calibri"/>
        </w:rPr>
        <w:t xml:space="preserve">. </w:t>
      </w:r>
      <w:r w:rsidRPr="00427B59">
        <w:rPr>
          <w:rFonts w:eastAsia="Calibri"/>
          <w:u w:val="single"/>
        </w:rPr>
        <w:t>All this during a half-century when the world population has more than doubled</w:t>
      </w:r>
      <w:r w:rsidRPr="00427B59">
        <w:rPr>
          <w:rFonts w:eastAsia="Calibri"/>
        </w:rPr>
        <w:t xml:space="preserve">, </w:t>
      </w:r>
      <w:r w:rsidRPr="00427B59">
        <w:rPr>
          <w:rFonts w:eastAsia="Calibri"/>
          <w:u w:val="single"/>
        </w:rPr>
        <w:t xml:space="preserve">so that </w:t>
      </w:r>
      <w:r w:rsidRPr="00427B59">
        <w:rPr>
          <w:rFonts w:eastAsia="Calibri"/>
          <w:highlight w:val="cyan"/>
          <w:u w:val="single"/>
        </w:rPr>
        <w:t>far from being rationed by population</w:t>
      </w:r>
      <w:r w:rsidRPr="00427B59">
        <w:rPr>
          <w:rFonts w:eastAsia="Calibri"/>
          <w:u w:val="single"/>
        </w:rPr>
        <w:t xml:space="preserve"> pressure</w:t>
      </w:r>
      <w:r w:rsidRPr="00427B59">
        <w:rPr>
          <w:rFonts w:eastAsia="Calibri"/>
        </w:rPr>
        <w:t xml:space="preserve">, </w:t>
      </w:r>
      <w:r w:rsidRPr="00427B59">
        <w:rPr>
          <w:rFonts w:eastAsia="Calibri"/>
          <w:u w:val="single"/>
        </w:rPr>
        <w:t xml:space="preserve">the </w:t>
      </w:r>
      <w:r w:rsidRPr="00427B59">
        <w:rPr>
          <w:rFonts w:eastAsia="Calibri"/>
          <w:highlight w:val="cyan"/>
          <w:u w:val="single"/>
        </w:rPr>
        <w:t>goods and services</w:t>
      </w:r>
      <w:r w:rsidRPr="00427B59">
        <w:rPr>
          <w:rFonts w:eastAsia="Calibri"/>
          <w:u w:val="single"/>
        </w:rPr>
        <w:t xml:space="preserve"> available to the people of the world </w:t>
      </w:r>
      <w:r w:rsidRPr="00427B59">
        <w:rPr>
          <w:rFonts w:eastAsia="Calibri"/>
          <w:highlight w:val="cyan"/>
          <w:u w:val="single"/>
        </w:rPr>
        <w:t>have expanded</w:t>
      </w:r>
      <w:r w:rsidRPr="00427B59">
        <w:rPr>
          <w:rFonts w:eastAsia="Calibri"/>
        </w:rPr>
        <w:t xml:space="preserve">. It is, by any standard, an astonishing human achievement. </w:t>
      </w:r>
      <w:r w:rsidRPr="00427B59">
        <w:rPr>
          <w:rFonts w:eastAsia="Calibri"/>
          <w:u w:val="single"/>
        </w:rPr>
        <w:t>Averages conceal a lot</w:t>
      </w:r>
      <w:r w:rsidRPr="00427B59">
        <w:rPr>
          <w:rFonts w:eastAsia="Calibri"/>
        </w:rPr>
        <w:t xml:space="preserve">. </w:t>
      </w:r>
      <w:r w:rsidRPr="00427B59">
        <w:rPr>
          <w:rFonts w:eastAsia="Calibri"/>
          <w:b/>
          <w:u w:val="single"/>
        </w:rPr>
        <w:t xml:space="preserve">But even </w:t>
      </w:r>
      <w:r w:rsidRPr="00427B59">
        <w:rPr>
          <w:rFonts w:eastAsia="Calibri"/>
          <w:b/>
          <w:highlight w:val="cyan"/>
          <w:u w:val="single"/>
        </w:rPr>
        <w:t>if you break down the world into bits</w:t>
      </w:r>
      <w:r w:rsidRPr="00427B59">
        <w:rPr>
          <w:rFonts w:eastAsia="Calibri"/>
          <w:highlight w:val="cyan"/>
        </w:rPr>
        <w:t xml:space="preserve">, </w:t>
      </w:r>
      <w:r w:rsidRPr="00427B59">
        <w:rPr>
          <w:rFonts w:eastAsia="Calibri"/>
          <w:b/>
          <w:highlight w:val="cyan"/>
          <w:u w:val="single"/>
        </w:rPr>
        <w:t>it is hard to find any region</w:t>
      </w:r>
      <w:r w:rsidRPr="00427B59">
        <w:rPr>
          <w:rFonts w:eastAsia="Calibri"/>
          <w:b/>
          <w:u w:val="single"/>
        </w:rPr>
        <w:t xml:space="preserve"> that was </w:t>
      </w:r>
      <w:r w:rsidRPr="00427B59">
        <w:rPr>
          <w:rFonts w:eastAsia="Calibri"/>
          <w:b/>
          <w:highlight w:val="cyan"/>
          <w:u w:val="single"/>
        </w:rPr>
        <w:t>worse off</w:t>
      </w:r>
      <w:r w:rsidRPr="00427B59">
        <w:rPr>
          <w:rFonts w:eastAsia="Calibri"/>
          <w:b/>
          <w:u w:val="single"/>
        </w:rPr>
        <w:t xml:space="preserve"> in 2005 than it was in 1955</w:t>
      </w:r>
      <w:r w:rsidRPr="00427B59">
        <w:rPr>
          <w:rFonts w:eastAsia="Calibri"/>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427B59">
        <w:rPr>
          <w:rFonts w:eastAsia="Calibri"/>
          <w:u w:val="single"/>
        </w:rPr>
        <w:t>overall</w:t>
      </w:r>
      <w:r w:rsidRPr="00427B59">
        <w:rPr>
          <w:rFonts w:eastAsia="Calibri"/>
        </w:rPr>
        <w:t xml:space="preserve">, </w:t>
      </w:r>
      <w:r w:rsidRPr="00427B59">
        <w:rPr>
          <w:rFonts w:eastAsia="Calibri"/>
          <w:u w:val="single"/>
        </w:rPr>
        <w:t>after fifty years</w:t>
      </w:r>
      <w:r w:rsidRPr="00427B59">
        <w:rPr>
          <w:rFonts w:eastAsia="Calibri"/>
        </w:rPr>
        <w:t xml:space="preserve">, </w:t>
      </w:r>
      <w:r w:rsidRPr="00427B59">
        <w:rPr>
          <w:rFonts w:eastAsia="Calibri"/>
          <w:b/>
          <w:u w:val="single"/>
        </w:rPr>
        <w:t>the outcome for the world is</w:t>
      </w:r>
      <w:r w:rsidRPr="00427B59">
        <w:rPr>
          <w:rFonts w:eastAsia="Calibri"/>
        </w:rPr>
        <w:t xml:space="preserve"> remarkably, astonishingly, </w:t>
      </w:r>
      <w:r w:rsidRPr="00427B59">
        <w:rPr>
          <w:rFonts w:eastAsia="Calibri"/>
          <w:b/>
          <w:u w:val="single"/>
        </w:rPr>
        <w:t>dramatically positive</w:t>
      </w:r>
      <w:r w:rsidRPr="00427B59">
        <w:rPr>
          <w:rFonts w:eastAsia="Calibri"/>
        </w:rPr>
        <w:t xml:space="preserve">. The average South Korean lives twenty-six more years and earns fifteen times as much income each year as he did in 1955 (and earns fifteen times as much as his North Korean counter part). </w:t>
      </w:r>
      <w:r w:rsidRPr="00427B59">
        <w:rPr>
          <w:rFonts w:eastAsia="Calibri"/>
          <w:u w:val="single"/>
        </w:rPr>
        <w:t>The average Mexican lives longer now than the average Briton did in 1955</w:t>
      </w:r>
      <w:r w:rsidRPr="00427B59">
        <w:rPr>
          <w:rFonts w:eastAsia="Calibri"/>
        </w:rPr>
        <w:t xml:space="preserve">. </w:t>
      </w:r>
      <w:r w:rsidRPr="00427B59">
        <w:rPr>
          <w:rFonts w:eastAsia="Calibri"/>
          <w:u w:val="single"/>
        </w:rPr>
        <w:t>The average Botswanan earns more than the average Finn did in 1955</w:t>
      </w:r>
      <w:r w:rsidRPr="00427B59">
        <w:rPr>
          <w:rFonts w:eastAsia="Calibri"/>
        </w:rPr>
        <w:t xml:space="preserve">. </w:t>
      </w:r>
      <w:r w:rsidRPr="00427B59">
        <w:rPr>
          <w:rFonts w:eastAsia="Calibri"/>
          <w:b/>
          <w:highlight w:val="cyan"/>
          <w:u w:val="single"/>
        </w:rPr>
        <w:t>Infant mortality is lower today in Nepal than it was in Italy</w:t>
      </w:r>
      <w:r w:rsidRPr="00427B59">
        <w:rPr>
          <w:rFonts w:eastAsia="Calibri"/>
          <w:b/>
          <w:u w:val="single"/>
        </w:rPr>
        <w:t xml:space="preserve"> in 1951</w:t>
      </w:r>
      <w:r w:rsidRPr="00427B59">
        <w:rPr>
          <w:rFonts w:eastAsia="Calibri"/>
        </w:rPr>
        <w:t xml:space="preserve">. </w:t>
      </w:r>
      <w:r w:rsidRPr="00427B59">
        <w:rPr>
          <w:rFonts w:eastAsia="Calibri"/>
          <w:u w:val="single"/>
        </w:rPr>
        <w:t>The proportion of Vietnamese living on less than $2 a day has dropped from 90 per cent to 30 per cent in twenty years</w:t>
      </w:r>
      <w:r w:rsidRPr="00427B59">
        <w:rPr>
          <w:rFonts w:eastAsia="Calibri"/>
        </w:rPr>
        <w:t xml:space="preserve">. </w:t>
      </w:r>
      <w:r w:rsidRPr="00427B59">
        <w:rPr>
          <w:rFonts w:eastAsia="Calibri"/>
          <w:highlight w:val="cyan"/>
          <w:u w:val="single"/>
        </w:rPr>
        <w:t>The rich have got richer</w:t>
      </w:r>
      <w:r w:rsidRPr="00427B59">
        <w:rPr>
          <w:rFonts w:eastAsia="Calibri"/>
          <w:highlight w:val="cyan"/>
        </w:rPr>
        <w:t xml:space="preserve">, </w:t>
      </w:r>
      <w:r w:rsidRPr="00427B59">
        <w:rPr>
          <w:rFonts w:eastAsia="Calibri"/>
          <w:highlight w:val="cyan"/>
          <w:u w:val="single"/>
        </w:rPr>
        <w:t>but the poor</w:t>
      </w:r>
      <w:r w:rsidRPr="00427B59">
        <w:rPr>
          <w:rFonts w:eastAsia="Calibri"/>
          <w:u w:val="single"/>
        </w:rPr>
        <w:t xml:space="preserve"> have done even better</w:t>
      </w:r>
      <w:r w:rsidRPr="00427B59">
        <w:rPr>
          <w:rFonts w:eastAsia="Calibri"/>
        </w:rPr>
        <w:t xml:space="preserve">. </w:t>
      </w:r>
      <w:r w:rsidRPr="00427B59">
        <w:rPr>
          <w:rFonts w:eastAsia="Calibri"/>
          <w:b/>
          <w:u w:val="single"/>
        </w:rPr>
        <w:t xml:space="preserve">The poor in the developing world </w:t>
      </w:r>
      <w:r w:rsidRPr="00427B59">
        <w:rPr>
          <w:rFonts w:eastAsia="Calibri"/>
          <w:b/>
          <w:highlight w:val="cyan"/>
          <w:u w:val="single"/>
        </w:rPr>
        <w:t>grew their consumption twice as fast as the world as a whole</w:t>
      </w:r>
      <w:r w:rsidRPr="00427B59">
        <w:rPr>
          <w:rFonts w:eastAsia="Calibri"/>
          <w:b/>
          <w:u w:val="single"/>
        </w:rPr>
        <w:t xml:space="preserve"> between 1980 and 2000</w:t>
      </w:r>
      <w:r w:rsidRPr="00427B59">
        <w:rPr>
          <w:rFonts w:eastAsia="Calibri"/>
        </w:rPr>
        <w:t xml:space="preserve">. The Chinese are ten times as rich, one-third as fecund and twenty-eight years longer-lived than they were fifty years ago. Even Nigerians are twice as rich, 25 per cent less fecund and nine years longer-lived than they were in 1955. </w:t>
      </w:r>
      <w:r w:rsidRPr="00427B59">
        <w:rPr>
          <w:rFonts w:eastAsia="Calibri"/>
          <w:b/>
          <w:highlight w:val="cyan"/>
          <w:u w:val="single"/>
        </w:rPr>
        <w:t>Despite</w:t>
      </w:r>
      <w:r w:rsidRPr="00427B59">
        <w:rPr>
          <w:rFonts w:eastAsia="Calibri"/>
          <w:b/>
          <w:u w:val="single"/>
        </w:rPr>
        <w:t xml:space="preserve"> a </w:t>
      </w:r>
      <w:r w:rsidRPr="00427B59">
        <w:rPr>
          <w:rFonts w:eastAsia="Calibri"/>
          <w:b/>
          <w:highlight w:val="cyan"/>
          <w:u w:val="single"/>
        </w:rPr>
        <w:t>doubling</w:t>
      </w:r>
      <w:r w:rsidRPr="00427B59">
        <w:rPr>
          <w:rFonts w:eastAsia="Calibri"/>
          <w:b/>
          <w:u w:val="single"/>
        </w:rPr>
        <w:t xml:space="preserve"> of the world </w:t>
      </w:r>
      <w:r w:rsidRPr="00427B59">
        <w:rPr>
          <w:rFonts w:eastAsia="Calibri"/>
          <w:b/>
          <w:highlight w:val="cyan"/>
          <w:u w:val="single"/>
        </w:rPr>
        <w:t>population</w:t>
      </w:r>
      <w:r w:rsidRPr="00427B59">
        <w:rPr>
          <w:rFonts w:eastAsia="Calibri"/>
        </w:rPr>
        <w:t xml:space="preserve">, even </w:t>
      </w:r>
      <w:r w:rsidRPr="00427B59">
        <w:rPr>
          <w:rFonts w:eastAsia="Calibri"/>
          <w:b/>
          <w:highlight w:val="cyan"/>
          <w:u w:val="single"/>
        </w:rPr>
        <w:t>the raw number</w:t>
      </w:r>
      <w:r w:rsidRPr="00427B59">
        <w:rPr>
          <w:rFonts w:eastAsia="Calibri"/>
          <w:b/>
          <w:u w:val="single"/>
        </w:rPr>
        <w:t xml:space="preserve"> of people </w:t>
      </w:r>
      <w:r w:rsidRPr="00427B59">
        <w:rPr>
          <w:rFonts w:eastAsia="Calibri"/>
          <w:b/>
          <w:highlight w:val="cyan"/>
          <w:u w:val="single"/>
        </w:rPr>
        <w:t>living in absolute poverty</w:t>
      </w:r>
      <w:r w:rsidRPr="00427B59">
        <w:rPr>
          <w:rFonts w:eastAsia="Calibri"/>
        </w:rPr>
        <w:t xml:space="preserve"> (defined as less than a 1985 dollar a day) </w:t>
      </w:r>
      <w:r w:rsidRPr="00427B59">
        <w:rPr>
          <w:rFonts w:eastAsia="Calibri"/>
          <w:b/>
          <w:highlight w:val="cyan"/>
          <w:u w:val="single"/>
        </w:rPr>
        <w:t>has fallen</w:t>
      </w:r>
      <w:r w:rsidRPr="00427B59">
        <w:rPr>
          <w:rFonts w:eastAsia="Calibri"/>
          <w:b/>
          <w:u w:val="single"/>
        </w:rPr>
        <w:t xml:space="preserve"> since the 1950s</w:t>
      </w:r>
      <w:r w:rsidRPr="00427B59">
        <w:rPr>
          <w:rFonts w:eastAsia="Calibri"/>
        </w:rPr>
        <w:t xml:space="preserve">. </w:t>
      </w:r>
      <w:r w:rsidRPr="00427B59">
        <w:rPr>
          <w:rFonts w:eastAsia="Calibri"/>
          <w:u w:val="single"/>
        </w:rPr>
        <w:t>The percentage living in such absolute poverty has dropped by more than half</w:t>
      </w:r>
      <w:r w:rsidRPr="00427B59">
        <w:rPr>
          <w:rFonts w:eastAsia="Calibri"/>
        </w:rPr>
        <w:t xml:space="preserve"> – to less than 18 per cent. </w:t>
      </w:r>
      <w:r w:rsidRPr="00427B59">
        <w:rPr>
          <w:rFonts w:eastAsia="Calibri"/>
          <w:u w:val="single"/>
        </w:rPr>
        <w:t>That number is</w:t>
      </w:r>
      <w:r w:rsidRPr="00427B59">
        <w:rPr>
          <w:rFonts w:eastAsia="Calibri"/>
        </w:rPr>
        <w:t xml:space="preserve">, of course, </w:t>
      </w:r>
      <w:r w:rsidRPr="00427B59">
        <w:rPr>
          <w:rFonts w:eastAsia="Calibri"/>
          <w:u w:val="single"/>
        </w:rPr>
        <w:t>still</w:t>
      </w:r>
      <w:r w:rsidRPr="00427B59">
        <w:rPr>
          <w:rFonts w:eastAsia="Calibri"/>
        </w:rPr>
        <w:t xml:space="preserve"> all </w:t>
      </w:r>
      <w:r w:rsidRPr="00427B59">
        <w:rPr>
          <w:rFonts w:eastAsia="Calibri"/>
          <w:u w:val="single"/>
        </w:rPr>
        <w:t>too</w:t>
      </w:r>
      <w:r w:rsidRPr="00427B59">
        <w:rPr>
          <w:rFonts w:eastAsia="Calibri"/>
        </w:rPr>
        <w:t xml:space="preserve"> horribly </w:t>
      </w:r>
      <w:r w:rsidRPr="00427B59">
        <w:rPr>
          <w:rFonts w:eastAsia="Calibri"/>
          <w:u w:val="single"/>
        </w:rPr>
        <w:t>high</w:t>
      </w:r>
      <w:r w:rsidRPr="00427B59">
        <w:rPr>
          <w:rFonts w:eastAsia="Calibri"/>
        </w:rPr>
        <w:t xml:space="preserve">, </w:t>
      </w:r>
      <w:r w:rsidRPr="00427B59">
        <w:rPr>
          <w:rFonts w:eastAsia="Calibri"/>
          <w:u w:val="single"/>
        </w:rPr>
        <w:t>but</w:t>
      </w:r>
      <w:r w:rsidRPr="00427B59">
        <w:rPr>
          <w:rFonts w:eastAsia="Calibri"/>
        </w:rPr>
        <w:t xml:space="preserve"> the trend is hardly a cause for despair: </w:t>
      </w:r>
      <w:r w:rsidRPr="00427B59">
        <w:rPr>
          <w:rFonts w:eastAsia="Calibri"/>
          <w:u w:val="single"/>
        </w:rPr>
        <w:t>at the current rate of decline</w:t>
      </w:r>
      <w:r w:rsidRPr="00427B59">
        <w:rPr>
          <w:rFonts w:eastAsia="Calibri"/>
        </w:rPr>
        <w:t xml:space="preserve">, </w:t>
      </w:r>
      <w:r w:rsidRPr="00427B59">
        <w:rPr>
          <w:rFonts w:eastAsia="Calibri"/>
          <w:u w:val="single"/>
        </w:rPr>
        <w:t>it would hit zero around 2035</w:t>
      </w:r>
      <w:r w:rsidRPr="00427B59">
        <w:rPr>
          <w:rFonts w:eastAsia="Calibri"/>
        </w:rPr>
        <w:t xml:space="preserve"> – though it probably won’t. The United Nations estimates that poverty was reduced more in the last fifty years than in the previous 500.  </w:t>
      </w:r>
    </w:p>
    <w:p w:rsidR="00E57F25" w:rsidRDefault="00E57F25" w:rsidP="00E57F25">
      <w:pPr>
        <w:pStyle w:val="Tag2"/>
      </w:pPr>
    </w:p>
    <w:p w:rsidR="00E57F25" w:rsidRDefault="00E57F25" w:rsidP="00E57F25">
      <w:pPr>
        <w:pStyle w:val="Heading2"/>
      </w:pPr>
      <w:r>
        <w:t>wohlforth</w:t>
      </w:r>
    </w:p>
    <w:p w:rsidR="00E57F25" w:rsidRPr="00BC2D96" w:rsidRDefault="00E57F25" w:rsidP="00E57F25"/>
    <w:p w:rsidR="00E57F25" w:rsidRPr="00427B59" w:rsidRDefault="00E57F25" w:rsidP="00E57F25">
      <w:pPr>
        <w:rPr>
          <w:rFonts w:eastAsia="Calibri"/>
          <w:b/>
        </w:rPr>
      </w:pPr>
      <w:r w:rsidRPr="00427B59">
        <w:rPr>
          <w:rFonts w:eastAsia="Calibri"/>
          <w:b/>
        </w:rPr>
        <w:t xml:space="preserve">States will inevitably compete for relative status–only primacy can prevent conflict </w:t>
      </w:r>
    </w:p>
    <w:p w:rsidR="00E57F25" w:rsidRPr="00427B59" w:rsidRDefault="00E57F25" w:rsidP="00E57F25">
      <w:pPr>
        <w:rPr>
          <w:rFonts w:eastAsia="Calibri"/>
        </w:rPr>
      </w:pPr>
      <w:r w:rsidRPr="00427B59">
        <w:rPr>
          <w:rFonts w:eastAsia="Calibri"/>
          <w:b/>
          <w:sz w:val="24"/>
          <w:u w:val="single"/>
        </w:rPr>
        <w:t>Wohlforth 9</w:t>
      </w:r>
      <w:r w:rsidRPr="00427B59">
        <w:rPr>
          <w:rFonts w:eastAsia="Calibri"/>
        </w:rPr>
        <w:t xml:space="preserve">, </w:t>
      </w:r>
    </w:p>
    <w:p w:rsidR="00E57F25" w:rsidRPr="00427B59" w:rsidRDefault="00E57F25" w:rsidP="00E57F25">
      <w:pPr>
        <w:rPr>
          <w:rFonts w:eastAsia="Calibri"/>
          <w:szCs w:val="20"/>
        </w:rPr>
      </w:pPr>
      <w:r w:rsidRPr="00427B59">
        <w:rPr>
          <w:rFonts w:eastAsia="Calibri"/>
          <w:szCs w:val="20"/>
        </w:rPr>
        <w:t xml:space="preserve">Professor of government at Dartmouth, (William, “Unipolarity, Status Competition, and Great Power War” World Politics, 61:1, January, Project Muse) </w:t>
      </w:r>
    </w:p>
    <w:p w:rsidR="00E57F25" w:rsidRPr="00427B59" w:rsidRDefault="00E57F25" w:rsidP="00E57F25">
      <w:pPr>
        <w:rPr>
          <w:rFonts w:eastAsia="Calibri"/>
          <w:szCs w:val="20"/>
        </w:rPr>
      </w:pPr>
      <w:r w:rsidRPr="00427B59">
        <w:rPr>
          <w:rFonts w:eastAsia="Calibri"/>
          <w:szCs w:val="20"/>
        </w:rPr>
        <w:t xml:space="preserve"> </w:t>
      </w:r>
    </w:p>
    <w:p w:rsidR="00E57F25" w:rsidRPr="00BC2D96" w:rsidRDefault="00E57F25" w:rsidP="00E57F25">
      <w:r w:rsidRPr="00427B59">
        <w:rPr>
          <w:rFonts w:eastAsia="Calibri"/>
          <w:szCs w:val="20"/>
        </w:rPr>
        <w:t xml:space="preserve">Second, I question the dominant view that status quo evaluations are relatively independent of the distribution of capabilities. </w:t>
      </w:r>
      <w:r w:rsidRPr="00427B59">
        <w:rPr>
          <w:rFonts w:eastAsia="Calibri"/>
          <w:bCs/>
          <w:szCs w:val="20"/>
          <w:u w:val="single"/>
        </w:rPr>
        <w:t>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w:t>
      </w:r>
      <w:r w:rsidRPr="00427B59">
        <w:rPr>
          <w:rFonts w:eastAsia="Calibri"/>
          <w:szCs w:val="20"/>
        </w:rPr>
        <w:t xml:space="preserve">. 6 </w:t>
      </w:r>
      <w:r w:rsidRPr="00427B59">
        <w:rPr>
          <w:rFonts w:eastAsia="Calibri"/>
          <w:bCs/>
          <w:szCs w:val="20"/>
          <w:u w:val="single"/>
        </w:rPr>
        <w:t>Building on research in psychology and sociology</w:t>
      </w:r>
      <w:r w:rsidRPr="00427B59">
        <w:rPr>
          <w:rFonts w:eastAsia="Calibri"/>
          <w:szCs w:val="20"/>
        </w:rPr>
        <w:t xml:space="preserve">, I argue that </w:t>
      </w:r>
      <w:r w:rsidRPr="00427B59">
        <w:rPr>
          <w:rFonts w:eastAsia="Calibri"/>
          <w:bCs/>
          <w:szCs w:val="20"/>
          <w:u w:val="single"/>
        </w:rPr>
        <w:t xml:space="preserve">even capabilities distributions among </w:t>
      </w:r>
      <w:r w:rsidRPr="00427B59">
        <w:rPr>
          <w:rFonts w:eastAsia="Calibri"/>
          <w:bCs/>
          <w:szCs w:val="20"/>
          <w:highlight w:val="cyan"/>
          <w:u w:val="single"/>
        </w:rPr>
        <w:t>major powers foster ambiguous status hierarchies, which generate</w:t>
      </w:r>
      <w:r w:rsidRPr="00427B59">
        <w:rPr>
          <w:rFonts w:eastAsia="Calibri"/>
          <w:bCs/>
          <w:szCs w:val="20"/>
          <w:u w:val="single"/>
        </w:rPr>
        <w:t xml:space="preserve"> more dissatisfaction and </w:t>
      </w:r>
      <w:r w:rsidRPr="00427B59">
        <w:rPr>
          <w:rFonts w:eastAsia="Calibri"/>
          <w:bCs/>
          <w:szCs w:val="20"/>
          <w:highlight w:val="cyan"/>
          <w:u w:val="single"/>
        </w:rPr>
        <w:t>clashes</w:t>
      </w:r>
      <w:r w:rsidRPr="00427B59">
        <w:rPr>
          <w:rFonts w:eastAsia="Calibri"/>
          <w:bCs/>
          <w:szCs w:val="20"/>
          <w:u w:val="single"/>
        </w:rPr>
        <w:t xml:space="preserve"> over the status quo</w:t>
      </w:r>
      <w:r w:rsidRPr="00427B59">
        <w:rPr>
          <w:rFonts w:eastAsia="Calibri"/>
          <w:szCs w:val="20"/>
        </w:rPr>
        <w:t xml:space="preserve">. And the more stratified the distribution of capabilities, the less likely such status competition is. </w:t>
      </w:r>
      <w:r w:rsidRPr="00427B59">
        <w:rPr>
          <w:rFonts w:eastAsia="Calibri"/>
          <w:bCs/>
          <w:szCs w:val="20"/>
          <w:highlight w:val="cyan"/>
          <w:u w:val="single"/>
        </w:rPr>
        <w:t>Unipolarity</w:t>
      </w:r>
      <w:r w:rsidRPr="00427B59">
        <w:rPr>
          <w:rFonts w:eastAsia="Calibri"/>
          <w:bCs/>
          <w:szCs w:val="20"/>
          <w:u w:val="single"/>
        </w:rPr>
        <w:t xml:space="preserve"> thus </w:t>
      </w:r>
      <w:r w:rsidRPr="00427B59">
        <w:rPr>
          <w:rFonts w:eastAsia="Calibri"/>
          <w:bCs/>
          <w:szCs w:val="20"/>
          <w:highlight w:val="cyan"/>
          <w:u w:val="single"/>
        </w:rPr>
        <w:t>generates far fewer incentives</w:t>
      </w:r>
      <w:r w:rsidRPr="00427B59">
        <w:rPr>
          <w:rFonts w:eastAsia="Calibri"/>
          <w:szCs w:val="20"/>
        </w:rPr>
        <w:t xml:space="preserve"> than either bipolarity or multipolarity </w:t>
      </w:r>
      <w:r w:rsidRPr="00427B59">
        <w:rPr>
          <w:rFonts w:eastAsia="Calibri"/>
          <w:bCs/>
          <w:szCs w:val="20"/>
          <w:highlight w:val="cyan"/>
          <w:u w:val="single"/>
        </w:rPr>
        <w:t>for</w:t>
      </w:r>
      <w:r w:rsidRPr="00427B59">
        <w:rPr>
          <w:rFonts w:eastAsia="Calibri"/>
          <w:bCs/>
          <w:szCs w:val="20"/>
          <w:u w:val="single"/>
        </w:rPr>
        <w:t xml:space="preserve"> direct </w:t>
      </w:r>
      <w:r w:rsidRPr="00427B59">
        <w:rPr>
          <w:rFonts w:eastAsia="Calibri"/>
          <w:bCs/>
          <w:szCs w:val="20"/>
          <w:highlight w:val="cyan"/>
          <w:u w:val="single"/>
        </w:rPr>
        <w:t>great power positional competition</w:t>
      </w:r>
      <w:r w:rsidRPr="00427B59">
        <w:rPr>
          <w:rFonts w:eastAsia="Calibri"/>
          <w:bCs/>
          <w:szCs w:val="20"/>
          <w:u w:val="single"/>
        </w:rPr>
        <w:t xml:space="preserve"> over status</w:t>
      </w:r>
      <w:r w:rsidRPr="00427B59">
        <w:rPr>
          <w:rFonts w:eastAsia="Calibri"/>
          <w:szCs w:val="20"/>
        </w:rPr>
        <w:t xml:space="preserve">. </w:t>
      </w:r>
      <w:r w:rsidRPr="00427B59">
        <w:rPr>
          <w:rFonts w:eastAsia="Calibri"/>
          <w:bCs/>
          <w:szCs w:val="20"/>
          <w:u w:val="single"/>
        </w:rPr>
        <w:t>Elites in the other major powers continue to prefer higher status, but in a unipolar system they face comparatively weak incentives to translate that preference into costly action</w:t>
      </w:r>
      <w:r w:rsidRPr="00427B59">
        <w:rPr>
          <w:rFonts w:eastAsia="Calibri"/>
          <w:szCs w:val="20"/>
        </w:rPr>
        <w:t xml:space="preserve">. And the absence of such incentives matters because social status is a positional good—something whose value depends on how much one has in relation to others.7 “If everyone has high status,” Randall Schweller notes, “no one does.”8 </w:t>
      </w:r>
      <w:r w:rsidRPr="00427B59">
        <w:rPr>
          <w:rFonts w:eastAsia="Calibri"/>
          <w:bCs/>
          <w:szCs w:val="20"/>
          <w:u w:val="single"/>
        </w:rPr>
        <w:t xml:space="preserve">While one actor might increase its status, all cannot simultaneously do so. </w:t>
      </w:r>
      <w:r w:rsidRPr="00427B59">
        <w:rPr>
          <w:rFonts w:eastAsia="Calibri"/>
          <w:bCs/>
          <w:szCs w:val="20"/>
          <w:highlight w:val="cyan"/>
          <w:u w:val="single"/>
        </w:rPr>
        <w:t>High status is</w:t>
      </w:r>
      <w:r w:rsidRPr="00427B59">
        <w:rPr>
          <w:rFonts w:eastAsia="Calibri"/>
          <w:bCs/>
          <w:szCs w:val="20"/>
          <w:u w:val="single"/>
        </w:rPr>
        <w:t xml:space="preserve"> thus </w:t>
      </w:r>
      <w:r w:rsidRPr="00427B59">
        <w:rPr>
          <w:rFonts w:eastAsia="Calibri"/>
          <w:bCs/>
          <w:szCs w:val="20"/>
          <w:highlight w:val="cyan"/>
          <w:u w:val="single"/>
        </w:rPr>
        <w:t>inherently scarce, and competitions</w:t>
      </w:r>
      <w:r w:rsidRPr="00427B59">
        <w:rPr>
          <w:rFonts w:eastAsia="Calibri"/>
          <w:bCs/>
          <w:szCs w:val="20"/>
          <w:u w:val="single"/>
        </w:rPr>
        <w:t xml:space="preserve"> for status tend to be </w:t>
      </w:r>
      <w:r w:rsidRPr="00427B59">
        <w:rPr>
          <w:rFonts w:eastAsia="Calibri"/>
          <w:bCs/>
          <w:szCs w:val="20"/>
          <w:highlight w:val="cyan"/>
          <w:u w:val="single"/>
        </w:rPr>
        <w:t>zero sum</w:t>
      </w:r>
      <w:r w:rsidRPr="00427B59">
        <w:rPr>
          <w:rFonts w:eastAsia="Calibri"/>
          <w:szCs w:val="20"/>
        </w:rPr>
        <w:t xml:space="preserve">.9 I begin by describing the puzzles facing predominant theories that status competition might solve. Building on recent research on social identity and status seeking, I then show that </w:t>
      </w:r>
      <w:r w:rsidRPr="00427B59">
        <w:rPr>
          <w:rFonts w:eastAsia="Calibri"/>
          <w:bCs/>
          <w:szCs w:val="20"/>
          <w:u w:val="single"/>
        </w:rPr>
        <w:t>under certain conditions the ways decision makers identify with the states they represent may prompt them to frame issues as positional disputes over status in a social hierarchy</w:t>
      </w:r>
      <w:r w:rsidRPr="00427B59">
        <w:rPr>
          <w:rFonts w:eastAsia="Calibri"/>
          <w:szCs w:val="20"/>
        </w:rPr>
        <w:t xml:space="preserve">. I develop hypotheses that tailor this scholarship to the domain of great power politics, showing how the probability of status competition is likely to be linked to polarity. The rest of the article investigates whether there is sufficient evidence for these hypotheses to warrant further refinement and testing. I pursue this in three ways: by showing that </w:t>
      </w:r>
      <w:r w:rsidRPr="00427B59">
        <w:rPr>
          <w:rFonts w:eastAsia="Calibri"/>
          <w:bCs/>
          <w:szCs w:val="20"/>
          <w:u w:val="single"/>
        </w:rPr>
        <w:t>the theory advanced here is consistent with what we know about large-scale patterns of great power conflict through history</w:t>
      </w:r>
      <w:r w:rsidRPr="00427B59">
        <w:rPr>
          <w:rFonts w:eastAsia="Calibri"/>
          <w:szCs w:val="20"/>
        </w:rPr>
        <w:t xml:space="preserve">; by [End Page 30] demonstrating that </w:t>
      </w:r>
      <w:r w:rsidRPr="00427B59">
        <w:rPr>
          <w:rFonts w:eastAsia="Calibri"/>
          <w:bCs/>
          <w:szCs w:val="20"/>
          <w:u w:val="single"/>
        </w:rPr>
        <w:t>the causal mechanisms it identifies did drive relatively secure major powers to military conflict in the past</w:t>
      </w:r>
      <w:r w:rsidRPr="00427B59">
        <w:rPr>
          <w:rFonts w:eastAsia="Calibri"/>
          <w:szCs w:val="20"/>
        </w:rPr>
        <w:t xml:space="preserve"> (and therefore that they might do so again if the world were bipolar or multipolar); </w:t>
      </w:r>
      <w:r w:rsidRPr="00427B59">
        <w:rPr>
          <w:rFonts w:eastAsia="Calibri"/>
          <w:bCs/>
          <w:szCs w:val="20"/>
          <w:u w:val="single"/>
        </w:rPr>
        <w:t>and</w:t>
      </w:r>
      <w:r w:rsidRPr="00427B59">
        <w:rPr>
          <w:rFonts w:eastAsia="Calibri"/>
          <w:szCs w:val="20"/>
        </w:rPr>
        <w:t xml:space="preserve"> by showing </w:t>
      </w:r>
      <w:r w:rsidRPr="00427B59">
        <w:rPr>
          <w:rFonts w:eastAsia="Calibri"/>
          <w:bCs/>
          <w:szCs w:val="20"/>
          <w:u w:val="single"/>
        </w:rPr>
        <w:t xml:space="preserve">that observable evidence concerning the major powers’ identity politics and grand strategies under unipolarity are consistent with the theory’s expectations. Puzzles of </w:t>
      </w:r>
      <w:r w:rsidRPr="00427B59">
        <w:rPr>
          <w:rFonts w:eastAsia="Calibri"/>
          <w:szCs w:val="20"/>
        </w:rPr>
        <w:t xml:space="preserve">Power and War Recent research on the connection between the distribution of capabilities and war has concentrated on a hypothesis long central to systemic theories of power transition or hegemonic stability: that major war arises out of a power shift in favor of a rising state dissatisfied with a status quo defended by a declining satisfied state.10 Though they have garnered substantial empirical support, these theories have yet to solve two intertwined empirical and theoretical puzzles—each of which might be explained by positional concerns for status. First, if the material costs and benefits of a given status quo are what matters, why would a state be dissatisfied with the very status quo that had abetted its rise? The rise of China today naturally prompts this question, but it is hardly a novel situation. </w:t>
      </w:r>
      <w:r w:rsidRPr="00427B59">
        <w:rPr>
          <w:rFonts w:eastAsia="Calibri"/>
          <w:bCs/>
          <w:szCs w:val="20"/>
          <w:u w:val="single"/>
        </w:rPr>
        <w:t>Most of the best known and most consequential power transitions in history featured rising challengers that were prospering mightily under the status quo</w:t>
      </w:r>
      <w:r w:rsidRPr="00427B59">
        <w:rPr>
          <w:rFonts w:eastAsia="Calibri"/>
          <w:szCs w:val="20"/>
        </w:rPr>
        <w:t xml:space="preserve">. In case after case, historians argue that these revisionist powers sought recognition and standing rather than specific alterations to the existing rules and practices that constituted the order of the day. </w:t>
      </w:r>
      <w:r w:rsidRPr="00427B59">
        <w:rPr>
          <w:rFonts w:eastAsia="Calibri"/>
          <w:bCs/>
          <w:szCs w:val="20"/>
          <w:u w:val="single"/>
        </w:rPr>
        <w:t>In each paradigmatic case of hegemonic war, the claims of the rising power are hard to reduce to instrumental adjustment of the status quo</w:t>
      </w:r>
      <w:r w:rsidRPr="00427B59">
        <w:rPr>
          <w:rFonts w:eastAsia="Calibri"/>
          <w:szCs w:val="20"/>
        </w:rPr>
        <w:t xml:space="preserve">. In R. Ned Lebow’s reading, for example, Thucydides’ account tells us that </w:t>
      </w:r>
      <w:r w:rsidRPr="00427B59">
        <w:rPr>
          <w:rFonts w:eastAsia="Calibri"/>
          <w:bCs/>
          <w:szCs w:val="20"/>
          <w:u w:val="single"/>
        </w:rPr>
        <w:t>the rise of Athens posed unacceptable threats not to the security or welfare of Sparta but rather to its identity as leader of the Greek world, which was an important cause of the Spartan assembly’s vote for war</w:t>
      </w:r>
      <w:r w:rsidRPr="00427B59">
        <w:rPr>
          <w:rFonts w:eastAsia="Calibri"/>
          <w:szCs w:val="20"/>
        </w:rPr>
        <w:t xml:space="preserve">.11 The issues that inspired Louis XIV’s and Napoleon’s dissatisfaction with the status quo were many and varied, but most accounts accord [End Page 31] independent importance to the drive for a position of unparalleled primacy. In these and other hegemonic struggles among leading states in post-Westphalian Europe, </w:t>
      </w:r>
      <w:r w:rsidRPr="00427B59">
        <w:rPr>
          <w:rFonts w:eastAsia="Calibri"/>
          <w:bCs/>
          <w:szCs w:val="20"/>
          <w:u w:val="single"/>
        </w:rPr>
        <w:t>the rising challenger’s dissatisfaction is often difficult to connect to the material costs and benefits of the status quo, and much contemporary evidence revolves around issues of recognition and status</w:t>
      </w:r>
      <w:r w:rsidRPr="00427B59">
        <w:rPr>
          <w:rFonts w:eastAsia="Calibri"/>
          <w:szCs w:val="20"/>
        </w:rPr>
        <w:t xml:space="preserve">.12 Wilhemine Germany is a fateful case in point. As Paul Kennedy has argued, </w:t>
      </w:r>
      <w:r w:rsidRPr="00427B59">
        <w:rPr>
          <w:rFonts w:eastAsia="Calibri"/>
          <w:bCs/>
          <w:szCs w:val="20"/>
          <w:u w:val="single"/>
        </w:rPr>
        <w:t>underlying material trends as of 1914 were set to propel Germany’s continued rise indefinitely</w:t>
      </w:r>
      <w:r w:rsidRPr="00427B59">
        <w:rPr>
          <w:rFonts w:eastAsia="Calibri"/>
          <w:szCs w:val="20"/>
        </w:rPr>
        <w:t xml:space="preserve">, so long as Europe remained at peace.13 </w:t>
      </w:r>
      <w:r w:rsidRPr="00427B59">
        <w:rPr>
          <w:rFonts w:eastAsia="Calibri"/>
          <w:bCs/>
          <w:szCs w:val="20"/>
          <w:u w:val="single"/>
        </w:rPr>
        <w:t xml:space="preserve">Yet </w:t>
      </w:r>
      <w:r w:rsidRPr="00427B59">
        <w:rPr>
          <w:rFonts w:eastAsia="Calibri"/>
          <w:bCs/>
          <w:szCs w:val="20"/>
          <w:highlight w:val="cyan"/>
          <w:u w:val="single"/>
        </w:rPr>
        <w:t>Germany</w:t>
      </w:r>
      <w:r w:rsidRPr="00427B59">
        <w:rPr>
          <w:rFonts w:eastAsia="Calibri"/>
          <w:bCs/>
          <w:szCs w:val="20"/>
          <w:u w:val="single"/>
        </w:rPr>
        <w:t xml:space="preserve"> chafed under the very status quo that abetted this rise and its elite </w:t>
      </w:r>
      <w:r w:rsidRPr="00427B59">
        <w:rPr>
          <w:rFonts w:eastAsia="Calibri"/>
          <w:bCs/>
          <w:szCs w:val="20"/>
          <w:highlight w:val="cyan"/>
          <w:u w:val="single"/>
        </w:rPr>
        <w:t>focused resentment on its chief trading partner</w:t>
      </w:r>
      <w:r w:rsidRPr="00427B59">
        <w:rPr>
          <w:rFonts w:eastAsia="Calibri"/>
          <w:bCs/>
          <w:szCs w:val="20"/>
          <w:u w:val="single"/>
        </w:rPr>
        <w:t>—the great power that presented the least plausible threat to its security</w:t>
      </w:r>
      <w:r w:rsidRPr="00427B59">
        <w:rPr>
          <w:rFonts w:eastAsia="Calibri"/>
          <w:szCs w:val="20"/>
        </w:rPr>
        <w:t xml:space="preserve">: Great Britain. At fantastic cost, </w:t>
      </w:r>
      <w:r w:rsidRPr="00427B59">
        <w:rPr>
          <w:rFonts w:eastAsia="Calibri"/>
          <w:bCs/>
          <w:szCs w:val="20"/>
          <w:u w:val="single"/>
        </w:rPr>
        <w:t>it built a battleship fleet with no plausible strategic purpose other than to stake a claim on global power status</w:t>
      </w:r>
      <w:r w:rsidRPr="00427B59">
        <w:rPr>
          <w:rFonts w:eastAsia="Calibri"/>
          <w:szCs w:val="20"/>
        </w:rPr>
        <w:t xml:space="preserve">.14 Recent historical studies present strong evidence that, </w:t>
      </w:r>
      <w:r w:rsidRPr="00427B59">
        <w:rPr>
          <w:rFonts w:eastAsia="Calibri"/>
          <w:bCs/>
          <w:szCs w:val="20"/>
          <w:highlight w:val="cyan"/>
          <w:u w:val="single"/>
        </w:rPr>
        <w:t>far from fearing attacks</w:t>
      </w:r>
      <w:r w:rsidRPr="00427B59">
        <w:rPr>
          <w:rFonts w:eastAsia="Calibri"/>
          <w:bCs/>
          <w:szCs w:val="20"/>
          <w:u w:val="single"/>
        </w:rPr>
        <w:t xml:space="preserve"> from Russia and France, </w:t>
      </w:r>
      <w:r w:rsidRPr="00427B59">
        <w:rPr>
          <w:rFonts w:eastAsia="Calibri"/>
          <w:bCs/>
          <w:szCs w:val="20"/>
          <w:highlight w:val="cyan"/>
          <w:u w:val="single"/>
        </w:rPr>
        <w:t>German leaders sought to provoke them, knowing that this would lead to</w:t>
      </w:r>
      <w:r w:rsidRPr="00427B59">
        <w:rPr>
          <w:rFonts w:eastAsia="Calibri"/>
          <w:bCs/>
          <w:szCs w:val="20"/>
          <w:u w:val="single"/>
        </w:rPr>
        <w:t xml:space="preserve"> a long, expensive, and sanguinary </w:t>
      </w:r>
      <w:r w:rsidRPr="00427B59">
        <w:rPr>
          <w:rFonts w:eastAsia="Calibri"/>
          <w:bCs/>
          <w:szCs w:val="20"/>
          <w:highlight w:val="cyan"/>
          <w:u w:val="single"/>
        </w:rPr>
        <w:t>war</w:t>
      </w:r>
      <w:r w:rsidRPr="00427B59">
        <w:rPr>
          <w:rFonts w:eastAsia="Calibri"/>
          <w:bCs/>
          <w:szCs w:val="20"/>
          <w:u w:val="single"/>
        </w:rPr>
        <w:t xml:space="preserve"> that Britain was certain to join.15</w:t>
      </w:r>
      <w:r w:rsidRPr="00427B59">
        <w:rPr>
          <w:rFonts w:eastAsia="Calibri"/>
          <w:szCs w:val="20"/>
        </w:rPr>
        <w:t xml:space="preserve"> And of all the motivations swirling round these momentous decisions, no serious historical account fails to register German leaders’ oft-expressed yearning for “a place in the sun.” The second puzzle is bargaining failure. </w:t>
      </w:r>
      <w:r w:rsidRPr="00427B59">
        <w:rPr>
          <w:rFonts w:eastAsia="Calibri"/>
          <w:bCs/>
          <w:szCs w:val="20"/>
          <w:u w:val="single"/>
        </w:rPr>
        <w:t>Hegemonic theories tend to model war as a conflict over the status quo without specifying precisely what the status quo is and what flows of benefits it provides to states</w:t>
      </w:r>
      <w:r w:rsidRPr="00427B59">
        <w:rPr>
          <w:rFonts w:eastAsia="Calibri"/>
          <w:szCs w:val="20"/>
        </w:rPr>
        <w:t xml:space="preserve">.16 Scholars generally follow Robert Gilpin in positing that </w:t>
      </w:r>
      <w:r w:rsidRPr="00427B59">
        <w:rPr>
          <w:rFonts w:eastAsia="Calibri"/>
          <w:bCs/>
          <w:szCs w:val="20"/>
          <w:u w:val="single"/>
        </w:rPr>
        <w:t>the underlying issue concerns a “desire to redraft the rules by which relations among nations work,” “the nature and governance of the system,” and “the distribution of territory among the states in the system</w:t>
      </w:r>
      <w:r w:rsidRPr="00427B59">
        <w:rPr>
          <w:rFonts w:eastAsia="Calibri"/>
          <w:szCs w:val="20"/>
        </w:rPr>
        <w:t xml:space="preserve">.”17 If these are the [End Page 32] issues at stake, then systemic theories of hegemonic war and power transition confront the puzzle brought to the fore in a seminal article by James Fearon: what prevents states from striking a bargain that avoids the costs of war? 18 Why can’t states renegotiate the international order as underlying capabilities distributions shift their relative bargaining power? Fearon proposed that one answer consistent with strict rational choice assumptions is that such </w:t>
      </w:r>
      <w:r w:rsidRPr="00427B59">
        <w:rPr>
          <w:rFonts w:eastAsia="Calibri"/>
          <w:bCs/>
          <w:szCs w:val="20"/>
          <w:highlight w:val="cyan"/>
          <w:u w:val="single"/>
        </w:rPr>
        <w:t>bargains are infeasible when the issue at stake is indivisible</w:t>
      </w:r>
      <w:r w:rsidRPr="00427B59">
        <w:rPr>
          <w:rFonts w:eastAsia="Calibri"/>
          <w:bCs/>
          <w:szCs w:val="20"/>
          <w:u w:val="single"/>
        </w:rPr>
        <w:t xml:space="preserve"> and cannot readily be portioned out to each side</w:t>
      </w:r>
      <w:r w:rsidRPr="00427B59">
        <w:rPr>
          <w:rFonts w:eastAsia="Calibri"/>
          <w:szCs w:val="20"/>
        </w:rPr>
        <w:t xml:space="preserve">. </w:t>
      </w:r>
      <w:r w:rsidRPr="00427B59">
        <w:rPr>
          <w:rFonts w:eastAsia="Calibri"/>
          <w:bCs/>
          <w:szCs w:val="20"/>
          <w:u w:val="single"/>
        </w:rPr>
        <w:t>Most aspects of a given international order are readily divisible</w:t>
      </w:r>
      <w:r w:rsidRPr="00427B59">
        <w:rPr>
          <w:rFonts w:eastAsia="Calibri"/>
          <w:szCs w:val="20"/>
        </w:rPr>
        <w:t xml:space="preserve">, however, and, as Fearon stressed, “both the intrinsic complexity and richness of most matters over which states negotiate and the availability of linkages and side-payments suggest that intermediate bargains typically will exist.”19 Thus, most scholars have assumed that the indivisibility problem is trivial, focusing on two other rational choice explanations for bargaining failure: uncertainty and the commitment problem.20 In the view of many scholars, it is these problems, rather than indivisibility, that likely explain leaders’ inability to avail themselves of such intermediate bargains. </w:t>
      </w:r>
      <w:r w:rsidRPr="00427B59">
        <w:rPr>
          <w:rFonts w:eastAsia="Calibri"/>
          <w:bCs/>
          <w:szCs w:val="20"/>
          <w:u w:val="single"/>
        </w:rPr>
        <w:t xml:space="preserve">Yet recent research inspired by constructivism shows how </w:t>
      </w:r>
      <w:r w:rsidRPr="00427B59">
        <w:rPr>
          <w:rFonts w:eastAsia="Calibri"/>
          <w:bCs/>
          <w:szCs w:val="20"/>
          <w:highlight w:val="cyan"/>
          <w:u w:val="single"/>
        </w:rPr>
        <w:t>issues that are physically divisible can become socially indivisible</w:t>
      </w:r>
      <w:r w:rsidRPr="00427B59">
        <w:rPr>
          <w:rFonts w:eastAsia="Calibri"/>
          <w:bCs/>
          <w:szCs w:val="20"/>
          <w:u w:val="single"/>
        </w:rPr>
        <w:t>, depending on how they relate to the identities of decision makers</w:t>
      </w:r>
      <w:r w:rsidRPr="00427B59">
        <w:rPr>
          <w:rFonts w:eastAsia="Calibri"/>
          <w:szCs w:val="20"/>
        </w:rPr>
        <w:t xml:space="preserve">.21 </w:t>
      </w:r>
      <w:r w:rsidRPr="00427B59">
        <w:rPr>
          <w:rFonts w:eastAsia="Calibri"/>
          <w:bCs/>
          <w:szCs w:val="20"/>
          <w:highlight w:val="cyan"/>
          <w:u w:val="single"/>
        </w:rPr>
        <w:t>Once issues</w:t>
      </w:r>
      <w:r w:rsidRPr="00427B59">
        <w:rPr>
          <w:rFonts w:eastAsia="Calibri"/>
          <w:bCs/>
          <w:szCs w:val="20"/>
          <w:u w:val="single"/>
        </w:rPr>
        <w:t xml:space="preserve"> surrounding the status quo </w:t>
      </w:r>
      <w:r w:rsidRPr="00427B59">
        <w:rPr>
          <w:rFonts w:eastAsia="Calibri"/>
          <w:bCs/>
          <w:szCs w:val="20"/>
          <w:highlight w:val="cyan"/>
          <w:u w:val="single"/>
        </w:rPr>
        <w:t>are framed in positional terms</w:t>
      </w:r>
      <w:r w:rsidRPr="00427B59">
        <w:rPr>
          <w:rFonts w:eastAsia="Calibri"/>
          <w:bCs/>
          <w:szCs w:val="20"/>
          <w:u w:val="single"/>
        </w:rPr>
        <w:t xml:space="preserve"> as bearing on the disputants’ relative standing, then</w:t>
      </w:r>
      <w:r w:rsidRPr="00427B59">
        <w:rPr>
          <w:rFonts w:eastAsia="Calibri"/>
          <w:szCs w:val="20"/>
        </w:rPr>
        <w:t xml:space="preserve">, to the extent that they value their standing itself, </w:t>
      </w:r>
      <w:r w:rsidRPr="00427B59">
        <w:rPr>
          <w:rFonts w:eastAsia="Calibri"/>
          <w:bCs/>
          <w:szCs w:val="20"/>
          <w:highlight w:val="cyan"/>
          <w:u w:val="single"/>
        </w:rPr>
        <w:t>they may be unwilling to pursue</w:t>
      </w:r>
      <w:r w:rsidRPr="00427B59">
        <w:rPr>
          <w:rFonts w:eastAsia="Calibri"/>
          <w:bCs/>
          <w:szCs w:val="20"/>
          <w:u w:val="single"/>
        </w:rPr>
        <w:t xml:space="preserve"> intermediate </w:t>
      </w:r>
      <w:r w:rsidRPr="00427B59">
        <w:rPr>
          <w:rFonts w:eastAsia="Calibri"/>
          <w:bCs/>
          <w:szCs w:val="20"/>
          <w:highlight w:val="cyan"/>
          <w:u w:val="single"/>
        </w:rPr>
        <w:t>bargaining solutions</w:t>
      </w:r>
      <w:r w:rsidRPr="00427B59">
        <w:rPr>
          <w:rFonts w:eastAsia="Calibri"/>
          <w:szCs w:val="20"/>
        </w:rPr>
        <w:t xml:space="preserve">. Once linked to status, </w:t>
      </w:r>
      <w:r w:rsidRPr="00427B59">
        <w:rPr>
          <w:rFonts w:eastAsia="Calibri"/>
          <w:bCs/>
          <w:szCs w:val="20"/>
          <w:u w:val="single"/>
        </w:rPr>
        <w:t>easily divisible issues that theoretically provide opportunities for linkages and side payments</w:t>
      </w:r>
      <w:r w:rsidRPr="00427B59">
        <w:rPr>
          <w:rFonts w:eastAsia="Calibri"/>
          <w:szCs w:val="20"/>
        </w:rPr>
        <w:t xml:space="preserve"> of various sorts </w:t>
      </w:r>
      <w:r w:rsidRPr="00427B59">
        <w:rPr>
          <w:rFonts w:eastAsia="Calibri"/>
          <w:bCs/>
          <w:szCs w:val="20"/>
          <w:u w:val="single"/>
        </w:rPr>
        <w:t>may themselves be seen as indivisible and thus unavailable as avenues for possible intermediate bargains</w:t>
      </w:r>
      <w:r w:rsidRPr="00427B59">
        <w:rPr>
          <w:rFonts w:eastAsia="Calibri"/>
          <w:szCs w:val="20"/>
        </w:rPr>
        <w:t xml:space="preserve">. </w:t>
      </w:r>
      <w:r w:rsidRPr="00427B59">
        <w:rPr>
          <w:rFonts w:eastAsia="Calibri"/>
          <w:bCs/>
          <w:szCs w:val="20"/>
          <w:u w:val="single"/>
        </w:rPr>
        <w:t>The historical record</w:t>
      </w:r>
      <w:r w:rsidRPr="00427B59">
        <w:rPr>
          <w:rFonts w:eastAsia="Calibri"/>
          <w:szCs w:val="20"/>
        </w:rPr>
        <w:t xml:space="preserve"> surrounding major wars </w:t>
      </w:r>
      <w:r w:rsidRPr="00427B59">
        <w:rPr>
          <w:rFonts w:eastAsia="Calibri"/>
          <w:bCs/>
          <w:szCs w:val="20"/>
          <w:u w:val="single"/>
        </w:rPr>
        <w:t xml:space="preserve">is rich with evidence suggesting that </w:t>
      </w:r>
      <w:r w:rsidRPr="00427B59">
        <w:rPr>
          <w:rFonts w:eastAsia="Calibri"/>
          <w:bCs/>
          <w:szCs w:val="20"/>
          <w:highlight w:val="cyan"/>
          <w:u w:val="single"/>
        </w:rPr>
        <w:t>positional concerns over status frustrate bargaining</w:t>
      </w:r>
      <w:r w:rsidRPr="00427B59">
        <w:rPr>
          <w:rFonts w:eastAsia="Calibri"/>
          <w:szCs w:val="20"/>
        </w:rPr>
        <w:t xml:space="preserve">: </w:t>
      </w:r>
      <w:r w:rsidRPr="00427B59">
        <w:rPr>
          <w:rFonts w:eastAsia="Calibri"/>
          <w:bCs/>
          <w:szCs w:val="20"/>
          <w:u w:val="single"/>
        </w:rPr>
        <w:t xml:space="preserve">expensive, protracted conflict over what appear to be minor issues; a propensity on the part of </w:t>
      </w:r>
      <w:r w:rsidRPr="00427B59">
        <w:rPr>
          <w:rFonts w:eastAsia="Calibri"/>
          <w:bCs/>
          <w:szCs w:val="20"/>
          <w:highlight w:val="cyan"/>
          <w:u w:val="single"/>
        </w:rPr>
        <w:t>decision makers</w:t>
      </w:r>
      <w:r w:rsidRPr="00427B59">
        <w:rPr>
          <w:rFonts w:eastAsia="Calibri"/>
          <w:bCs/>
          <w:szCs w:val="20"/>
          <w:u w:val="single"/>
        </w:rPr>
        <w:t xml:space="preserve"> to </w:t>
      </w:r>
      <w:r w:rsidRPr="00427B59">
        <w:rPr>
          <w:rFonts w:eastAsia="Calibri"/>
          <w:bCs/>
          <w:szCs w:val="20"/>
          <w:highlight w:val="cyan"/>
          <w:u w:val="single"/>
        </w:rPr>
        <w:t>frame issues in terms of</w:t>
      </w:r>
      <w:r w:rsidRPr="00427B59">
        <w:rPr>
          <w:rFonts w:eastAsia="Calibri"/>
          <w:bCs/>
          <w:szCs w:val="20"/>
          <w:u w:val="single"/>
        </w:rPr>
        <w:t xml:space="preserve"> relative </w:t>
      </w:r>
      <w:r w:rsidRPr="00427B59">
        <w:rPr>
          <w:rFonts w:eastAsia="Calibri"/>
          <w:bCs/>
          <w:szCs w:val="20"/>
          <w:highlight w:val="cyan"/>
          <w:u w:val="single"/>
        </w:rPr>
        <w:t>rank</w:t>
      </w:r>
      <w:r w:rsidRPr="00427B59">
        <w:rPr>
          <w:rFonts w:eastAsia="Calibri"/>
          <w:bCs/>
          <w:szCs w:val="20"/>
          <w:u w:val="single"/>
        </w:rPr>
        <w:t xml:space="preserve"> even when doing so makes bargaining harder</w:t>
      </w:r>
      <w:r w:rsidRPr="00427B59">
        <w:rPr>
          <w:rFonts w:eastAsia="Calibri"/>
          <w:szCs w:val="20"/>
        </w:rPr>
        <w:t xml:space="preserve">; decision-makers’ [End Page 33] inability to accept feasible divisions of the matter in dispute even when failing to do so imposes high costs; demands on the part of states for observable evidence to confirm their estimate of an improved position in the hierarchy; the inability of private bargains to resolve issues; a frequently observed compulsion for the public attainment of concessions from a higher ranked state; and stubborn resistance on the part of states to which such demands are addressed even when acquiescence entails limited material cost. The literature on bargaining failure in the context of power shifts remains inconclusive, and it is premature to take any empirical pattern as necessarily probative. Indeed, Robert Powell has recently proposed that indivisibility is not a rationalistic explanation for war after all: fully rational leaders with perfect information should prefer to settle a dispute over an indivisible issue by resorting to a lottery rather than a war certain to destroy some of the goods in dispute. </w:t>
      </w:r>
      <w:r w:rsidRPr="00427B59">
        <w:rPr>
          <w:rFonts w:eastAsia="Calibri"/>
          <w:bCs/>
          <w:szCs w:val="20"/>
          <w:u w:val="single"/>
        </w:rPr>
        <w:t>What might prevent such bargaining solutions is not indivisibility itself</w:t>
      </w:r>
      <w:r w:rsidRPr="00427B59">
        <w:rPr>
          <w:rFonts w:eastAsia="Calibri"/>
          <w:szCs w:val="20"/>
        </w:rPr>
        <w:t xml:space="preserve">, he argues, but rather the parties’ inability to commit to abide by any agreement in the future if they expect their relative capabilities to continue to shift.22 This is the credible commitment problem to which many theorists are now turning their attention. But how it relates to the information problem that until recently dominated the formal literature remains to be seen.23 The larger point is that </w:t>
      </w:r>
      <w:r w:rsidRPr="00427B59">
        <w:rPr>
          <w:rFonts w:eastAsia="Calibri"/>
          <w:bCs/>
          <w:szCs w:val="20"/>
          <w:u w:val="single"/>
        </w:rPr>
        <w:t>positional concerns for status may help account for the puzzle of bargaining failure</w:t>
      </w:r>
      <w:r w:rsidRPr="00427B59">
        <w:rPr>
          <w:rFonts w:eastAsia="Calibri"/>
          <w:szCs w:val="20"/>
        </w:rPr>
        <w:t xml:space="preserve">. </w:t>
      </w:r>
      <w:r w:rsidRPr="00427B59">
        <w:rPr>
          <w:rFonts w:eastAsia="Calibri"/>
          <w:bCs/>
          <w:szCs w:val="20"/>
          <w:u w:val="single"/>
        </w:rPr>
        <w:t>In the rational choice bargaining literature, war is puzzling because it destroys some of the benefits or flows of benefits in dispute between the bargainers, who would be better off dividing the spoils without war</w:t>
      </w:r>
      <w:r w:rsidRPr="00427B59">
        <w:rPr>
          <w:rFonts w:eastAsia="Calibri"/>
          <w:szCs w:val="20"/>
        </w:rPr>
        <w:t xml:space="preserve">. </w:t>
      </w:r>
      <w:r w:rsidRPr="00427B59">
        <w:rPr>
          <w:rFonts w:eastAsia="Calibri"/>
          <w:bCs/>
          <w:szCs w:val="20"/>
          <w:u w:val="single"/>
        </w:rPr>
        <w:t>Yet what happens to these models if what matters for states is less the flows of material benefits themselves than their implications for relative status?</w:t>
      </w:r>
      <w:r w:rsidRPr="00427B59">
        <w:rPr>
          <w:rFonts w:eastAsia="Calibri"/>
          <w:szCs w:val="20"/>
        </w:rPr>
        <w:t xml:space="preserve"> The salience of this question depends on the relative importance of positional concern for status among states. Do Great Powers Care about Status? </w:t>
      </w:r>
      <w:r w:rsidRPr="00427B59">
        <w:rPr>
          <w:rFonts w:eastAsia="Calibri"/>
          <w:bCs/>
          <w:szCs w:val="20"/>
          <w:u w:val="single"/>
        </w:rPr>
        <w:t>Mainstream theories generally posit that states come to blows over an international status quo only when it has implications for their security or material well-being</w:t>
      </w:r>
      <w:r w:rsidRPr="00427B59">
        <w:rPr>
          <w:rFonts w:eastAsia="Calibri"/>
          <w:szCs w:val="20"/>
        </w:rPr>
        <w:t xml:space="preserve">. The guiding assumption is that a state’s satisfaction [End Page 34] with its place in the existing order is a function of the material costs and benefits implied by that status.24 </w:t>
      </w:r>
      <w:r w:rsidRPr="00427B59">
        <w:rPr>
          <w:rFonts w:eastAsia="Calibri"/>
          <w:bCs/>
          <w:szCs w:val="20"/>
          <w:u w:val="single"/>
        </w:rPr>
        <w:t>By that assumption, once a state’s status in an international order ceases to affect its material wellbeing, its relative standing will have no bearing on decisions for war or peace</w:t>
      </w:r>
      <w:r w:rsidRPr="00427B59">
        <w:rPr>
          <w:rFonts w:eastAsia="Calibri"/>
          <w:szCs w:val="20"/>
        </w:rPr>
        <w:t xml:space="preserve">. But </w:t>
      </w:r>
      <w:r w:rsidRPr="00427B59">
        <w:rPr>
          <w:rFonts w:eastAsia="Calibri"/>
          <w:bCs/>
          <w:szCs w:val="20"/>
          <w:u w:val="single"/>
        </w:rPr>
        <w:t xml:space="preserve">the assumption is undermined by cumulative research in disciplines ranging from neuroscience and evolutionary biology to economics, anthropology, sociology, and psychology that </w:t>
      </w:r>
      <w:r w:rsidRPr="00427B59">
        <w:rPr>
          <w:rFonts w:eastAsia="Calibri"/>
          <w:bCs/>
          <w:szCs w:val="20"/>
          <w:highlight w:val="cyan"/>
          <w:u w:val="single"/>
        </w:rPr>
        <w:t>human beings are</w:t>
      </w:r>
      <w:r w:rsidRPr="00427B59">
        <w:rPr>
          <w:rFonts w:eastAsia="Calibri"/>
          <w:bCs/>
          <w:szCs w:val="20"/>
          <w:u w:val="single"/>
        </w:rPr>
        <w:t xml:space="preserve"> powerfully </w:t>
      </w:r>
      <w:r w:rsidRPr="00427B59">
        <w:rPr>
          <w:rFonts w:eastAsia="Calibri"/>
          <w:bCs/>
          <w:szCs w:val="20"/>
          <w:highlight w:val="cyan"/>
          <w:u w:val="single"/>
        </w:rPr>
        <w:t>motivated by the desire for favorable social status</w:t>
      </w:r>
      <w:r w:rsidRPr="00427B59">
        <w:rPr>
          <w:rFonts w:eastAsia="Calibri"/>
          <w:bCs/>
          <w:szCs w:val="20"/>
          <w:u w:val="single"/>
        </w:rPr>
        <w:t xml:space="preserve"> comparisons</w:t>
      </w:r>
      <w:r w:rsidRPr="00427B59">
        <w:rPr>
          <w:rFonts w:eastAsia="Calibri"/>
          <w:szCs w:val="20"/>
        </w:rPr>
        <w:t xml:space="preserve">. This research suggests that </w:t>
      </w:r>
      <w:r w:rsidRPr="00427B59">
        <w:rPr>
          <w:rFonts w:eastAsia="Calibri"/>
          <w:bCs/>
          <w:szCs w:val="20"/>
          <w:u w:val="single"/>
        </w:rPr>
        <w:t>the preference for status is a basic disposition rather than merely a strategy for attaining other goals</w:t>
      </w:r>
      <w:r w:rsidRPr="00427B59">
        <w:rPr>
          <w:rFonts w:eastAsia="Calibri"/>
          <w:szCs w:val="20"/>
        </w:rPr>
        <w:t xml:space="preserve">.25 </w:t>
      </w:r>
      <w:r w:rsidRPr="00427B59">
        <w:rPr>
          <w:rFonts w:eastAsia="Calibri"/>
          <w:bCs/>
          <w:szCs w:val="20"/>
          <w:u w:val="single"/>
        </w:rPr>
        <w:t>People often seek tangibles not so much because of the welfare or security they bring but because of the social status they confer</w:t>
      </w:r>
      <w:r w:rsidRPr="00427B59">
        <w:rPr>
          <w:rFonts w:eastAsia="Calibri"/>
          <w:szCs w:val="20"/>
        </w:rPr>
        <w:t xml:space="preserve">. Under certain conditions, </w:t>
      </w:r>
      <w:r w:rsidRPr="00427B59">
        <w:rPr>
          <w:rFonts w:eastAsia="Calibri"/>
          <w:bCs/>
          <w:szCs w:val="20"/>
          <w:highlight w:val="cyan"/>
          <w:u w:val="single"/>
        </w:rPr>
        <w:t>the search for status will cause people to behave in ways that directly contradict their material interest</w:t>
      </w:r>
      <w:r w:rsidRPr="00427B59">
        <w:rPr>
          <w:rFonts w:eastAsia="Calibri"/>
          <w:bCs/>
          <w:szCs w:val="20"/>
          <w:u w:val="single"/>
        </w:rPr>
        <w:t xml:space="preserve"> in security and/or prosperity</w:t>
      </w:r>
      <w:r w:rsidRPr="00BC2D96">
        <w:t>.</w:t>
      </w:r>
    </w:p>
    <w:p w:rsidR="00E57F25" w:rsidRPr="00BC2D96" w:rsidRDefault="00E57F25" w:rsidP="00E57F25"/>
    <w:p w:rsidR="00E57F25" w:rsidRPr="00E57F25" w:rsidRDefault="00E57F25" w:rsidP="00E57F25"/>
    <w:p w:rsidR="00E57F25" w:rsidRPr="00E57F25" w:rsidRDefault="00E57F25" w:rsidP="00E57F25">
      <w:pPr>
        <w:pStyle w:val="Heading1"/>
      </w:pPr>
      <w:r>
        <w:t>1AR</w:t>
      </w:r>
    </w:p>
    <w:p w:rsidR="00681FAB" w:rsidRDefault="00681FAB" w:rsidP="00681FAB">
      <w:pPr>
        <w:pStyle w:val="Heading2"/>
      </w:pPr>
      <w:r>
        <w:t>at: wag the zone</w:t>
      </w:r>
    </w:p>
    <w:p w:rsidR="00681FAB" w:rsidRPr="00910228" w:rsidRDefault="00681FAB" w:rsidP="00681FAB"/>
    <w:p w:rsidR="00681FAB" w:rsidRDefault="00681FAB" w:rsidP="00681FAB">
      <w:pPr>
        <w:pStyle w:val="Tag2"/>
      </w:pPr>
      <w:r>
        <w:t>Aggression’s inevitable for structural reasons and the threat of backlash solves</w:t>
      </w:r>
    </w:p>
    <w:p w:rsidR="00681FAB" w:rsidRDefault="00681FAB" w:rsidP="00681FAB">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681FAB" w:rsidRDefault="00681FAB" w:rsidP="00681FAB">
      <w:pPr>
        <w:pStyle w:val="Tag2"/>
      </w:pPr>
    </w:p>
    <w:p w:rsidR="00681FAB" w:rsidRDefault="00681FAB" w:rsidP="00681FAB">
      <w:r>
        <w:t xml:space="preserve">Linking the zone of active hostilities primarily to the duration and intensity of the fighting and to states' own proclamations suffers, however, from an inherent circularity. </w:t>
      </w:r>
      <w:r w:rsidRPr="003C5F48">
        <w:rPr>
          <w:rStyle w:val="StyleBoldUnderline"/>
          <w:highlight w:val="green"/>
        </w:rPr>
        <w:t>A state can</w:t>
      </w:r>
      <w:r w:rsidRPr="00910228">
        <w:rPr>
          <w:rStyle w:val="StyleBoldUnderline"/>
        </w:rPr>
        <w:t xml:space="preserve"> itself </w:t>
      </w:r>
      <w:r w:rsidRPr="003C5F48">
        <w:rPr>
          <w:rStyle w:val="StyleBoldUnderline"/>
          <w:highlight w:val="green"/>
        </w:rPr>
        <w:t>create</w:t>
      </w:r>
      <w:r w:rsidRPr="00910228">
        <w:rPr>
          <w:rStyle w:val="StyleBoldUnderline"/>
        </w:rPr>
        <w:t xml:space="preserve"> </w:t>
      </w:r>
      <w:r w:rsidRPr="003C5F48">
        <w:rPr>
          <w:rStyle w:val="StyleBoldUnderline"/>
          <w:highlight w:val="green"/>
        </w:rPr>
        <w:t>a zone</w:t>
      </w:r>
      <w:r w:rsidRPr="00910228">
        <w:rPr>
          <w:rStyle w:val="StyleBoldUnderline"/>
        </w:rPr>
        <w:t xml:space="preserve"> of active hostilities </w:t>
      </w:r>
      <w:r w:rsidRPr="003C5F48">
        <w:rPr>
          <w:rStyle w:val="StyleBoldUnderline"/>
          <w:highlight w:val="green"/>
        </w:rPr>
        <w:t>by ratcheting up violence</w:t>
      </w:r>
      <w:r>
        <w:t xml:space="preserve"> or issuing a declaration of intent, thereby </w:t>
      </w:r>
      <w:r w:rsidRPr="00910228">
        <w:rPr>
          <w:rStyle w:val="StyleBoldUnderline"/>
        </w:rPr>
        <w:t>making previously unlawful actions lawful</w:t>
      </w:r>
      <w:r>
        <w:t>.'•'''</w:t>
      </w:r>
    </w:p>
    <w:p w:rsidR="00681FAB" w:rsidRDefault="00681FAB" w:rsidP="00681FAB">
      <w:r>
        <w:t xml:space="preserve">It is impossible to fully address this concern. </w:t>
      </w:r>
      <w:r w:rsidRPr="003C5F48">
        <w:rPr>
          <w:rStyle w:val="StyleBoldUnderline"/>
          <w:highlight w:val="green"/>
        </w:rPr>
        <w:t>The problem can</w:t>
      </w:r>
      <w:r>
        <w:t xml:space="preserve">, however, </w:t>
      </w:r>
      <w:r w:rsidRPr="003C5F48">
        <w:rPr>
          <w:rStyle w:val="StyleBoldUnderline"/>
          <w:highlight w:val="green"/>
        </w:rPr>
        <w:t>be significantly reduced by insisting on</w:t>
      </w:r>
      <w:r w:rsidRPr="00910228">
        <w:rPr>
          <w:rStyle w:val="StyleBoldUnderline"/>
        </w:rPr>
        <w:t xml:space="preserve"> strict compliance with the </w:t>
      </w:r>
      <w:r w:rsidRPr="003C5F48">
        <w:rPr>
          <w:rStyle w:val="StyleBoldUnderline"/>
          <w:highlight w:val="green"/>
        </w:rPr>
        <w:t>law-of war principles</w:t>
      </w:r>
      <w:r w:rsidRPr="00910228">
        <w:rPr>
          <w:rStyle w:val="StyleBoldUnderline"/>
        </w:rPr>
        <w:t xml:space="preserve"> of distinction and proportionality and by vigorously punishing states for acts of aggression</w:t>
      </w:r>
      <w:r>
        <w:t xml:space="preserve">.'^^ There will, of course, be disagreement as to whether a state's escalation of a certain conflict constitutes aggression, particularly given underlying disagreements about who qualifies as a lawful target. </w:t>
      </w:r>
      <w:r w:rsidRPr="003C5F48">
        <w:rPr>
          <w:rStyle w:val="StyleBoldUnderline"/>
          <w:highlight w:val="green"/>
        </w:rPr>
        <w:t>The zone approach</w:t>
      </w:r>
      <w:r>
        <w:t xml:space="preserve"> is helpful in this regard as well: it </w:t>
      </w:r>
      <w:r w:rsidRPr="003C5F48">
        <w:rPr>
          <w:rStyle w:val="StyleBoldUnderline"/>
          <w:highlight w:val="green"/>
        </w:rPr>
        <w:t>narrows the</w:t>
      </w:r>
      <w:r w:rsidRPr="00910228">
        <w:rPr>
          <w:rStyle w:val="StyleBoldUnderline"/>
        </w:rPr>
        <w:t xml:space="preserve"> range of </w:t>
      </w:r>
      <w:r w:rsidRPr="003C5F48">
        <w:rPr>
          <w:rStyle w:val="StyleBoldUnderline"/>
          <w:highlight w:val="green"/>
        </w:rPr>
        <w:t>disagreement by demanding heightened substantive standards</w:t>
      </w:r>
      <w:r w:rsidRPr="00910228">
        <w:rPr>
          <w:rStyle w:val="StyleBoldUnderline"/>
        </w:rPr>
        <w:t xml:space="preserve"> as to who qualifies as a legitimate target outside the zones of active hostilities. Under the zone approach, the </w:t>
      </w:r>
      <w:r w:rsidRPr="003C5F48">
        <w:rPr>
          <w:rStyle w:val="StyleBoldUnderline"/>
          <w:highlight w:val="green"/>
        </w:rPr>
        <w:t>escalation</w:t>
      </w:r>
      <w:r w:rsidRPr="00910228">
        <w:rPr>
          <w:rStyle w:val="StyleBoldUnderline"/>
        </w:rPr>
        <w:t xml:space="preserve"> of force </w:t>
      </w:r>
      <w:r w:rsidRPr="003C5F48">
        <w:rPr>
          <w:rStyle w:val="StyleBoldUnderline"/>
          <w:highlight w:val="green"/>
        </w:rPr>
        <w:t>must be aimed at a narrower set of</w:t>
      </w:r>
      <w:r w:rsidRPr="00910228">
        <w:rPr>
          <w:rStyle w:val="StyleBoldUnderline"/>
        </w:rPr>
        <w:t xml:space="preserve"> possible military </w:t>
      </w:r>
      <w:r w:rsidRPr="003C5F48">
        <w:rPr>
          <w:rStyle w:val="StyleBoldUnderline"/>
          <w:highlight w:val="green"/>
        </w:rPr>
        <w:t>targets</w:t>
      </w:r>
      <w:r w:rsidRPr="00910228">
        <w:rPr>
          <w:rStyle w:val="StyleBoldUnderline"/>
        </w:rPr>
        <w:t xml:space="preserve"> until the increased use of force is sufficiently intense and pervasive enough to create a new zone of active hostilities</w:t>
      </w:r>
      <w:r>
        <w:t>.</w:t>
      </w:r>
    </w:p>
    <w:p w:rsidR="00681FAB" w:rsidRDefault="00681FAB" w:rsidP="00681FAB"/>
    <w:p w:rsidR="00681FAB" w:rsidRDefault="00681FAB" w:rsidP="00681FAB">
      <w:pPr>
        <w:pStyle w:val="Heading2"/>
      </w:pPr>
      <w:r>
        <w:t>at: lower war threshold</w:t>
      </w:r>
    </w:p>
    <w:p w:rsidR="00681FAB" w:rsidRPr="003C6CFB" w:rsidRDefault="00681FAB" w:rsidP="00681FAB"/>
    <w:p w:rsidR="00681FAB" w:rsidRDefault="00681FAB" w:rsidP="00681FAB">
      <w:pPr>
        <w:pStyle w:val="Tag2"/>
      </w:pPr>
      <w:r>
        <w:t>No link to war thresholds</w:t>
      </w:r>
    </w:p>
    <w:p w:rsidR="00681FAB" w:rsidRPr="00F061AD" w:rsidRDefault="00681FAB" w:rsidP="00681FAB">
      <w:r w:rsidRPr="00796430">
        <w:rPr>
          <w:rStyle w:val="StyleStyleBold12pt"/>
        </w:rPr>
        <w:t>Etzioni 13</w:t>
      </w:r>
      <w:r w:rsidRPr="00F061AD">
        <w:t xml:space="preserve"> (Amitai Etzioni is a professor of international relations at George Washington University and author of Hot Spots: American Foreign Policy in a Post-Human-Rigid World., March-April 2013, "The Great Drone Debate", aladinrc.wrlc.org/bitstream/handle/1961/14729/Etzioni_DroneDebate.pdf?sequence=1,)</w:t>
      </w:r>
    </w:p>
    <w:p w:rsidR="00681FAB" w:rsidRDefault="00681FAB" w:rsidP="00681FAB"/>
    <w:p w:rsidR="00681FAB" w:rsidRPr="00BE5569" w:rsidRDefault="00681FAB" w:rsidP="00681FAB">
      <w:r>
        <w:t>Mary Dudziak of the University of Southern California’s Gould School of Law opines that “[</w:t>
      </w:r>
      <w:r w:rsidRPr="008037A1">
        <w:rPr>
          <w:rStyle w:val="StyleBoldUnderline"/>
          <w:highlight w:val="green"/>
        </w:rPr>
        <w:t>d]rones</w:t>
      </w:r>
      <w:r w:rsidRPr="008037A1">
        <w:rPr>
          <w:highlight w:val="green"/>
        </w:rPr>
        <w:t xml:space="preserve"> </w:t>
      </w:r>
      <w:r w:rsidRPr="008037A1">
        <w:rPr>
          <w:rStyle w:val="StyleBoldUnderline"/>
          <w:highlight w:val="green"/>
        </w:rPr>
        <w:t>are</w:t>
      </w:r>
      <w:r w:rsidRPr="00267D67">
        <w:rPr>
          <w:rStyle w:val="StyleBoldUnderline"/>
        </w:rPr>
        <w:t xml:space="preserve"> a technological step that further isolates the American people from military action</w:t>
      </w:r>
      <w:r>
        <w:t xml:space="preserve">, </w:t>
      </w:r>
      <w:r w:rsidRPr="008037A1">
        <w:rPr>
          <w:rStyle w:val="StyleBoldUnderline"/>
          <w:highlight w:val="green"/>
        </w:rPr>
        <w:t>undermining political checks on . . . endless war</w:t>
      </w:r>
      <w:r>
        <w:t xml:space="preserve">.” Similarly, Noel </w:t>
      </w:r>
      <w:r w:rsidRPr="00267D67">
        <w:t>Sharkey</w:t>
      </w:r>
      <w:r>
        <w:t xml:space="preserve">, in The Guardian, worries that drones represent “the ﬁnal step in the industrial revolution of war—a clean factory of slaughter with no physical blood on our hands and none of our own side killed.” </w:t>
      </w:r>
      <w:r w:rsidRPr="008037A1">
        <w:rPr>
          <w:rStyle w:val="StyleBoldUnderline"/>
          <w:highlight w:val="green"/>
        </w:rPr>
        <w:t>This</w:t>
      </w:r>
      <w:r w:rsidRPr="00267D67">
        <w:rPr>
          <w:rStyle w:val="StyleBoldUnderline"/>
        </w:rPr>
        <w:t xml:space="preserve"> kind of </w:t>
      </w:r>
      <w:r w:rsidRPr="008037A1">
        <w:rPr>
          <w:rStyle w:val="StyleBoldUnderline"/>
          <w:b/>
          <w:highlight w:val="green"/>
        </w:rPr>
        <w:t>cocktail-party sociology</w:t>
      </w:r>
      <w:r w:rsidRPr="008037A1">
        <w:rPr>
          <w:rStyle w:val="StyleBoldUnderline"/>
          <w:highlight w:val="green"/>
        </w:rPr>
        <w:t xml:space="preserve"> </w:t>
      </w:r>
      <w:r w:rsidRPr="008037A1">
        <w:rPr>
          <w:rStyle w:val="Emphasis"/>
          <w:highlight w:val="green"/>
        </w:rPr>
        <w:t>does not stand up to</w:t>
      </w:r>
      <w:r w:rsidRPr="00267D67">
        <w:rPr>
          <w:rStyle w:val="Emphasis"/>
        </w:rPr>
        <w:t xml:space="preserve"> even the most </w:t>
      </w:r>
      <w:r w:rsidRPr="008037A1">
        <w:rPr>
          <w:rStyle w:val="Emphasis"/>
          <w:highlight w:val="green"/>
        </w:rPr>
        <w:t>minimal</w:t>
      </w:r>
      <w:r w:rsidRPr="00267D67">
        <w:rPr>
          <w:rStyle w:val="Emphasis"/>
        </w:rPr>
        <w:t xml:space="preserve"> critical </w:t>
      </w:r>
      <w:r w:rsidRPr="008037A1">
        <w:rPr>
          <w:rStyle w:val="Emphasis"/>
          <w:highlight w:val="green"/>
        </w:rPr>
        <w:t>examination</w:t>
      </w:r>
      <w:r>
        <w:t xml:space="preserve">. </w:t>
      </w:r>
      <w:r w:rsidRPr="008037A1">
        <w:rPr>
          <w:rStyle w:val="StyleBoldUnderline"/>
          <w:highlight w:val="green"/>
        </w:rPr>
        <w:t>Would</w:t>
      </w:r>
      <w:r w:rsidRPr="00267D67">
        <w:rPr>
          <w:rStyle w:val="StyleBoldUnderline"/>
        </w:rPr>
        <w:t xml:space="preserve"> the </w:t>
      </w:r>
      <w:r w:rsidRPr="008037A1">
        <w:rPr>
          <w:rStyle w:val="StyleBoldUnderline"/>
          <w:highlight w:val="green"/>
        </w:rPr>
        <w:t>people</w:t>
      </w:r>
      <w:r w:rsidRPr="00267D67">
        <w:rPr>
          <w:rStyle w:val="StyleBoldUnderline"/>
        </w:rPr>
        <w:t xml:space="preserve"> of the United States, Afghanistan, and Pakistan </w:t>
      </w:r>
      <w:r w:rsidRPr="008037A1">
        <w:rPr>
          <w:rStyle w:val="StyleBoldUnderline"/>
          <w:highlight w:val="green"/>
        </w:rPr>
        <w:t>be better off if terrorists were killed in “hot” blood</w:t>
      </w:r>
      <w:r>
        <w:t xml:space="preserve">—say, knifed by Special Forces, blood and brain matter splashing in their faces? </w:t>
      </w:r>
      <w:r w:rsidRPr="00267D67">
        <w:rPr>
          <w:rStyle w:val="StyleBoldUnderline"/>
        </w:rPr>
        <w:t>Would they be better off if our troops, in order to reach the terrorists, had to go through improvised explosive devices</w:t>
      </w:r>
      <w:r>
        <w:t xml:space="preserve"> blowing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However, </w:t>
      </w:r>
      <w:r w:rsidRPr="00267D67">
        <w:rPr>
          <w:rStyle w:val="StyleBoldUnderline"/>
        </w:rPr>
        <w:t xml:space="preserve">as long as what </w:t>
      </w:r>
      <w:r w:rsidRPr="008037A1">
        <w:rPr>
          <w:rStyle w:val="StyleBoldUnderline"/>
          <w:highlight w:val="green"/>
        </w:rPr>
        <w:t>we are talking about</w:t>
      </w:r>
      <w:r w:rsidRPr="00267D67">
        <w:rPr>
          <w:rStyle w:val="StyleBoldUnderline"/>
        </w:rPr>
        <w:t xml:space="preserve"> are </w:t>
      </w:r>
      <w:r w:rsidRPr="008037A1">
        <w:rPr>
          <w:rStyle w:val="StyleBoldUnderline"/>
          <w:highlight w:val="green"/>
        </w:rPr>
        <w:t>a few hundred drone drivers</w:t>
      </w:r>
      <w:r w:rsidRPr="00267D67">
        <w:rPr>
          <w:rStyle w:val="StyleBoldUnderline"/>
        </w:rPr>
        <w:t xml:space="preserve">, </w:t>
      </w:r>
      <w:r w:rsidRPr="008037A1">
        <w:rPr>
          <w:rStyle w:val="StyleBoldUnderline"/>
          <w:b/>
          <w:highlight w:val="green"/>
        </w:rPr>
        <w:t>what they do or</w:t>
      </w:r>
      <w:r w:rsidRPr="00267D67">
        <w:rPr>
          <w:rStyle w:val="StyleBoldUnderline"/>
          <w:b/>
        </w:rPr>
        <w:t xml:space="preserve"> do not </w:t>
      </w:r>
      <w:r w:rsidRPr="008037A1">
        <w:rPr>
          <w:rStyle w:val="StyleBoldUnderline"/>
          <w:b/>
          <w:highlight w:val="green"/>
        </w:rPr>
        <w:t>feel has no</w:t>
      </w:r>
      <w:r w:rsidRPr="00267D67">
        <w:rPr>
          <w:rStyle w:val="StyleBoldUnderline"/>
          <w:b/>
        </w:rPr>
        <w:t xml:space="preserve"> discernible </w:t>
      </w:r>
      <w:r w:rsidRPr="008037A1">
        <w:rPr>
          <w:rStyle w:val="StyleBoldUnderline"/>
          <w:b/>
          <w:highlight w:val="green"/>
        </w:rPr>
        <w:t>effects on the nation or</w:t>
      </w:r>
      <w:r w:rsidRPr="00267D67">
        <w:rPr>
          <w:rStyle w:val="StyleBoldUnderline"/>
          <w:b/>
        </w:rPr>
        <w:t xml:space="preserve"> the </w:t>
      </w:r>
      <w:r w:rsidRPr="008037A1">
        <w:rPr>
          <w:rStyle w:val="StyleBoldUnderline"/>
          <w:b/>
          <w:highlight w:val="green"/>
        </w:rPr>
        <w:t>leaders</w:t>
      </w:r>
      <w:r w:rsidRPr="00267D67">
        <w:rPr>
          <w:rStyle w:val="StyleBoldUnderline"/>
          <w:b/>
        </w:rPr>
        <w:t xml:space="preserve"> who declare war</w:t>
      </w:r>
      <w:r>
        <w:t xml:space="preserve">. Indeed, </w:t>
      </w:r>
      <w:r w:rsidRPr="008037A1">
        <w:rPr>
          <w:rStyle w:val="StyleBoldUnderline"/>
          <w:b/>
          <w:highlight w:val="green"/>
        </w:rPr>
        <w:t xml:space="preserve">there is </w:t>
      </w:r>
      <w:r w:rsidRPr="008037A1">
        <w:rPr>
          <w:rStyle w:val="Emphasis"/>
          <w:highlight w:val="green"/>
        </w:rPr>
        <w:t>no evidence</w:t>
      </w:r>
      <w:r w:rsidRPr="00267D67">
        <w:rPr>
          <w:rStyle w:val="StyleBoldUnderline"/>
          <w:b/>
        </w:rPr>
        <w:t xml:space="preserve"> that the introduction of </w:t>
      </w:r>
      <w:r w:rsidRPr="008037A1">
        <w:rPr>
          <w:rStyle w:val="StyleBoldUnderline"/>
          <w:b/>
          <w:highlight w:val="green"/>
        </w:rPr>
        <w:t>drones</w:t>
      </w:r>
      <w:r>
        <w:t xml:space="preserve"> (</w:t>
      </w:r>
      <w:r w:rsidRPr="00267D67">
        <w:rPr>
          <w:rStyle w:val="StyleBoldUnderline"/>
        </w:rPr>
        <w:t>and before that, high-level bombing and cruise missiles that were criticized on the same grounds</w:t>
      </w:r>
      <w:r>
        <w:t xml:space="preserve">) </w:t>
      </w:r>
      <w:r w:rsidRPr="008037A1">
        <w:rPr>
          <w:rStyle w:val="StyleBoldUnderline"/>
          <w:b/>
          <w:highlight w:val="green"/>
        </w:rPr>
        <w:t>made going to war more likely or</w:t>
      </w:r>
      <w:r w:rsidRPr="00267D67">
        <w:rPr>
          <w:rStyle w:val="StyleBoldUnderline"/>
          <w:b/>
        </w:rPr>
        <w:t xml:space="preserve"> its extension more </w:t>
      </w:r>
      <w:r w:rsidRPr="008037A1">
        <w:rPr>
          <w:rStyle w:val="StyleBoldUnderline"/>
          <w:b/>
          <w:highlight w:val="green"/>
        </w:rPr>
        <w:t>acceptable</w:t>
      </w:r>
      <w:r w:rsidRPr="00267D67">
        <w:rPr>
          <w:rStyle w:val="StyleBoldUnderline"/>
          <w:b/>
        </w:rPr>
        <w:t>.</w:t>
      </w:r>
      <w:r>
        <w:t xml:space="preserve"> </w:t>
      </w:r>
      <w:r w:rsidRPr="00267D67">
        <w:rPr>
          <w:rStyle w:val="StyleBoldUnderline"/>
        </w:rPr>
        <w:t>Anybody who followed the American disengagement in Vietnam after the introduction of high-level bombing</w:t>
      </w:r>
      <w:r>
        <w:t xml:space="preserve">, </w:t>
      </w:r>
      <w:r w:rsidRPr="00267D67">
        <w:rPr>
          <w:rStyle w:val="StyleBoldUnderline"/>
        </w:rPr>
        <w:t xml:space="preserve">or the U.S. </w:t>
      </w:r>
      <w:r w:rsidRPr="00267D67">
        <w:rPr>
          <w:rStyle w:val="StyleBoldUnderline"/>
          <w:b/>
        </w:rPr>
        <w:t>withdrawal from Afghanistan (and Iraq</w:t>
      </w:r>
      <w:r w:rsidRPr="00267D67">
        <w:rPr>
          <w:rStyle w:val="StyleBoldUnderline"/>
        </w:rPr>
        <w:t>)—despite the considerable increases in drone strikes—knows better</w:t>
      </w:r>
      <w:r>
        <w:t xml:space="preserve">. In effect, </w:t>
      </w:r>
      <w:r w:rsidRPr="008037A1">
        <w:rPr>
          <w:rStyle w:val="StyleBoldUnderline"/>
          <w:b/>
          <w:highlight w:val="green"/>
        </w:rPr>
        <w:t xml:space="preserve">the </w:t>
      </w:r>
      <w:r w:rsidRPr="008037A1">
        <w:rPr>
          <w:rStyle w:val="Emphasis"/>
          <w:highlight w:val="green"/>
        </w:rPr>
        <w:t>opposite argument may</w:t>
      </w:r>
      <w:r w:rsidRPr="00267D67">
        <w:rPr>
          <w:rStyle w:val="Emphasis"/>
        </w:rPr>
        <w:t xml:space="preserve"> well </w:t>
      </w:r>
      <w:r w:rsidRPr="008037A1">
        <w:rPr>
          <w:rStyle w:val="Emphasis"/>
          <w:highlight w:val="green"/>
        </w:rPr>
        <w:t>hold</w:t>
      </w:r>
      <w:r w:rsidRPr="008037A1">
        <w:rPr>
          <w:highlight w:val="green"/>
        </w:rPr>
        <w:t xml:space="preserve">: </w:t>
      </w:r>
      <w:r w:rsidRPr="008037A1">
        <w:rPr>
          <w:rStyle w:val="StyleBoldUnderline"/>
          <w:highlight w:val="green"/>
        </w:rPr>
        <w:t>if the U</w:t>
      </w:r>
      <w:r w:rsidRPr="00267D67">
        <w:rPr>
          <w:rStyle w:val="StyleBoldUnderline"/>
        </w:rPr>
        <w:t xml:space="preserve">nited </w:t>
      </w:r>
      <w:r w:rsidRPr="008037A1">
        <w:rPr>
          <w:rStyle w:val="StyleBoldUnderline"/>
          <w:highlight w:val="green"/>
        </w:rPr>
        <w:t>S</w:t>
      </w:r>
      <w:r w:rsidRPr="00267D67">
        <w:rPr>
          <w:rStyle w:val="StyleBoldUnderline"/>
        </w:rPr>
        <w:t xml:space="preserve">tates </w:t>
      </w:r>
      <w:r w:rsidRPr="008037A1">
        <w:rPr>
          <w:rStyle w:val="StyleBoldUnderline"/>
          <w:highlight w:val="green"/>
        </w:rPr>
        <w:t>could not draw on drones</w:t>
      </w:r>
      <w:r w:rsidRPr="00267D67">
        <w:rPr>
          <w:rStyle w:val="StyleBoldUnderline"/>
        </w:rPr>
        <w:t xml:space="preserve"> in Yemen and the other new theaters of the counterterrorism campaign, </w:t>
      </w:r>
      <w:r w:rsidRPr="008037A1">
        <w:rPr>
          <w:rStyle w:val="StyleBoldUnderline"/>
          <w:highlight w:val="green"/>
        </w:rPr>
        <w:t xml:space="preserve">the nation </w:t>
      </w:r>
      <w:r w:rsidRPr="008037A1">
        <w:rPr>
          <w:rStyle w:val="StyleBoldUnderline"/>
          <w:b/>
          <w:highlight w:val="green"/>
        </w:rPr>
        <w:t>might</w:t>
      </w:r>
      <w:r w:rsidRPr="00267D67">
        <w:rPr>
          <w:rStyle w:val="StyleBoldUnderline"/>
          <w:b/>
        </w:rPr>
        <w:t xml:space="preserve"> well have been forced to </w:t>
      </w:r>
      <w:r w:rsidRPr="008037A1">
        <w:rPr>
          <w:rStyle w:val="StyleBoldUnderline"/>
          <w:b/>
          <w:highlight w:val="green"/>
        </w:rPr>
        <w:t>rely more on conventional troops and prolong our involvement</w:t>
      </w:r>
      <w:r w:rsidRPr="00267D67">
        <w:rPr>
          <w:rStyle w:val="StyleBoldUnderline"/>
          <w:b/>
        </w:rPr>
        <w:t xml:space="preserve"> in those areas</w:t>
      </w:r>
      <w:r>
        <w:t xml:space="preserve">, a choice </w:t>
      </w:r>
      <w:r w:rsidRPr="008037A1">
        <w:rPr>
          <w:rStyle w:val="StyleBoldUnderline"/>
          <w:b/>
          <w:highlight w:val="green"/>
        </w:rPr>
        <w:t xml:space="preserve">which would </w:t>
      </w:r>
      <w:r w:rsidRPr="008037A1">
        <w:rPr>
          <w:rStyle w:val="Emphasis"/>
          <w:highlight w:val="green"/>
        </w:rPr>
        <w:t>greatly increase</w:t>
      </w:r>
      <w:r w:rsidRPr="00267D67">
        <w:rPr>
          <w:rStyle w:val="Emphasis"/>
        </w:rPr>
        <w:t xml:space="preserve"> our </w:t>
      </w:r>
      <w:r w:rsidRPr="008037A1">
        <w:rPr>
          <w:rStyle w:val="Emphasis"/>
          <w:highlight w:val="green"/>
        </w:rPr>
        <w:t>casualties</w:t>
      </w:r>
      <w:r w:rsidRPr="00267D67">
        <w:rPr>
          <w:rStyle w:val="Emphasis"/>
        </w:rPr>
        <w:t xml:space="preserve"> and zones of warfare</w:t>
      </w:r>
      <w:r>
        <w:t xml:space="preserve">. </w:t>
      </w:r>
      <w:r w:rsidRPr="00502E1E">
        <w:rPr>
          <w:rStyle w:val="StyleBoldUnderline"/>
        </w:rPr>
        <w:t>This</w:t>
      </w:r>
      <w:r>
        <w:t xml:space="preserve"> line of criticism also </w:t>
      </w:r>
      <w:r w:rsidRPr="00502E1E">
        <w:rPr>
          <w:rStyle w:val="StyleBoldUnderline"/>
        </w:rPr>
        <w:t>neglects a potential upside of drones</w:t>
      </w:r>
      <w:r>
        <w:t xml:space="preserve">. As philosopher Bradley Strawser notes, </w:t>
      </w:r>
      <w:r w:rsidRPr="00502E1E">
        <w:rPr>
          <w:rStyle w:val="StyleBoldUnderline"/>
        </w:rPr>
        <w:t>this ability to deploy force abroad with minimal United States casualties may allow America to intervene in emerging humanitarian crises</w:t>
      </w:r>
      <w:r>
        <w:t xml:space="preserve"> across the world </w:t>
      </w:r>
      <w:r w:rsidRPr="00502E1E">
        <w:rPr>
          <w:rStyle w:val="StyleBoldUnderline"/>
        </w:rPr>
        <w:t>with a greater degree of ﬂexibility and effectiveness</w:t>
      </w:r>
      <w:r>
        <w:t xml:space="preserve">.61 Rather than reliving another “Blackhawk down” scenario, </w:t>
      </w:r>
      <w:r w:rsidRPr="008037A1">
        <w:rPr>
          <w:rStyle w:val="StyleBoldUnderline"/>
        </w:rPr>
        <w:t>the United States can follow the model of the Libya intervention</w:t>
      </w:r>
      <w:r>
        <w:t xml:space="preserve">, where drones were used by NATO forces </w:t>
      </w:r>
      <w:r w:rsidRPr="00502E1E">
        <w:rPr>
          <w:rStyle w:val="StyleBoldUnderline"/>
        </w:rPr>
        <w:t>to eliminate enemy armor and air defenses, paving the way for the highly successful air campaign which followed</w:t>
      </w:r>
      <w:r>
        <w:t>, as reported by The Guardian’s Nick Hopkins. As I see it, however, the main point of moral judgment comes earlier in the chain of action, well before we come to the question of which means are</w:t>
      </w:r>
      <w:r w:rsidRPr="00111D2F">
        <w:t xml:space="preserve"> </w:t>
      </w:r>
      <w:r>
        <w:t xml:space="preserve">to be used to kill the enemy. </w:t>
      </w:r>
      <w:r w:rsidRPr="00502E1E">
        <w:rPr>
          <w:rStyle w:val="StyleBoldUnderline"/>
        </w:rPr>
        <w:t>The main turning point concerns the question of whether we should go to war at all</w:t>
      </w:r>
      <w:r>
        <w:t xml:space="preserve">. </w:t>
      </w:r>
      <w:r w:rsidRPr="00502E1E">
        <w:rPr>
          <w:rStyle w:val="StyleBoldUnderline"/>
        </w:rPr>
        <w:t>This is the crucial decision because once we engage in war, we must assume that there are going to be a large number of casualties on all sides</w:t>
      </w:r>
      <w:r>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stepping stone on this woeful journey. Thus, </w:t>
      </w:r>
      <w:r w:rsidRPr="00502E1E">
        <w:rPr>
          <w:rStyle w:val="StyleBoldUnderline"/>
        </w:rPr>
        <w:t>we should carefully deliberate before we join or initiate any new armed ﬁghts, but draw on drones extensively, if ﬁght we must.</w:t>
      </w:r>
      <w:r>
        <w:t xml:space="preserve"> </w:t>
      </w:r>
      <w:r w:rsidRPr="00502E1E">
        <w:rPr>
          <w:rStyle w:val="StyleBoldUnderline"/>
        </w:rPr>
        <w:t>They are more easily scrutinized and reviewed, and are more morally justiﬁed, than any other means of warfare available</w:t>
      </w:r>
      <w:r>
        <w:t>.</w:t>
      </w:r>
    </w:p>
    <w:p w:rsidR="00681FAB" w:rsidRPr="00681FAB" w:rsidRDefault="00681FAB" w:rsidP="00681FAB">
      <w:pPr>
        <w:rPr>
          <w:u w:val="single"/>
        </w:rPr>
      </w:pPr>
    </w:p>
    <w:p w:rsidR="00681FAB" w:rsidRPr="00910228" w:rsidRDefault="00681FAB" w:rsidP="00681FAB"/>
    <w:p w:rsidR="00681FAB" w:rsidRPr="00D659AB" w:rsidRDefault="00681FAB" w:rsidP="00D659AB"/>
    <w:p w:rsidR="00681FAB" w:rsidRDefault="00D659AB" w:rsidP="00A81559">
      <w:pPr>
        <w:pStyle w:val="Heading2"/>
      </w:pPr>
      <w:r>
        <w:t>corn</w:t>
      </w:r>
    </w:p>
    <w:p w:rsidR="00681FAB" w:rsidRDefault="00681FAB" w:rsidP="00681FAB"/>
    <w:p w:rsidR="00D659AB" w:rsidRDefault="00D659AB" w:rsidP="00D659AB">
      <w:pPr>
        <w:pStyle w:val="Tag2"/>
      </w:pPr>
      <w:r>
        <w:t>Corn votes aff</w:t>
      </w:r>
    </w:p>
    <w:p w:rsidR="00D659AB" w:rsidRDefault="00D659AB" w:rsidP="00D659AB">
      <w:r>
        <w:t xml:space="preserve">Geoffrey </w:t>
      </w:r>
      <w:r>
        <w:rPr>
          <w:rStyle w:val="StyleStyleBold12pt"/>
        </w:rPr>
        <w:t>Corn</w:t>
      </w:r>
      <w:r>
        <w:t>, South Texas College of Law, Professor of Law and Presidential Research Professor, J.D., 20</w:t>
      </w:r>
      <w:r>
        <w:rPr>
          <w:rStyle w:val="StyleStyleBold12pt"/>
        </w:rPr>
        <w:t>13</w:t>
      </w:r>
      <w:r>
        <w:t>, Geography of Armed Conflict: Why it is a Mistake to Fish for the Red Herring http://papers.ssrn.com/sol3/papers.cfm?abstract_id=2179720</w:t>
      </w:r>
    </w:p>
    <w:p w:rsidR="00D659AB" w:rsidRDefault="00D659AB" w:rsidP="00D659AB"/>
    <w:p w:rsidR="00D659AB" w:rsidRDefault="00D659AB" w:rsidP="00D659AB">
      <w:r>
        <w:t xml:space="preserve">This does not mean that the uncertainties created by the intersection of threat-based scope and TAC are insignificant. To the contrary, extending the concept of armed conflict to a transnational non-State opponent has resulted in significant discomfort related to the assertion of State military power. But </w:t>
      </w:r>
      <w:r>
        <w:rPr>
          <w:rStyle w:val="StyleBoldUnderline"/>
          <w:highlight w:val="cyan"/>
        </w:rPr>
        <w:t>attempting to decouple</w:t>
      </w:r>
      <w:r>
        <w:rPr>
          <w:highlight w:val="cyan"/>
        </w:rPr>
        <w:t xml:space="preserve"> </w:t>
      </w:r>
      <w:r>
        <w:t xml:space="preserve">the permissible geography of </w:t>
      </w:r>
      <w:r>
        <w:rPr>
          <w:rStyle w:val="StyleBoldUnderline"/>
          <w:highlight w:val="cyan"/>
        </w:rPr>
        <w:t>armed conflict</w:t>
      </w:r>
      <w:r>
        <w:rPr>
          <w:highlight w:val="cyan"/>
        </w:rPr>
        <w:t xml:space="preserve"> </w:t>
      </w:r>
      <w:r>
        <w:t xml:space="preserve">from threat driven strategy </w:t>
      </w:r>
      <w:r>
        <w:rPr>
          <w:rStyle w:val="StyleBoldUnderline"/>
          <w:highlight w:val="cyan"/>
        </w:rPr>
        <w:t>by imposing</w:t>
      </w:r>
      <w:r>
        <w:rPr>
          <w:highlight w:val="cyan"/>
        </w:rPr>
        <w:t xml:space="preserve"> </w:t>
      </w:r>
      <w:r>
        <w:t xml:space="preserve">some arbitrary </w:t>
      </w:r>
      <w:r>
        <w:rPr>
          <w:rStyle w:val="StyleBoldUnderline"/>
          <w:highlight w:val="cyan"/>
        </w:rPr>
        <w:t>legal limit on the geographic scope of TAC is</w:t>
      </w:r>
      <w:r>
        <w:t xml:space="preserve"> an </w:t>
      </w:r>
      <w:r>
        <w:rPr>
          <w:rStyle w:val="StyleBoldUnderline"/>
          <w:highlight w:val="cyan"/>
        </w:rPr>
        <w:t>unrealistic</w:t>
      </w:r>
      <w:r>
        <w:rPr>
          <w:highlight w:val="cyan"/>
        </w:rPr>
        <w:t xml:space="preserve"> </w:t>
      </w:r>
      <w:r>
        <w:t xml:space="preserve">and ultimately futile endeavor. </w:t>
      </w:r>
      <w:r>
        <w:rPr>
          <w:rStyle w:val="StyleBoldUnderline"/>
          <w:b/>
          <w:highlight w:val="cyan"/>
        </w:rPr>
        <w:t xml:space="preserve">Other </w:t>
      </w:r>
      <w:r w:rsidRPr="009855A6">
        <w:rPr>
          <w:rStyle w:val="StyleBoldUnderline"/>
          <w:b/>
          <w:highlight w:val="cyan"/>
        </w:rPr>
        <w:t>solution</w:t>
      </w:r>
      <w:r w:rsidRPr="009855A6">
        <w:rPr>
          <w:highlight w:val="cyan"/>
        </w:rPr>
        <w:t>s</w:t>
      </w:r>
      <w:r>
        <w:t xml:space="preserve"> to these uncertainties </w:t>
      </w:r>
      <w:r>
        <w:rPr>
          <w:rStyle w:val="StyleBoldUnderline"/>
          <w:b/>
          <w:highlight w:val="cyan"/>
        </w:rPr>
        <w:t>must be pursued</w:t>
      </w:r>
      <w:r>
        <w:t xml:space="preserve">—solutions </w:t>
      </w:r>
      <w:r>
        <w:rPr>
          <w:rStyle w:val="StyleBoldUnderline"/>
          <w:b/>
          <w:highlight w:val="cyan"/>
        </w:rPr>
        <w:t xml:space="preserve">that mitigate </w:t>
      </w:r>
      <w:r>
        <w:t xml:space="preserve">the </w:t>
      </w:r>
      <w:r>
        <w:rPr>
          <w:rStyle w:val="StyleBoldUnderline"/>
          <w:b/>
          <w:highlight w:val="cyan"/>
        </w:rPr>
        <w:t>perceived over-breadth of authority associated with TAC.</w:t>
      </w:r>
      <w:r>
        <w:t xml:space="preserve"> As explained below, these solutions should focus on four considerations:</w:t>
      </w:r>
    </w:p>
    <w:p w:rsidR="00681FAB" w:rsidRPr="00681FAB" w:rsidRDefault="00681FAB" w:rsidP="00681FAB"/>
    <w:p w:rsidR="00D659AB" w:rsidRPr="00427B59" w:rsidRDefault="00D659AB" w:rsidP="00D659AB">
      <w:pPr>
        <w:keepNext/>
        <w:keepLines/>
        <w:pageBreakBefore/>
        <w:numPr>
          <w:ilvl w:val="1"/>
          <w:numId w:val="0"/>
        </w:numPr>
        <w:spacing w:before="480"/>
        <w:jc w:val="center"/>
        <w:outlineLvl w:val="1"/>
        <w:rPr>
          <w:rFonts w:eastAsia="MS Gothic"/>
          <w:b/>
          <w:bCs/>
          <w:caps/>
          <w:sz w:val="32"/>
          <w:szCs w:val="26"/>
          <w:u w:val="single"/>
        </w:rPr>
      </w:pPr>
      <w:r w:rsidRPr="00427B59">
        <w:rPr>
          <w:rFonts w:eastAsia="MS Gothic"/>
          <w:b/>
          <w:bCs/>
          <w:caps/>
          <w:sz w:val="32"/>
          <w:szCs w:val="26"/>
          <w:u w:val="single"/>
        </w:rPr>
        <w:t>2ac no root cause</w:t>
      </w:r>
    </w:p>
    <w:p w:rsidR="00D659AB" w:rsidRPr="00427B59" w:rsidRDefault="00D659AB" w:rsidP="00D659AB">
      <w:pPr>
        <w:rPr>
          <w:rFonts w:eastAsia="Calibri"/>
        </w:rPr>
      </w:pPr>
    </w:p>
    <w:p w:rsidR="00D659AB" w:rsidRPr="00427B59" w:rsidRDefault="00D659AB" w:rsidP="00D659AB">
      <w:pPr>
        <w:rPr>
          <w:rFonts w:eastAsia="Calibri"/>
          <w:b/>
        </w:rPr>
      </w:pPr>
      <w:r w:rsidRPr="00427B59">
        <w:rPr>
          <w:rFonts w:eastAsia="Calibri"/>
          <w:b/>
        </w:rPr>
        <w:t xml:space="preserve">Violence is </w:t>
      </w:r>
      <w:r w:rsidRPr="00427B59">
        <w:rPr>
          <w:rFonts w:eastAsia="Calibri"/>
          <w:b/>
          <w:u w:val="single"/>
        </w:rPr>
        <w:t>proximately caused</w:t>
      </w:r>
      <w:r w:rsidRPr="00427B59">
        <w:rPr>
          <w:rFonts w:eastAsia="Calibri"/>
          <w:b/>
        </w:rPr>
        <w:t xml:space="preserve"> – root cause logic is poor scholarship </w:t>
      </w:r>
    </w:p>
    <w:p w:rsidR="00D659AB" w:rsidRPr="00427B59" w:rsidRDefault="00D659AB" w:rsidP="00D659AB">
      <w:pPr>
        <w:rPr>
          <w:rFonts w:eastAsia="Calibri"/>
        </w:rPr>
      </w:pPr>
      <w:r w:rsidRPr="00427B59">
        <w:rPr>
          <w:rFonts w:eastAsia="Calibri"/>
          <w:b/>
          <w:sz w:val="24"/>
          <w:u w:val="single"/>
        </w:rPr>
        <w:t>Sharpe</w:t>
      </w:r>
      <w:r w:rsidRPr="00427B59">
        <w:rPr>
          <w:rFonts w:eastAsia="Calibri"/>
        </w:rPr>
        <w:t xml:space="preserve">, lecturer, philosophy and psychoanalytic studies, and Goucher, senior lecturer, literary and psychoanalytic studies – Deakin University, </w:t>
      </w:r>
      <w:r w:rsidRPr="00427B59">
        <w:rPr>
          <w:rFonts w:eastAsia="Calibri"/>
          <w:b/>
          <w:sz w:val="24"/>
          <w:u w:val="single"/>
        </w:rPr>
        <w:t>‘10</w:t>
      </w:r>
    </w:p>
    <w:p w:rsidR="00D659AB" w:rsidRPr="00427B59" w:rsidRDefault="00D659AB" w:rsidP="00D659AB">
      <w:pPr>
        <w:rPr>
          <w:rFonts w:eastAsia="Calibri"/>
        </w:rPr>
      </w:pPr>
      <w:r w:rsidRPr="00427B59">
        <w:rPr>
          <w:rFonts w:eastAsia="Calibri"/>
        </w:rPr>
        <w:t xml:space="preserve">(Matthew and Geoff, </w:t>
      </w:r>
      <w:r w:rsidRPr="00427B59">
        <w:rPr>
          <w:rFonts w:eastAsia="Calibri"/>
          <w:u w:val="single"/>
        </w:rPr>
        <w:t>Žižek and Politics: An Introduction</w:t>
      </w:r>
      <w:r w:rsidRPr="00427B59">
        <w:rPr>
          <w:rFonts w:eastAsia="Calibri"/>
        </w:rPr>
        <w:t xml:space="preserve">, p. 231 – 233) </w:t>
      </w:r>
    </w:p>
    <w:p w:rsidR="00D659AB" w:rsidRPr="00427B59" w:rsidRDefault="00D659AB" w:rsidP="00D659AB">
      <w:pPr>
        <w:rPr>
          <w:rFonts w:eastAsia="Calibri"/>
        </w:rPr>
      </w:pPr>
    </w:p>
    <w:p w:rsidR="00D659AB" w:rsidRPr="00427B59" w:rsidRDefault="00D659AB" w:rsidP="00D659AB">
      <w:pPr>
        <w:rPr>
          <w:rFonts w:eastAsia="Calibri"/>
          <w:b/>
          <w:u w:val="single"/>
        </w:rPr>
      </w:pPr>
      <w:r w:rsidRPr="00427B59">
        <w:rPr>
          <w:rFonts w:eastAsia="Calibri"/>
        </w:rPr>
        <w:t xml:space="preserve">We realise that this argument, which we propose as a new ‘quilting’ framework to explain Žižek’s theoretical oscillations and political prescriptions, raises some large issues of its own. While this is not the place to further that discussion, we think its analytic force leads into a much wider critique of ‘Theory’ in parts of the latertwentieth- century academy, which emerged following the ‘cultural turn’ of the 1960s and 1970s in the wake of the collapse of Marxism. </w:t>
      </w:r>
      <w:r w:rsidRPr="00427B59">
        <w:rPr>
          <w:rFonts w:eastAsia="Calibri"/>
          <w:u w:val="single"/>
        </w:rPr>
        <w:t>Žižek’s paradigm to try to generate all his theory of culture</w:t>
      </w:r>
      <w:r w:rsidRPr="00427B59">
        <w:rPr>
          <w:rFonts w:eastAsia="Calibri"/>
        </w:rPr>
        <w:t xml:space="preserve">, subjectivity, ideology, </w:t>
      </w:r>
      <w:r w:rsidRPr="00427B59">
        <w:rPr>
          <w:rFonts w:eastAsia="Calibri"/>
          <w:u w:val="single"/>
        </w:rPr>
        <w:t>politics and religion is psychoanalysis.</w:t>
      </w:r>
      <w:r w:rsidRPr="00427B59">
        <w:rPr>
          <w:rFonts w:eastAsia="Calibri"/>
        </w:rPr>
        <w:t xml:space="preserve"> But </w:t>
      </w:r>
      <w:r w:rsidRPr="00427B59">
        <w:rPr>
          <w:rFonts w:eastAsia="Calibri"/>
          <w:u w:val="single"/>
        </w:rPr>
        <w:t>a similar criticism would apply</w:t>
      </w:r>
      <w:r w:rsidRPr="00427B59">
        <w:rPr>
          <w:rFonts w:eastAsia="Calibri"/>
        </w:rPr>
        <w:t xml:space="preserve">, for instance, </w:t>
      </w:r>
      <w:r w:rsidRPr="00427B59">
        <w:rPr>
          <w:rFonts w:eastAsia="Calibri"/>
          <w:u w:val="single"/>
        </w:rPr>
        <w:t>to theorists who feel</w:t>
      </w:r>
      <w:r w:rsidRPr="00427B59">
        <w:rPr>
          <w:rFonts w:eastAsia="Calibri"/>
        </w:rPr>
        <w:t xml:space="preserve"> that the method Jacques </w:t>
      </w:r>
      <w:r w:rsidRPr="00427B59">
        <w:rPr>
          <w:rFonts w:eastAsia="Calibri"/>
          <w:u w:val="single"/>
        </w:rPr>
        <w:t>Derrida</w:t>
      </w:r>
      <w:r w:rsidRPr="00427B59">
        <w:rPr>
          <w:rFonts w:eastAsia="Calibri"/>
        </w:rPr>
        <w:t xml:space="preserve"> developed for criticising philosophical texts </w:t>
      </w:r>
      <w:r w:rsidRPr="00427B59">
        <w:rPr>
          <w:rFonts w:eastAsia="Calibri"/>
          <w:u w:val="single"/>
        </w:rPr>
        <w:t>can</w:t>
      </w:r>
      <w:r w:rsidRPr="00427B59">
        <w:rPr>
          <w:rFonts w:eastAsia="Calibri"/>
        </w:rPr>
        <w:t xml:space="preserve"> meaningfully </w:t>
      </w:r>
      <w:r w:rsidRPr="00427B59">
        <w:rPr>
          <w:rFonts w:eastAsia="Calibri"/>
          <w:u w:val="single"/>
        </w:rPr>
        <w:t>supplant</w:t>
      </w:r>
      <w:r w:rsidRPr="00427B59">
        <w:rPr>
          <w:rFonts w:eastAsia="Calibri"/>
        </w:rPr>
        <w:t xml:space="preserve"> the </w:t>
      </w:r>
      <w:r w:rsidRPr="00427B59">
        <w:rPr>
          <w:rFonts w:eastAsia="Calibri"/>
          <w:u w:val="single"/>
        </w:rPr>
        <w:t>methodologies of political science, philosophy, economics, sociology</w:t>
      </w:r>
      <w:r w:rsidRPr="00427B59">
        <w:rPr>
          <w:rFonts w:eastAsia="Calibri"/>
        </w:rPr>
        <w:t xml:space="preserve"> and so forth, </w:t>
      </w:r>
      <w:r w:rsidRPr="00427B59">
        <w:rPr>
          <w:rFonts w:eastAsia="Calibri"/>
          <w:u w:val="single"/>
        </w:rPr>
        <w:t>when it comes to thinking about ‘the political’. Or</w:t>
      </w:r>
      <w:r w:rsidRPr="00427B59">
        <w:rPr>
          <w:rFonts w:eastAsia="Calibri"/>
        </w:rPr>
        <w:t xml:space="preserve">, differently, </w:t>
      </w:r>
      <w:r w:rsidRPr="00427B59">
        <w:rPr>
          <w:rFonts w:eastAsia="Calibri"/>
          <w:u w:val="single"/>
        </w:rPr>
        <w:t>thinkers who opt for Deleuze</w:t>
      </w:r>
      <w:r w:rsidRPr="00427B59">
        <w:rPr>
          <w:rFonts w:eastAsia="Calibri"/>
        </w:rPr>
        <w:t xml:space="preserve"> (or Deleuze’s and Guattari’s) </w:t>
      </w:r>
      <w:r w:rsidRPr="00427B59">
        <w:rPr>
          <w:rFonts w:eastAsia="Calibri"/>
          <w:u w:val="single"/>
        </w:rPr>
        <w:t xml:space="preserve">Nietzschean Spinozism as </w:t>
      </w:r>
      <w:r w:rsidRPr="00427B59">
        <w:rPr>
          <w:rFonts w:eastAsia="Calibri"/>
          <w:highlight w:val="cyan"/>
          <w:u w:val="single"/>
        </w:rPr>
        <w:t>a new metaphysics</w:t>
      </w:r>
      <w:r w:rsidRPr="00427B59">
        <w:rPr>
          <w:rFonts w:eastAsia="Calibri"/>
          <w:u w:val="single"/>
        </w:rPr>
        <w:t xml:space="preserve"> to explain</w:t>
      </w:r>
      <w:r w:rsidRPr="00427B59">
        <w:rPr>
          <w:rFonts w:eastAsia="Calibri"/>
        </w:rPr>
        <w:t xml:space="preserve"> ethics, </w:t>
      </w:r>
      <w:r w:rsidRPr="00427B59">
        <w:rPr>
          <w:rFonts w:eastAsia="Calibri"/>
          <w:u w:val="single"/>
        </w:rPr>
        <w:t>politics</w:t>
      </w:r>
      <w:r w:rsidRPr="00427B59">
        <w:rPr>
          <w:rFonts w:eastAsia="Calibri"/>
        </w:rPr>
        <w:t xml:space="preserve">, aesthetics, ontology and so forth, </w:t>
      </w:r>
      <w:r w:rsidRPr="00427B59">
        <w:rPr>
          <w:rFonts w:eastAsia="Calibri"/>
          <w:highlight w:val="cyan"/>
          <w:u w:val="single"/>
        </w:rPr>
        <w:t>seem</w:t>
      </w:r>
      <w:r w:rsidRPr="00427B59">
        <w:rPr>
          <w:rFonts w:eastAsia="Calibri"/>
          <w:u w:val="single"/>
        </w:rPr>
        <w:t xml:space="preserve"> to us candidates for</w:t>
      </w:r>
      <w:r w:rsidRPr="00427B59">
        <w:rPr>
          <w:rFonts w:eastAsia="Calibri"/>
        </w:rPr>
        <w:t xml:space="preserve"> the same type of </w:t>
      </w:r>
      <w:r w:rsidRPr="00427B59">
        <w:rPr>
          <w:rFonts w:eastAsia="Calibri"/>
          <w:b/>
          <w:u w:val="single"/>
        </w:rPr>
        <w:t xml:space="preserve">criticism, as a </w:t>
      </w:r>
      <w:r w:rsidRPr="00427B59">
        <w:rPr>
          <w:rFonts w:eastAsia="Calibri"/>
          <w:b/>
          <w:highlight w:val="cyan"/>
          <w:u w:val="single"/>
        </w:rPr>
        <w:t>reductive passing over</w:t>
      </w:r>
      <w:r w:rsidRPr="00427B59">
        <w:rPr>
          <w:rFonts w:eastAsia="Calibri"/>
        </w:rPr>
        <w:t xml:space="preserve"> the </w:t>
      </w:r>
      <w:r w:rsidRPr="00427B59">
        <w:rPr>
          <w:rFonts w:eastAsia="Calibri"/>
          <w:b/>
          <w:highlight w:val="cyan"/>
          <w:u w:val="single"/>
        </w:rPr>
        <w:t>empirical and analytic distinctness of</w:t>
      </w:r>
      <w:r w:rsidRPr="00427B59">
        <w:rPr>
          <w:rFonts w:eastAsia="Calibri"/>
        </w:rPr>
        <w:t xml:space="preserve"> the </w:t>
      </w:r>
      <w:r w:rsidRPr="00427B59">
        <w:rPr>
          <w:rFonts w:eastAsia="Calibri"/>
          <w:b/>
          <w:highlight w:val="cyan"/>
          <w:u w:val="single"/>
        </w:rPr>
        <w:t>different</w:t>
      </w:r>
      <w:r w:rsidRPr="00427B59">
        <w:rPr>
          <w:rFonts w:eastAsia="Calibri"/>
        </w:rPr>
        <w:t xml:space="preserve"> object </w:t>
      </w:r>
      <w:r w:rsidRPr="00427B59">
        <w:rPr>
          <w:rFonts w:eastAsia="Calibri"/>
          <w:b/>
          <w:highlight w:val="cyan"/>
          <w:u w:val="single"/>
        </w:rPr>
        <w:t>fields in complex societies</w:t>
      </w:r>
      <w:r w:rsidRPr="00427B59">
        <w:rPr>
          <w:rFonts w:eastAsia="Calibri"/>
          <w:b/>
          <w:u w:val="single"/>
        </w:rPr>
        <w:t>.</w:t>
      </w:r>
    </w:p>
    <w:p w:rsidR="00D659AB" w:rsidRPr="00427B59" w:rsidRDefault="00D659AB" w:rsidP="00D659AB">
      <w:pPr>
        <w:rPr>
          <w:rFonts w:eastAsia="Calibri"/>
        </w:rPr>
      </w:pPr>
      <w:r w:rsidRPr="00427B59">
        <w:rPr>
          <w:rFonts w:eastAsia="Calibri"/>
        </w:rPr>
        <w:t xml:space="preserve">In truth, we feel that </w:t>
      </w:r>
      <w:r w:rsidRPr="00427B59">
        <w:rPr>
          <w:rFonts w:eastAsia="Calibri"/>
          <w:u w:val="single"/>
        </w:rPr>
        <w:t>Theory</w:t>
      </w:r>
      <w:r w:rsidRPr="00427B59">
        <w:rPr>
          <w:rFonts w:eastAsia="Calibri"/>
        </w:rPr>
        <w:t xml:space="preserve">, and the continuing line of ‘master thinkers’ who regularly appear particularly in the English- speaking world, </w:t>
      </w:r>
      <w:r w:rsidRPr="00427B59">
        <w:rPr>
          <w:rFonts w:eastAsia="Calibri"/>
          <w:u w:val="single"/>
        </w:rPr>
        <w:t>is the last gasp of</w:t>
      </w:r>
      <w:r w:rsidRPr="00427B59">
        <w:rPr>
          <w:rFonts w:eastAsia="Calibri"/>
        </w:rPr>
        <w:t xml:space="preserve"> what used to be called </w:t>
      </w:r>
      <w:r w:rsidRPr="00427B59">
        <w:rPr>
          <w:rFonts w:eastAsia="Calibri"/>
          <w:u w:val="single"/>
        </w:rPr>
        <w:t xml:space="preserve">First Philosophy. </w:t>
      </w:r>
      <w:r w:rsidRPr="00427B59">
        <w:rPr>
          <w:rFonts w:eastAsia="Calibri"/>
          <w:highlight w:val="cyan"/>
          <w:u w:val="single"/>
        </w:rPr>
        <w:t>The</w:t>
      </w:r>
      <w:r w:rsidRPr="00427B59">
        <w:rPr>
          <w:rFonts w:eastAsia="Calibri"/>
          <w:u w:val="single"/>
        </w:rPr>
        <w:t xml:space="preserve"> </w:t>
      </w:r>
      <w:r w:rsidRPr="00427B59">
        <w:rPr>
          <w:rFonts w:eastAsia="Calibri"/>
          <w:highlight w:val="cyan"/>
          <w:u w:val="single"/>
        </w:rPr>
        <w:t>philosopher ascends out of the city</w:t>
      </w:r>
      <w:r w:rsidRPr="00427B59">
        <w:rPr>
          <w:rFonts w:eastAsia="Calibri"/>
        </w:rPr>
        <w:t xml:space="preserve">, Plato tells us, from whence she can espie the Higher Truth, which she must then bring back down to political earth. From outside the city, we can well imagine that </w:t>
      </w:r>
      <w:r w:rsidRPr="00427B59">
        <w:rPr>
          <w:rFonts w:eastAsia="Calibri"/>
          <w:highlight w:val="cyan"/>
          <w:u w:val="single"/>
        </w:rPr>
        <w:t>she can see</w:t>
      </w:r>
      <w:r w:rsidRPr="00427B59">
        <w:rPr>
          <w:rFonts w:eastAsia="Calibri"/>
        </w:rPr>
        <w:t xml:space="preserve"> much </w:t>
      </w:r>
      <w:r w:rsidRPr="00427B59">
        <w:rPr>
          <w:rFonts w:eastAsia="Calibri"/>
          <w:highlight w:val="cyan"/>
          <w:u w:val="single"/>
        </w:rPr>
        <w:t>more widely than her</w:t>
      </w:r>
      <w:r w:rsidRPr="00427B59">
        <w:rPr>
          <w:rFonts w:eastAsia="Calibri"/>
        </w:rPr>
        <w:t xml:space="preserve"> benighted political </w:t>
      </w:r>
      <w:r w:rsidRPr="00427B59">
        <w:rPr>
          <w:rFonts w:eastAsia="Calibri"/>
          <w:highlight w:val="cyan"/>
          <w:u w:val="single"/>
        </w:rPr>
        <w:t>contemporaries. But</w:t>
      </w:r>
      <w:r w:rsidRPr="00427B59">
        <w:rPr>
          <w:rFonts w:eastAsia="Calibri"/>
        </w:rPr>
        <w:t xml:space="preserve"> from these philosophical heights, we can equally suspect that </w:t>
      </w:r>
      <w:r w:rsidRPr="00427B59">
        <w:rPr>
          <w:rFonts w:eastAsia="Calibri"/>
          <w:highlight w:val="cyan"/>
          <w:u w:val="single"/>
        </w:rPr>
        <w:t>the ‘master thinker’ is</w:t>
      </w:r>
      <w:r w:rsidRPr="00427B59">
        <w:rPr>
          <w:rFonts w:eastAsia="Calibri"/>
        </w:rPr>
        <w:t xml:space="preserve"> also </w:t>
      </w:r>
      <w:r w:rsidRPr="00427B59">
        <w:rPr>
          <w:rFonts w:eastAsia="Calibri"/>
          <w:b/>
          <w:highlight w:val="cyan"/>
          <w:u w:val="single"/>
        </w:rPr>
        <w:t>always in danger of passing over</w:t>
      </w:r>
      <w:r w:rsidRPr="00427B59">
        <w:rPr>
          <w:rFonts w:eastAsia="Calibri"/>
        </w:rPr>
        <w:t xml:space="preserve"> the </w:t>
      </w:r>
      <w:r w:rsidRPr="00427B59">
        <w:rPr>
          <w:rFonts w:eastAsia="Calibri"/>
          <w:b/>
          <w:highlight w:val="cyan"/>
          <w:u w:val="single"/>
        </w:rPr>
        <w:t>salient differences</w:t>
      </w:r>
      <w:r w:rsidRPr="00427B59">
        <w:rPr>
          <w:rFonts w:eastAsia="Calibri"/>
        </w:rPr>
        <w:t xml:space="preserve"> and features of political life – </w:t>
      </w:r>
      <w:r w:rsidRPr="00427B59">
        <w:rPr>
          <w:rFonts w:eastAsia="Calibri"/>
          <w:u w:val="single"/>
        </w:rPr>
        <w:t>differences</w:t>
      </w:r>
      <w:r w:rsidRPr="00427B59">
        <w:rPr>
          <w:rFonts w:eastAsia="Calibri"/>
        </w:rPr>
        <w:t xml:space="preserve"> only </w:t>
      </w:r>
      <w:r w:rsidRPr="00427B59">
        <w:rPr>
          <w:rFonts w:eastAsia="Calibri"/>
          <w:highlight w:val="cyan"/>
          <w:u w:val="single"/>
        </w:rPr>
        <w:t>too evident to people ‘on the ground’</w:t>
      </w:r>
      <w:r w:rsidRPr="00427B59">
        <w:rPr>
          <w:rFonts w:eastAsia="Calibri"/>
          <w:u w:val="single"/>
        </w:rPr>
        <w:t xml:space="preserve">. </w:t>
      </w:r>
      <w:r w:rsidRPr="00427B59">
        <w:rPr>
          <w:rFonts w:eastAsia="Calibri"/>
          <w:highlight w:val="cyan"/>
          <w:u w:val="single"/>
        </w:rPr>
        <w:t>Political life</w:t>
      </w:r>
      <w:r w:rsidRPr="00427B59">
        <w:rPr>
          <w:rFonts w:eastAsia="Calibri"/>
          <w:u w:val="single"/>
        </w:rPr>
        <w:t>,</w:t>
      </w:r>
      <w:r w:rsidRPr="00427B59">
        <w:rPr>
          <w:rFonts w:eastAsia="Calibri"/>
        </w:rPr>
        <w:t xml:space="preserve"> after all, </w:t>
      </w:r>
      <w:r w:rsidRPr="00427B59">
        <w:rPr>
          <w:rFonts w:eastAsia="Calibri"/>
          <w:highlight w:val="cyan"/>
          <w:u w:val="single"/>
        </w:rPr>
        <w:t>is</w:t>
      </w:r>
      <w:r w:rsidRPr="00427B59">
        <w:rPr>
          <w:rFonts w:eastAsia="Calibri"/>
          <w:highlight w:val="cyan"/>
        </w:rPr>
        <w:t xml:space="preserve"> </w:t>
      </w:r>
      <w:r w:rsidRPr="00427B59">
        <w:rPr>
          <w:rFonts w:eastAsia="Calibri"/>
          <w:highlight w:val="cyan"/>
          <w:u w:val="single"/>
        </w:rPr>
        <w:t>always</w:t>
      </w:r>
      <w:r w:rsidRPr="00427B59">
        <w:rPr>
          <w:rFonts w:eastAsia="Calibri"/>
          <w:u w:val="single"/>
        </w:rPr>
        <w:t xml:space="preserve"> a </w:t>
      </w:r>
      <w:r w:rsidRPr="00427B59">
        <w:rPr>
          <w:rFonts w:eastAsia="Calibri"/>
          <w:highlight w:val="cyan"/>
          <w:u w:val="single"/>
        </w:rPr>
        <w:t>more complex</w:t>
      </w:r>
      <w:r w:rsidRPr="00427B59">
        <w:rPr>
          <w:rFonts w:eastAsia="Calibri"/>
          <w:u w:val="single"/>
        </w:rPr>
        <w:t xml:space="preserve"> affair </w:t>
      </w:r>
      <w:r w:rsidRPr="00427B59">
        <w:rPr>
          <w:rFonts w:eastAsia="Calibri"/>
          <w:highlight w:val="cyan"/>
          <w:u w:val="single"/>
        </w:rPr>
        <w:t>than</w:t>
      </w:r>
      <w:r w:rsidRPr="00427B59">
        <w:rPr>
          <w:rFonts w:eastAsia="Calibri"/>
        </w:rPr>
        <w:t xml:space="preserve"> a bunch of </w:t>
      </w:r>
      <w:r w:rsidRPr="00427B59">
        <w:rPr>
          <w:rFonts w:eastAsia="Calibri"/>
          <w:u w:val="single"/>
        </w:rPr>
        <w:t xml:space="preserve">ideologically duped </w:t>
      </w:r>
      <w:r w:rsidRPr="00427B59">
        <w:rPr>
          <w:rFonts w:eastAsia="Calibri"/>
          <w:highlight w:val="cyan"/>
          <w:u w:val="single"/>
        </w:rPr>
        <w:t>fools staring at</w:t>
      </w:r>
      <w:r w:rsidRPr="00427B59">
        <w:rPr>
          <w:rFonts w:eastAsia="Calibri"/>
        </w:rPr>
        <w:t xml:space="preserve"> and enacting </w:t>
      </w:r>
      <w:r w:rsidRPr="00427B59">
        <w:rPr>
          <w:rFonts w:eastAsia="Calibri"/>
          <w:highlight w:val="cyan"/>
          <w:u w:val="single"/>
        </w:rPr>
        <w:t>a wall</w:t>
      </w:r>
      <w:r w:rsidRPr="00427B59">
        <w:rPr>
          <w:rFonts w:eastAsia="Calibri"/>
        </w:rPr>
        <w:t xml:space="preserve"> (or ‘politically correct screen’) </w:t>
      </w:r>
      <w:r w:rsidRPr="00427B59">
        <w:rPr>
          <w:rFonts w:eastAsia="Calibri"/>
          <w:u w:val="single"/>
        </w:rPr>
        <w:t>of</w:t>
      </w:r>
      <w:r w:rsidRPr="00427B59">
        <w:rPr>
          <w:rFonts w:eastAsia="Calibri"/>
        </w:rPr>
        <w:t xml:space="preserve"> ideologically produced </w:t>
      </w:r>
      <w:r w:rsidRPr="00427B59">
        <w:rPr>
          <w:rFonts w:eastAsia="Calibri"/>
          <w:u w:val="single"/>
        </w:rPr>
        <w:t>illusions</w:t>
      </w:r>
      <w:r w:rsidRPr="00427B59">
        <w:rPr>
          <w:rFonts w:eastAsia="Calibri"/>
        </w:rPr>
        <w:t>, from Plato’s timeless cave allegory to Žižek’s theory of ideology.</w:t>
      </w:r>
    </w:p>
    <w:p w:rsidR="00D659AB" w:rsidRPr="00427B59" w:rsidRDefault="00D659AB" w:rsidP="00D659AB">
      <w:pPr>
        <w:rPr>
          <w:rFonts w:eastAsia="Calibri"/>
        </w:rPr>
      </w:pPr>
      <w:r w:rsidRPr="00427B59">
        <w:rPr>
          <w:rFonts w:eastAsia="Calibri"/>
        </w:rPr>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427B59">
        <w:rPr>
          <w:rFonts w:eastAsia="Calibri"/>
          <w:highlight w:val="cyan"/>
          <w:u w:val="single"/>
        </w:rPr>
        <w:t>proponents</w:t>
      </w:r>
      <w:r w:rsidRPr="00427B59">
        <w:rPr>
          <w:rFonts w:eastAsia="Calibri"/>
        </w:rPr>
        <w:t xml:space="preserve"> and their followers </w:t>
      </w:r>
      <w:r w:rsidRPr="00427B59">
        <w:rPr>
          <w:rFonts w:eastAsia="Calibri"/>
          <w:highlight w:val="cyan"/>
          <w:u w:val="single"/>
        </w:rPr>
        <w:t>are</w:t>
      </w:r>
      <w:r w:rsidRPr="00427B59">
        <w:rPr>
          <w:rFonts w:eastAsia="Calibri"/>
        </w:rPr>
        <w:t xml:space="preserve"> mourners who remain in the graveyard, </w:t>
      </w:r>
      <w:r w:rsidRPr="00427B59">
        <w:rPr>
          <w:rFonts w:eastAsia="Calibri"/>
          <w:highlight w:val="cyan"/>
          <w:u w:val="single"/>
        </w:rPr>
        <w:t>propping up</w:t>
      </w:r>
      <w:r w:rsidRPr="00427B59">
        <w:rPr>
          <w:rFonts w:eastAsia="Calibri"/>
          <w:u w:val="single"/>
        </w:rPr>
        <w:t xml:space="preserve"> the gravestone of Western </w:t>
      </w:r>
      <w:r w:rsidRPr="00427B59">
        <w:rPr>
          <w:rFonts w:eastAsia="Calibri"/>
          <w:highlight w:val="cyan"/>
          <w:u w:val="single"/>
        </w:rPr>
        <w:t>philosophy under</w:t>
      </w:r>
      <w:r w:rsidRPr="00427B59">
        <w:rPr>
          <w:rFonts w:eastAsia="Calibri"/>
          <w:u w:val="single"/>
        </w:rPr>
        <w:t xml:space="preserve"> the sign of </w:t>
      </w:r>
      <w:r w:rsidRPr="00427B59">
        <w:rPr>
          <w:rFonts w:eastAsia="Calibri"/>
          <w:highlight w:val="cyan"/>
          <w:u w:val="single"/>
        </w:rPr>
        <w:t>some totalising account of</w:t>
      </w:r>
      <w:r w:rsidRPr="00427B59">
        <w:rPr>
          <w:rFonts w:eastAsia="Calibri"/>
        </w:rPr>
        <w:t xml:space="preserve"> absolutely </w:t>
      </w:r>
      <w:r w:rsidRPr="00427B59">
        <w:rPr>
          <w:rFonts w:eastAsia="Calibri"/>
          <w:highlight w:val="cyan"/>
          <w:u w:val="single"/>
        </w:rPr>
        <w:t>everything</w:t>
      </w:r>
      <w:r w:rsidRPr="00427B59">
        <w:rPr>
          <w:rFonts w:eastAsia="Calibri"/>
          <w:u w:val="single"/>
        </w:rPr>
        <w:t xml:space="preserve"> – enjoyment, différance, biopower</w:t>
      </w:r>
      <w:r w:rsidRPr="00427B59">
        <w:rPr>
          <w:rFonts w:eastAsia="Calibri"/>
        </w:rPr>
        <w:t xml:space="preserve"> . . . Perhaps </w:t>
      </w:r>
      <w:r w:rsidRPr="00427B59">
        <w:rPr>
          <w:rFonts w:eastAsia="Calibri"/>
          <w:highlight w:val="cyan"/>
          <w:u w:val="single"/>
        </w:rPr>
        <w:t>the time has come</w:t>
      </w:r>
      <w:r w:rsidRPr="00427B59">
        <w:rPr>
          <w:rFonts w:eastAsia="Calibri"/>
          <w:u w:val="single"/>
        </w:rPr>
        <w:t>,</w:t>
      </w:r>
      <w:r w:rsidRPr="00427B59">
        <w:rPr>
          <w:rFonts w:eastAsia="Calibri"/>
        </w:rPr>
        <w:t xml:space="preserve"> we would argue, </w:t>
      </w:r>
      <w:r w:rsidRPr="00427B59">
        <w:rPr>
          <w:rFonts w:eastAsia="Calibri"/>
          <w:u w:val="single"/>
        </w:rPr>
        <w:t>less for one more would- be global</w:t>
      </w:r>
      <w:r w:rsidRPr="00427B59">
        <w:rPr>
          <w:rFonts w:eastAsia="Calibri"/>
        </w:rPr>
        <w:t xml:space="preserve">, allpurpose existential and </w:t>
      </w:r>
      <w:r w:rsidRPr="00427B59">
        <w:rPr>
          <w:rFonts w:eastAsia="Calibri"/>
          <w:u w:val="single"/>
        </w:rPr>
        <w:t>political Theory</w:t>
      </w:r>
      <w:r w:rsidRPr="00427B59">
        <w:rPr>
          <w:rFonts w:eastAsia="Calibri"/>
        </w:rPr>
        <w:t xml:space="preserve"> </w:t>
      </w:r>
      <w:r w:rsidRPr="00427B59">
        <w:rPr>
          <w:rFonts w:eastAsia="Calibri"/>
          <w:u w:val="single"/>
        </w:rPr>
        <w:t xml:space="preserve">than </w:t>
      </w:r>
      <w:r w:rsidRPr="00427B59">
        <w:rPr>
          <w:rFonts w:eastAsia="Calibri"/>
          <w:highlight w:val="cyan"/>
          <w:u w:val="single"/>
        </w:rPr>
        <w:t>for a</w:t>
      </w:r>
      <w:r w:rsidRPr="00427B59">
        <w:rPr>
          <w:rFonts w:eastAsia="Calibri"/>
          <w:highlight w:val="cyan"/>
        </w:rPr>
        <w:t xml:space="preserve"> </w:t>
      </w:r>
      <w:r w:rsidRPr="00427B59">
        <w:rPr>
          <w:rFonts w:eastAsia="Calibri"/>
          <w:b/>
          <w:highlight w:val="cyan"/>
          <w:u w:val="single"/>
        </w:rPr>
        <w:t>multi- dimensional and interdisciplinary</w:t>
      </w:r>
      <w:r w:rsidRPr="00427B59">
        <w:rPr>
          <w:rFonts w:eastAsia="Calibri"/>
        </w:rPr>
        <w:t xml:space="preserve"> critical </w:t>
      </w:r>
      <w:r w:rsidRPr="00427B59">
        <w:rPr>
          <w:rFonts w:eastAsia="Calibri"/>
          <w:b/>
          <w:highlight w:val="cyan"/>
          <w:u w:val="single"/>
        </w:rPr>
        <w:t>theory</w:t>
      </w:r>
      <w:r w:rsidRPr="00427B59">
        <w:rPr>
          <w:rFonts w:eastAsia="Calibri"/>
        </w:rPr>
        <w:t xml:space="preserve"> that would challenge the chaotic specialisation neoliberalism speeds up in academe, which mirrors and accelerates the splintering of the Left over the last four decades. This would mean that </w:t>
      </w:r>
      <w:r w:rsidRPr="00427B59">
        <w:rPr>
          <w:rFonts w:eastAsia="Calibri"/>
          <w:highlight w:val="cyan"/>
          <w:u w:val="single"/>
        </w:rPr>
        <w:t>we</w:t>
      </w:r>
      <w:r w:rsidRPr="00427B59">
        <w:rPr>
          <w:rFonts w:eastAsia="Calibri"/>
        </w:rPr>
        <w:t xml:space="preserve"> would </w:t>
      </w:r>
      <w:r w:rsidRPr="00427B59">
        <w:rPr>
          <w:rFonts w:eastAsia="Calibri"/>
          <w:highlight w:val="cyan"/>
          <w:u w:val="single"/>
        </w:rPr>
        <w:t>have to shun the hope that one method</w:t>
      </w:r>
      <w:r w:rsidRPr="00427B59">
        <w:rPr>
          <w:rFonts w:eastAsia="Calibri"/>
        </w:rPr>
        <w:t xml:space="preserve">, one perspective, or one master thinker </w:t>
      </w:r>
      <w:r w:rsidRPr="00427B59">
        <w:rPr>
          <w:rFonts w:eastAsia="Calibri"/>
          <w:highlight w:val="cyan"/>
          <w:u w:val="single"/>
        </w:rPr>
        <w:t>could single- handedly decipher</w:t>
      </w:r>
      <w:r w:rsidRPr="00427B59">
        <w:rPr>
          <w:rFonts w:eastAsia="Calibri"/>
        </w:rPr>
        <w:t xml:space="preserve"> all the </w:t>
      </w:r>
      <w:r w:rsidRPr="00427B59">
        <w:rPr>
          <w:rFonts w:eastAsia="Calibri"/>
          <w:highlight w:val="cyan"/>
          <w:u w:val="single"/>
        </w:rPr>
        <w:t>complexity of socio- political life</w:t>
      </w:r>
      <w:r w:rsidRPr="00427B59">
        <w:rPr>
          <w:rFonts w:eastAsia="Calibri"/>
        </w:rPr>
        <w:t xml:space="preserve">, the concerns of really existing social movements – </w:t>
      </w:r>
      <w:r w:rsidRPr="00427B59">
        <w:rPr>
          <w:rFonts w:eastAsia="Calibri"/>
          <w:u w:val="single"/>
        </w:rPr>
        <w:t>which</w:t>
      </w:r>
      <w:r w:rsidRPr="00427B59">
        <w:rPr>
          <w:rFonts w:eastAsia="Calibri"/>
        </w:rPr>
        <w:t xml:space="preserve"> specifi cally </w:t>
      </w:r>
      <w:r w:rsidRPr="00427B59">
        <w:rPr>
          <w:rFonts w:eastAsia="Calibri"/>
          <w:u w:val="single"/>
        </w:rPr>
        <w:t>does not mean mindlessly celebrating difference</w:t>
      </w:r>
      <w:r w:rsidRPr="00427B59">
        <w:rPr>
          <w:rFonts w:eastAsia="Calibri"/>
        </w:rPr>
        <w:t xml:space="preserve">, marginalisation and multiplicity as if they could be suffi cient ends for a new politics. </w:t>
      </w:r>
      <w:r w:rsidRPr="00427B59">
        <w:rPr>
          <w:rFonts w:eastAsia="Calibri"/>
          <w:b/>
          <w:u w:val="single"/>
        </w:rPr>
        <w:t>It would be to reopen critical theory and non- analytic philosophy to the other intellectual disciplines</w:t>
      </w:r>
      <w:r w:rsidRPr="00427B59">
        <w:rPr>
          <w:rFonts w:eastAsia="Calibri"/>
        </w:rPr>
        <w:t xml:space="preserve">, most of </w:t>
      </w:r>
      <w:r w:rsidRPr="00427B59">
        <w:rPr>
          <w:rFonts w:eastAsia="Calibri"/>
          <w:b/>
          <w:u w:val="single"/>
        </w:rPr>
        <w:t>whom</w:t>
      </w:r>
      <w:r w:rsidRPr="00427B59">
        <w:rPr>
          <w:rFonts w:eastAsia="Calibri"/>
        </w:rPr>
        <w:t xml:space="preserve"> today </w:t>
      </w:r>
      <w:r w:rsidRPr="00427B59">
        <w:rPr>
          <w:rFonts w:eastAsia="Calibri"/>
          <w:b/>
          <w:u w:val="single"/>
        </w:rPr>
        <w:t xml:space="preserve">pointedly reject Theory’s legitimacy, </w:t>
      </w:r>
      <w:r w:rsidRPr="00427B59">
        <w:rPr>
          <w:rFonts w:eastAsia="Calibri"/>
        </w:rPr>
        <w:t>neither reading it nor taking it seriously.</w:t>
      </w:r>
    </w:p>
    <w:p w:rsidR="00D659AB" w:rsidRPr="00427B59" w:rsidRDefault="00D659AB" w:rsidP="00D659AB">
      <w:pPr>
        <w:rPr>
          <w:rFonts w:eastAsia="Calibri"/>
        </w:rPr>
      </w:pPr>
    </w:p>
    <w:p w:rsidR="00D659AB" w:rsidRPr="001C1D75" w:rsidRDefault="00D659AB" w:rsidP="00D659AB"/>
    <w:p w:rsidR="00D659AB" w:rsidRDefault="00D659AB" w:rsidP="00D659AB">
      <w:pPr>
        <w:keepNext/>
        <w:keepLines/>
        <w:pageBreakBefore/>
        <w:numPr>
          <w:ilvl w:val="1"/>
          <w:numId w:val="0"/>
        </w:numPr>
        <w:spacing w:before="480"/>
        <w:jc w:val="center"/>
        <w:outlineLvl w:val="1"/>
        <w:rPr>
          <w:rFonts w:eastAsia="MS Gothic"/>
          <w:b/>
          <w:bCs/>
          <w:caps/>
          <w:sz w:val="32"/>
          <w:szCs w:val="26"/>
          <w:u w:val="single"/>
        </w:rPr>
      </w:pPr>
      <w:r>
        <w:rPr>
          <w:rFonts w:eastAsia="MS Gothic"/>
          <w:b/>
          <w:bCs/>
          <w:caps/>
          <w:sz w:val="32"/>
          <w:szCs w:val="26"/>
          <w:u w:val="single"/>
        </w:rPr>
        <w:t>vtl</w:t>
      </w:r>
    </w:p>
    <w:p w:rsidR="00D659AB" w:rsidRPr="00427B59" w:rsidRDefault="00D659AB" w:rsidP="00D659AB">
      <w:pPr>
        <w:rPr>
          <w:rFonts w:eastAsia="Calibri"/>
        </w:rPr>
      </w:pPr>
    </w:p>
    <w:p w:rsidR="00D659AB" w:rsidRPr="00427B59" w:rsidRDefault="00D659AB" w:rsidP="00D659AB">
      <w:pPr>
        <w:rPr>
          <w:rFonts w:eastAsia="Calibri"/>
          <w:b/>
        </w:rPr>
      </w:pPr>
      <w:r w:rsidRPr="00427B59">
        <w:rPr>
          <w:rFonts w:eastAsia="Calibri"/>
          <w:b/>
        </w:rPr>
        <w:t>Extinction outweighs</w:t>
      </w:r>
    </w:p>
    <w:p w:rsidR="00D659AB" w:rsidRPr="00427B59" w:rsidRDefault="00D659AB" w:rsidP="00D659AB">
      <w:pPr>
        <w:rPr>
          <w:rFonts w:eastAsia="Calibri"/>
        </w:rPr>
      </w:pPr>
      <w:r w:rsidRPr="00427B59">
        <w:rPr>
          <w:rFonts w:eastAsia="Calibri"/>
          <w:b/>
          <w:sz w:val="24"/>
          <w:u w:val="single"/>
        </w:rPr>
        <w:t>Davidson</w:t>
      </w:r>
      <w:r w:rsidRPr="00427B59">
        <w:rPr>
          <w:rFonts w:eastAsia="Calibri"/>
        </w:rPr>
        <w:t xml:space="preserve">, associate professor of philosopgy – U Chicago, </w:t>
      </w:r>
      <w:r w:rsidRPr="00427B59">
        <w:rPr>
          <w:rFonts w:eastAsia="Calibri"/>
          <w:b/>
          <w:sz w:val="24"/>
          <w:u w:val="single"/>
        </w:rPr>
        <w:t>‘89</w:t>
      </w:r>
    </w:p>
    <w:p w:rsidR="00D659AB" w:rsidRPr="00427B59" w:rsidRDefault="00D659AB" w:rsidP="00D659AB">
      <w:pPr>
        <w:rPr>
          <w:rFonts w:eastAsia="Calibri"/>
        </w:rPr>
      </w:pPr>
      <w:r w:rsidRPr="00427B59">
        <w:rPr>
          <w:rFonts w:eastAsia="Calibri"/>
        </w:rPr>
        <w:t>(Arnold I, Critical Inquiry, Winter, pg. 426)</w:t>
      </w:r>
    </w:p>
    <w:p w:rsidR="00D659AB" w:rsidRPr="00427B59" w:rsidRDefault="00D659AB" w:rsidP="00D659AB">
      <w:pPr>
        <w:rPr>
          <w:rFonts w:eastAsia="Calibri"/>
        </w:rPr>
      </w:pPr>
    </w:p>
    <w:p w:rsidR="00D659AB" w:rsidRPr="00427B59" w:rsidRDefault="00D659AB" w:rsidP="00D659AB">
      <w:pPr>
        <w:rPr>
          <w:rFonts w:eastAsia="Calibri"/>
        </w:rPr>
      </w:pPr>
      <w:r w:rsidRPr="00427B59">
        <w:rPr>
          <w:rFonts w:eastAsia="Calibri"/>
        </w:rPr>
        <w:t xml:space="preserve">I understand </w:t>
      </w:r>
      <w:r w:rsidRPr="00427B59">
        <w:rPr>
          <w:rFonts w:eastAsia="Calibri"/>
          <w:u w:val="single"/>
        </w:rPr>
        <w:t>Levinas’</w:t>
      </w:r>
      <w:r w:rsidRPr="00427B59">
        <w:rPr>
          <w:rFonts w:eastAsia="Calibri"/>
        </w:rPr>
        <w:t xml:space="preserve"> work to </w:t>
      </w:r>
      <w:r w:rsidRPr="00427B59">
        <w:rPr>
          <w:rFonts w:eastAsia="Calibri"/>
          <w:u w:val="single"/>
        </w:rPr>
        <w:t>suggest another path to the recovery of the human, one that leads through or toward other human beings</w:t>
      </w:r>
      <w:r w:rsidRPr="00427B59">
        <w:rPr>
          <w:rFonts w:eastAsia="Calibri"/>
        </w:rPr>
        <w:t xml:space="preserve">: “The dimension of the divine opens forth from the human face… Hence </w:t>
      </w:r>
      <w:r w:rsidRPr="00427B59">
        <w:rPr>
          <w:rFonts w:eastAsia="Calibri"/>
          <w:u w:val="single"/>
        </w:rPr>
        <w:t>metaphysics is enacted where the social relation is enacted</w:t>
      </w:r>
      <w:r w:rsidRPr="00427B59">
        <w:rPr>
          <w:rFonts w:eastAsia="Calibri"/>
        </w:rPr>
        <w:t xml:space="preserve">- in our relations with men… The Other is not the incarnation of God, but precisely by his face, in which he is disincarnate, is the manifestation of the height in which God is revealed. It is our relations with men… that give to theological concepts the sole signification they admit of.” </w:t>
      </w:r>
      <w:r w:rsidRPr="00427B59">
        <w:rPr>
          <w:rFonts w:eastAsia="Calibri"/>
          <w:highlight w:val="cyan"/>
          <w:u w:val="single"/>
        </w:rPr>
        <w:t>Levinas places ethics before ontology by beginning with our experience of the human face</w:t>
      </w:r>
      <w:r w:rsidRPr="00427B59">
        <w:rPr>
          <w:rFonts w:eastAsia="Calibri"/>
        </w:rPr>
        <w:t xml:space="preserve">: and, in a clear reference to Heidegger’s idolatry of the village life of peasants, </w:t>
      </w:r>
      <w:r w:rsidRPr="00427B59">
        <w:rPr>
          <w:rFonts w:eastAsia="Calibri"/>
          <w:u w:val="single"/>
        </w:rPr>
        <w:t>he associated himself with Socrates, who preferred the city where he encountered men to the country</w:t>
      </w:r>
      <w:r w:rsidRPr="00427B59">
        <w:rPr>
          <w:rFonts w:eastAsia="Calibri"/>
        </w:rPr>
        <w:t xml:space="preserve"> with its trees. In his discussion of skepticism and the problem of others, </w:t>
      </w:r>
      <w:r w:rsidRPr="00427B59">
        <w:rPr>
          <w:rFonts w:eastAsia="Calibri"/>
          <w:u w:val="single"/>
        </w:rPr>
        <w:t>Cavell also aligns himself with this path of thought, with the recovery of the finite human self through the acknowledgement of others</w:t>
      </w:r>
      <w:r w:rsidRPr="00427B59">
        <w:rPr>
          <w:rFonts w:eastAsia="Calibri"/>
        </w:rPr>
        <w:t xml:space="preserve">: “As long as God exists, I am not alone. And couldn’t the other suffer the fate of God?… I wish to understand how the other now bears the weight of God, shows me that I am not alone in the universe. This requires understanding the philosophical problem of the other as the trace or scar of the departure of God [CR, p.470].” </w:t>
      </w:r>
      <w:r w:rsidRPr="00427B59">
        <w:rPr>
          <w:rFonts w:eastAsia="Calibri"/>
          <w:u w:val="single"/>
        </w:rPr>
        <w:t>The suppression of the other, the human, in Heidegger’s thought accounts</w:t>
      </w:r>
      <w:r w:rsidRPr="00427B59">
        <w:rPr>
          <w:rFonts w:eastAsia="Calibri"/>
        </w:rPr>
        <w:t xml:space="preserve">, I believe, </w:t>
      </w:r>
      <w:r w:rsidRPr="00427B59">
        <w:rPr>
          <w:rFonts w:eastAsia="Calibri"/>
          <w:u w:val="single"/>
        </w:rPr>
        <w:t>for the absence</w:t>
      </w:r>
      <w:r w:rsidRPr="00427B59">
        <w:rPr>
          <w:rFonts w:eastAsia="Calibri"/>
        </w:rPr>
        <w:t xml:space="preserve">, in his writing after the war, </w:t>
      </w:r>
      <w:r w:rsidRPr="00427B59">
        <w:rPr>
          <w:rFonts w:eastAsia="Calibri"/>
          <w:u w:val="single"/>
        </w:rPr>
        <w:t>of the experience of horror. Horror is always directed toward the human; every object of horror bears the imprint of the human will</w:t>
      </w:r>
      <w:r w:rsidRPr="00427B59">
        <w:rPr>
          <w:rFonts w:eastAsia="Calibri"/>
        </w:rPr>
        <w:t xml:space="preserve">. So </w:t>
      </w:r>
      <w:r w:rsidRPr="00427B59">
        <w:rPr>
          <w:rFonts w:eastAsia="Calibri"/>
          <w:u w:val="single"/>
        </w:rPr>
        <w:t>Levinas can see in Heidegger’s silence about the gas chambers and death camps “a kind of consent to the horror.”</w:t>
      </w:r>
      <w:r w:rsidRPr="00427B59">
        <w:rPr>
          <w:rFonts w:eastAsia="Calibri"/>
        </w:rPr>
        <w:t xml:space="preserve"> And </w:t>
      </w:r>
      <w:r w:rsidRPr="00427B59">
        <w:rPr>
          <w:rFonts w:eastAsia="Calibri"/>
          <w:highlight w:val="cyan"/>
          <w:u w:val="single"/>
        </w:rPr>
        <w:t>Cavell can characterize Nazis as “those who have lost the capacity for being horrified by what they do</w:t>
      </w:r>
      <w:r w:rsidRPr="00427B59">
        <w:rPr>
          <w:rFonts w:eastAsia="Calibri"/>
        </w:rPr>
        <w:t xml:space="preserve">.” Where was Heidegger’s horror? How could he have failed to know what he had consented to? Hannah </w:t>
      </w:r>
      <w:r w:rsidRPr="00427B59">
        <w:rPr>
          <w:rFonts w:eastAsia="Calibri"/>
          <w:u w:val="single"/>
        </w:rPr>
        <w:t>Arendt associates Heidegger with</w:t>
      </w:r>
      <w:r w:rsidRPr="00427B59">
        <w:rPr>
          <w:rFonts w:eastAsia="Calibri"/>
        </w:rPr>
        <w:t xml:space="preserve"> Paul </w:t>
      </w:r>
      <w:r w:rsidRPr="00427B59">
        <w:rPr>
          <w:rFonts w:eastAsia="Calibri"/>
          <w:u w:val="single"/>
        </w:rPr>
        <w:t>Valery’s aphorism</w:t>
      </w:r>
      <w:r w:rsidRPr="00427B59">
        <w:rPr>
          <w:rFonts w:eastAsia="Calibri"/>
        </w:rPr>
        <w:t>, “Les evenements ne sont que l’ecume des choses’ (‘</w:t>
      </w:r>
      <w:r w:rsidRPr="00427B59">
        <w:rPr>
          <w:rFonts w:eastAsia="Calibri"/>
          <w:u w:val="single"/>
        </w:rPr>
        <w:t>Events are but the foam of things’</w:t>
      </w:r>
      <w:r w:rsidRPr="00427B59">
        <w:rPr>
          <w:rFonts w:eastAsia="Calibri"/>
        </w:rPr>
        <w:t>).” I think one understands the source of her intuition</w:t>
      </w:r>
      <w:r w:rsidRPr="00427B59">
        <w:rPr>
          <w:rFonts w:eastAsia="Calibri"/>
          <w:highlight w:val="cyan"/>
        </w:rPr>
        <w:t xml:space="preserve">. </w:t>
      </w:r>
      <w:r w:rsidRPr="00427B59">
        <w:rPr>
          <w:rFonts w:eastAsia="Calibri"/>
          <w:highlight w:val="cyan"/>
          <w:u w:val="single"/>
        </w:rPr>
        <w:t>The mass extermination of human beings</w:t>
      </w:r>
      <w:r w:rsidRPr="00427B59">
        <w:rPr>
          <w:rFonts w:eastAsia="Calibri"/>
          <w:u w:val="single"/>
        </w:rPr>
        <w:t xml:space="preserve">, however, </w:t>
      </w:r>
      <w:r w:rsidRPr="00427B59">
        <w:rPr>
          <w:rFonts w:eastAsia="Calibri"/>
          <w:highlight w:val="cyan"/>
          <w:u w:val="single"/>
        </w:rPr>
        <w:t>does not produce foam, but dust and ashes; and it is here that questioning must stop</w:t>
      </w:r>
      <w:r w:rsidRPr="00427B59">
        <w:rPr>
          <w:rFonts w:eastAsia="Calibri"/>
        </w:rPr>
        <w:t>.</w:t>
      </w:r>
    </w:p>
    <w:p w:rsidR="00D659AB" w:rsidRPr="00EB1991" w:rsidRDefault="00D659AB" w:rsidP="00D659AB"/>
    <w:p w:rsidR="003B33B2" w:rsidRPr="00E57F25" w:rsidRDefault="003B33B2" w:rsidP="00E57F25"/>
    <w:p w:rsidR="003B33B2" w:rsidRDefault="003B33B2" w:rsidP="003B33B2">
      <w:pPr>
        <w:keepNext/>
        <w:keepLines/>
        <w:pageBreakBefore/>
        <w:numPr>
          <w:ilvl w:val="1"/>
          <w:numId w:val="0"/>
        </w:numPr>
        <w:spacing w:before="480"/>
        <w:jc w:val="center"/>
        <w:outlineLvl w:val="1"/>
        <w:rPr>
          <w:rFonts w:eastAsia="MS Gothic"/>
          <w:b/>
          <w:bCs/>
          <w:caps/>
          <w:sz w:val="32"/>
          <w:szCs w:val="26"/>
          <w:u w:val="single"/>
        </w:rPr>
      </w:pPr>
      <w:r w:rsidRPr="00427B59">
        <w:rPr>
          <w:rFonts w:eastAsia="MS Gothic"/>
          <w:b/>
          <w:bCs/>
          <w:caps/>
          <w:sz w:val="32"/>
          <w:szCs w:val="26"/>
          <w:u w:val="single"/>
        </w:rPr>
        <w:t>ontology</w:t>
      </w:r>
      <w:r>
        <w:rPr>
          <w:rFonts w:eastAsia="MS Gothic"/>
          <w:b/>
          <w:bCs/>
          <w:caps/>
          <w:sz w:val="32"/>
          <w:szCs w:val="26"/>
          <w:u w:val="single"/>
        </w:rPr>
        <w:t>—shirky</w:t>
      </w:r>
    </w:p>
    <w:p w:rsidR="003B33B2" w:rsidRPr="00EB1991" w:rsidRDefault="003B33B2" w:rsidP="003B33B2"/>
    <w:p w:rsidR="003B33B2" w:rsidRPr="00427B59" w:rsidRDefault="003B33B2" w:rsidP="003B33B2">
      <w:pPr>
        <w:rPr>
          <w:rFonts w:eastAsia="Calibri"/>
        </w:rPr>
      </w:pPr>
    </w:p>
    <w:p w:rsidR="003B33B2" w:rsidRPr="00427B59" w:rsidRDefault="003B33B2" w:rsidP="003B33B2">
      <w:pPr>
        <w:rPr>
          <w:rFonts w:eastAsia="Calibri"/>
          <w:b/>
        </w:rPr>
      </w:pPr>
      <w:r>
        <w:rPr>
          <w:rFonts w:eastAsia="Calibri"/>
          <w:b/>
        </w:rPr>
        <w:t>We’re not actomania—the alt is never acting and a useless category</w:t>
      </w:r>
    </w:p>
    <w:p w:rsidR="003B33B2" w:rsidRPr="00427B59" w:rsidRDefault="003B33B2" w:rsidP="003B33B2">
      <w:pPr>
        <w:tabs>
          <w:tab w:val="left" w:pos="0"/>
          <w:tab w:val="right" w:pos="11160"/>
        </w:tabs>
        <w:rPr>
          <w:rFonts w:eastAsia="Calibri"/>
          <w:b/>
          <w:sz w:val="24"/>
          <w:u w:val="single"/>
        </w:rPr>
      </w:pPr>
      <w:r w:rsidRPr="00427B59">
        <w:rPr>
          <w:rFonts w:eastAsia="Calibri"/>
          <w:b/>
          <w:sz w:val="24"/>
          <w:u w:val="single"/>
        </w:rPr>
        <w:t>Shirky 5</w:t>
      </w:r>
    </w:p>
    <w:p w:rsidR="003B33B2" w:rsidRPr="00427B59" w:rsidRDefault="003B33B2" w:rsidP="003B33B2">
      <w:pPr>
        <w:rPr>
          <w:rFonts w:eastAsia="Calibri"/>
        </w:rPr>
      </w:pPr>
      <w:r w:rsidRPr="00427B59">
        <w:rPr>
          <w:rFonts w:eastAsia="Calibri"/>
        </w:rPr>
        <w:t>Clay Shirky, teacher of NYU's graduate Interactive Telecommunications Program, 03/15/05</w:t>
      </w:r>
    </w:p>
    <w:p w:rsidR="003B33B2" w:rsidRPr="00427B59" w:rsidRDefault="002B3780" w:rsidP="003B33B2">
      <w:pPr>
        <w:rPr>
          <w:rFonts w:eastAsia="Calibri"/>
        </w:rPr>
      </w:pPr>
      <w:hyperlink r:id="rId17" w:history="1">
        <w:r w:rsidR="003B33B2" w:rsidRPr="00427B59">
          <w:rPr>
            <w:rFonts w:eastAsia="Calibri"/>
          </w:rPr>
          <w:t>http://www.itconversations.com/shows/detail470.html</w:t>
        </w:r>
      </w:hyperlink>
    </w:p>
    <w:p w:rsidR="003B33B2" w:rsidRPr="00427B59" w:rsidRDefault="003B33B2" w:rsidP="003B33B2">
      <w:pPr>
        <w:rPr>
          <w:rFonts w:eastAsia="Calibri"/>
        </w:rPr>
      </w:pPr>
      <w:r w:rsidRPr="00427B59">
        <w:rPr>
          <w:rFonts w:eastAsia="Calibri"/>
        </w:rPr>
        <w:t xml:space="preserve"> I hold a joint appointment at NYU, as an Associate Arts Professor at the Interactive Telecommunications Program (ITP) and as a Distinguished Writer in Residence in the Journalism Department. I am also a Fellow at the Berkman Center for Internet and Society, and was the Edward R. Murrow Visiting Lecturer at Harvard's Joan Shorenstein Center on the Press, Politics, and Public Policy in 2010. </w:t>
      </w:r>
    </w:p>
    <w:p w:rsidR="003B33B2" w:rsidRPr="00427B59" w:rsidRDefault="003B33B2" w:rsidP="003B33B2">
      <w:pPr>
        <w:rPr>
          <w:rFonts w:eastAsia="Calibri"/>
        </w:rPr>
      </w:pPr>
    </w:p>
    <w:p w:rsidR="003B33B2" w:rsidRPr="00427B59" w:rsidRDefault="003B33B2" w:rsidP="003B33B2">
      <w:pPr>
        <w:rPr>
          <w:rFonts w:eastAsia="Calibri"/>
        </w:rPr>
      </w:pPr>
      <w:r w:rsidRPr="00427B59">
        <w:rPr>
          <w:rFonts w:eastAsia="Calibri"/>
          <w:szCs w:val="24"/>
          <w:u w:val="single"/>
        </w:rPr>
        <w:t>There are many ways to organize data:</w:t>
      </w:r>
      <w:r w:rsidRPr="00427B59">
        <w:rPr>
          <w:rFonts w:eastAsia="Calibri"/>
        </w:rPr>
        <w:t xml:space="preserve"> labels, lists, categories, taxonomies, </w:t>
      </w:r>
      <w:r w:rsidRPr="00427B59">
        <w:rPr>
          <w:rFonts w:eastAsia="Calibri"/>
          <w:b/>
          <w:u w:val="single"/>
        </w:rPr>
        <w:t>ontologies.</w:t>
      </w:r>
      <w:r w:rsidRPr="00427B59">
        <w:rPr>
          <w:rFonts w:eastAsia="Calibri"/>
        </w:rPr>
        <w:t xml:space="preserve"> Of these, </w:t>
      </w:r>
      <w:r w:rsidRPr="00427B59">
        <w:rPr>
          <w:rFonts w:eastAsia="Calibri"/>
          <w:szCs w:val="24"/>
          <w:u w:val="single"/>
        </w:rPr>
        <w:t>ontology -- assertions about essence and relations among a group of items -- seems to be the highest-order method of organization</w:t>
      </w:r>
      <w:r w:rsidRPr="00427B59">
        <w:rPr>
          <w:rFonts w:eastAsia="Calibri"/>
        </w:rPr>
        <w:t xml:space="preserve">. Indeed, the predicted value of the Semantic Web assumes that ontological successes such as the Library of Congress's classification scheme are easily replicable.  Those successes are not easily replicable. </w:t>
      </w:r>
      <w:r w:rsidRPr="00427B59">
        <w:rPr>
          <w:rFonts w:eastAsia="Calibri"/>
          <w:szCs w:val="24"/>
          <w:highlight w:val="cyan"/>
          <w:u w:val="single"/>
        </w:rPr>
        <w:t xml:space="preserve">Ontology, </w:t>
      </w:r>
      <w:r w:rsidRPr="00427B59">
        <w:rPr>
          <w:rFonts w:eastAsia="Calibri"/>
          <w:szCs w:val="24"/>
          <w:u w:val="single"/>
        </w:rPr>
        <w:t>far from being an ideal high-order tool</w:t>
      </w:r>
      <w:r w:rsidRPr="00427B59">
        <w:rPr>
          <w:rFonts w:eastAsia="Calibri"/>
          <w:szCs w:val="24"/>
          <w:highlight w:val="cyan"/>
          <w:u w:val="single"/>
        </w:rPr>
        <w:t xml:space="preserve">, is a </w:t>
      </w:r>
      <w:r w:rsidRPr="00427B59">
        <w:rPr>
          <w:rFonts w:eastAsia="Calibri"/>
          <w:b/>
          <w:highlight w:val="cyan"/>
          <w:u w:val="single"/>
        </w:rPr>
        <w:t>300-year-old hack</w:t>
      </w:r>
      <w:r w:rsidRPr="00427B59">
        <w:rPr>
          <w:rFonts w:eastAsia="Calibri"/>
          <w:szCs w:val="24"/>
          <w:highlight w:val="cyan"/>
          <w:u w:val="single"/>
        </w:rPr>
        <w:t xml:space="preserve">, </w:t>
      </w:r>
      <w:r w:rsidRPr="00427B59">
        <w:rPr>
          <w:rFonts w:eastAsia="Calibri"/>
          <w:szCs w:val="24"/>
          <w:u w:val="single"/>
        </w:rPr>
        <w:t xml:space="preserve">now </w:t>
      </w:r>
      <w:r w:rsidRPr="00427B59">
        <w:rPr>
          <w:rFonts w:eastAsia="Calibri"/>
          <w:szCs w:val="24"/>
          <w:highlight w:val="cyan"/>
          <w:u w:val="single"/>
        </w:rPr>
        <w:t>nearing the end of its useful life.</w:t>
      </w:r>
      <w:r w:rsidRPr="00427B59">
        <w:rPr>
          <w:rFonts w:eastAsia="Calibri"/>
          <w:szCs w:val="24"/>
          <w:u w:val="single"/>
        </w:rPr>
        <w:t xml:space="preserve"> </w:t>
      </w:r>
      <w:r w:rsidRPr="00427B59">
        <w:rPr>
          <w:rFonts w:eastAsia="Calibri"/>
          <w:b/>
          <w:highlight w:val="cyan"/>
          <w:u w:val="single"/>
        </w:rPr>
        <w:t xml:space="preserve">The problem ontology solves </w:t>
      </w:r>
      <w:r w:rsidRPr="00427B59">
        <w:rPr>
          <w:rFonts w:eastAsia="Calibri"/>
          <w:b/>
          <w:u w:val="single"/>
        </w:rPr>
        <w:t>is not how to organize ideas but</w:t>
      </w:r>
      <w:r w:rsidRPr="00427B59">
        <w:rPr>
          <w:rFonts w:eastAsia="Calibri"/>
          <w:b/>
          <w:highlight w:val="cyan"/>
          <w:u w:val="single"/>
        </w:rPr>
        <w:t xml:space="preserve"> how to organize thing</w:t>
      </w:r>
      <w:r w:rsidRPr="00427B59">
        <w:rPr>
          <w:rFonts w:eastAsia="Calibri"/>
          <w:b/>
          <w:szCs w:val="24"/>
          <w:highlight w:val="cyan"/>
          <w:u w:val="single"/>
        </w:rPr>
        <w:t>s</w:t>
      </w:r>
      <w:r w:rsidRPr="00427B59">
        <w:rPr>
          <w:rFonts w:eastAsia="Calibri"/>
        </w:rPr>
        <w:t xml:space="preserve"> -- </w:t>
      </w:r>
      <w:r w:rsidRPr="00427B59">
        <w:rPr>
          <w:rFonts w:eastAsia="Calibri"/>
          <w:szCs w:val="24"/>
          <w:highlight w:val="cyan"/>
          <w:u w:val="single"/>
        </w:rPr>
        <w:t xml:space="preserve">the Library </w:t>
      </w:r>
      <w:r w:rsidRPr="00427B59">
        <w:rPr>
          <w:rFonts w:eastAsia="Calibri"/>
          <w:szCs w:val="24"/>
          <w:u w:val="single"/>
        </w:rPr>
        <w:t xml:space="preserve">of Congress's </w:t>
      </w:r>
      <w:r w:rsidRPr="00427B59">
        <w:rPr>
          <w:rFonts w:eastAsia="Calibri"/>
          <w:szCs w:val="24"/>
          <w:highlight w:val="cyan"/>
          <w:u w:val="single"/>
        </w:rPr>
        <w:t>classification scheme exists not because concepts require</w:t>
      </w:r>
      <w:r w:rsidRPr="00427B59">
        <w:rPr>
          <w:rFonts w:eastAsia="Calibri"/>
          <w:szCs w:val="24"/>
          <w:u w:val="single"/>
        </w:rPr>
        <w:t xml:space="preserve"> consistent </w:t>
      </w:r>
      <w:r w:rsidRPr="00427B59">
        <w:rPr>
          <w:rFonts w:eastAsia="Calibri"/>
          <w:szCs w:val="24"/>
          <w:highlight w:val="cyan"/>
          <w:u w:val="single"/>
        </w:rPr>
        <w:t xml:space="preserve">hierarchical placement, </w:t>
      </w:r>
      <w:r w:rsidRPr="00427B59">
        <w:rPr>
          <w:rFonts w:eastAsia="Calibri"/>
          <w:b/>
          <w:highlight w:val="cyan"/>
          <w:u w:val="single"/>
        </w:rPr>
        <w:t>but because books do</w:t>
      </w:r>
      <w:r w:rsidRPr="00427B59">
        <w:rPr>
          <w:rFonts w:eastAsia="Calibri"/>
          <w:highlight w:val="cyan"/>
        </w:rPr>
        <w:t>.</w:t>
      </w:r>
      <w:r w:rsidRPr="00427B59">
        <w:rPr>
          <w:rFonts w:eastAsia="Calibri"/>
        </w:rPr>
        <w:t xml:space="preserve">  The LC scheme, when examined closely, is riddled with inconsistencies, bias, and gaps. Top level geographic categories, for example, include "The Balkan Penninsula" and "Asia." The primary medical categories don't include oncology, defaulting to the older and now discredited notion that cancers were more related to specific organs than to common processes. And the list of such oddities goes on.  The reason the LC scheme is accumulating these errors faster than they can correct them is the physical fact of the book, which makes a card catalog scheme necessary, and constant re-shelving impossible. Likewise</w:t>
      </w:r>
      <w:r w:rsidRPr="00427B59">
        <w:rPr>
          <w:rFonts w:eastAsia="Calibri"/>
          <w:szCs w:val="24"/>
          <w:u w:val="single"/>
        </w:rPr>
        <w:t xml:space="preserve">, </w:t>
      </w:r>
      <w:r w:rsidRPr="00427B59">
        <w:rPr>
          <w:rFonts w:eastAsia="Calibri"/>
          <w:szCs w:val="24"/>
          <w:highlight w:val="cyan"/>
          <w:u w:val="single"/>
        </w:rPr>
        <w:t xml:space="preserve">it enforces </w:t>
      </w:r>
      <w:r w:rsidRPr="00427B59">
        <w:rPr>
          <w:rFonts w:eastAsia="Calibri"/>
          <w:b/>
          <w:highlight w:val="cyan"/>
          <w:u w:val="single"/>
        </w:rPr>
        <w:t>cookie-cutter categorization</w:t>
      </w:r>
      <w:r w:rsidRPr="00427B59">
        <w:rPr>
          <w:rFonts w:eastAsia="Calibri"/>
          <w:highlight w:val="cyan"/>
        </w:rPr>
        <w:t xml:space="preserve"> </w:t>
      </w:r>
      <w:r w:rsidRPr="00427B59">
        <w:rPr>
          <w:rFonts w:eastAsia="Calibri"/>
          <w:szCs w:val="24"/>
          <w:highlight w:val="cyan"/>
          <w:u w:val="single"/>
        </w:rPr>
        <w:t xml:space="preserve">that doesn't reflect the polyphony of </w:t>
      </w:r>
      <w:r w:rsidRPr="00427B59">
        <w:rPr>
          <w:rFonts w:eastAsia="Calibri"/>
          <w:szCs w:val="24"/>
          <w:u w:val="single"/>
        </w:rPr>
        <w:t>its</w:t>
      </w:r>
      <w:r w:rsidRPr="00427B59">
        <w:rPr>
          <w:rFonts w:eastAsia="Calibri"/>
          <w:szCs w:val="24"/>
          <w:highlight w:val="cyan"/>
          <w:u w:val="single"/>
        </w:rPr>
        <w:t xml:space="preserve"> contents--</w:t>
      </w:r>
      <w:r w:rsidRPr="00427B59">
        <w:rPr>
          <w:rFonts w:eastAsia="Calibri"/>
          <w:szCs w:val="24"/>
          <w:u w:val="single"/>
        </w:rPr>
        <w:t>there is a literature of creativity, for example, made up of books about art, science, engineering, and so on, and yet those books are not categorized</w:t>
      </w:r>
      <w:r w:rsidRPr="00427B59">
        <w:rPr>
          <w:rFonts w:eastAsia="Calibri"/>
        </w:rPr>
        <w:t xml:space="preserve"> (which is to say shelved) </w:t>
      </w:r>
      <w:r w:rsidRPr="00427B59">
        <w:rPr>
          <w:rFonts w:eastAsia="Calibri"/>
          <w:szCs w:val="24"/>
          <w:u w:val="single"/>
        </w:rPr>
        <w:t>together, because the LC scheme doesn't recognize creativity</w:t>
      </w:r>
      <w:r w:rsidRPr="00427B59">
        <w:rPr>
          <w:rFonts w:eastAsia="Calibri"/>
        </w:rPr>
        <w:t xml:space="preserve"> as an organizing principle. For a reader interested in creativity, the LC </w:t>
      </w:r>
      <w:r w:rsidRPr="00427B59">
        <w:rPr>
          <w:rFonts w:eastAsia="Calibri"/>
          <w:b/>
          <w:szCs w:val="24"/>
          <w:highlight w:val="cyan"/>
          <w:u w:val="single"/>
        </w:rPr>
        <w:t>ontology destroys value rather than creating it.</w:t>
      </w:r>
      <w:r w:rsidRPr="00427B59">
        <w:rPr>
          <w:rFonts w:eastAsia="Calibri"/>
        </w:rPr>
        <w:t xml:space="preserve"> </w:t>
      </w:r>
    </w:p>
    <w:p w:rsidR="003B33B2" w:rsidRPr="00427B59" w:rsidRDefault="003B33B2" w:rsidP="003B33B2">
      <w:pPr>
        <w:rPr>
          <w:rFonts w:eastAsia="Calibri"/>
          <w:szCs w:val="24"/>
          <w:u w:val="single"/>
        </w:rPr>
      </w:pPr>
      <w:r w:rsidRPr="00427B59">
        <w:rPr>
          <w:rFonts w:eastAsia="Calibri"/>
        </w:rPr>
        <w:t>As we have learned from the Web</w:t>
      </w:r>
      <w:r w:rsidRPr="00427B59">
        <w:rPr>
          <w:rFonts w:eastAsia="Calibri"/>
          <w:szCs w:val="24"/>
          <w:u w:val="single"/>
        </w:rPr>
        <w:t>, when data is decoupled from physical presence, it is fluid enough to be grouped differently by different readers, and on different days</w:t>
      </w:r>
      <w:r w:rsidRPr="00427B59">
        <w:rPr>
          <w:rFonts w:eastAsia="Calibri"/>
        </w:rPr>
        <w:t xml:space="preserve">. The Web's main virtue, in handling data, is to transmute organization from an a priori, content-based judgment to one that can be ad hoc, context-based, socially embedded, and constantly altered. </w:t>
      </w:r>
      <w:r w:rsidRPr="00427B59">
        <w:rPr>
          <w:rFonts w:eastAsia="Calibri"/>
          <w:szCs w:val="24"/>
          <w:u w:val="single"/>
        </w:rPr>
        <w:t xml:space="preserve">The Web frees us from needing to argue about whether The Book of 5 Rings "is" a business book or a primer on war -- it is plainly both, and not only are we freed from making that judgment firmly or in advance, we are freed from needing to make it explicit at all. </w:t>
      </w:r>
    </w:p>
    <w:p w:rsidR="003B33B2" w:rsidRPr="00427B59" w:rsidRDefault="003B33B2" w:rsidP="003B33B2">
      <w:pPr>
        <w:rPr>
          <w:rFonts w:eastAsia="Calibri"/>
        </w:rPr>
      </w:pPr>
      <w:r w:rsidRPr="00427B59">
        <w:rPr>
          <w:rFonts w:eastAsia="Calibri"/>
        </w:rPr>
        <w:t xml:space="preserve">This talk begins by exploring </w:t>
      </w:r>
      <w:r w:rsidRPr="00427B59">
        <w:rPr>
          <w:rFonts w:eastAsia="Calibri"/>
          <w:highlight w:val="cyan"/>
          <w:u w:val="single"/>
        </w:rPr>
        <w:t>the rise of ontological classification</w:t>
      </w:r>
      <w:r w:rsidRPr="00427B59">
        <w:rPr>
          <w:rFonts w:eastAsia="Calibri"/>
        </w:rPr>
        <w:t xml:space="preserve">. In the period after the invention of the printing press but before the invention of the search engine, intellectual production </w:t>
      </w:r>
      <w:r w:rsidRPr="00427B59">
        <w:rPr>
          <w:rFonts w:eastAsia="Calibri"/>
          <w:highlight w:val="cyan"/>
          <w:u w:val="single"/>
        </w:rPr>
        <w:t>was vested in books,</w:t>
      </w:r>
      <w:r w:rsidRPr="00427B59">
        <w:rPr>
          <w:rFonts w:eastAsia="Calibri"/>
        </w:rPr>
        <w:t xml:space="preserve"> objects that were numerous but opaque. When you have more than a few hundred books, </w:t>
      </w:r>
      <w:r w:rsidRPr="00427B59">
        <w:rPr>
          <w:rFonts w:eastAsia="Calibri"/>
          <w:highlight w:val="cyan"/>
          <w:u w:val="single"/>
        </w:rPr>
        <w:t>categorization becomes a forced move</w:t>
      </w:r>
      <w:r w:rsidRPr="00427B59">
        <w:rPr>
          <w:rFonts w:eastAsia="Calibri"/>
        </w:rPr>
        <w:t xml:space="preserve">, even if the categories are somewhat </w:t>
      </w:r>
      <w:r w:rsidRPr="00427B59">
        <w:rPr>
          <w:rFonts w:eastAsia="Calibri"/>
          <w:u w:val="single"/>
        </w:rPr>
        <w:t>arbitrary,</w:t>
      </w:r>
      <w:r w:rsidRPr="00427B59">
        <w:rPr>
          <w:rFonts w:eastAsia="Calibri"/>
        </w:rPr>
        <w:t xml:space="preserve"> </w:t>
      </w:r>
      <w:r w:rsidRPr="00427B59">
        <w:rPr>
          <w:rFonts w:eastAsia="Calibri"/>
          <w:u w:val="single"/>
        </w:rPr>
        <w:t xml:space="preserve">because </w:t>
      </w:r>
      <w:r w:rsidRPr="00427B59">
        <w:rPr>
          <w:rFonts w:eastAsia="Calibri"/>
        </w:rPr>
        <w:t xml:space="preserve">without categories, you can no longer locate individual </w:t>
      </w:r>
      <w:r w:rsidRPr="00427B59">
        <w:rPr>
          <w:rFonts w:eastAsia="Calibri"/>
          <w:u w:val="single"/>
        </w:rPr>
        <w:t>books</w:t>
      </w:r>
      <w:r w:rsidRPr="00427B59">
        <w:rPr>
          <w:rFonts w:eastAsia="Calibri"/>
        </w:rPr>
        <w:t>.</w:t>
      </w:r>
    </w:p>
    <w:p w:rsidR="003B33B2" w:rsidRDefault="003B33B2" w:rsidP="003B33B2">
      <w:pPr>
        <w:keepNext/>
        <w:keepLines/>
        <w:pageBreakBefore/>
        <w:numPr>
          <w:ilvl w:val="1"/>
          <w:numId w:val="0"/>
        </w:numPr>
        <w:spacing w:before="480"/>
        <w:jc w:val="center"/>
        <w:outlineLvl w:val="1"/>
        <w:rPr>
          <w:rFonts w:eastAsia="MS Gothic"/>
          <w:b/>
          <w:bCs/>
          <w:caps/>
          <w:sz w:val="32"/>
          <w:szCs w:val="26"/>
          <w:u w:val="single"/>
        </w:rPr>
      </w:pPr>
      <w:r>
        <w:rPr>
          <w:rFonts w:eastAsia="MS Gothic"/>
          <w:b/>
          <w:bCs/>
          <w:caps/>
          <w:sz w:val="32"/>
          <w:szCs w:val="26"/>
          <w:u w:val="single"/>
        </w:rPr>
        <w:t>spanos</w:t>
      </w:r>
    </w:p>
    <w:p w:rsidR="003B33B2" w:rsidRPr="00A81559" w:rsidRDefault="003B33B2" w:rsidP="003B33B2"/>
    <w:p w:rsidR="003B33B2" w:rsidRPr="00427B59" w:rsidRDefault="003B33B2" w:rsidP="003B33B2">
      <w:pPr>
        <w:rPr>
          <w:rFonts w:eastAsia="Calibri"/>
          <w:b/>
        </w:rPr>
      </w:pPr>
      <w:r>
        <w:rPr>
          <w:rFonts w:eastAsia="Calibri"/>
          <w:b/>
        </w:rPr>
        <w:t>Spanos impact too totalizing—proven by their links-by-analogy</w:t>
      </w:r>
    </w:p>
    <w:p w:rsidR="003B33B2" w:rsidRPr="00427B59" w:rsidRDefault="003B33B2" w:rsidP="003B33B2">
      <w:pPr>
        <w:rPr>
          <w:rFonts w:eastAsia="Calibri"/>
        </w:rPr>
      </w:pPr>
      <w:r w:rsidRPr="00427B59">
        <w:rPr>
          <w:rFonts w:eastAsia="Calibri"/>
          <w:b/>
          <w:sz w:val="24"/>
          <w:u w:val="single"/>
        </w:rPr>
        <w:t>Perkin</w:t>
      </w:r>
      <w:r w:rsidRPr="00427B59">
        <w:rPr>
          <w:rFonts w:eastAsia="Calibri"/>
        </w:rPr>
        <w:t xml:space="preserve">, professor of English – Saint Mary’s University, </w:t>
      </w:r>
      <w:r w:rsidRPr="00427B59">
        <w:rPr>
          <w:rFonts w:eastAsia="Calibri"/>
          <w:b/>
          <w:sz w:val="24"/>
          <w:u w:val="single"/>
        </w:rPr>
        <w:t>‘93</w:t>
      </w:r>
    </w:p>
    <w:p w:rsidR="003B33B2" w:rsidRPr="00427B59" w:rsidRDefault="003B33B2" w:rsidP="003B33B2">
      <w:pPr>
        <w:rPr>
          <w:rFonts w:eastAsia="Calibri"/>
        </w:rPr>
      </w:pPr>
      <w:r w:rsidRPr="00427B59">
        <w:rPr>
          <w:rFonts w:eastAsia="Calibri"/>
        </w:rPr>
        <w:t>(J. Russell, “Review Essay: Theorizing the Culture Wars,” Postmodern Culture, Vol. 3, No. 3)</w:t>
      </w:r>
    </w:p>
    <w:p w:rsidR="003B33B2" w:rsidRPr="00427B59" w:rsidRDefault="003B33B2" w:rsidP="003B33B2">
      <w:pPr>
        <w:rPr>
          <w:rFonts w:eastAsia="Calibri"/>
        </w:rPr>
      </w:pPr>
    </w:p>
    <w:p w:rsidR="003B33B2" w:rsidRPr="00427B59" w:rsidRDefault="003B33B2" w:rsidP="003B33B2">
      <w:pPr>
        <w:rPr>
          <w:rFonts w:eastAsia="Calibri"/>
        </w:rPr>
      </w:pPr>
      <w:r w:rsidRPr="00427B59">
        <w:rPr>
          <w:rFonts w:eastAsia="Calibri"/>
        </w:rPr>
        <w:t xml:space="preserve">The genealogy </w:t>
      </w:r>
      <w:r w:rsidRPr="00427B59">
        <w:rPr>
          <w:rFonts w:eastAsia="Calibri"/>
          <w:bCs/>
          <w:u w:val="single"/>
        </w:rPr>
        <w:t>Spanos</w:t>
      </w:r>
      <w:r w:rsidRPr="00427B59">
        <w:rPr>
          <w:rFonts w:eastAsia="Calibri"/>
        </w:rPr>
        <w:t xml:space="preserve"> constructs is impressive, and later developments have certainly vindicated his view of the Harvard Report, which in the early 1980s might have seemed overly paranoid. Spanos clearly </w:t>
      </w:r>
      <w:r w:rsidRPr="00427B59">
        <w:rPr>
          <w:rFonts w:eastAsia="Calibri"/>
          <w:bCs/>
          <w:u w:val="single"/>
        </w:rPr>
        <w:t>shows a pattern</w:t>
      </w:r>
      <w:r w:rsidRPr="00427B59">
        <w:rPr>
          <w:rFonts w:eastAsia="Calibri"/>
        </w:rPr>
        <w:t xml:space="preserve"> in the recurrence of general education programmes based on restricted canons, beginning with the period during and following the first world war, then during the cold war, and finally in the post-Vietnam period. </w:t>
      </w:r>
      <w:r w:rsidRPr="00427B59">
        <w:rPr>
          <w:rFonts w:eastAsia="Calibri"/>
          <w:bCs/>
          <w:u w:val="single"/>
        </w:rPr>
        <w:t>His insistence on acknowledging the importance of the Vietnam war</w:t>
      </w:r>
      <w:r w:rsidRPr="00427B59">
        <w:rPr>
          <w:rFonts w:eastAsia="Calibri"/>
        </w:rPr>
        <w:t xml:space="preserve"> in discussing the humanities at the present time </w:t>
      </w:r>
      <w:r w:rsidRPr="00427B59">
        <w:rPr>
          <w:rFonts w:eastAsia="Calibri"/>
          <w:bCs/>
          <w:u w:val="single"/>
        </w:rPr>
        <w:t>is an important act of cultural memory</w:t>
      </w:r>
      <w:r w:rsidRPr="00427B59">
        <w:rPr>
          <w:rFonts w:eastAsia="Calibri"/>
        </w:rPr>
        <w:t xml:space="preserve">. As an uncovering of the motives impelling the right in the culture wars, this book should be required reading for oppositional critics. </w:t>
      </w:r>
      <w:r w:rsidRPr="00427B59">
        <w:rPr>
          <w:rFonts w:eastAsia="Calibri"/>
          <w:b/>
          <w:u w:val="single"/>
        </w:rPr>
        <w:t>However</w:t>
      </w:r>
      <w:r w:rsidRPr="00427B59">
        <w:rPr>
          <w:rFonts w:eastAsia="Calibri"/>
          <w:bCs/>
          <w:u w:val="single"/>
        </w:rPr>
        <w:t>, as a political intervention it is flawed</w:t>
      </w:r>
      <w:r w:rsidRPr="00427B59">
        <w:rPr>
          <w:rFonts w:eastAsia="Calibri"/>
        </w:rPr>
        <w:t xml:space="preserve"> in several important ways, and I will conclude this review with an account of these, and a suggestion by way of Henry Louis Gates of a less paranoid and more pragmatic strategy for the cultural left. On the one hand, </w:t>
      </w:r>
      <w:r w:rsidRPr="00427B59">
        <w:rPr>
          <w:rFonts w:eastAsia="Calibri"/>
          <w:bCs/>
          <w:highlight w:val="cyan"/>
          <w:u w:val="single"/>
        </w:rPr>
        <w:t>Spanos</w:t>
      </w:r>
      <w:r w:rsidRPr="00427B59">
        <w:rPr>
          <w:rFonts w:eastAsia="Calibri"/>
        </w:rPr>
        <w:t xml:space="preserve"> gives his book theoretical depth by beginning at the most basic level of the question of being. On the other hand, in purely rhetorical terms, many readers will probably find the juxtaposition of the heavily Heideggerian first chapter and the details of the Harvard Report to be catachrestical; it is hard for even a sympathetic reader to grant the enormous linkages and assumptions involved in the argument. If Spanos had let his Heideggerian approach inform his genealogy without feeling it necessary to include so many long quotations from Being and Time and other works, the book would have a wider rhetorical appeal and thus a potentially greater political effect. Another problem is that the book </w:t>
      </w:r>
      <w:r w:rsidRPr="00427B59">
        <w:rPr>
          <w:rFonts w:eastAsia="Calibri"/>
          <w:bCs/>
          <w:highlight w:val="cyan"/>
          <w:u w:val="single"/>
        </w:rPr>
        <w:t xml:space="preserve">makes </w:t>
      </w:r>
      <w:r w:rsidRPr="00427B59">
        <w:rPr>
          <w:rFonts w:eastAsia="Calibri"/>
          <w:b/>
          <w:highlight w:val="cyan"/>
          <w:u w:val="single"/>
        </w:rPr>
        <w:t>huge historical assertions</w:t>
      </w:r>
      <w:r w:rsidRPr="00427B59">
        <w:rPr>
          <w:rFonts w:eastAsia="Calibri"/>
          <w:bCs/>
          <w:highlight w:val="cyan"/>
          <w:u w:val="single"/>
        </w:rPr>
        <w:t xml:space="preserve"> that have the effect of lessening difference, even while it attacks the metaphysical principle</w:t>
      </w:r>
      <w:r w:rsidRPr="00427B59">
        <w:rPr>
          <w:rFonts w:eastAsia="Calibri"/>
          <w:bCs/>
          <w:u w:val="single"/>
        </w:rPr>
        <w:t xml:space="preserve"> "that identity is the condition for the possibility of difference</w:t>
      </w:r>
      <w:r w:rsidRPr="00427B59">
        <w:rPr>
          <w:rFonts w:eastAsia="Calibri"/>
        </w:rPr>
        <w:t xml:space="preserve"> and not the other way around" (4; emphasis in original). </w:t>
      </w:r>
      <w:r w:rsidRPr="00427B59">
        <w:rPr>
          <w:rFonts w:eastAsia="Calibri"/>
          <w:bCs/>
          <w:u w:val="single"/>
        </w:rPr>
        <w:t xml:space="preserve">This is something </w:t>
      </w:r>
      <w:r w:rsidRPr="00427B59">
        <w:rPr>
          <w:rFonts w:eastAsia="Calibri"/>
          <w:bCs/>
          <w:highlight w:val="cyan"/>
          <w:u w:val="single"/>
        </w:rPr>
        <w:t>Spanos</w:t>
      </w:r>
      <w:r w:rsidRPr="00427B59">
        <w:rPr>
          <w:rFonts w:eastAsia="Calibri"/>
          <w:bCs/>
          <w:u w:val="single"/>
        </w:rPr>
        <w:t xml:space="preserve"> has in common with some </w:t>
      </w:r>
      <w:r w:rsidRPr="00427B59">
        <w:rPr>
          <w:rFonts w:eastAsia="Calibri"/>
          <w:bCs/>
          <w:highlight w:val="cyan"/>
          <w:u w:val="single"/>
        </w:rPr>
        <w:t>followers</w:t>
      </w:r>
      <w:r w:rsidRPr="00427B59">
        <w:rPr>
          <w:rFonts w:eastAsia="Calibri"/>
          <w:bCs/>
          <w:u w:val="single"/>
        </w:rPr>
        <w:t xml:space="preserve"> of Derrida who </w:t>
      </w:r>
      <w:r w:rsidRPr="00427B59">
        <w:rPr>
          <w:rFonts w:eastAsia="Calibri"/>
          <w:bCs/>
          <w:highlight w:val="cyan"/>
          <w:u w:val="single"/>
        </w:rPr>
        <w:t xml:space="preserve">turn deconstruction into a </w:t>
      </w:r>
      <w:r w:rsidRPr="00427B59">
        <w:rPr>
          <w:rFonts w:eastAsia="Calibri"/>
          <w:b/>
          <w:highlight w:val="cyan"/>
          <w:u w:val="single"/>
        </w:rPr>
        <w:t>dogma</w:t>
      </w:r>
      <w:r w:rsidRPr="00427B59">
        <w:rPr>
          <w:rFonts w:eastAsia="Calibri"/>
          <w:bCs/>
          <w:highlight w:val="cyan"/>
          <w:u w:val="single"/>
        </w:rPr>
        <w:t>, rather than realizing that it is a strategy</w:t>
      </w:r>
      <w:r w:rsidRPr="00427B59">
        <w:rPr>
          <w:rFonts w:eastAsia="Calibri"/>
          <w:bCs/>
          <w:u w:val="single"/>
        </w:rPr>
        <w:t xml:space="preserve"> </w:t>
      </w:r>
      <w:r w:rsidRPr="00427B59">
        <w:rPr>
          <w:rFonts w:eastAsia="Calibri"/>
          <w:bCs/>
          <w:highlight w:val="cyan"/>
          <w:u w:val="single"/>
        </w:rPr>
        <w:t xml:space="preserve">of reading that must take account of the </w:t>
      </w:r>
      <w:r w:rsidRPr="00427B59">
        <w:rPr>
          <w:rFonts w:eastAsia="Calibri"/>
          <w:b/>
          <w:highlight w:val="cyan"/>
          <w:u w:val="single"/>
        </w:rPr>
        <w:t xml:space="preserve">particular </w:t>
      </w:r>
      <w:r w:rsidRPr="00427B59">
        <w:rPr>
          <w:rFonts w:eastAsia="Calibri"/>
          <w:bCs/>
          <w:highlight w:val="cyan"/>
          <w:u w:val="single"/>
        </w:rPr>
        <w:t>logic of the texts being read</w:t>
      </w:r>
      <w:r w:rsidRPr="00427B59">
        <w:rPr>
          <w:rFonts w:eastAsia="Calibri"/>
          <w:bCs/>
          <w:u w:val="single"/>
        </w:rPr>
        <w:t>. Spanos asserts that the classical Greeks were characterized by</w:t>
      </w:r>
      <w:r w:rsidRPr="00427B59">
        <w:rPr>
          <w:rFonts w:eastAsia="Calibri"/>
        </w:rPr>
        <w:t xml:space="preserve"> "originative, differential, and errant </w:t>
      </w:r>
      <w:r w:rsidRPr="00427B59">
        <w:rPr>
          <w:rFonts w:eastAsia="Calibri"/>
          <w:bCs/>
          <w:u w:val="single"/>
        </w:rPr>
        <w:t>thinking</w:t>
      </w:r>
      <w:r w:rsidRPr="00427B59">
        <w:rPr>
          <w:rFonts w:eastAsia="Calibri"/>
        </w:rPr>
        <w:t xml:space="preserve">" (105), </w:t>
      </w:r>
      <w:r w:rsidRPr="00427B59">
        <w:rPr>
          <w:rFonts w:eastAsia="Calibri"/>
          <w:bCs/>
          <w:u w:val="single"/>
        </w:rPr>
        <w:t>which every subsequent age</w:t>
      </w:r>
      <w:r w:rsidRPr="00427B59">
        <w:rPr>
          <w:rFonts w:eastAsia="Calibri"/>
        </w:rPr>
        <w:t xml:space="preserve">, beginning with the Alexandrian Greek, through the Romans, the Renaissance, the Enlightenment, and the Victorians, and </w:t>
      </w:r>
      <w:r w:rsidRPr="00427B59">
        <w:rPr>
          <w:rFonts w:eastAsia="Calibri"/>
          <w:bCs/>
          <w:u w:val="single"/>
        </w:rPr>
        <w:t xml:space="preserve">right up to the present, misunderstood in a reifying and imperialistic appropriation. </w:t>
      </w:r>
      <w:r w:rsidRPr="00427B59">
        <w:rPr>
          <w:rFonts w:eastAsia="Calibri"/>
          <w:bCs/>
          <w:highlight w:val="cyan"/>
          <w:u w:val="single"/>
        </w:rPr>
        <w:t xml:space="preserve">This not only implies a somewhat </w:t>
      </w:r>
      <w:r w:rsidRPr="00427B59">
        <w:rPr>
          <w:rFonts w:eastAsia="Calibri"/>
          <w:b/>
          <w:highlight w:val="cyan"/>
          <w:u w:val="single"/>
        </w:rPr>
        <w:t>simplistic</w:t>
      </w:r>
      <w:r w:rsidRPr="00427B59">
        <w:rPr>
          <w:rFonts w:eastAsia="Calibri"/>
          <w:bCs/>
          <w:u w:val="single"/>
        </w:rPr>
        <w:t xml:space="preserve"> reception-</w:t>
      </w:r>
      <w:r w:rsidRPr="00427B59">
        <w:rPr>
          <w:rFonts w:eastAsia="Calibri"/>
          <w:bCs/>
          <w:highlight w:val="cyan"/>
          <w:u w:val="single"/>
        </w:rPr>
        <w:t>history</w:t>
      </w:r>
      <w:r w:rsidRPr="00427B59">
        <w:rPr>
          <w:rFonts w:eastAsia="Calibri"/>
        </w:rPr>
        <w:t xml:space="preserve"> of ancient Greek culture; </w:t>
      </w:r>
      <w:r w:rsidRPr="00427B59">
        <w:rPr>
          <w:rFonts w:eastAsia="Calibri"/>
          <w:bCs/>
          <w:highlight w:val="cyan"/>
          <w:u w:val="single"/>
        </w:rPr>
        <w:t>it also</w:t>
      </w:r>
      <w:r w:rsidRPr="00427B59">
        <w:rPr>
          <w:rFonts w:eastAsia="Calibri"/>
          <w:highlight w:val="cyan"/>
        </w:rPr>
        <w:t>,</w:t>
      </w:r>
      <w:r w:rsidRPr="00427B59">
        <w:rPr>
          <w:rFonts w:eastAsia="Calibri"/>
        </w:rPr>
        <w:t xml:space="preserve"> significantly, </w:t>
      </w:r>
      <w:r w:rsidRPr="00427B59">
        <w:rPr>
          <w:rFonts w:eastAsia="Calibri"/>
          <w:b/>
          <w:highlight w:val="cyan"/>
          <w:u w:val="single"/>
        </w:rPr>
        <w:t xml:space="preserve">perpetuates </w:t>
      </w:r>
      <w:r w:rsidRPr="00427B59">
        <w:rPr>
          <w:rFonts w:eastAsia="Calibri"/>
          <w:bCs/>
          <w:highlight w:val="cyan"/>
          <w:u w:val="single"/>
        </w:rPr>
        <w:t>a myth</w:t>
      </w:r>
      <w:r w:rsidRPr="00427B59">
        <w:rPr>
          <w:rFonts w:eastAsia="Calibri"/>
        </w:rPr>
        <w:t>--</w:t>
      </w:r>
      <w:r w:rsidRPr="00427B59">
        <w:rPr>
          <w:rFonts w:eastAsia="Calibri"/>
          <w:bCs/>
          <w:u w:val="single"/>
        </w:rPr>
        <w:t>the favourite American myth</w:t>
      </w:r>
      <w:r w:rsidRPr="00427B59">
        <w:rPr>
          <w:rFonts w:eastAsia="Calibri"/>
        </w:rPr>
        <w:t xml:space="preserve"> that Spanos in other contexts attacks in the book--</w:t>
      </w:r>
      <w:r w:rsidRPr="00427B59">
        <w:rPr>
          <w:rFonts w:eastAsia="Calibri"/>
          <w:bCs/>
          <w:u w:val="single"/>
        </w:rPr>
        <w:t>of an original period of innocence, a fall, and the possibility of redemption</w:t>
      </w:r>
      <w:r w:rsidRPr="00427B59">
        <w:rPr>
          <w:rFonts w:eastAsia="Calibri"/>
        </w:rPr>
        <w:t xml:space="preserve">. There are further problems with the narrative built into The End of Education. </w:t>
      </w:r>
      <w:r w:rsidRPr="00427B59">
        <w:rPr>
          <w:rFonts w:eastAsia="Calibri"/>
          <w:bCs/>
          <w:u w:val="single"/>
        </w:rPr>
        <w:t>Humanism is always and everywhere, for Spanos, panoptic, repressive</w:t>
      </w:r>
      <w:r w:rsidRPr="00427B59">
        <w:rPr>
          <w:rFonts w:eastAsia="Calibri"/>
        </w:rPr>
        <w:t xml:space="preserve">, characterized by "the metaphysics of the centered circle," which is repeatedly attacked by reference to the same overcited passage from Derrida's "Structure, Sign, and Play in the Discourse of the Human Sciences"--not coincidentally one of the places where Derrida allows himself to make large claims unqualified by their derivation from reading a particular text. In order </w:t>
      </w:r>
      <w:r w:rsidRPr="00427B59">
        <w:rPr>
          <w:rFonts w:eastAsia="Calibri"/>
          <w:bCs/>
          <w:u w:val="single"/>
        </w:rPr>
        <w:t>to make this assertion, Spanos must show that all apparent difference is in fact contained by the same old metaphysical discourse. Thus</w:t>
      </w:r>
      <w:r w:rsidRPr="00427B59">
        <w:rPr>
          <w:rFonts w:eastAsia="Calibri"/>
        </w:rPr>
        <w:t xml:space="preserve">, within the space of four pages, in the context of making absolute claims about Western education (or thought, or theory), </w:t>
      </w:r>
      <w:r w:rsidRPr="00427B59">
        <w:rPr>
          <w:rFonts w:eastAsia="Calibri"/>
          <w:bCs/>
          <w:u w:val="single"/>
        </w:rPr>
        <w:t>Spanos uses the following constructions</w:t>
      </w:r>
      <w:r w:rsidRPr="00427B59">
        <w:rPr>
          <w:rFonts w:eastAsia="Calibri"/>
        </w:rPr>
        <w:t>:      "</w:t>
      </w:r>
      <w:r w:rsidRPr="00427B59">
        <w:rPr>
          <w:rFonts w:eastAsia="Calibri"/>
          <w:bCs/>
          <w:u w:val="single"/>
        </w:rPr>
        <w:t xml:space="preserve">whatever its historically </w:t>
      </w:r>
      <w:r w:rsidRPr="00427B59">
        <w:rPr>
          <w:rFonts w:eastAsia="Calibri"/>
          <w:b/>
          <w:u w:val="single"/>
        </w:rPr>
        <w:t>specific permutations</w:t>
      </w:r>
      <w:r w:rsidRPr="00427B59">
        <w:rPr>
          <w:rFonts w:eastAsia="Calibri"/>
        </w:rPr>
        <w:t>,"       "despite the historically specific permutations,"       "Apparent historical dissimilarities,"       "</w:t>
      </w:r>
      <w:r w:rsidRPr="00427B59">
        <w:rPr>
          <w:rFonts w:eastAsia="Calibri"/>
          <w:bCs/>
          <w:u w:val="single"/>
        </w:rPr>
        <w:t>Despite the historically specific ruptures</w:t>
      </w:r>
      <w:r w:rsidRPr="00427B59">
        <w:rPr>
          <w:rFonts w:eastAsia="Calibri"/>
        </w:rPr>
        <w:t xml:space="preserve">." (12-15)  Western thought, he repeats, has "always reaffirmed a nostalgic and recuperative circuitous educational journey back to the origin" (15). </w:t>
      </w:r>
      <w:r w:rsidRPr="00427B59">
        <w:rPr>
          <w:rFonts w:eastAsia="Calibri"/>
          <w:bCs/>
          <w:u w:val="single"/>
        </w:rPr>
        <w:t xml:space="preserve">This over-insistence suggests to me that Spanos is a </w:t>
      </w:r>
      <w:r w:rsidRPr="00427B59">
        <w:rPr>
          <w:rFonts w:eastAsia="Calibri"/>
          <w:b/>
          <w:u w:val="single"/>
        </w:rPr>
        <w:t xml:space="preserve">poor reader </w:t>
      </w:r>
      <w:r w:rsidRPr="00427B59">
        <w:rPr>
          <w:rFonts w:eastAsia="Calibri"/>
          <w:bCs/>
          <w:u w:val="single"/>
        </w:rPr>
        <w:t>of Derrida, for he is not attentive to difference at particular moments or</w:t>
      </w:r>
      <w:r w:rsidRPr="00427B59">
        <w:rPr>
          <w:rFonts w:eastAsia="Calibri"/>
        </w:rPr>
        <w:t xml:space="preserve"> within particular </w:t>
      </w:r>
      <w:r w:rsidRPr="00427B59">
        <w:rPr>
          <w:rFonts w:eastAsia="Calibri"/>
          <w:bCs/>
          <w:u w:val="single"/>
        </w:rPr>
        <w:t xml:space="preserve">texts. He seems to believe that one can leap bodily out of the metaphysical tradition </w:t>
      </w:r>
      <w:r w:rsidRPr="00427B59">
        <w:rPr>
          <w:rFonts w:eastAsia="Calibri"/>
          <w:b/>
          <w:u w:val="single"/>
        </w:rPr>
        <w:t xml:space="preserve">simply by compiling enough citations </w:t>
      </w:r>
      <w:r w:rsidRPr="00427B59">
        <w:rPr>
          <w:rFonts w:eastAsia="Calibri"/>
          <w:bCs/>
          <w:u w:val="single"/>
        </w:rPr>
        <w:t xml:space="preserve">from Heidegger, whereas his rather anticlimactic final chapter shows, as Derrida recognizes more explicitly, that one cannot escape logocentrism simply by wishing to.  </w:t>
      </w:r>
      <w:r w:rsidRPr="00427B59">
        <w:rPr>
          <w:rFonts w:eastAsia="Calibri"/>
        </w:rPr>
        <w:t xml:space="preserve">     </w:t>
      </w:r>
      <w:r w:rsidRPr="00427B59">
        <w:rPr>
          <w:rFonts w:eastAsia="Calibri"/>
          <w:sz w:val="16"/>
        </w:rPr>
        <w:t>The destructive readings of particular humanist texts certainly show the complicity of Arnold, Babbitt, and Richards in beliefs and practices that are not now highly regarded (although Spanos has to work a lot harder with Richards to do this than with the other two). It is certainly true that Arnold made some unpleasant statements, and they are all on exhibition here. But Arnold was also an ironist, and the simple opposition between bad bourgeois mystified Matthew Arnold and good radical deconstructive Friedrich Nietzsche is too easy, as some recent work in Victorian studies on Arnold has begun to demonstrate. A deconstructive reading of Arnold would be alert to these possibilities, and would be able to argue, against William Bennett and Dinesh D'Souza, that Matthew Arnold amounts to more than the cliche, "the best that has been thought and said in the world." Such a deconstructive reading would be of more practical use in the academy at the present time than Spanos's wholly negative destruction.       Spanos's extensive reliance on Heidegger raises a political question that he doesn't adequately face. The humanists are lambasted for every ethnocentricity that they committed; Babbitt, perhaps not without justification, is described as having embodied "a totalitarian ideology" (84). But the book is defensive and evasive on the topic of Heidegger's political commitments. Spanos seems to think he can testily dismiss those who bring up this matter as enemies of posthumanism, and his treatment of the topic consists mainly in referring readers to an article he has published elsewhere. But the problem remains: Heidegger's ontological critique, when translated into the political sphere, led him to espouse Nazi ideology. If Heidegger is to be praised as the thinker who effected the definitive radical break with humanism, surely the question of his politics should be faced directly in this book</w:t>
      </w:r>
      <w:r w:rsidRPr="00427B59">
        <w:rPr>
          <w:rFonts w:eastAsia="Calibri"/>
        </w:rPr>
        <w:t xml:space="preserve">.       My final criticism is </w:t>
      </w:r>
      <w:r w:rsidRPr="00427B59">
        <w:rPr>
          <w:rFonts w:eastAsia="Calibri"/>
          <w:sz w:val="16"/>
        </w:rPr>
        <w:t xml:space="preserve">that </w:t>
      </w:r>
      <w:r w:rsidRPr="00427B59">
        <w:rPr>
          <w:rFonts w:eastAsia="Calibri"/>
          <w:bCs/>
          <w:highlight w:val="cyan"/>
          <w:u w:val="single"/>
        </w:rPr>
        <w:t>Spanos</w:t>
      </w:r>
      <w:r w:rsidRPr="00427B59">
        <w:rPr>
          <w:rFonts w:eastAsia="Calibri"/>
        </w:rPr>
        <w:t xml:space="preserve">, </w:t>
      </w:r>
      <w:r w:rsidRPr="00427B59">
        <w:rPr>
          <w:rFonts w:eastAsia="Calibri"/>
          <w:bCs/>
          <w:u w:val="single"/>
        </w:rPr>
        <w:t>by his attempt to put all humanists into the same category and to break totally with the tradition of humanism</w:t>
      </w:r>
      <w:r w:rsidRPr="00427B59">
        <w:rPr>
          <w:rFonts w:eastAsia="Calibri"/>
        </w:rPr>
        <w:t xml:space="preserve">, </w:t>
      </w:r>
      <w:r w:rsidRPr="00427B59">
        <w:rPr>
          <w:rFonts w:eastAsia="Calibri"/>
          <w:bCs/>
          <w:highlight w:val="cyan"/>
          <w:u w:val="single"/>
        </w:rPr>
        <w:t xml:space="preserve">isolates himself in a posture of </w:t>
      </w:r>
      <w:r w:rsidRPr="00427B59">
        <w:rPr>
          <w:rFonts w:eastAsia="Calibri"/>
          <w:b/>
          <w:highlight w:val="cyan"/>
          <w:u w:val="single"/>
        </w:rPr>
        <w:t xml:space="preserve">ultraleftist purity </w:t>
      </w:r>
      <w:r w:rsidRPr="00427B59">
        <w:rPr>
          <w:rFonts w:eastAsia="Calibri"/>
          <w:bCs/>
          <w:highlight w:val="cyan"/>
          <w:u w:val="single"/>
        </w:rPr>
        <w:t xml:space="preserve">that cuts him off from many potential political allies, </w:t>
      </w:r>
      <w:r w:rsidRPr="00427B59">
        <w:rPr>
          <w:rFonts w:eastAsia="Calibri"/>
          <w:bCs/>
          <w:u w:val="single"/>
        </w:rPr>
        <w:t>especially when</w:t>
      </w:r>
      <w:r w:rsidRPr="00427B59">
        <w:rPr>
          <w:rFonts w:eastAsia="Calibri"/>
        </w:rPr>
        <w:t xml:space="preserve">, as I will note in conclusion, </w:t>
      </w:r>
      <w:r w:rsidRPr="00427B59">
        <w:rPr>
          <w:rFonts w:eastAsia="Calibri"/>
          <w:bCs/>
          <w:u w:val="single"/>
        </w:rPr>
        <w:t>his practical recommendations for the practical role of an adversarial intellectual seem similar to those of the liberal pluralists he attacks</w:t>
      </w:r>
      <w:r w:rsidRPr="00427B59">
        <w:rPr>
          <w:rFonts w:eastAsia="Calibri"/>
        </w:rPr>
        <w:t xml:space="preserve">. He seems ill-informed about what goes on in the everyday  work of the academy, for instance, in the field of composition studies. </w:t>
      </w:r>
      <w:r w:rsidRPr="00427B59">
        <w:rPr>
          <w:rFonts w:eastAsia="Calibri"/>
          <w:bCs/>
          <w:u w:val="single"/>
        </w:rPr>
        <w:t>Spanos laments the "unwarranted neglect"</w:t>
      </w:r>
      <w:r w:rsidRPr="00427B59">
        <w:rPr>
          <w:rFonts w:eastAsia="Calibri"/>
        </w:rPr>
        <w:t xml:space="preserve"> (202) </w:t>
      </w:r>
      <w:r w:rsidRPr="00427B59">
        <w:rPr>
          <w:rFonts w:eastAsia="Calibri"/>
          <w:bCs/>
          <w:u w:val="single"/>
        </w:rPr>
        <w:t>of the work of</w:t>
      </w:r>
      <w:r w:rsidRPr="00427B59">
        <w:rPr>
          <w:rFonts w:eastAsia="Calibri"/>
        </w:rPr>
        <w:t xml:space="preserve"> Paulo </w:t>
      </w:r>
      <w:r w:rsidRPr="00427B59">
        <w:rPr>
          <w:rFonts w:eastAsia="Calibri"/>
          <w:bCs/>
          <w:u w:val="single"/>
        </w:rPr>
        <w:t>Freire</w:t>
      </w:r>
      <w:r w:rsidRPr="00427B59">
        <w:rPr>
          <w:rFonts w:eastAsia="Calibri"/>
        </w:rPr>
        <w:t xml:space="preserve">, yet in reading composition and pedagogy journals over the last few years, I have noticed few thinkers who have been so consistently cited. Spanos refers several times to the fact that the discourse of the documents comprising The Pentagon Papers was linked to the kind of discourse that first-year composition courses produce (this was Richard Ohmann's argument); here again, however, Spanos is not up to date. For the last decade the field of composition studies has been the most vigorous site of the kind of oppositional practices The End of Education recommends. The academy, in short, is more diverse, more complex, more genuinely full of difference than Spanos allows, and it is precisely that difference that neoconservatives want to erase.       </w:t>
      </w:r>
      <w:r w:rsidRPr="00427B59">
        <w:rPr>
          <w:rFonts w:eastAsia="Calibri"/>
          <w:bCs/>
          <w:highlight w:val="cyan"/>
          <w:u w:val="single"/>
        </w:rPr>
        <w:t>By seeking to separate out only the pure (posthumanist) believers, Spanos seems</w:t>
      </w:r>
      <w:r w:rsidRPr="00427B59">
        <w:rPr>
          <w:rFonts w:eastAsia="Calibri"/>
        </w:rPr>
        <w:t xml:space="preserve"> to me </w:t>
      </w:r>
      <w:r w:rsidRPr="00427B59">
        <w:rPr>
          <w:rFonts w:eastAsia="Calibri"/>
          <w:bCs/>
          <w:highlight w:val="cyan"/>
          <w:u w:val="single"/>
        </w:rPr>
        <w:t xml:space="preserve">to </w:t>
      </w:r>
      <w:r w:rsidRPr="00427B59">
        <w:rPr>
          <w:rFonts w:eastAsia="Calibri"/>
          <w:b/>
          <w:highlight w:val="cyan"/>
          <w:u w:val="single"/>
        </w:rPr>
        <w:t>ensure his self-marginalization</w:t>
      </w:r>
      <w:r w:rsidRPr="00427B59">
        <w:rPr>
          <w:rFonts w:eastAsia="Calibri"/>
        </w:rPr>
        <w:t xml:space="preserve">. For example, several times he includes pluralists like Wayne Booth and even Gerald Graff in lists of "humanists" that include William Bennett, Roger Kimball and Dinesh D'Souza. Of course, there is a polemical purpose to this, but it is one that is counterproductive. In fact, I would even question the validity of calling shoddy and often inaccurate journalists like Kimball and D'Souza with the title "humanist intellectuals." Henry Louis Gates's final chapter contains some cogent criticism of the kind of position which Spanos has taken. </w:t>
      </w:r>
      <w:r w:rsidRPr="00427B59">
        <w:rPr>
          <w:rFonts w:eastAsia="Calibri"/>
          <w:bCs/>
          <w:u w:val="single"/>
        </w:rPr>
        <w:t>Gates argues that the "hard" left's opposition to liberalism is as mistaken as its opposition to conservatism</w:t>
      </w:r>
      <w:r w:rsidRPr="00427B59">
        <w:rPr>
          <w:rFonts w:eastAsia="Calibri"/>
        </w:rPr>
        <w:t xml:space="preserve">, and refers to Cornel West's remarks about the field of critical legal studies, "If you don't build on liberalism, you build on air" (187). </w:t>
      </w:r>
      <w:r w:rsidRPr="00427B59">
        <w:rPr>
          <w:rFonts w:eastAsia="Calibri"/>
          <w:bCs/>
          <w:u w:val="single"/>
        </w:rPr>
        <w:t xml:space="preserve">Building on air seems to me precisely what </w:t>
      </w:r>
      <w:r w:rsidRPr="00427B59">
        <w:rPr>
          <w:rFonts w:eastAsia="Calibri"/>
          <w:bCs/>
          <w:highlight w:val="cyan"/>
          <w:u w:val="single"/>
        </w:rPr>
        <w:t>Spanos is recommending</w:t>
      </w:r>
      <w:r w:rsidRPr="00427B59">
        <w:rPr>
          <w:rFonts w:eastAsia="Calibri"/>
          <w:bCs/>
          <w:u w:val="single"/>
        </w:rPr>
        <w:t xml:space="preserve">. Gates, on the other hand, criticizes "those </w:t>
      </w:r>
      <w:r w:rsidRPr="00427B59">
        <w:rPr>
          <w:rFonts w:eastAsia="Calibri"/>
          <w:b/>
          <w:highlight w:val="cyan"/>
          <w:u w:val="single"/>
        </w:rPr>
        <w:t xml:space="preserve">massively totalizing theories </w:t>
      </w:r>
      <w:r w:rsidRPr="00427B59">
        <w:rPr>
          <w:rFonts w:eastAsia="Calibri"/>
          <w:bCs/>
          <w:highlight w:val="cyan"/>
          <w:u w:val="single"/>
        </w:rPr>
        <w:t xml:space="preserve">that </w:t>
      </w:r>
      <w:r w:rsidRPr="00427B59">
        <w:rPr>
          <w:rFonts w:eastAsia="Calibri"/>
          <w:b/>
          <w:highlight w:val="cyan"/>
          <w:u w:val="single"/>
        </w:rPr>
        <w:t>marginalize practical political action</w:t>
      </w:r>
      <w:r w:rsidRPr="00427B59">
        <w:rPr>
          <w:rFonts w:eastAsia="Calibri"/>
          <w:b/>
          <w:u w:val="single"/>
        </w:rPr>
        <w:t xml:space="preserve"> </w:t>
      </w:r>
      <w:r w:rsidRPr="00427B59">
        <w:rPr>
          <w:rFonts w:eastAsia="Calibri"/>
          <w:bCs/>
          <w:u w:val="single"/>
        </w:rPr>
        <w:t>as a jejune indulgence"</w:t>
      </w:r>
      <w:r w:rsidRPr="00427B59">
        <w:rPr>
          <w:rFonts w:eastAsia="Calibri"/>
        </w:rPr>
        <w:t xml:space="preserve"> (192), </w:t>
      </w:r>
      <w:r w:rsidRPr="00427B59">
        <w:rPr>
          <w:rFonts w:eastAsia="Calibri"/>
          <w:bCs/>
          <w:u w:val="single"/>
        </w:rPr>
        <w:t>and endorses a coalition of liberalism and the left</w:t>
      </w:r>
      <w:r w:rsidRPr="00427B59">
        <w:rPr>
          <w:rFonts w:eastAsia="Calibri"/>
        </w:rPr>
        <w:t xml:space="preserve">.       </w:t>
      </w:r>
      <w:r w:rsidRPr="00427B59">
        <w:rPr>
          <w:rFonts w:eastAsia="Calibri"/>
          <w:sz w:val="16"/>
        </w:rPr>
        <w:t xml:space="preserve">The irony is that in the last chapter, when he seeks to provide some suggestions for oppositional practice, Spanos can only recommend strategies which are already common in the academy, especially in women's studies and composition. He praises the pedagogical theory of Paulo Freire, which as I have noted is hardly an original move; he recommends opposition to the structures of the disciplines, and oppositional practices within the curriculum. But again, many liberal as well as left academics are already teaching "against the grain," enlarging the canon and experimenting with new methods of teaching. I have been teaching full-time for five years now, and the texts my younger colleagues and I teach, and the way we teach them, constitute something radically different from the course of studies during my own undergraduate and even graduate career. Women's studies, which is not mentioned much in The End of Education, has provided a great deal of exciting interdisciplinary work. Gates's book shows in detail how African-American studies has constituted not only an oppositional discourse, but one that has started to reconfigure the dominant discourse of American studies.  </w:t>
      </w:r>
      <w:r w:rsidRPr="00427B59">
        <w:rPr>
          <w:rFonts w:eastAsia="Calibri"/>
        </w:rPr>
        <w:t xml:space="preserve">     Thus </w:t>
      </w:r>
      <w:r w:rsidRPr="00427B59">
        <w:rPr>
          <w:rFonts w:eastAsia="Calibri"/>
          <w:bCs/>
          <w:u w:val="single"/>
        </w:rPr>
        <w:t>Spanos seems to me to present</w:t>
      </w:r>
      <w:r w:rsidRPr="00427B59">
        <w:rPr>
          <w:rFonts w:eastAsia="Calibri"/>
        </w:rPr>
        <w:t xml:space="preserve">, in the end, </w:t>
      </w:r>
      <w:r w:rsidRPr="00427B59">
        <w:rPr>
          <w:rFonts w:eastAsia="Calibri"/>
          <w:bCs/>
          <w:u w:val="single"/>
        </w:rPr>
        <w:t xml:space="preserve">an </w:t>
      </w:r>
      <w:r w:rsidRPr="00427B59">
        <w:rPr>
          <w:rFonts w:eastAsia="Calibri"/>
          <w:b/>
          <w:u w:val="single"/>
        </w:rPr>
        <w:t>unnecessarily bleak picture</w:t>
      </w:r>
      <w:r w:rsidRPr="00427B59">
        <w:rPr>
          <w:rFonts w:eastAsia="Calibri"/>
        </w:rPr>
        <w:t xml:space="preserve">. It was surely the very </w:t>
      </w:r>
      <w:r w:rsidRPr="00427B59">
        <w:rPr>
          <w:rFonts w:eastAsia="Calibri"/>
          <w:sz w:val="16"/>
        </w:rPr>
        <w:t xml:space="preserve">success of some of the practices he advocates which precipitated the "anti-PC" backlash. The problem the cultural left faces is that books from the right have been hugely successful in the marketplace, with Camille Paglia as the latest star. But the vitality, scholarly depth, and careful argument that characterizes the books reviewed here show that the intellectual initiative remains with the left. These qualities also refute the wild allegations that have been made against current work in the humanities. Collectively, Graff, Gates, and Spanos suggest a way of moving beyond the culture wars, and I particularly recommend Gates's final chapter as a careful and pragmatic analysis of the possible course of the humanities for the rest </w:t>
      </w:r>
      <w:r w:rsidRPr="00427B59">
        <w:rPr>
          <w:rFonts w:eastAsia="Calibri"/>
        </w:rPr>
        <w:t xml:space="preserve">of this decade. </w:t>
      </w:r>
    </w:p>
    <w:p w:rsidR="003B33B2" w:rsidRDefault="003B33B2" w:rsidP="003B33B2"/>
    <w:p w:rsidR="00EB1991" w:rsidRPr="00427B59" w:rsidRDefault="00EB1991" w:rsidP="00EB1991">
      <w:pPr>
        <w:rPr>
          <w:rFonts w:eastAsia="Calibri"/>
        </w:rPr>
      </w:pPr>
    </w:p>
    <w:sectPr w:rsidR="00EB1991" w:rsidRPr="00427B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780" w:rsidRDefault="002B3780" w:rsidP="005F5576">
      <w:r>
        <w:separator/>
      </w:r>
    </w:p>
  </w:endnote>
  <w:endnote w:type="continuationSeparator" w:id="0">
    <w:p w:rsidR="002B3780" w:rsidRDefault="002B378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780" w:rsidRDefault="002B3780" w:rsidP="005F5576">
      <w:r>
        <w:separator/>
      </w:r>
    </w:p>
  </w:footnote>
  <w:footnote w:type="continuationSeparator" w:id="0">
    <w:p w:rsidR="002B3780" w:rsidRDefault="002B378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A95266"/>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97D71"/>
    <w:rsid w:val="001A4F0E"/>
    <w:rsid w:val="001B0A04"/>
    <w:rsid w:val="001B3CEC"/>
    <w:rsid w:val="001C1D75"/>
    <w:rsid w:val="001C1D82"/>
    <w:rsid w:val="001C2147"/>
    <w:rsid w:val="001C31D0"/>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3780"/>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33B2"/>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058"/>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1FAB"/>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36F"/>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1559"/>
    <w:rsid w:val="00A82989"/>
    <w:rsid w:val="00A85B32"/>
    <w:rsid w:val="00A904FE"/>
    <w:rsid w:val="00A9262C"/>
    <w:rsid w:val="00A95266"/>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59AB"/>
    <w:rsid w:val="00D66ABC"/>
    <w:rsid w:val="00D71CFC"/>
    <w:rsid w:val="00D72119"/>
    <w:rsid w:val="00D765FF"/>
    <w:rsid w:val="00D86024"/>
    <w:rsid w:val="00D9139B"/>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57F25"/>
    <w:rsid w:val="00E61D76"/>
    <w:rsid w:val="00E674DB"/>
    <w:rsid w:val="00E70912"/>
    <w:rsid w:val="00E75F28"/>
    <w:rsid w:val="00E90AA6"/>
    <w:rsid w:val="00E91426"/>
    <w:rsid w:val="00E977B8"/>
    <w:rsid w:val="00E97AD1"/>
    <w:rsid w:val="00EA0615"/>
    <w:rsid w:val="00EA109B"/>
    <w:rsid w:val="00EA15A8"/>
    <w:rsid w:val="00EA2926"/>
    <w:rsid w:val="00EA4BEB"/>
    <w:rsid w:val="00EB1991"/>
    <w:rsid w:val="00EB2CDE"/>
    <w:rsid w:val="00EC1A81"/>
    <w:rsid w:val="00EC7E5C"/>
    <w:rsid w:val="00ED4964"/>
    <w:rsid w:val="00ED78F1"/>
    <w:rsid w:val="00EE4DCA"/>
    <w:rsid w:val="00EF0F62"/>
    <w:rsid w:val="00F007E1"/>
    <w:rsid w:val="00F00B05"/>
    <w:rsid w:val="00F0134E"/>
    <w:rsid w:val="00F057C6"/>
    <w:rsid w:val="00F170F0"/>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14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57F25"/>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E57F25"/>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E57F25"/>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57F2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E57F2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57F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7F25"/>
  </w:style>
  <w:style w:type="character" w:customStyle="1" w:styleId="Heading1Char">
    <w:name w:val="Heading 1 Char"/>
    <w:aliases w:val="Pocket Char"/>
    <w:basedOn w:val="DefaultParagraphFont"/>
    <w:link w:val="Heading1"/>
    <w:uiPriority w:val="1"/>
    <w:rsid w:val="00E57F25"/>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E57F25"/>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E57F25"/>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E57F25"/>
    <w:rPr>
      <w:b/>
      <w:bCs/>
    </w:rPr>
  </w:style>
  <w:style w:type="character" w:customStyle="1" w:styleId="Heading3Char">
    <w:name w:val="Heading 3 Char"/>
    <w:aliases w:val="Block Char"/>
    <w:basedOn w:val="DefaultParagraphFont"/>
    <w:link w:val="Heading3"/>
    <w:uiPriority w:val="3"/>
    <w:rsid w:val="00E57F25"/>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57F2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57F25"/>
    <w:rPr>
      <w:rFonts w:ascii="Arial" w:hAnsi="Arial"/>
      <w:b/>
      <w:bCs/>
      <w:sz w:val="24"/>
      <w:u w:val="none"/>
    </w:rPr>
  </w:style>
  <w:style w:type="paragraph" w:styleId="Header">
    <w:name w:val="header"/>
    <w:basedOn w:val="Normal"/>
    <w:link w:val="HeaderChar"/>
    <w:uiPriority w:val="99"/>
    <w:semiHidden/>
    <w:rsid w:val="00E57F25"/>
    <w:pPr>
      <w:tabs>
        <w:tab w:val="center" w:pos="4680"/>
        <w:tab w:val="right" w:pos="9360"/>
      </w:tabs>
    </w:pPr>
  </w:style>
  <w:style w:type="character" w:customStyle="1" w:styleId="HeaderChar">
    <w:name w:val="Header Char"/>
    <w:basedOn w:val="DefaultParagraphFont"/>
    <w:link w:val="Header"/>
    <w:uiPriority w:val="99"/>
    <w:semiHidden/>
    <w:rsid w:val="00E57F25"/>
    <w:rPr>
      <w:rFonts w:ascii="Arial" w:hAnsi="Arial" w:cs="Arial"/>
      <w:sz w:val="20"/>
    </w:rPr>
  </w:style>
  <w:style w:type="paragraph" w:styleId="Footer">
    <w:name w:val="footer"/>
    <w:basedOn w:val="Normal"/>
    <w:link w:val="FooterChar"/>
    <w:uiPriority w:val="99"/>
    <w:semiHidden/>
    <w:rsid w:val="00E57F25"/>
    <w:pPr>
      <w:tabs>
        <w:tab w:val="center" w:pos="4680"/>
        <w:tab w:val="right" w:pos="9360"/>
      </w:tabs>
    </w:pPr>
  </w:style>
  <w:style w:type="character" w:customStyle="1" w:styleId="FooterChar">
    <w:name w:val="Footer Char"/>
    <w:basedOn w:val="DefaultParagraphFont"/>
    <w:link w:val="Footer"/>
    <w:uiPriority w:val="99"/>
    <w:semiHidden/>
    <w:rsid w:val="00E57F25"/>
    <w:rPr>
      <w:rFonts w:ascii="Arial" w:hAnsi="Arial" w:cs="Arial"/>
      <w:sz w:val="20"/>
    </w:rPr>
  </w:style>
  <w:style w:type="character" w:styleId="Hyperlink">
    <w:name w:val="Hyperlink"/>
    <w:aliases w:val="heading 1 (block title),Important,Read,Card Text,Internet Link"/>
    <w:basedOn w:val="DefaultParagraphFont"/>
    <w:uiPriority w:val="99"/>
    <w:rsid w:val="00E57F25"/>
    <w:rPr>
      <w:color w:val="auto"/>
      <w:u w:val="none"/>
    </w:rPr>
  </w:style>
  <w:style w:type="character" w:styleId="FollowedHyperlink">
    <w:name w:val="FollowedHyperlink"/>
    <w:basedOn w:val="DefaultParagraphFont"/>
    <w:uiPriority w:val="99"/>
    <w:semiHidden/>
    <w:rsid w:val="00E57F25"/>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E57F25"/>
    <w:rPr>
      <w:rFonts w:ascii="Arial" w:eastAsiaTheme="majorEastAsia" w:hAnsi="Arial" w:cstheme="majorBidi"/>
      <w:b/>
      <w:bCs/>
      <w:iCs/>
      <w:sz w:val="24"/>
    </w:rPr>
  </w:style>
  <w:style w:type="paragraph" w:customStyle="1" w:styleId="Analytic">
    <w:name w:val="Analytic"/>
    <w:basedOn w:val="Normal"/>
    <w:link w:val="AnalyticChar"/>
    <w:qFormat/>
    <w:rsid w:val="00E57F25"/>
    <w:rPr>
      <w:rFonts w:eastAsia="Calibri" w:cs="Times New Roman"/>
      <w:b/>
      <w:sz w:val="24"/>
      <w:szCs w:val="24"/>
    </w:rPr>
  </w:style>
  <w:style w:type="character" w:customStyle="1" w:styleId="AnalyticChar">
    <w:name w:val="Analytic Char"/>
    <w:basedOn w:val="DefaultParagraphFont"/>
    <w:link w:val="Analytic"/>
    <w:rsid w:val="00E57F25"/>
    <w:rPr>
      <w:rFonts w:ascii="Arial" w:eastAsia="Calibri" w:hAnsi="Arial" w:cs="Times New Roman"/>
      <w:b/>
      <w:sz w:val="24"/>
      <w:szCs w:val="24"/>
    </w:rPr>
  </w:style>
  <w:style w:type="character" w:customStyle="1" w:styleId="BoldUnderline">
    <w:name w:val="BoldUnderline"/>
    <w:basedOn w:val="DefaultParagraphFont"/>
    <w:uiPriority w:val="1"/>
    <w:qFormat/>
    <w:rsid w:val="00E57F25"/>
    <w:rPr>
      <w:rFonts w:ascii="Arial" w:hAnsi="Arial"/>
      <w:b/>
      <w:sz w:val="20"/>
      <w:u w:val="single"/>
    </w:rPr>
  </w:style>
  <w:style w:type="character" w:customStyle="1" w:styleId="BoldUnderline0">
    <w:name w:val="Bold Underline"/>
    <w:basedOn w:val="DefaultParagraphFont"/>
    <w:uiPriority w:val="1"/>
    <w:qFormat/>
    <w:rsid w:val="00E57F25"/>
    <w:rPr>
      <w:rFonts w:ascii="Arial" w:hAnsi="Arial"/>
      <w:b/>
      <w:sz w:val="20"/>
      <w:u w:val="single"/>
    </w:rPr>
  </w:style>
  <w:style w:type="paragraph" w:customStyle="1" w:styleId="Tag2">
    <w:name w:val="Tag2"/>
    <w:basedOn w:val="Normal"/>
    <w:qFormat/>
    <w:rsid w:val="00E57F25"/>
    <w:rPr>
      <w:b/>
    </w:rPr>
  </w:style>
  <w:style w:type="character" w:customStyle="1" w:styleId="Citation">
    <w:name w:val="Citation"/>
    <w:basedOn w:val="DefaultParagraphFont"/>
    <w:uiPriority w:val="1"/>
    <w:qFormat/>
    <w:rsid w:val="00E57F25"/>
    <w:rPr>
      <w:rFonts w:ascii="Arial" w:hAnsi="Arial"/>
      <w:b/>
      <w:sz w:val="24"/>
      <w:u w:val="single"/>
    </w:rPr>
  </w:style>
  <w:style w:type="character" w:customStyle="1" w:styleId="Box">
    <w:name w:val="Box"/>
    <w:aliases w:val="Style1"/>
    <w:uiPriority w:val="1"/>
    <w:qFormat/>
    <w:rsid w:val="00E57F25"/>
    <w:rPr>
      <w:b/>
      <w:bCs w:val="0"/>
      <w:u w:val="single"/>
      <w:bdr w:val="single" w:sz="4" w:space="0" w:color="auto" w:frame="1"/>
    </w:rPr>
  </w:style>
  <w:style w:type="character" w:customStyle="1" w:styleId="UnderlineBold">
    <w:name w:val="Underline + Bold"/>
    <w:uiPriority w:val="1"/>
    <w:qFormat/>
    <w:rsid w:val="00E57F25"/>
    <w:rPr>
      <w:b/>
      <w:sz w:val="20"/>
      <w:u w:val="single"/>
    </w:rPr>
  </w:style>
  <w:style w:type="character" w:customStyle="1" w:styleId="CiteChar">
    <w:name w:val="Cite Char"/>
    <w:aliases w:val="cite_tag Char, Char Char Char Char1 Char,Char Char Char Char1 Char Char,Char Char Char Char1 Char Char1,Char Char Char Char1 Char"/>
    <w:qFormat/>
    <w:rsid w:val="00E57F25"/>
    <w:rPr>
      <w:rFonts w:ascii="Arial" w:hAnsi="Arial"/>
      <w:b/>
      <w:sz w:val="24"/>
      <w:szCs w:val="22"/>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E57F25"/>
    <w:rPr>
      <w:rFonts w:ascii="Arial" w:hAnsi="Arial" w:cs="Arial"/>
      <w:b/>
      <w:sz w:val="24"/>
      <w:u w:val="single"/>
    </w:rPr>
  </w:style>
  <w:style w:type="paragraph" w:styleId="BalloonText">
    <w:name w:val="Balloon Text"/>
    <w:basedOn w:val="Normal"/>
    <w:link w:val="BalloonTextChar"/>
    <w:uiPriority w:val="99"/>
    <w:semiHidden/>
    <w:rsid w:val="00E57F25"/>
    <w:rPr>
      <w:rFonts w:ascii="Tahoma" w:hAnsi="Tahoma" w:cs="Tahoma"/>
      <w:sz w:val="16"/>
      <w:szCs w:val="16"/>
    </w:rPr>
  </w:style>
  <w:style w:type="character" w:customStyle="1" w:styleId="BalloonTextChar">
    <w:name w:val="Balloon Text Char"/>
    <w:basedOn w:val="DefaultParagraphFont"/>
    <w:link w:val="BalloonText"/>
    <w:uiPriority w:val="99"/>
    <w:semiHidden/>
    <w:rsid w:val="00E57F25"/>
    <w:rPr>
      <w:rFonts w:ascii="Tahoma" w:hAnsi="Tahoma" w:cs="Tahoma"/>
      <w:sz w:val="16"/>
      <w:szCs w:val="16"/>
    </w:rPr>
  </w:style>
  <w:style w:type="character" w:customStyle="1" w:styleId="apple-converted-space">
    <w:name w:val="apple-converted-space"/>
    <w:basedOn w:val="DefaultParagraphFont"/>
    <w:rsid w:val="001C31D0"/>
  </w:style>
  <w:style w:type="character" w:customStyle="1" w:styleId="apple-style-span">
    <w:name w:val="apple-style-span"/>
    <w:rsid w:val="001C31D0"/>
  </w:style>
  <w:style w:type="character" w:customStyle="1" w:styleId="underline">
    <w:name w:val="underline"/>
    <w:basedOn w:val="DefaultParagraphFont"/>
    <w:link w:val="textbold"/>
    <w:qFormat/>
    <w:rsid w:val="001C31D0"/>
    <w:rPr>
      <w:u w:val="single"/>
    </w:rPr>
  </w:style>
  <w:style w:type="paragraph" w:customStyle="1" w:styleId="textbold">
    <w:name w:val="text bold"/>
    <w:basedOn w:val="Normal"/>
    <w:link w:val="underline"/>
    <w:rsid w:val="001C31D0"/>
    <w:pPr>
      <w:ind w:left="720"/>
      <w:jc w:val="both"/>
    </w:pPr>
    <w:rPr>
      <w:rFonts w:asciiTheme="minorHAnsi" w:hAnsiTheme="minorHAnsi" w:cstheme="minorBidi"/>
      <w:sz w:val="22"/>
      <w:u w:val="single"/>
    </w:rPr>
  </w:style>
  <w:style w:type="paragraph" w:customStyle="1" w:styleId="TagText">
    <w:name w:val="TagText"/>
    <w:basedOn w:val="Normal"/>
    <w:qFormat/>
    <w:rsid w:val="001C31D0"/>
    <w:rPr>
      <w:rFonts w:eastAsia="Cambr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57F25"/>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E57F25"/>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E57F25"/>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57F2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E57F2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57F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7F25"/>
  </w:style>
  <w:style w:type="character" w:customStyle="1" w:styleId="Heading1Char">
    <w:name w:val="Heading 1 Char"/>
    <w:aliases w:val="Pocket Char"/>
    <w:basedOn w:val="DefaultParagraphFont"/>
    <w:link w:val="Heading1"/>
    <w:uiPriority w:val="1"/>
    <w:rsid w:val="00E57F25"/>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E57F25"/>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E57F25"/>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E57F25"/>
    <w:rPr>
      <w:b/>
      <w:bCs/>
    </w:rPr>
  </w:style>
  <w:style w:type="character" w:customStyle="1" w:styleId="Heading3Char">
    <w:name w:val="Heading 3 Char"/>
    <w:aliases w:val="Block Char"/>
    <w:basedOn w:val="DefaultParagraphFont"/>
    <w:link w:val="Heading3"/>
    <w:uiPriority w:val="3"/>
    <w:rsid w:val="00E57F25"/>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57F2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57F25"/>
    <w:rPr>
      <w:rFonts w:ascii="Arial" w:hAnsi="Arial"/>
      <w:b/>
      <w:bCs/>
      <w:sz w:val="24"/>
      <w:u w:val="none"/>
    </w:rPr>
  </w:style>
  <w:style w:type="paragraph" w:styleId="Header">
    <w:name w:val="header"/>
    <w:basedOn w:val="Normal"/>
    <w:link w:val="HeaderChar"/>
    <w:uiPriority w:val="99"/>
    <w:semiHidden/>
    <w:rsid w:val="00E57F25"/>
    <w:pPr>
      <w:tabs>
        <w:tab w:val="center" w:pos="4680"/>
        <w:tab w:val="right" w:pos="9360"/>
      </w:tabs>
    </w:pPr>
  </w:style>
  <w:style w:type="character" w:customStyle="1" w:styleId="HeaderChar">
    <w:name w:val="Header Char"/>
    <w:basedOn w:val="DefaultParagraphFont"/>
    <w:link w:val="Header"/>
    <w:uiPriority w:val="99"/>
    <w:semiHidden/>
    <w:rsid w:val="00E57F25"/>
    <w:rPr>
      <w:rFonts w:ascii="Arial" w:hAnsi="Arial" w:cs="Arial"/>
      <w:sz w:val="20"/>
    </w:rPr>
  </w:style>
  <w:style w:type="paragraph" w:styleId="Footer">
    <w:name w:val="footer"/>
    <w:basedOn w:val="Normal"/>
    <w:link w:val="FooterChar"/>
    <w:uiPriority w:val="99"/>
    <w:semiHidden/>
    <w:rsid w:val="00E57F25"/>
    <w:pPr>
      <w:tabs>
        <w:tab w:val="center" w:pos="4680"/>
        <w:tab w:val="right" w:pos="9360"/>
      </w:tabs>
    </w:pPr>
  </w:style>
  <w:style w:type="character" w:customStyle="1" w:styleId="FooterChar">
    <w:name w:val="Footer Char"/>
    <w:basedOn w:val="DefaultParagraphFont"/>
    <w:link w:val="Footer"/>
    <w:uiPriority w:val="99"/>
    <w:semiHidden/>
    <w:rsid w:val="00E57F25"/>
    <w:rPr>
      <w:rFonts w:ascii="Arial" w:hAnsi="Arial" w:cs="Arial"/>
      <w:sz w:val="20"/>
    </w:rPr>
  </w:style>
  <w:style w:type="character" w:styleId="Hyperlink">
    <w:name w:val="Hyperlink"/>
    <w:aliases w:val="heading 1 (block title),Important,Read,Card Text,Internet Link"/>
    <w:basedOn w:val="DefaultParagraphFont"/>
    <w:uiPriority w:val="99"/>
    <w:rsid w:val="00E57F25"/>
    <w:rPr>
      <w:color w:val="auto"/>
      <w:u w:val="none"/>
    </w:rPr>
  </w:style>
  <w:style w:type="character" w:styleId="FollowedHyperlink">
    <w:name w:val="FollowedHyperlink"/>
    <w:basedOn w:val="DefaultParagraphFont"/>
    <w:uiPriority w:val="99"/>
    <w:semiHidden/>
    <w:rsid w:val="00E57F25"/>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E57F25"/>
    <w:rPr>
      <w:rFonts w:ascii="Arial" w:eastAsiaTheme="majorEastAsia" w:hAnsi="Arial" w:cstheme="majorBidi"/>
      <w:b/>
      <w:bCs/>
      <w:iCs/>
      <w:sz w:val="24"/>
    </w:rPr>
  </w:style>
  <w:style w:type="paragraph" w:customStyle="1" w:styleId="Analytic">
    <w:name w:val="Analytic"/>
    <w:basedOn w:val="Normal"/>
    <w:link w:val="AnalyticChar"/>
    <w:qFormat/>
    <w:rsid w:val="00E57F25"/>
    <w:rPr>
      <w:rFonts w:eastAsia="Calibri" w:cs="Times New Roman"/>
      <w:b/>
      <w:sz w:val="24"/>
      <w:szCs w:val="24"/>
    </w:rPr>
  </w:style>
  <w:style w:type="character" w:customStyle="1" w:styleId="AnalyticChar">
    <w:name w:val="Analytic Char"/>
    <w:basedOn w:val="DefaultParagraphFont"/>
    <w:link w:val="Analytic"/>
    <w:rsid w:val="00E57F25"/>
    <w:rPr>
      <w:rFonts w:ascii="Arial" w:eastAsia="Calibri" w:hAnsi="Arial" w:cs="Times New Roman"/>
      <w:b/>
      <w:sz w:val="24"/>
      <w:szCs w:val="24"/>
    </w:rPr>
  </w:style>
  <w:style w:type="character" w:customStyle="1" w:styleId="BoldUnderline">
    <w:name w:val="BoldUnderline"/>
    <w:basedOn w:val="DefaultParagraphFont"/>
    <w:uiPriority w:val="1"/>
    <w:qFormat/>
    <w:rsid w:val="00E57F25"/>
    <w:rPr>
      <w:rFonts w:ascii="Arial" w:hAnsi="Arial"/>
      <w:b/>
      <w:sz w:val="20"/>
      <w:u w:val="single"/>
    </w:rPr>
  </w:style>
  <w:style w:type="character" w:customStyle="1" w:styleId="BoldUnderline0">
    <w:name w:val="Bold Underline"/>
    <w:basedOn w:val="DefaultParagraphFont"/>
    <w:uiPriority w:val="1"/>
    <w:qFormat/>
    <w:rsid w:val="00E57F25"/>
    <w:rPr>
      <w:rFonts w:ascii="Arial" w:hAnsi="Arial"/>
      <w:b/>
      <w:sz w:val="20"/>
      <w:u w:val="single"/>
    </w:rPr>
  </w:style>
  <w:style w:type="paragraph" w:customStyle="1" w:styleId="Tag2">
    <w:name w:val="Tag2"/>
    <w:basedOn w:val="Normal"/>
    <w:qFormat/>
    <w:rsid w:val="00E57F25"/>
    <w:rPr>
      <w:b/>
    </w:rPr>
  </w:style>
  <w:style w:type="character" w:customStyle="1" w:styleId="Citation">
    <w:name w:val="Citation"/>
    <w:basedOn w:val="DefaultParagraphFont"/>
    <w:uiPriority w:val="1"/>
    <w:qFormat/>
    <w:rsid w:val="00E57F25"/>
    <w:rPr>
      <w:rFonts w:ascii="Arial" w:hAnsi="Arial"/>
      <w:b/>
      <w:sz w:val="24"/>
      <w:u w:val="single"/>
    </w:rPr>
  </w:style>
  <w:style w:type="character" w:customStyle="1" w:styleId="Box">
    <w:name w:val="Box"/>
    <w:aliases w:val="Style1"/>
    <w:uiPriority w:val="1"/>
    <w:qFormat/>
    <w:rsid w:val="00E57F25"/>
    <w:rPr>
      <w:b/>
      <w:bCs w:val="0"/>
      <w:u w:val="single"/>
      <w:bdr w:val="single" w:sz="4" w:space="0" w:color="auto" w:frame="1"/>
    </w:rPr>
  </w:style>
  <w:style w:type="character" w:customStyle="1" w:styleId="UnderlineBold">
    <w:name w:val="Underline + Bold"/>
    <w:uiPriority w:val="1"/>
    <w:qFormat/>
    <w:rsid w:val="00E57F25"/>
    <w:rPr>
      <w:b/>
      <w:sz w:val="20"/>
      <w:u w:val="single"/>
    </w:rPr>
  </w:style>
  <w:style w:type="character" w:customStyle="1" w:styleId="CiteChar">
    <w:name w:val="Cite Char"/>
    <w:aliases w:val="cite_tag Char, Char Char Char Char1 Char,Char Char Char Char1 Char Char,Char Char Char Char1 Char Char1,Char Char Char Char1 Char"/>
    <w:qFormat/>
    <w:rsid w:val="00E57F25"/>
    <w:rPr>
      <w:rFonts w:ascii="Arial" w:hAnsi="Arial"/>
      <w:b/>
      <w:sz w:val="24"/>
      <w:szCs w:val="22"/>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E57F25"/>
    <w:rPr>
      <w:rFonts w:ascii="Arial" w:hAnsi="Arial" w:cs="Arial"/>
      <w:b/>
      <w:sz w:val="24"/>
      <w:u w:val="single"/>
    </w:rPr>
  </w:style>
  <w:style w:type="paragraph" w:styleId="BalloonText">
    <w:name w:val="Balloon Text"/>
    <w:basedOn w:val="Normal"/>
    <w:link w:val="BalloonTextChar"/>
    <w:uiPriority w:val="99"/>
    <w:semiHidden/>
    <w:rsid w:val="00E57F25"/>
    <w:rPr>
      <w:rFonts w:ascii="Tahoma" w:hAnsi="Tahoma" w:cs="Tahoma"/>
      <w:sz w:val="16"/>
      <w:szCs w:val="16"/>
    </w:rPr>
  </w:style>
  <w:style w:type="character" w:customStyle="1" w:styleId="BalloonTextChar">
    <w:name w:val="Balloon Text Char"/>
    <w:basedOn w:val="DefaultParagraphFont"/>
    <w:link w:val="BalloonText"/>
    <w:uiPriority w:val="99"/>
    <w:semiHidden/>
    <w:rsid w:val="00E57F25"/>
    <w:rPr>
      <w:rFonts w:ascii="Tahoma" w:hAnsi="Tahoma" w:cs="Tahoma"/>
      <w:sz w:val="16"/>
      <w:szCs w:val="16"/>
    </w:rPr>
  </w:style>
  <w:style w:type="character" w:customStyle="1" w:styleId="apple-converted-space">
    <w:name w:val="apple-converted-space"/>
    <w:basedOn w:val="DefaultParagraphFont"/>
    <w:rsid w:val="001C31D0"/>
  </w:style>
  <w:style w:type="character" w:customStyle="1" w:styleId="apple-style-span">
    <w:name w:val="apple-style-span"/>
    <w:rsid w:val="001C31D0"/>
  </w:style>
  <w:style w:type="character" w:customStyle="1" w:styleId="underline">
    <w:name w:val="underline"/>
    <w:basedOn w:val="DefaultParagraphFont"/>
    <w:link w:val="textbold"/>
    <w:qFormat/>
    <w:rsid w:val="001C31D0"/>
    <w:rPr>
      <w:u w:val="single"/>
    </w:rPr>
  </w:style>
  <w:style w:type="paragraph" w:customStyle="1" w:styleId="textbold">
    <w:name w:val="text bold"/>
    <w:basedOn w:val="Normal"/>
    <w:link w:val="underline"/>
    <w:rsid w:val="001C31D0"/>
    <w:pPr>
      <w:ind w:left="720"/>
      <w:jc w:val="both"/>
    </w:pPr>
    <w:rPr>
      <w:rFonts w:asciiTheme="minorHAnsi" w:hAnsiTheme="minorHAnsi" w:cstheme="minorBidi"/>
      <w:sz w:val="22"/>
      <w:u w:val="single"/>
    </w:rPr>
  </w:style>
  <w:style w:type="paragraph" w:customStyle="1" w:styleId="TagText">
    <w:name w:val="TagText"/>
    <w:basedOn w:val="Normal"/>
    <w:qFormat/>
    <w:rsid w:val="001C31D0"/>
    <w:rPr>
      <w:rFonts w:eastAsia="Cambr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hilgraham.net/HH_conf.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fr.eu/page/-/ECFR84_DRONES_BRIEF.pdf" TargetMode="External"/><Relationship Id="rId17" Type="http://schemas.openxmlformats.org/officeDocument/2006/relationships/hyperlink" Target="http://www.itconversations.com/shows/detail470.html" TargetMode="External"/><Relationship Id="rId2" Type="http://schemas.openxmlformats.org/officeDocument/2006/relationships/customXml" Target="../customXml/item2.xml"/><Relationship Id="rId16" Type="http://schemas.openxmlformats.org/officeDocument/2006/relationships/hyperlink" Target="http://www.ciaonet.org/wps/ssi10561/ssi1056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oreatimes.co.kr/www/news/opinon/2010/03/137_62527.html" TargetMode="External"/><Relationship Id="rId5" Type="http://schemas.microsoft.com/office/2007/relationships/stylesWithEffects" Target="stylesWithEffects.xml"/><Relationship Id="rId15" Type="http://schemas.openxmlformats.org/officeDocument/2006/relationships/hyperlink" Target="http://www.law.uchicago.edu/files/files/48.eap-av.emergency.pdf" TargetMode="External"/><Relationship Id="rId10" Type="http://schemas.openxmlformats.org/officeDocument/2006/relationships/hyperlink" Target="http://www.nationaljournal.com/magazine/when-the-whole-world-has-drones-2013032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issentmagazine.org/online.php?id=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19</Pages>
  <Words>46691</Words>
  <Characters>266144</Characters>
  <Application>Microsoft Office Word</Application>
  <DocSecurity>0</DocSecurity>
  <Lines>2217</Lines>
  <Paragraphs>624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2013-10-27T14:00:00Z</dcterms:created>
  <dcterms:modified xsi:type="dcterms:W3CDTF">2013-10-27T14:00:00Z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